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060CB7" w14:textId="3986C793" w:rsidR="00A14C18" w:rsidRPr="000E5F99" w:rsidRDefault="00174F1B" w:rsidP="001436CD">
      <w:pPr>
        <w:spacing w:line="480" w:lineRule="auto"/>
        <w:jc w:val="center"/>
        <w:rPr>
          <w:rFonts w:ascii="Times New Roman" w:hAnsi="Times New Roman" w:cs="Times New Roman"/>
          <w:color w:val="000000"/>
          <w:lang w:val="en-US"/>
        </w:rPr>
      </w:pPr>
      <w:r w:rsidRPr="000E5F99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Supplement: </w:t>
      </w:r>
      <w:r w:rsidR="008366F5" w:rsidRPr="000E5F99">
        <w:rPr>
          <w:rFonts w:ascii="Times New Roman" w:hAnsi="Times New Roman" w:cs="Times New Roman"/>
          <w:b/>
          <w:bCs/>
          <w:sz w:val="40"/>
          <w:szCs w:val="40"/>
          <w:lang w:val="en-US"/>
        </w:rPr>
        <w:br/>
      </w:r>
      <w:r w:rsidR="008366F5" w:rsidRPr="000E5F99">
        <w:rPr>
          <w:rFonts w:ascii="Times New Roman" w:hAnsi="Times New Roman" w:cs="Times New Roman"/>
          <w:b/>
          <w:bCs/>
          <w:color w:val="000000"/>
          <w:sz w:val="40"/>
          <w:szCs w:val="40"/>
          <w:lang w:val="en-US"/>
        </w:rPr>
        <w:t>Regulatory autoantibodies and clinical outcome after ischemic stroke (PROSCIS-B)</w:t>
      </w:r>
    </w:p>
    <w:p w14:paraId="6E40A337" w14:textId="752D9FC4" w:rsidR="007F0AAA" w:rsidRPr="000E5F99" w:rsidRDefault="007F0AAA" w:rsidP="007F0AAA">
      <w:pPr>
        <w:spacing w:line="480" w:lineRule="auto"/>
        <w:rPr>
          <w:rFonts w:ascii="Times New Roman" w:hAnsi="Times New Roman" w:cs="Times New Roman"/>
          <w:color w:val="000000"/>
          <w:lang w:val="en-US"/>
        </w:rPr>
      </w:pPr>
      <w:r w:rsidRPr="000E5F99">
        <w:rPr>
          <w:rFonts w:ascii="Times New Roman" w:hAnsi="Times New Roman" w:cs="Times New Roman"/>
          <w:color w:val="000000"/>
          <w:lang w:val="en-US"/>
        </w:rPr>
        <w:t xml:space="preserve">Anna-Sophia Miesenberger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1,2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Friederike A. Arlt, MD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2,3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Leif Koschützke MD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1,2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0E5F99">
        <w:rPr>
          <w:rFonts w:ascii="Times New Roman" w:hAnsi="Times New Roman" w:cs="Times New Roman"/>
          <w:color w:val="000000"/>
          <w:lang w:val="en-US"/>
        </w:rPr>
        <w:t>Pimrapat</w:t>
      </w:r>
      <w:proofErr w:type="spellEnd"/>
      <w:r w:rsidRPr="000E5F99">
        <w:rPr>
          <w:rFonts w:ascii="Times New Roman" w:hAnsi="Times New Roman" w:cs="Times New Roman"/>
          <w:color w:val="000000"/>
          <w:lang w:val="en-US"/>
        </w:rPr>
        <w:t xml:space="preserve"> Gebert PhD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4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Harald Heidecke PhD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5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Kai Schulze-Forster PhD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5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Rusan Ali </w:t>
      </w:r>
      <w:proofErr w:type="spellStart"/>
      <w:r w:rsidRPr="000E5F99">
        <w:rPr>
          <w:rFonts w:ascii="Times New Roman" w:hAnsi="Times New Roman" w:cs="Times New Roman"/>
          <w:color w:val="000000"/>
          <w:lang w:val="en-US"/>
        </w:rPr>
        <w:t>Catar</w:t>
      </w:r>
      <w:proofErr w:type="spellEnd"/>
      <w:r w:rsidRPr="000E5F99">
        <w:rPr>
          <w:rFonts w:ascii="Times New Roman" w:hAnsi="Times New Roman" w:cs="Times New Roman"/>
          <w:color w:val="000000"/>
          <w:lang w:val="en-US"/>
        </w:rPr>
        <w:t xml:space="preserve"> PhD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6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Guido Moll PhD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6,7,8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Christoph Harms MD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1,2</w:t>
      </w:r>
      <w:r w:rsidR="00AC6D11">
        <w:rPr>
          <w:rFonts w:ascii="Times New Roman" w:hAnsi="Times New Roman" w:cs="Times New Roman"/>
          <w:color w:val="000000"/>
          <w:vertAlign w:val="superscript"/>
          <w:lang w:val="en-US"/>
        </w:rPr>
        <w:t>,9</w:t>
      </w:r>
      <w:r w:rsidRPr="000E5F99">
        <w:rPr>
          <w:rFonts w:ascii="Times New Roman" w:hAnsi="Times New Roman" w:cs="Times New Roman"/>
          <w:color w:val="000000"/>
          <w:lang w:val="en-US"/>
        </w:rPr>
        <w:t>, Anna Kufner MD, PhD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1,2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Thomas Liman MD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1,2,3</w:t>
      </w:r>
      <w:r w:rsidRPr="000E5F99">
        <w:rPr>
          <w:rFonts w:ascii="Times New Roman" w:hAnsi="Times New Roman" w:cs="Times New Roman"/>
          <w:color w:val="000000"/>
          <w:lang w:val="en-US"/>
        </w:rPr>
        <w:t>, Harald Prüß MD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 xml:space="preserve"> 2, 3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Matthias Endres MD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1,2,3,</w:t>
      </w:r>
      <w:r w:rsidR="00AC6D11">
        <w:rPr>
          <w:rFonts w:ascii="Times New Roman" w:hAnsi="Times New Roman" w:cs="Times New Roman"/>
          <w:color w:val="000000"/>
          <w:vertAlign w:val="superscript"/>
          <w:lang w:val="en-US"/>
        </w:rPr>
        <w:t>9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,1</w:t>
      </w:r>
      <w:r w:rsidR="00AC6D11">
        <w:rPr>
          <w:rFonts w:ascii="Times New Roman" w:hAnsi="Times New Roman" w:cs="Times New Roman"/>
          <w:color w:val="000000"/>
          <w:vertAlign w:val="superscript"/>
          <w:lang w:val="en-US"/>
        </w:rPr>
        <w:t>0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*</w:t>
      </w:r>
      <w:r w:rsidRPr="000E5F99">
        <w:rPr>
          <w:rFonts w:ascii="Times New Roman" w:hAnsi="Times New Roman" w:cs="Times New Roman"/>
          <w:color w:val="000000"/>
          <w:lang w:val="en-US"/>
        </w:rPr>
        <w:t xml:space="preserve">, Pia S. Sperber MD 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1,2,</w:t>
      </w:r>
      <w:r w:rsidR="00AC6D11">
        <w:rPr>
          <w:rFonts w:ascii="Times New Roman" w:hAnsi="Times New Roman" w:cs="Times New Roman"/>
          <w:color w:val="000000"/>
          <w:vertAlign w:val="superscript"/>
          <w:lang w:val="en-US"/>
        </w:rPr>
        <w:t>11</w:t>
      </w:r>
      <w:r w:rsidRPr="000E5F99">
        <w:rPr>
          <w:rFonts w:ascii="Times New Roman" w:hAnsi="Times New Roman" w:cs="Times New Roman"/>
          <w:color w:val="000000"/>
          <w:vertAlign w:val="superscript"/>
          <w:lang w:val="en-US"/>
        </w:rPr>
        <w:t>*</w:t>
      </w:r>
    </w:p>
    <w:p w14:paraId="40C25E54" w14:textId="77777777" w:rsidR="007F0AAA" w:rsidRPr="000E5F99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*</w:t>
      </w:r>
      <w:proofErr w:type="gramStart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these</w:t>
      </w:r>
      <w:proofErr w:type="gramEnd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authors contributed equally</w:t>
      </w:r>
    </w:p>
    <w:p w14:paraId="7BA9A556" w14:textId="77777777" w:rsidR="007F0AAA" w:rsidRPr="000E5F99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</w:p>
    <w:p w14:paraId="3638D8DE" w14:textId="77777777" w:rsidR="007F0AAA" w:rsidRPr="000E5F99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1 Center for Stroke Research Berlin (CSB), Berlin, Charité - </w:t>
      </w:r>
      <w:proofErr w:type="spellStart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Universitätsmedizin</w:t>
      </w:r>
      <w:proofErr w:type="spellEnd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Berlin, Germany, </w:t>
      </w:r>
    </w:p>
    <w:p w14:paraId="3DE4839B" w14:textId="77777777" w:rsidR="007F0AAA" w:rsidRPr="000E5F99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2 Department of Neurology and Experimental Neurology, Charité-</w:t>
      </w:r>
      <w:proofErr w:type="spellStart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Universitätsmedizin</w:t>
      </w:r>
      <w:proofErr w:type="spellEnd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Berlin, Germany, </w:t>
      </w:r>
    </w:p>
    <w:p w14:paraId="0299ABAD" w14:textId="77777777" w:rsidR="007F0AAA" w:rsidRPr="000E5F99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3 German Center for Neurodegenerative Diseases (DZNE), Berlin, Germany, </w:t>
      </w:r>
    </w:p>
    <w:p w14:paraId="5C5BC192" w14:textId="77777777" w:rsidR="007F0AAA" w:rsidRPr="000E5F99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4 Institute of Biometry and Clinical Epidemiology, Charité-</w:t>
      </w:r>
      <w:proofErr w:type="spellStart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Universitätsmedizin</w:t>
      </w:r>
      <w:proofErr w:type="spellEnd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Berlin, Germany, </w:t>
      </w:r>
    </w:p>
    <w:p w14:paraId="471DE0F2" w14:textId="77777777" w:rsidR="007F0AAA" w:rsidRPr="000E5F99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5 </w:t>
      </w:r>
      <w:proofErr w:type="spellStart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CellTrend</w:t>
      </w:r>
      <w:proofErr w:type="spellEnd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GmBH</w:t>
      </w:r>
      <w:proofErr w:type="spellEnd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Luckenwalde</w:t>
      </w:r>
      <w:proofErr w:type="spellEnd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, Germany, </w:t>
      </w:r>
    </w:p>
    <w:p w14:paraId="604B8BC3" w14:textId="77777777" w:rsidR="007F0AAA" w:rsidRPr="000E5F99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6 Department of Nephrology and Internal Intensive Care Medicine, Charité-</w:t>
      </w:r>
      <w:proofErr w:type="spellStart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Universitätsmedizin</w:t>
      </w:r>
      <w:proofErr w:type="spellEnd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Berlin, Germany, </w:t>
      </w:r>
    </w:p>
    <w:p w14:paraId="4D3DAE9A" w14:textId="77777777" w:rsidR="007F0AAA" w:rsidRPr="000E5F99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7 BIH Center for Regenerative Therapies (BCRT) Berlin, Germany, </w:t>
      </w:r>
    </w:p>
    <w:p w14:paraId="52601FF6" w14:textId="77777777" w:rsidR="007F0AAA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8 Julius Wolff Institute for Musculoskeletal Research (JWI), Berlin, Germany, </w:t>
      </w:r>
    </w:p>
    <w:p w14:paraId="09EF2E18" w14:textId="09BBE6C1" w:rsidR="00AC6D11" w:rsidRPr="000E5F99" w:rsidRDefault="00AC6D11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9 </w:t>
      </w: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German Centre for Cardiovascular Research (DZHK), Berlin, Germany</w:t>
      </w:r>
    </w:p>
    <w:p w14:paraId="25ABF245" w14:textId="2111AA6C" w:rsidR="007F0AAA" w:rsidRDefault="007F0AAA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10 German Center for Mental Health (DZPG), Berlin, Germany</w:t>
      </w:r>
    </w:p>
    <w:p w14:paraId="3F255388" w14:textId="191FB91D" w:rsidR="00AC6D11" w:rsidRPr="000E5F99" w:rsidRDefault="00AC6D11" w:rsidP="00AC6D11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11</w:t>
      </w:r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Experimental and Clinical Research Center, a Cooperation Between Max Delbrück Center for Molecular Medicine in the Helmholtz Association, Charité – </w:t>
      </w:r>
      <w:proofErr w:type="spellStart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Universitätsmedizin</w:t>
      </w:r>
      <w:proofErr w:type="spellEnd"/>
      <w:r w:rsidRPr="000E5F99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Berlin, Germany</w:t>
      </w:r>
    </w:p>
    <w:p w14:paraId="6635F5D8" w14:textId="77777777" w:rsidR="00AC6D11" w:rsidRPr="000E5F99" w:rsidRDefault="00AC6D11" w:rsidP="007F0AAA">
      <w:pPr>
        <w:spacing w:line="480" w:lineRule="auto"/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</w:pPr>
    </w:p>
    <w:p w14:paraId="295653ED" w14:textId="3EFFE6CC" w:rsidR="00174F1B" w:rsidRPr="000E5F99" w:rsidRDefault="00174F1B" w:rsidP="00A14C18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C084C21" w14:textId="16545E47" w:rsidR="002A3CF6" w:rsidRPr="000E5F99" w:rsidRDefault="002A3CF6" w:rsidP="003D408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0E5F99">
        <w:rPr>
          <w:rFonts w:ascii="Times New Roman" w:hAnsi="Times New Roman" w:cs="Times New Roman"/>
          <w:b/>
          <w:bCs/>
          <w:sz w:val="40"/>
          <w:szCs w:val="40"/>
          <w:lang w:val="en-US"/>
        </w:rPr>
        <w:t>Table of contents</w:t>
      </w:r>
    </w:p>
    <w:p w14:paraId="50755906" w14:textId="77777777" w:rsidR="007E39CA" w:rsidRPr="000E5F99" w:rsidRDefault="007E39CA" w:rsidP="003D408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679F2D24" w14:textId="77777777" w:rsidR="002A3CF6" w:rsidRPr="000E5F99" w:rsidRDefault="002A3CF6">
      <w:pPr>
        <w:rPr>
          <w:rFonts w:ascii="Times New Roman" w:hAnsi="Times New Roman" w:cs="Times New Roman"/>
          <w:lang w:val="en-US"/>
        </w:rPr>
      </w:pPr>
    </w:p>
    <w:p w14:paraId="6CF2FB0E" w14:textId="6814C4DE" w:rsidR="003D4087" w:rsidRDefault="003D4087" w:rsidP="002A3CF6">
      <w:pPr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u w:val="single"/>
          <w:lang w:val="en-US"/>
        </w:rPr>
        <w:t>Supplementary Tables:</w:t>
      </w:r>
      <w:r w:rsidRPr="000E5F99">
        <w:rPr>
          <w:rFonts w:ascii="Times New Roman" w:hAnsi="Times New Roman" w:cs="Times New Roman"/>
          <w:lang w:val="en-US"/>
        </w:rPr>
        <w:br/>
      </w:r>
      <w:r w:rsidRPr="000E5F99">
        <w:rPr>
          <w:rFonts w:ascii="Times New Roman" w:hAnsi="Times New Roman" w:cs="Times New Roman"/>
          <w:lang w:val="en-US"/>
        </w:rPr>
        <w:br/>
        <w:t xml:space="preserve">1. Baseline </w:t>
      </w:r>
      <w:r w:rsidR="00382402">
        <w:rPr>
          <w:rFonts w:ascii="Times New Roman" w:hAnsi="Times New Roman" w:cs="Times New Roman"/>
          <w:lang w:val="en-US"/>
        </w:rPr>
        <w:t>C</w:t>
      </w:r>
      <w:r w:rsidR="00174F1B" w:rsidRPr="000E5F99">
        <w:rPr>
          <w:rFonts w:ascii="Times New Roman" w:hAnsi="Times New Roman" w:cs="Times New Roman"/>
          <w:lang w:val="en-US"/>
        </w:rPr>
        <w:t xml:space="preserve">haracteristics of all defined </w:t>
      </w:r>
      <w:r w:rsidR="00382402">
        <w:rPr>
          <w:rFonts w:ascii="Times New Roman" w:hAnsi="Times New Roman" w:cs="Times New Roman"/>
          <w:lang w:val="en-US"/>
        </w:rPr>
        <w:t>A</w:t>
      </w:r>
      <w:r w:rsidR="00174F1B" w:rsidRPr="000E5F99">
        <w:rPr>
          <w:rFonts w:ascii="Times New Roman" w:hAnsi="Times New Roman" w:cs="Times New Roman"/>
          <w:lang w:val="en-US"/>
        </w:rPr>
        <w:t xml:space="preserve">ntibody </w:t>
      </w:r>
      <w:r w:rsidR="00382402">
        <w:rPr>
          <w:rFonts w:ascii="Times New Roman" w:hAnsi="Times New Roman" w:cs="Times New Roman"/>
          <w:lang w:val="en-US"/>
        </w:rPr>
        <w:t>S</w:t>
      </w:r>
      <w:r w:rsidR="00174F1B" w:rsidRPr="000E5F99">
        <w:rPr>
          <w:rFonts w:ascii="Times New Roman" w:hAnsi="Times New Roman" w:cs="Times New Roman"/>
          <w:lang w:val="en-US"/>
        </w:rPr>
        <w:t>ubgroups</w:t>
      </w:r>
    </w:p>
    <w:p w14:paraId="4D5220EA" w14:textId="21A74CBD" w:rsidR="00CA4263" w:rsidRDefault="00CA4263" w:rsidP="002A3CF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2. Medication intake of all defined Antibody Subgroups</w:t>
      </w:r>
    </w:p>
    <w:p w14:paraId="39DD5933" w14:textId="3E159B9B" w:rsidR="00BF6E2F" w:rsidRPr="000E5F99" w:rsidRDefault="00BF6E2F" w:rsidP="002A3CF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3. </w:t>
      </w:r>
      <w:r w:rsidRPr="00BF6E2F">
        <w:rPr>
          <w:rFonts w:ascii="Times New Roman" w:hAnsi="Times New Roman" w:cs="Times New Roman"/>
          <w:lang w:val="en-US"/>
        </w:rPr>
        <w:t>Dose</w:t>
      </w:r>
      <w:r w:rsidR="00E66D33">
        <w:rPr>
          <w:rFonts w:ascii="Times New Roman" w:hAnsi="Times New Roman" w:cs="Times New Roman"/>
          <w:lang w:val="en-US"/>
        </w:rPr>
        <w:t>-</w:t>
      </w:r>
      <w:r w:rsidRPr="00BF6E2F">
        <w:rPr>
          <w:rFonts w:ascii="Times New Roman" w:hAnsi="Times New Roman" w:cs="Times New Roman"/>
          <w:lang w:val="en-US"/>
        </w:rPr>
        <w:t>Response Analysis of Functional Outcome</w:t>
      </w:r>
    </w:p>
    <w:p w14:paraId="5AE56257" w14:textId="4EC85378" w:rsidR="00FC656A" w:rsidRDefault="00BF6E2F" w:rsidP="002A3CF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</w:t>
      </w:r>
      <w:r w:rsidR="00FC656A">
        <w:rPr>
          <w:rFonts w:ascii="Times New Roman" w:hAnsi="Times New Roman" w:cs="Times New Roman"/>
          <w:lang w:val="en-US"/>
        </w:rPr>
        <w:t xml:space="preserve">. Subgroup </w:t>
      </w:r>
      <w:r w:rsidR="00382402">
        <w:rPr>
          <w:rFonts w:ascii="Times New Roman" w:hAnsi="Times New Roman" w:cs="Times New Roman"/>
          <w:lang w:val="en-US"/>
        </w:rPr>
        <w:t>A</w:t>
      </w:r>
      <w:r w:rsidR="00FC656A">
        <w:rPr>
          <w:rFonts w:ascii="Times New Roman" w:hAnsi="Times New Roman" w:cs="Times New Roman"/>
          <w:lang w:val="en-US"/>
        </w:rPr>
        <w:t xml:space="preserve">nalysis: </w:t>
      </w:r>
      <w:r w:rsidR="00FC656A" w:rsidRPr="00FC656A">
        <w:rPr>
          <w:rFonts w:ascii="Times New Roman" w:hAnsi="Times New Roman" w:cs="Times New Roman"/>
          <w:lang w:val="en-US"/>
        </w:rPr>
        <w:t xml:space="preserve">Functional Outcome after 1 </w:t>
      </w:r>
      <w:r w:rsidR="00382402">
        <w:rPr>
          <w:rFonts w:ascii="Times New Roman" w:hAnsi="Times New Roman" w:cs="Times New Roman"/>
          <w:lang w:val="en-US"/>
        </w:rPr>
        <w:t>Y</w:t>
      </w:r>
      <w:r w:rsidR="00FC656A" w:rsidRPr="00FC656A">
        <w:rPr>
          <w:rFonts w:ascii="Times New Roman" w:hAnsi="Times New Roman" w:cs="Times New Roman"/>
          <w:lang w:val="en-US"/>
        </w:rPr>
        <w:t>ear assessed by Modified Rankin Scale</w:t>
      </w:r>
    </w:p>
    <w:p w14:paraId="35CBE647" w14:textId="7AABEC8A" w:rsidR="00493282" w:rsidRDefault="00BF6E2F" w:rsidP="002A3CF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</w:t>
      </w:r>
      <w:r w:rsidR="00493282">
        <w:rPr>
          <w:rFonts w:ascii="Times New Roman" w:hAnsi="Times New Roman" w:cs="Times New Roman"/>
          <w:lang w:val="en-US"/>
        </w:rPr>
        <w:t xml:space="preserve">. </w:t>
      </w:r>
      <w:r w:rsidR="00493282" w:rsidRPr="00493282">
        <w:rPr>
          <w:rFonts w:ascii="Times New Roman" w:hAnsi="Times New Roman" w:cs="Times New Roman"/>
          <w:lang w:val="en-US"/>
        </w:rPr>
        <w:t>Incidence Rates of Combined Endpoint (Stroke, Myocardial Infarction, Death of all cause)</w:t>
      </w:r>
    </w:p>
    <w:p w14:paraId="1348076C" w14:textId="49CC66B2" w:rsidR="00FC656A" w:rsidRDefault="00BF6E2F" w:rsidP="002A3CF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</w:t>
      </w:r>
      <w:r w:rsidR="00FC656A">
        <w:rPr>
          <w:rFonts w:ascii="Times New Roman" w:hAnsi="Times New Roman" w:cs="Times New Roman"/>
          <w:lang w:val="en-US"/>
        </w:rPr>
        <w:t xml:space="preserve">. Subgroup </w:t>
      </w:r>
      <w:r w:rsidR="00382402">
        <w:rPr>
          <w:rFonts w:ascii="Times New Roman" w:hAnsi="Times New Roman" w:cs="Times New Roman"/>
          <w:lang w:val="en-US"/>
        </w:rPr>
        <w:t>A</w:t>
      </w:r>
      <w:r w:rsidR="00FC656A">
        <w:rPr>
          <w:rFonts w:ascii="Times New Roman" w:hAnsi="Times New Roman" w:cs="Times New Roman"/>
          <w:lang w:val="en-US"/>
        </w:rPr>
        <w:t xml:space="preserve">nalysis: </w:t>
      </w:r>
      <w:r w:rsidR="00FC656A" w:rsidRPr="00FC656A">
        <w:rPr>
          <w:rFonts w:ascii="Times New Roman" w:hAnsi="Times New Roman" w:cs="Times New Roman"/>
          <w:lang w:val="en-US"/>
        </w:rPr>
        <w:t xml:space="preserve">Hazard Ratios for a </w:t>
      </w:r>
      <w:r w:rsidR="00382402">
        <w:rPr>
          <w:rFonts w:ascii="Times New Roman" w:hAnsi="Times New Roman" w:cs="Times New Roman"/>
          <w:lang w:val="en-US"/>
        </w:rPr>
        <w:t>C</w:t>
      </w:r>
      <w:r w:rsidR="00FC656A" w:rsidRPr="00FC656A">
        <w:rPr>
          <w:rFonts w:ascii="Times New Roman" w:hAnsi="Times New Roman" w:cs="Times New Roman"/>
          <w:lang w:val="en-US"/>
        </w:rPr>
        <w:t xml:space="preserve">ombined </w:t>
      </w:r>
      <w:r w:rsidR="00382402">
        <w:rPr>
          <w:rFonts w:ascii="Times New Roman" w:hAnsi="Times New Roman" w:cs="Times New Roman"/>
          <w:lang w:val="en-US"/>
        </w:rPr>
        <w:t>E</w:t>
      </w:r>
      <w:r w:rsidR="00FC656A" w:rsidRPr="00FC656A">
        <w:rPr>
          <w:rFonts w:ascii="Times New Roman" w:hAnsi="Times New Roman" w:cs="Times New Roman"/>
          <w:lang w:val="en-US"/>
        </w:rPr>
        <w:t xml:space="preserve">ndpoint over 3 </w:t>
      </w:r>
      <w:r w:rsidR="00382402">
        <w:rPr>
          <w:rFonts w:ascii="Times New Roman" w:hAnsi="Times New Roman" w:cs="Times New Roman"/>
          <w:lang w:val="en-US"/>
        </w:rPr>
        <w:t>Y</w:t>
      </w:r>
      <w:r w:rsidR="00FC656A" w:rsidRPr="00FC656A">
        <w:rPr>
          <w:rFonts w:ascii="Times New Roman" w:hAnsi="Times New Roman" w:cs="Times New Roman"/>
          <w:lang w:val="en-US"/>
        </w:rPr>
        <w:t>ears</w:t>
      </w:r>
    </w:p>
    <w:p w14:paraId="21ABE8BD" w14:textId="6DBDF4A6" w:rsidR="00E66D33" w:rsidRPr="000E5F99" w:rsidRDefault="00E66D33" w:rsidP="002A3CF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7.</w:t>
      </w:r>
      <w:r w:rsidRPr="00E66D33">
        <w:t xml:space="preserve"> </w:t>
      </w:r>
      <w:r w:rsidRPr="00E66D33">
        <w:rPr>
          <w:rFonts w:ascii="Times New Roman" w:hAnsi="Times New Roman" w:cs="Times New Roman"/>
          <w:lang w:val="en-US"/>
        </w:rPr>
        <w:t>Dose</w:t>
      </w:r>
      <w:r>
        <w:rPr>
          <w:rFonts w:ascii="Times New Roman" w:hAnsi="Times New Roman" w:cs="Times New Roman"/>
          <w:lang w:val="en-US"/>
        </w:rPr>
        <w:t>-</w:t>
      </w:r>
      <w:r w:rsidRPr="00E66D33">
        <w:rPr>
          <w:rFonts w:ascii="Times New Roman" w:hAnsi="Times New Roman" w:cs="Times New Roman"/>
          <w:lang w:val="en-US"/>
        </w:rPr>
        <w:t>Response Analysis of Hazard Ratios for a Combined Endpoint over 3 years</w:t>
      </w:r>
    </w:p>
    <w:p w14:paraId="0D375535" w14:textId="3158DA5E" w:rsidR="00CA4263" w:rsidRDefault="00BF6E2F" w:rsidP="002A3CF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8</w:t>
      </w:r>
      <w:r w:rsidR="003D4087" w:rsidRPr="000E5F99">
        <w:rPr>
          <w:rFonts w:ascii="Times New Roman" w:hAnsi="Times New Roman" w:cs="Times New Roman"/>
          <w:lang w:val="en-US"/>
        </w:rPr>
        <w:t>. TICS-m – linear mixed model</w:t>
      </w:r>
    </w:p>
    <w:p w14:paraId="1ECC97B7" w14:textId="71AC12C2" w:rsidR="00CA4263" w:rsidRPr="000E5F99" w:rsidRDefault="00BF6E2F" w:rsidP="00CA426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9</w:t>
      </w:r>
      <w:r w:rsidR="00CA4263" w:rsidRPr="000E5F99">
        <w:rPr>
          <w:rFonts w:ascii="Times New Roman" w:hAnsi="Times New Roman" w:cs="Times New Roman"/>
          <w:lang w:val="en-US"/>
        </w:rPr>
        <w:t>. Wahlund Score - linear regression model</w:t>
      </w:r>
    </w:p>
    <w:p w14:paraId="29E50992" w14:textId="13A674AC" w:rsidR="00CA4263" w:rsidRDefault="00BF6E2F" w:rsidP="00CA426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10</w:t>
      </w:r>
      <w:r w:rsidR="00CA4263" w:rsidRPr="000E5F99">
        <w:rPr>
          <w:rFonts w:ascii="Times New Roman" w:hAnsi="Times New Roman" w:cs="Times New Roman"/>
          <w:lang w:val="en-US"/>
        </w:rPr>
        <w:t>. Wahlund Score - logistic regression model</w:t>
      </w:r>
    </w:p>
    <w:p w14:paraId="5A8C4417" w14:textId="7311CECC" w:rsidR="003D4087" w:rsidRPr="000E5F99" w:rsidRDefault="003D4087" w:rsidP="002A3CF6">
      <w:pPr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lang w:val="en-US"/>
        </w:rPr>
        <w:br/>
      </w:r>
      <w:r w:rsidRPr="000E5F99">
        <w:rPr>
          <w:rFonts w:ascii="Times New Roman" w:hAnsi="Times New Roman" w:cs="Times New Roman"/>
          <w:lang w:val="en-US"/>
        </w:rPr>
        <w:br/>
      </w:r>
      <w:r w:rsidRPr="000E5F99">
        <w:rPr>
          <w:rFonts w:ascii="Times New Roman" w:hAnsi="Times New Roman" w:cs="Times New Roman"/>
          <w:u w:val="single"/>
          <w:lang w:val="en-US"/>
        </w:rPr>
        <w:t>Supplementary Figures:</w:t>
      </w:r>
    </w:p>
    <w:p w14:paraId="411CED56" w14:textId="77777777" w:rsidR="003D4087" w:rsidRPr="000E5F99" w:rsidRDefault="003D4087" w:rsidP="002A3CF6">
      <w:pPr>
        <w:rPr>
          <w:rFonts w:ascii="Times New Roman" w:hAnsi="Times New Roman" w:cs="Times New Roman"/>
          <w:lang w:val="en-US"/>
        </w:rPr>
      </w:pPr>
    </w:p>
    <w:p w14:paraId="05524B6F" w14:textId="0299137D" w:rsidR="003D4087" w:rsidRPr="000E5F99" w:rsidRDefault="003D4087" w:rsidP="003D4087">
      <w:pPr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lang w:val="en-US"/>
        </w:rPr>
        <w:t xml:space="preserve">1. </w:t>
      </w:r>
      <w:r w:rsidR="005B3DF2" w:rsidRPr="000E5F99">
        <w:rPr>
          <w:rFonts w:ascii="Times New Roman" w:hAnsi="Times New Roman" w:cs="Times New Roman"/>
          <w:lang w:val="en-US"/>
        </w:rPr>
        <w:t xml:space="preserve">Direct Acyclic Graphs – </w:t>
      </w:r>
      <w:proofErr w:type="spellStart"/>
      <w:r w:rsidR="005B3DF2" w:rsidRPr="000E5F99">
        <w:rPr>
          <w:rFonts w:ascii="Times New Roman" w:hAnsi="Times New Roman" w:cs="Times New Roman"/>
          <w:lang w:val="en-US"/>
        </w:rPr>
        <w:t>DAGitty</w:t>
      </w:r>
      <w:proofErr w:type="spellEnd"/>
      <w:r w:rsidR="005B3DF2" w:rsidRPr="000E5F99">
        <w:rPr>
          <w:rFonts w:ascii="Times New Roman" w:hAnsi="Times New Roman" w:cs="Times New Roman"/>
          <w:lang w:val="en-US"/>
        </w:rPr>
        <w:t xml:space="preserve"> Visualizations for confounder identification</w:t>
      </w:r>
      <w:r w:rsidRPr="000E5F99">
        <w:rPr>
          <w:rFonts w:ascii="Times New Roman" w:hAnsi="Times New Roman" w:cs="Times New Roman"/>
          <w:lang w:val="en-US"/>
        </w:rPr>
        <w:br/>
      </w:r>
      <w:r w:rsidR="004B7B03" w:rsidRPr="000E5F99">
        <w:rPr>
          <w:rFonts w:ascii="Times New Roman" w:hAnsi="Times New Roman" w:cs="Times New Roman"/>
          <w:lang w:val="en-US"/>
        </w:rPr>
        <w:t>2</w:t>
      </w:r>
      <w:r w:rsidRPr="000E5F99">
        <w:rPr>
          <w:rFonts w:ascii="Times New Roman" w:hAnsi="Times New Roman" w:cs="Times New Roman"/>
          <w:lang w:val="en-US"/>
        </w:rPr>
        <w:t>. Standard</w:t>
      </w:r>
      <w:r w:rsidR="00B60AC9" w:rsidRPr="000E5F99">
        <w:rPr>
          <w:rFonts w:ascii="Times New Roman" w:hAnsi="Times New Roman" w:cs="Times New Roman"/>
          <w:lang w:val="en-US"/>
        </w:rPr>
        <w:t>ized</w:t>
      </w:r>
      <w:r w:rsidRPr="000E5F99">
        <w:rPr>
          <w:rFonts w:ascii="Times New Roman" w:hAnsi="Times New Roman" w:cs="Times New Roman"/>
          <w:lang w:val="en-US"/>
        </w:rPr>
        <w:t xml:space="preserve"> Mean </w:t>
      </w:r>
      <w:r w:rsidR="00B60AC9" w:rsidRPr="000E5F99">
        <w:rPr>
          <w:rFonts w:ascii="Times New Roman" w:hAnsi="Times New Roman" w:cs="Times New Roman"/>
          <w:lang w:val="en-US"/>
        </w:rPr>
        <w:t>Differences</w:t>
      </w:r>
      <w:r w:rsidRPr="000E5F99">
        <w:rPr>
          <w:rFonts w:ascii="Times New Roman" w:hAnsi="Times New Roman" w:cs="Times New Roman"/>
          <w:lang w:val="en-US"/>
        </w:rPr>
        <w:t xml:space="preserve"> - Visualizations Q1 vs Q2-4</w:t>
      </w:r>
    </w:p>
    <w:p w14:paraId="59C31462" w14:textId="458D469A" w:rsidR="003D4087" w:rsidRPr="000E5F99" w:rsidRDefault="004B7B03" w:rsidP="003D4087">
      <w:pPr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lang w:val="en-US"/>
        </w:rPr>
        <w:t>3</w:t>
      </w:r>
      <w:r w:rsidR="003D4087" w:rsidRPr="000E5F99">
        <w:rPr>
          <w:rFonts w:ascii="Times New Roman" w:hAnsi="Times New Roman" w:cs="Times New Roman"/>
          <w:lang w:val="en-US"/>
        </w:rPr>
        <w:t>. Standard</w:t>
      </w:r>
      <w:r w:rsidR="00B60AC9" w:rsidRPr="000E5F99">
        <w:rPr>
          <w:rFonts w:ascii="Times New Roman" w:hAnsi="Times New Roman" w:cs="Times New Roman"/>
          <w:lang w:val="en-US"/>
        </w:rPr>
        <w:t>ized</w:t>
      </w:r>
      <w:r w:rsidR="003D4087" w:rsidRPr="000E5F99">
        <w:rPr>
          <w:rFonts w:ascii="Times New Roman" w:hAnsi="Times New Roman" w:cs="Times New Roman"/>
          <w:lang w:val="en-US"/>
        </w:rPr>
        <w:t xml:space="preserve"> Mean </w:t>
      </w:r>
      <w:r w:rsidR="00B60AC9" w:rsidRPr="000E5F99">
        <w:rPr>
          <w:rFonts w:ascii="Times New Roman" w:hAnsi="Times New Roman" w:cs="Times New Roman"/>
          <w:lang w:val="en-US"/>
        </w:rPr>
        <w:t xml:space="preserve">Differences </w:t>
      </w:r>
      <w:r w:rsidR="003D4087" w:rsidRPr="000E5F99">
        <w:rPr>
          <w:rFonts w:ascii="Times New Roman" w:hAnsi="Times New Roman" w:cs="Times New Roman"/>
          <w:lang w:val="en-US"/>
        </w:rPr>
        <w:t>- Visualizations Q</w:t>
      </w:r>
      <w:r w:rsidR="00055FFC" w:rsidRPr="000E5F99">
        <w:rPr>
          <w:rFonts w:ascii="Times New Roman" w:hAnsi="Times New Roman" w:cs="Times New Roman"/>
          <w:lang w:val="en-US"/>
        </w:rPr>
        <w:t>4</w:t>
      </w:r>
      <w:r w:rsidR="003D4087" w:rsidRPr="000E5F99">
        <w:rPr>
          <w:rFonts w:ascii="Times New Roman" w:hAnsi="Times New Roman" w:cs="Times New Roman"/>
          <w:lang w:val="en-US"/>
        </w:rPr>
        <w:t xml:space="preserve"> vs Q1-3</w:t>
      </w:r>
    </w:p>
    <w:p w14:paraId="52EE46F1" w14:textId="66969F92" w:rsidR="00BC6034" w:rsidRDefault="004B7B03" w:rsidP="003D4087">
      <w:pPr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lang w:val="en-US"/>
        </w:rPr>
        <w:t>4</w:t>
      </w:r>
      <w:r w:rsidR="003D4087" w:rsidRPr="000E5F99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3D4087" w:rsidRPr="000E5F99">
        <w:rPr>
          <w:rFonts w:ascii="Times New Roman" w:hAnsi="Times New Roman" w:cs="Times New Roman"/>
          <w:lang w:val="en-US"/>
        </w:rPr>
        <w:t>mRS</w:t>
      </w:r>
      <w:proofErr w:type="spellEnd"/>
      <w:r w:rsidR="003D4087" w:rsidRPr="000E5F99">
        <w:rPr>
          <w:rFonts w:ascii="Times New Roman" w:hAnsi="Times New Roman" w:cs="Times New Roman"/>
          <w:lang w:val="en-US"/>
        </w:rPr>
        <w:t xml:space="preserve"> Grotta Bar </w:t>
      </w:r>
      <w:r w:rsidR="00382402">
        <w:rPr>
          <w:rFonts w:ascii="Times New Roman" w:hAnsi="Times New Roman" w:cs="Times New Roman"/>
          <w:lang w:val="en-US"/>
        </w:rPr>
        <w:t>P</w:t>
      </w:r>
      <w:r w:rsidR="003D4087" w:rsidRPr="000E5F99">
        <w:rPr>
          <w:rFonts w:ascii="Times New Roman" w:hAnsi="Times New Roman" w:cs="Times New Roman"/>
          <w:lang w:val="en-US"/>
        </w:rPr>
        <w:t>lots Q4 vs Q1-3 (remainder not displayed in full text)</w:t>
      </w:r>
      <w:r w:rsidR="003D4087" w:rsidRPr="000E5F99">
        <w:rPr>
          <w:rFonts w:ascii="Times New Roman" w:hAnsi="Times New Roman" w:cs="Times New Roman"/>
          <w:lang w:val="en-US"/>
        </w:rPr>
        <w:br/>
      </w:r>
      <w:r w:rsidRPr="000E5F99">
        <w:rPr>
          <w:rFonts w:ascii="Times New Roman" w:hAnsi="Times New Roman" w:cs="Times New Roman"/>
          <w:lang w:val="en-US"/>
        </w:rPr>
        <w:t>5</w:t>
      </w:r>
      <w:r w:rsidR="003D4087" w:rsidRPr="000E5F99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3D4087" w:rsidRPr="000E5F99">
        <w:rPr>
          <w:rFonts w:ascii="Times New Roman" w:hAnsi="Times New Roman" w:cs="Times New Roman"/>
          <w:lang w:val="en-US"/>
        </w:rPr>
        <w:t>mRS</w:t>
      </w:r>
      <w:proofErr w:type="spellEnd"/>
      <w:r w:rsidR="003D4087" w:rsidRPr="000E5F99">
        <w:rPr>
          <w:rFonts w:ascii="Times New Roman" w:hAnsi="Times New Roman" w:cs="Times New Roman"/>
          <w:lang w:val="en-US"/>
        </w:rPr>
        <w:t xml:space="preserve"> Grotta Bar </w:t>
      </w:r>
      <w:r w:rsidR="00382402">
        <w:rPr>
          <w:rFonts w:ascii="Times New Roman" w:hAnsi="Times New Roman" w:cs="Times New Roman"/>
          <w:lang w:val="en-US"/>
        </w:rPr>
        <w:t>P</w:t>
      </w:r>
      <w:r w:rsidR="003D4087" w:rsidRPr="000E5F99">
        <w:rPr>
          <w:rFonts w:ascii="Times New Roman" w:hAnsi="Times New Roman" w:cs="Times New Roman"/>
          <w:lang w:val="en-US"/>
        </w:rPr>
        <w:t>lots Q1 vs Q2-4</w:t>
      </w:r>
    </w:p>
    <w:p w14:paraId="57BDAC2A" w14:textId="57DA5185" w:rsidR="003D4087" w:rsidRPr="000E5F99" w:rsidRDefault="00BC6034" w:rsidP="003D408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6. </w:t>
      </w:r>
      <w:r w:rsidRPr="00BC6034">
        <w:rPr>
          <w:rFonts w:ascii="Times New Roman" w:hAnsi="Times New Roman" w:cs="Times New Roman"/>
          <w:lang w:val="en-US"/>
        </w:rPr>
        <w:t xml:space="preserve">Causal Mediation Analysis of alpha2- and ETB-abs in Q4 on 1year </w:t>
      </w:r>
      <w:proofErr w:type="spellStart"/>
      <w:r w:rsidRPr="00BC6034">
        <w:rPr>
          <w:rFonts w:ascii="Times New Roman" w:hAnsi="Times New Roman" w:cs="Times New Roman"/>
          <w:lang w:val="en-US"/>
        </w:rPr>
        <w:t>mRS</w:t>
      </w:r>
      <w:proofErr w:type="spellEnd"/>
      <w:r w:rsidRPr="00BC6034">
        <w:rPr>
          <w:rFonts w:ascii="Times New Roman" w:hAnsi="Times New Roman" w:cs="Times New Roman"/>
          <w:lang w:val="en-US"/>
        </w:rPr>
        <w:t xml:space="preserve"> via Cardioembolic Stroke</w:t>
      </w:r>
      <w:r w:rsidR="003D4087" w:rsidRPr="000E5F99"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lang w:val="en-US"/>
        </w:rPr>
        <w:t>7</w:t>
      </w:r>
      <w:r w:rsidR="003D4087" w:rsidRPr="000E5F99">
        <w:rPr>
          <w:rFonts w:ascii="Times New Roman" w:hAnsi="Times New Roman" w:cs="Times New Roman"/>
          <w:lang w:val="en-US"/>
        </w:rPr>
        <w:t>. Hazard Function Plots for Q1 vs. Q2-4 (remainder not displayed in full text)</w:t>
      </w:r>
    </w:p>
    <w:p w14:paraId="312C4DC0" w14:textId="3800290A" w:rsidR="003D4087" w:rsidRDefault="00BC6034" w:rsidP="003D408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8</w:t>
      </w:r>
      <w:r w:rsidR="003D4087" w:rsidRPr="000E5F99">
        <w:rPr>
          <w:rFonts w:ascii="Times New Roman" w:hAnsi="Times New Roman" w:cs="Times New Roman"/>
          <w:lang w:val="en-US"/>
        </w:rPr>
        <w:t>. Hazard Function Plots for Q</w:t>
      </w:r>
      <w:r w:rsidR="00AB496B" w:rsidRPr="000E5F99">
        <w:rPr>
          <w:rFonts w:ascii="Times New Roman" w:hAnsi="Times New Roman" w:cs="Times New Roman"/>
          <w:lang w:val="en-US"/>
        </w:rPr>
        <w:t>4</w:t>
      </w:r>
      <w:r w:rsidR="003D4087" w:rsidRPr="000E5F99">
        <w:rPr>
          <w:rFonts w:ascii="Times New Roman" w:hAnsi="Times New Roman" w:cs="Times New Roman"/>
          <w:lang w:val="en-US"/>
        </w:rPr>
        <w:t xml:space="preserve"> vs. Q1-3 </w:t>
      </w:r>
    </w:p>
    <w:p w14:paraId="7BFF6E60" w14:textId="1F342852" w:rsidR="00BC6034" w:rsidRPr="000E5F99" w:rsidRDefault="00BC6034" w:rsidP="003D408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9. </w:t>
      </w:r>
      <w:r w:rsidRPr="00BC6034">
        <w:rPr>
          <w:rFonts w:ascii="Times New Roman" w:hAnsi="Times New Roman" w:cs="Times New Roman"/>
          <w:lang w:val="en-US"/>
        </w:rPr>
        <w:t xml:space="preserve">Causal Mediation Analysis of alpha2-, beta1- and AT2-abs in Q1 on log(Survival Time) via Large Artery </w:t>
      </w:r>
      <w:proofErr w:type="spellStart"/>
      <w:r w:rsidRPr="00BC6034">
        <w:rPr>
          <w:rFonts w:ascii="Times New Roman" w:hAnsi="Times New Roman" w:cs="Times New Roman"/>
          <w:lang w:val="en-US"/>
        </w:rPr>
        <w:t>Artherosclerosis</w:t>
      </w:r>
      <w:proofErr w:type="spellEnd"/>
      <w:r w:rsidRPr="00BC6034">
        <w:rPr>
          <w:rFonts w:ascii="Times New Roman" w:hAnsi="Times New Roman" w:cs="Times New Roman"/>
          <w:lang w:val="en-US"/>
        </w:rPr>
        <w:t xml:space="preserve"> Strokes</w:t>
      </w:r>
    </w:p>
    <w:p w14:paraId="4B172E11" w14:textId="0BAF9033" w:rsidR="003D4087" w:rsidRPr="000E5F99" w:rsidRDefault="003D4087" w:rsidP="003D4087">
      <w:pPr>
        <w:rPr>
          <w:rFonts w:ascii="Times New Roman" w:hAnsi="Times New Roman" w:cs="Times New Roman"/>
          <w:lang w:val="en-US"/>
        </w:rPr>
      </w:pPr>
    </w:p>
    <w:p w14:paraId="33DDA01E" w14:textId="77777777" w:rsidR="007D4536" w:rsidRPr="000E5F99" w:rsidRDefault="007D4536">
      <w:pPr>
        <w:rPr>
          <w:rFonts w:ascii="Times New Roman" w:hAnsi="Times New Roman" w:cs="Times New Roman"/>
          <w:lang w:val="en-US"/>
        </w:rPr>
      </w:pPr>
    </w:p>
    <w:p w14:paraId="396CB612" w14:textId="77777777" w:rsidR="007D4536" w:rsidRPr="000E5F99" w:rsidRDefault="007D4536">
      <w:pPr>
        <w:rPr>
          <w:rFonts w:ascii="Times New Roman" w:hAnsi="Times New Roman" w:cs="Times New Roman"/>
          <w:lang w:val="en-US"/>
        </w:rPr>
      </w:pPr>
    </w:p>
    <w:p w14:paraId="5D9BE6F1" w14:textId="77777777" w:rsidR="007D4536" w:rsidRPr="000E5F99" w:rsidRDefault="007D4536">
      <w:pPr>
        <w:rPr>
          <w:rFonts w:ascii="Times New Roman" w:hAnsi="Times New Roman" w:cs="Times New Roman"/>
          <w:lang w:val="en-US"/>
        </w:rPr>
      </w:pPr>
    </w:p>
    <w:p w14:paraId="72328598" w14:textId="77777777" w:rsidR="007D4536" w:rsidRPr="000E5F99" w:rsidRDefault="007D4536">
      <w:pPr>
        <w:rPr>
          <w:rFonts w:ascii="Times New Roman" w:hAnsi="Times New Roman" w:cs="Times New Roman"/>
          <w:lang w:val="en-US"/>
        </w:rPr>
      </w:pPr>
    </w:p>
    <w:p w14:paraId="7470FC5C" w14:textId="77777777" w:rsidR="007D4536" w:rsidRPr="000E5F99" w:rsidRDefault="007D4536">
      <w:pPr>
        <w:rPr>
          <w:rFonts w:ascii="Times New Roman" w:hAnsi="Times New Roman" w:cs="Times New Roman"/>
          <w:lang w:val="en-US"/>
        </w:rPr>
      </w:pPr>
    </w:p>
    <w:p w14:paraId="469D6249" w14:textId="77777777" w:rsidR="007D4536" w:rsidRPr="000E5F99" w:rsidRDefault="007D4536">
      <w:pPr>
        <w:rPr>
          <w:rFonts w:ascii="Times New Roman" w:hAnsi="Times New Roman" w:cs="Times New Roman"/>
          <w:lang w:val="en-US"/>
        </w:rPr>
      </w:pPr>
    </w:p>
    <w:p w14:paraId="3C170A0D" w14:textId="77777777" w:rsidR="007D4536" w:rsidRPr="000E5F99" w:rsidRDefault="007D4536">
      <w:pPr>
        <w:rPr>
          <w:rFonts w:ascii="Times New Roman" w:hAnsi="Times New Roman" w:cs="Times New Roman"/>
          <w:lang w:val="en-US"/>
        </w:rPr>
      </w:pPr>
    </w:p>
    <w:p w14:paraId="471B494E" w14:textId="77777777" w:rsidR="007D4536" w:rsidRPr="000E5F99" w:rsidRDefault="007D4536">
      <w:pPr>
        <w:rPr>
          <w:rFonts w:ascii="Times New Roman" w:hAnsi="Times New Roman" w:cs="Times New Roman"/>
          <w:lang w:val="en-US"/>
        </w:rPr>
      </w:pPr>
    </w:p>
    <w:p w14:paraId="3DC2D651" w14:textId="77777777" w:rsidR="00CA4263" w:rsidRDefault="00CA4263">
      <w:pPr>
        <w:rPr>
          <w:rFonts w:ascii="Times New Roman" w:hAnsi="Times New Roman" w:cs="Times New Roman"/>
          <w:lang w:val="en-US"/>
        </w:rPr>
      </w:pPr>
    </w:p>
    <w:p w14:paraId="42E5CEEE" w14:textId="6B3DD28A" w:rsidR="007D4536" w:rsidRPr="000E5F99" w:rsidRDefault="00174F1B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t xml:space="preserve">Supplementary Table 1: Baseline </w:t>
      </w:r>
      <w:r w:rsidR="00382402">
        <w:rPr>
          <w:rFonts w:ascii="Times New Roman" w:hAnsi="Times New Roman" w:cs="Times New Roman"/>
          <w:b/>
          <w:bCs/>
          <w:lang w:val="en-US"/>
        </w:rPr>
        <w:t>C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haracteristics of all defined </w:t>
      </w:r>
      <w:r w:rsidR="00382402">
        <w:rPr>
          <w:rFonts w:ascii="Times New Roman" w:hAnsi="Times New Roman" w:cs="Times New Roman"/>
          <w:b/>
          <w:bCs/>
          <w:lang w:val="en-US"/>
        </w:rPr>
        <w:t>A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ntibody </w:t>
      </w:r>
      <w:r w:rsidR="00382402">
        <w:rPr>
          <w:rFonts w:ascii="Times New Roman" w:hAnsi="Times New Roman" w:cs="Times New Roman"/>
          <w:b/>
          <w:bCs/>
          <w:lang w:val="en-US"/>
        </w:rPr>
        <w:t>S</w:t>
      </w:r>
      <w:r w:rsidRPr="000E5F99">
        <w:rPr>
          <w:rFonts w:ascii="Times New Roman" w:hAnsi="Times New Roman" w:cs="Times New Roman"/>
          <w:b/>
          <w:bCs/>
          <w:lang w:val="en-US"/>
        </w:rPr>
        <w:t>ubgroups</w:t>
      </w:r>
    </w:p>
    <w:p w14:paraId="44075821" w14:textId="4F1B652D" w:rsidR="002A3CF6" w:rsidRPr="000E5F99" w:rsidRDefault="002A3CF6">
      <w:pPr>
        <w:rPr>
          <w:rFonts w:ascii="Times New Roman" w:hAnsi="Times New Roman" w:cs="Times New Roman"/>
          <w:lang w:val="en-US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9F730D" w:rsidRPr="000E5F99" w14:paraId="7D622A05" w14:textId="77777777" w:rsidTr="007131B6">
        <w:trPr>
          <w:tblHeader/>
        </w:trPr>
        <w:tc>
          <w:tcPr>
            <w:tcW w:w="1704" w:type="dxa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</w:tcPr>
          <w:p w14:paraId="3D71DD2D" w14:textId="77777777" w:rsidR="00DF2E07" w:rsidRPr="000E5F99" w:rsidRDefault="00DF2E07" w:rsidP="00DF2E07">
            <w:pPr>
              <w:jc w:val="both"/>
              <w:rPr>
                <w:rFonts w:ascii="Times New Roman" w:eastAsia="Times New Roman" w:hAnsi="Times New Roman" w:cs="Times New Roman"/>
                <w:lang w:val="en-US" w:eastAsia="de-DE"/>
              </w:rPr>
            </w:pPr>
          </w:p>
        </w:tc>
        <w:tc>
          <w:tcPr>
            <w:tcW w:w="0" w:type="auto"/>
            <w:gridSpan w:val="2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vAlign w:val="center"/>
          </w:tcPr>
          <w:p w14:paraId="07B9E97F" w14:textId="27B92808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Alpha 1</w:t>
            </w:r>
          </w:p>
        </w:tc>
        <w:tc>
          <w:tcPr>
            <w:tcW w:w="0" w:type="auto"/>
            <w:gridSpan w:val="2"/>
            <w:tcBorders>
              <w:top w:val="single" w:sz="18" w:space="0" w:color="00000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680E0A7" w14:textId="6F30B11C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Alpha 2</w:t>
            </w:r>
          </w:p>
        </w:tc>
        <w:tc>
          <w:tcPr>
            <w:tcW w:w="0" w:type="auto"/>
            <w:gridSpan w:val="2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vAlign w:val="center"/>
          </w:tcPr>
          <w:p w14:paraId="47BE2362" w14:textId="4FE91410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Beta 1</w:t>
            </w:r>
          </w:p>
        </w:tc>
        <w:tc>
          <w:tcPr>
            <w:tcW w:w="0" w:type="auto"/>
            <w:gridSpan w:val="2"/>
            <w:tcBorders>
              <w:top w:val="single" w:sz="18" w:space="0" w:color="00000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D6F4B62" w14:textId="63615DA1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Beta 2</w:t>
            </w:r>
          </w:p>
        </w:tc>
        <w:tc>
          <w:tcPr>
            <w:tcW w:w="0" w:type="auto"/>
            <w:gridSpan w:val="2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vAlign w:val="center"/>
          </w:tcPr>
          <w:p w14:paraId="07B97744" w14:textId="76312153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Angiotensin 2</w:t>
            </w:r>
          </w:p>
        </w:tc>
        <w:tc>
          <w:tcPr>
            <w:tcW w:w="0" w:type="auto"/>
            <w:gridSpan w:val="2"/>
            <w:tcBorders>
              <w:top w:val="single" w:sz="18" w:space="0" w:color="000000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181B92F" w14:textId="551ECEBF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Endothelin B</w:t>
            </w:r>
          </w:p>
        </w:tc>
        <w:tc>
          <w:tcPr>
            <w:tcW w:w="0" w:type="auto"/>
            <w:gridSpan w:val="2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vAlign w:val="center"/>
          </w:tcPr>
          <w:p w14:paraId="7C55A9DB" w14:textId="4132878F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CXCR3</w:t>
            </w:r>
          </w:p>
        </w:tc>
      </w:tr>
      <w:tr w:rsidR="009F730D" w:rsidRPr="000E5F99" w14:paraId="08C4BBF7" w14:textId="5BC4A14E" w:rsidTr="007131B6">
        <w:trPr>
          <w:tblHeader/>
        </w:trPr>
        <w:tc>
          <w:tcPr>
            <w:tcW w:w="1704" w:type="dxa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4B91AB75" w14:textId="5E22F775" w:rsidR="00DF2E07" w:rsidRPr="000E5F99" w:rsidRDefault="00DF2E07" w:rsidP="00DF2E07">
            <w:pPr>
              <w:rPr>
                <w:rFonts w:ascii="Times New Roman" w:eastAsia="Times New Roman" w:hAnsi="Times New Roman" w:cs="Times New Roman"/>
                <w:lang w:val="en-US" w:eastAsia="de-DE"/>
              </w:rPr>
            </w:pP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02FD1E88" w14:textId="13343BD0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34153D30" w14:textId="2725163C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6247CCBD" w14:textId="3640EC90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4B056646" w14:textId="2B550BEA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4F74F9F1" w14:textId="0358E9D2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138BC458" w14:textId="24ED1B0F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50E2A524" w14:textId="5886888D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054D0498" w14:textId="5094ED3F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4EFB1E67" w14:textId="5125FAC5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1E28217E" w14:textId="08604714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5CA8B570" w14:textId="4F661383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536B8934" w14:textId="2929BE32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5A21F752" w14:textId="56A4F68D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4AB4E472" w14:textId="5C67F102" w:rsidR="00DF2E07" w:rsidRPr="000E5F99" w:rsidRDefault="00DF2E07" w:rsidP="00DF2E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</w:tr>
      <w:tr w:rsidR="009F730D" w:rsidRPr="000E5F99" w14:paraId="632CA8E9" w14:textId="701AAB1C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7E6BAD52" w14:textId="75C924BD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Age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 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639262" w14:textId="5D3EAA12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70.2 (11.2)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7E3311" w14:textId="480F572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64.8 (13.3)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835EA09" w14:textId="0F8F01C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68.0 (12.4)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7A212C1" w14:textId="7C44193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65.6 (12.8)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C8E3AA" w14:textId="5B89333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68.9 (11.9)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9C6B96" w14:textId="397EC12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67.4 (12.9)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5816ACA" w14:textId="4EC434B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68.9 (11.6)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D2E2D5A" w14:textId="5827BBA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65.0 (13.9)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AF1237" w14:textId="0757E29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67.4 (12.7)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3868A3" w14:textId="519BC52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67.9 (12.1)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666886E" w14:textId="5FE6E89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69.0 (11.8)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E09ABCC" w14:textId="3874F17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66.4 (12.8)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6FE1C9" w14:textId="7961616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69.8 (11.6)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BD3271" w14:textId="27E2F5E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67.1 (13.1)</w:t>
            </w:r>
          </w:p>
        </w:tc>
      </w:tr>
      <w:tr w:rsidR="009F730D" w:rsidRPr="000E5F99" w14:paraId="7BCE3615" w14:textId="1920BCA4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3D914C78" w14:textId="0358D128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Age Group</w:t>
            </w:r>
            <w:r w:rsidR="008C0DFD"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24F572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E478D4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89F3444" w14:textId="2EA584C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E0C40E9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F7E6B7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2DD061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6209F73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BD440DB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03446E1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B0CE82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4C38742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9BEFF28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DDDB2E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1BC1F8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9F730D" w:rsidRPr="000E5F99" w14:paraId="0C768410" w14:textId="2CE7CC20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30FDC3AF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&lt;55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3A3125" w14:textId="4287588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 (7)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989D5F" w14:textId="040125B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ADE3F88" w14:textId="5585723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15 (1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A71E11D" w14:textId="357E293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28 (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EFD4BE" w14:textId="19AB3F7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 (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6AEA5B" w14:textId="0813932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23 (16)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26F343A" w14:textId="09ED1C7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 (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2A1AFB2" w14:textId="0B3EBED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C83CE1" w14:textId="227047E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 (1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72ED63" w14:textId="58DBABA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F4E9DE8" w14:textId="742B0CF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 (9)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70287D2" w14:textId="60F2712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C701FBE" w14:textId="05CEFDD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15 (1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43EE77" w14:textId="3596E91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24 (17)</w:t>
            </w:r>
          </w:p>
        </w:tc>
      </w:tr>
      <w:tr w:rsidR="009F730D" w:rsidRPr="000E5F99" w14:paraId="4DDC9866" w14:textId="251135E1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39B4FEC1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55-64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4D6485" w14:textId="21EA7E2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 (21)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D8B798" w14:textId="44151CB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4C77338" w14:textId="0B9B0F5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4CB5658" w14:textId="1AA3BD2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39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5029E1" w14:textId="52552EF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FD806E" w14:textId="1C72D06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10ACB26" w14:textId="6897BC9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36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6F5567E" w14:textId="35BDDB4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765DB5" w14:textId="2BF04ED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 (21)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5E85559" w14:textId="106BCAE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D2990CE" w14:textId="3B4E75E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734FEB1" w14:textId="69B8F2C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0E768CB" w14:textId="44FF334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2C1367" w14:textId="5124FC6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</w:tr>
      <w:tr w:rsidR="009F730D" w:rsidRPr="000E5F99" w14:paraId="2D9B8DBC" w14:textId="3DC16EBE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22CF508E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65-74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C4AD67" w14:textId="5691398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3E0A41" w14:textId="1D5953A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 (28)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8069C28" w14:textId="55B4B80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1239398" w14:textId="7BA2189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34 (24)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22FE7D" w14:textId="3E8F251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50 (3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608F3A0" w14:textId="6010633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39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DA34739" w14:textId="7DBCA1B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51 (36)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B669AE7" w14:textId="2FE291E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36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59FC41" w14:textId="5A127E6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51 (36)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8F3A69" w14:textId="5E66922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E41AFE4" w14:textId="2F06C1E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CFAAB39" w14:textId="2743020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38 (27)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956791" w14:textId="4AB1650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56 (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FA83F7" w14:textId="30B50FC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36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</w:tr>
      <w:tr w:rsidR="009F730D" w:rsidRPr="000E5F99" w14:paraId="077074E4" w14:textId="74F4202D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439935EB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&gt;74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ED5D69" w14:textId="17642CB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9808FF" w14:textId="29927D6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37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18DA919" w14:textId="74810F5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39 (2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522A737" w14:textId="4305E26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 (28)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CC9681" w14:textId="2935BE0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44 (31)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51995C" w14:textId="2B67E37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41890AC" w14:textId="77999F7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42 (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A42CEFC" w14:textId="661016D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 (28)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D53454" w14:textId="510D9A3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41 (29)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D4BB73" w14:textId="4F90E95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49 (3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1EF6276" w14:textId="302810E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42 (</w:t>
            </w:r>
            <w:r w:rsidR="008C0DF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E7C0C57" w14:textId="521193C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43 (30)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7D5998" w14:textId="5D47327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45 (3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DCCF87" w14:textId="2BCA875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(3)</w:t>
            </w:r>
          </w:p>
        </w:tc>
      </w:tr>
      <w:tr w:rsidR="009F730D" w:rsidRPr="000E5F99" w14:paraId="50BC9975" w14:textId="4B56E101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0040F6EB" w14:textId="7F6D1C2F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Sex</w:t>
            </w:r>
            <w:r w:rsidR="00ED3EF4"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90A3A0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8E0CD2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6E0D0CB" w14:textId="7C9E0E0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DC1F5CB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2FF615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464E39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2207C48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250AEE6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B6FBC7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59E6A8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F01C5CB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627CB54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512BC2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237FE5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9F730D" w:rsidRPr="000E5F99" w14:paraId="3C669AD5" w14:textId="4F12F630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555E6F55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Female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F71B80" w14:textId="0A14C29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56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F90294" w14:textId="5E6B819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5DB61B8" w14:textId="11BA6B5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5172739" w14:textId="308EB5A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3046D5" w14:textId="765498C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02CBB1" w14:textId="4E37D89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A0B991E" w14:textId="0EBCA05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02FF5D8" w14:textId="4232CD4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170D9B" w14:textId="116ED0B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62 (44)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895A4B" w14:textId="6C04C14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B4CF036" w14:textId="7CDA085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60 (4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56E8EEB" w14:textId="63C7C54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51 (36)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C1A775" w14:textId="67A8D08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56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098E13" w14:textId="7016056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(40)</w:t>
            </w:r>
          </w:p>
        </w:tc>
      </w:tr>
      <w:tr w:rsidR="009F730D" w:rsidRPr="000E5F99" w14:paraId="08888E26" w14:textId="39A23438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5D9468DD" w14:textId="46790832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Regular </w:t>
            </w:r>
            <w:proofErr w:type="spellStart"/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Alcohol</w:t>
            </w:r>
            <w:proofErr w:type="spellEnd"/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Consumption</w:t>
            </w:r>
            <w:proofErr w:type="spellEnd"/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D432BC" w14:textId="3812B5A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47 (33)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039B3E3" w14:textId="2C7C7FD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47 (33)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C84F141" w14:textId="42DE362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764F7EF" w14:textId="3996146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A34537" w14:textId="47AC4AE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47 (33)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2D8295" w14:textId="652E42E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 (28)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CBBB025" w14:textId="2585400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51 (36)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301DB11" w14:textId="3690ED8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8CF825" w14:textId="3013D24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1D1376" w14:textId="78F747F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074DA32" w14:textId="5ED4765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DF38457" w14:textId="75180D2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44 (31)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B0406C" w14:textId="4E29DEB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50 (3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9D58C3" w14:textId="464D533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 (28)</w:t>
            </w:r>
          </w:p>
        </w:tc>
      </w:tr>
      <w:tr w:rsidR="009F730D" w:rsidRPr="000E5F99" w14:paraId="67864712" w14:textId="3CDCC5DF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2F2C9421" w14:textId="110DD472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proofErr w:type="spellStart"/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Active</w:t>
            </w:r>
            <w:proofErr w:type="spellEnd"/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 Smoking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D9D693" w14:textId="371AC328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61ADA6" w14:textId="18AA0C8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6AC1CD9" w14:textId="337D233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39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478F881" w14:textId="74F08DE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43 (3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36BDA8" w14:textId="6455785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3092A1" w14:textId="04E1448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7172BA7" w14:textId="071A014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38 (27)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186D4C5" w14:textId="3944106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D72EFB" w14:textId="50AC86C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57B14E" w14:textId="0AFF83F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42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571D3EB" w14:textId="4B6E096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36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2A1E4C4" w14:textId="1E8192D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38 (27)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446979F" w14:textId="4318853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B7436D" w14:textId="5CD4023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39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</w:tr>
      <w:tr w:rsidR="009F730D" w:rsidRPr="000E5F99" w14:paraId="63D0A1EA" w14:textId="640BF76F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66664A88" w14:textId="262C9E63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  <w:t>Body Mass Index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e-DE"/>
              </w:rPr>
              <w:t xml:space="preserve"> 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161CB8" w14:textId="5564635C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27.1 (4.62)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53F35D" w14:textId="0744B62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27.7 (4.78)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40DE820" w14:textId="720C1DE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26.8 (4.71)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9289A1C" w14:textId="55E401C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27.6 (4.57)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B47AC3" w14:textId="2726226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27.1 (5.14)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B2CAE7" w14:textId="7D03098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27.8 (5.16)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A2D9790" w14:textId="78919C1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27.5 (5.00)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060E95F" w14:textId="051F128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27.8 (5.20)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3EB650" w14:textId="1416809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26.9 (5.02)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FCCC75" w14:textId="3E50CA0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27.6 (5.14)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5701851" w14:textId="3C630A7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27.1 (5.11)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8901672" w14:textId="3E96541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27.8 (4.93)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30E173" w14:textId="2825122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27.4 (5.36)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48B4C9" w14:textId="31356E0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27.5 (4.67)</w:t>
            </w:r>
          </w:p>
        </w:tc>
      </w:tr>
      <w:tr w:rsidR="009F730D" w:rsidRPr="000E5F99" w14:paraId="4045DCA0" w14:textId="7E826E07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787BEBEE" w14:textId="4E4ABA3C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  <w:t>Systolic Blood Pressure (mmHg)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e-DE"/>
              </w:rPr>
              <w:t xml:space="preserve"> 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E5CE33" w14:textId="74B5F6E4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140 (21.2)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8F7E20" w14:textId="03CD7EB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139 (21.8)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ED32574" w14:textId="7D821B7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140 (21.3)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BECC9A1" w14:textId="0365D71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138 (22.1)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7E2B87" w14:textId="74FA56A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142 (22.8)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93AE0E" w14:textId="42DB9D8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141 (22.7)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DBC2A37" w14:textId="7E3677D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141 (23.5)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5A812E3" w14:textId="0AA0575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140 (22.0)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BC455D" w14:textId="253266D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142 </w:t>
            </w:r>
            <w:r w:rsidR="00DF2E07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br/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(22.6)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C2B80B" w14:textId="199F11C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139 </w:t>
            </w:r>
            <w:r w:rsidR="00DF2E07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br/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(22.6)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3DCC658" w14:textId="31DE2C4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142 (22.3)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B9201FE" w14:textId="33560EF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138 (23.0)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10A1E7" w14:textId="0788EBC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141 (22.3)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806689" w14:textId="2ACA072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136 (22.3)</w:t>
            </w:r>
          </w:p>
        </w:tc>
      </w:tr>
      <w:tr w:rsidR="009F730D" w:rsidRPr="000E5F99" w14:paraId="7A9EB4E3" w14:textId="77996083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757E30F8" w14:textId="1B0B6885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  <w:t xml:space="preserve">Diastolic Blood Pressure (mmHg) 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e-DE"/>
              </w:rPr>
              <w:t>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9271FC" w14:textId="27108A25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77.6 (14.1)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A45F27" w14:textId="409072A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77.7 (15.3)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66949E5" w14:textId="008C2A6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77.6 (14.1)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AF599C8" w14:textId="1C432C7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76.1 (14.9)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931E32E" w14:textId="580DF83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78.0 (14.2)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EEFFDA" w14:textId="2AF9698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76.7 (15.0)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B11630D" w14:textId="3D516F8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78.4 (14.7)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5DE314B" w14:textId="782F621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76.2 (15.5)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30CA8C" w14:textId="4CD29EA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77.7 (13.7)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431FA3" w14:textId="471CB95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75.2 (14.9)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A3DB39B" w14:textId="33FF2E8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77.9 (14.5)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6C6A108" w14:textId="5FA998E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75.9 (15.6)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0692B0" w14:textId="085CEE2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76.9 (14.4)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F509D0" w14:textId="702831A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75.4 (14.4)</w:t>
            </w:r>
          </w:p>
        </w:tc>
      </w:tr>
      <w:tr w:rsidR="009F730D" w:rsidRPr="000E5F99" w14:paraId="6C743833" w14:textId="42A43483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2D1953F6" w14:textId="63C238AF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Total Cholesterol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 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8BC279" w14:textId="46778CB3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188 (43.4)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377D181" w14:textId="735D7CC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206 (43.5)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3DEE535" w14:textId="6489B32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191 (41.0)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DDC3469" w14:textId="11AA50D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202 (48.5)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798458" w14:textId="4DECC72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195 (45.8)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173420" w14:textId="0FA1556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202 (44.3)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C6630D6" w14:textId="3B56EEC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192 (45.8)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834BA4D" w14:textId="1113C46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201 (44.1)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C252FC" w14:textId="2F4D58E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197 </w:t>
            </w:r>
            <w:r w:rsidR="00DF2E07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br/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(48.7)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7D096D0" w14:textId="35BCC08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199 </w:t>
            </w:r>
            <w:r w:rsidR="00DF2E07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br/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(44.3)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8B757E1" w14:textId="3FEC0D7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193 (45.9)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49771EE" w14:textId="5DCD13B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197 (42.5)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6E0351" w14:textId="1F799DD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195 (48.0)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B908DD" w14:textId="17A8CC1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199 (43.0)</w:t>
            </w:r>
          </w:p>
        </w:tc>
      </w:tr>
      <w:tr w:rsidR="009F730D" w:rsidRPr="000E5F99" w14:paraId="6EF4A9D8" w14:textId="415B52C2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7C1F8A13" w14:textId="69643D04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  <w:t>Low Density Lipoprotein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e-DE"/>
              </w:rPr>
              <w:t xml:space="preserve"> 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B12822" w14:textId="487137A9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114 (38.2)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33D137C" w14:textId="3A712E4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127 (38.8)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7E8BC19" w14:textId="230A2CF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118 (38.2)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E708BB2" w14:textId="586CF12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125 (40.1)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567DC2" w14:textId="666B453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119 (39.4)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BD40DB" w14:textId="3C4A709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124 (40.9)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932E92A" w14:textId="0ECD6FF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117 (39.1)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52450B2" w14:textId="7A4D829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121 (37.9)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8A78C6B" w14:textId="4558450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119 </w:t>
            </w:r>
            <w:r w:rsidR="00DF2E07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br/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(39.9)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883FE7" w14:textId="665DC0D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121 </w:t>
            </w:r>
            <w:r w:rsidR="00DF2E07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br/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(36.6)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BF62FB1" w14:textId="03652C5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120 (39.8)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E93965B" w14:textId="5B6352D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120 (39.3)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9D15F2" w14:textId="0C6DA2E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118 (40.3)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7A40A7E" w14:textId="6510270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121 (35.3)</w:t>
            </w:r>
          </w:p>
        </w:tc>
      </w:tr>
      <w:tr w:rsidR="009F730D" w:rsidRPr="000E5F99" w14:paraId="5D585454" w14:textId="77B5506F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2453CB8F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NIHSS at </w:t>
            </w:r>
            <w:proofErr w:type="spellStart"/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admission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CA89CD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13FDBE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7557435" w14:textId="087379C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9A74898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BD0EB7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6B5E56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FEA56DD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D9A36D2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4FE202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F2EF8D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1B603A3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A1CD0B9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4DB268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15FBCF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9F730D" w:rsidRPr="000E5F99" w14:paraId="067DC145" w14:textId="260122BA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05F12422" w14:textId="675C6A6D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lastRenderedPageBreak/>
              <w:t xml:space="preserve">Median </w:t>
            </w:r>
            <w:r w:rsidR="007131B6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Q1, Q3</w:t>
            </w:r>
            <w:r w:rsidR="007131B6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E2413C" w14:textId="46A5DA1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2 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1, 5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CFF5D89" w14:textId="58A34B5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3 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1, 4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ABB35AB" w14:textId="26F51FA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2 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1, 5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72487EE" w14:textId="0F38B61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2 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1, 4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5C9EE5" w14:textId="68B41EA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2 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1, 4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6F82E7" w14:textId="60A6A55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3 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1, 5</w:t>
            </w:r>
            <w:r w:rsidR="00A14C18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7754776" w14:textId="076FDA0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2 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1, 5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D0A7C2A" w14:textId="77D06B3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3 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1, 4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8A89B2" w14:textId="19B75D0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2 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1, 5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62B4EF" w14:textId="4FF653D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3 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1, 4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43ABC27" w14:textId="2178D11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2 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1, 5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EC26F33" w14:textId="7711799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3 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1, 4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CC37C3" w14:textId="30C2794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2 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1, 5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947A3D" w14:textId="2A398EC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3 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(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1, 5</w:t>
            </w:r>
            <w:r w:rsidR="009F730D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</w:tr>
      <w:tr w:rsidR="009F730D" w:rsidRPr="000E5F99" w14:paraId="433DA514" w14:textId="0A98ABA7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216C2F0A" w14:textId="799C720B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NIHSS</w:t>
            </w:r>
            <w:r w:rsidR="00ED3EF4"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47C96D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83237A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D7892F1" w14:textId="0BB421D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10FF070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59C7BC7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9F47E8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43777BA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2A7332A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C90B5A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759342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6F74963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4E1BB29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F97EC9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3E835B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9F730D" w:rsidRPr="000E5F99" w14:paraId="077D0B17" w14:textId="3193CEAE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2EF2C755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0-4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737E5C" w14:textId="1DD656D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105 (7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AF48EC" w14:textId="565B233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112 (79)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79F3881" w14:textId="603E886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98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67BC181" w14:textId="3C52C4B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106 (7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48664D9" w14:textId="2B642B6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108 (7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7020B3" w14:textId="57610CA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102 (72)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9EE7512" w14:textId="052050A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101 (7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D795559" w14:textId="609D60B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111 (7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2963FE" w14:textId="7A9B1E6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99 (7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002D75" w14:textId="574B705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106 (75)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E9827A6" w14:textId="59C2BF2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105 (7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5F9A0DB" w14:textId="2058E99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109 (77)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C53E94" w14:textId="561019F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103 (73)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7B98D6" w14:textId="37FE8FD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105 (7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</w:tr>
      <w:tr w:rsidR="009F730D" w:rsidRPr="000E5F99" w14:paraId="5A4F7E45" w14:textId="7AF438E1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631F3876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5-15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98C1C9" w14:textId="0A8CBE2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36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C0433D" w14:textId="3CE7E66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29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0A22F8E" w14:textId="6080478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43 (3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276317E" w14:textId="696E431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4172E5" w14:textId="3495854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51FE26" w14:textId="756B9BA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39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B842036" w14:textId="6E55807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 (28)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71DD4C9" w14:textId="0B0AF82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 (21)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045D4CA" w14:textId="11C2D61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42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5681C5" w14:textId="4941384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3FDD59E" w14:textId="19BBFA2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36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C0632D1" w14:textId="5D8A537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62092BE" w14:textId="25A79B4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38 (27)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FAEF6C" w14:textId="1131915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36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</w:tr>
      <w:tr w:rsidR="009F730D" w:rsidRPr="000E5F99" w14:paraId="7D7FE1F3" w14:textId="1A5E7F07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77708336" w14:textId="7D276605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proofErr w:type="spellStart"/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Preexisting</w:t>
            </w:r>
            <w:proofErr w:type="spellEnd"/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r w:rsidR="007131B6"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cv </w:t>
            </w:r>
            <w:proofErr w:type="spellStart"/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conditions</w:t>
            </w:r>
            <w:proofErr w:type="spellEnd"/>
            <w:r w:rsidR="00ED3EF4"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r w:rsidR="00ED3EF4"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br/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1D4060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11E60D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AC300B0" w14:textId="33ED6A4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218FAEB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E56144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252ABF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9FA94FA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09E9BB4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4E84E98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20DE03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5DE7DA4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AD81241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01D6AF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EAA901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9F730D" w:rsidRPr="000E5F99" w14:paraId="55E0B0E0" w14:textId="372712F3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2E0C162C" w14:textId="7F145B04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D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MT2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28E7D4" w14:textId="2585782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B16BF4" w14:textId="0AA2AD5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23 (16)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25D9719" w14:textId="4E953DD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34 (24)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45A4FAF" w14:textId="280969F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80B9E4" w14:textId="02494F6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578695A" w14:textId="3404377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A06B2C1" w14:textId="5A60FA3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CEFB66E" w14:textId="4087A3F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D36CC5" w14:textId="1C75EB9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B03EEFC" w14:textId="384DA2D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B1847CA" w14:textId="1D4381C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34 (24)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3A77113" w14:textId="59CD0E3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28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EEFF70" w14:textId="18B9F37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28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F19A2F" w14:textId="6077666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 (18)</w:t>
            </w:r>
          </w:p>
        </w:tc>
      </w:tr>
      <w:tr w:rsidR="009F730D" w:rsidRPr="000E5F99" w14:paraId="5D8A621C" w14:textId="015A9E64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4E88E70C" w14:textId="3A0D78D8" w:rsidR="00295225" w:rsidRPr="000E5F99" w:rsidRDefault="00ED3EF4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proofErr w:type="spellStart"/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aHT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2C4F1E" w14:textId="4850E8A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94 (6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4DBD03" w14:textId="0E5271C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81 (57)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CDAF0A6" w14:textId="5918E3D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91 (6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A69747A" w14:textId="200CD0F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89 (63)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F8CC0D" w14:textId="754B6D2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94 (6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3AFA3B" w14:textId="4502EE4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90 (6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EA979B7" w14:textId="009ACE3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94 (6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B0C3B15" w14:textId="499588A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88 (62)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10F4ED" w14:textId="2A7290E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90 (6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B6762B" w14:textId="2CE6B1D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93 (66)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B26B41A" w14:textId="1CBF0D9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99 (70)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67B5E13" w14:textId="54B44A7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88 (62)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B3AC40" w14:textId="7C15ADE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102 (72)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01D7C34" w14:textId="4E932E0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86 (61)</w:t>
            </w:r>
          </w:p>
        </w:tc>
      </w:tr>
      <w:tr w:rsidR="009F730D" w:rsidRPr="000E5F99" w14:paraId="35E77F5D" w14:textId="0A5D1607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3F5F7B51" w14:textId="02FBDF70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proofErr w:type="spellStart"/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A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Fib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26B033" w14:textId="7F4C7A4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D4617A" w14:textId="4114E38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29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D6B7450" w14:textId="3AC328C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577FFDD" w14:textId="7A2D112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 (18)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E2A5BF" w14:textId="378A18E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38 (27)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C78258" w14:textId="69DE309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B3A936F" w14:textId="50DC952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81A89C5" w14:textId="6D0A282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29 (2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4022AE" w14:textId="1874893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C33A8B" w14:textId="546D9F4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 (21)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A2047FC" w14:textId="6B02282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56E2FEB" w14:textId="672BA54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4D99035" w14:textId="4019587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34 (24)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572FA9" w14:textId="222FA4E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23 (16)</w:t>
            </w:r>
          </w:p>
        </w:tc>
      </w:tr>
      <w:tr w:rsidR="009F730D" w:rsidRPr="000E5F99" w14:paraId="75127536" w14:textId="0890AE0C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3AE96CD2" w14:textId="1FB69B4C" w:rsidR="00295225" w:rsidRPr="000E5F99" w:rsidRDefault="00ED3EF4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PAD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7CFCF2" w14:textId="0A263E9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47E886" w14:textId="265E572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 (5)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ADD5F40" w14:textId="28BC2AF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 (7)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413E85C" w14:textId="3449C6F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 (6)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5D9317" w14:textId="70757DC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 (6)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FED63CC" w14:textId="37C7B16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 (9)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56525C1" w14:textId="24A1E0B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 (9)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EFC9B2D" w14:textId="0CDE300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 (6)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2162D7" w14:textId="14E630B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 (5)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E6CA3B" w14:textId="2886070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DF0F191" w14:textId="1711F94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11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41D6629" w14:textId="2939E0B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 (6)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B4AC06" w14:textId="1123B5B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3991A90" w14:textId="491C40E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 (7)</w:t>
            </w:r>
          </w:p>
        </w:tc>
      </w:tr>
      <w:tr w:rsidR="009F730D" w:rsidRPr="000E5F99" w14:paraId="0071C563" w14:textId="4C453B9E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1174C9A0" w14:textId="4D3BEB11" w:rsidR="00295225" w:rsidRPr="000E5F99" w:rsidRDefault="00ED3EF4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MI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F38212" w14:textId="547D075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6A081C" w14:textId="456BD06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C7267C1" w14:textId="4C5F4F6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D31D818" w14:textId="619DB61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 (2)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AEDA79" w14:textId="6749EF1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1989EC" w14:textId="3E35494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CF39CE0" w14:textId="679B1AF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FD3FB8D" w14:textId="2D14CA8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15FC4E" w14:textId="4075539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 (4)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9792746" w14:textId="6AEE250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 (2)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3119A43" w14:textId="5E396DE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EBD13E0" w14:textId="03F0D7C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 (2)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B126E9C" w14:textId="21450F6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D25BB8" w14:textId="6FB678B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 (1)</w:t>
            </w:r>
          </w:p>
        </w:tc>
      </w:tr>
      <w:tr w:rsidR="009F730D" w:rsidRPr="000E5F99" w14:paraId="24154BD7" w14:textId="7353B053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3EEEC56F" w14:textId="55B99882" w:rsidR="00295225" w:rsidRPr="000E5F99" w:rsidRDefault="00ED3EF4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AP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C21EA9" w14:textId="0CD1A87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071D11C" w14:textId="013D6C0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15 (1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F243959" w14:textId="2079B3C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 (18)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7A95CDA" w14:textId="74F0CA5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15 (1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F1714C" w14:textId="6E19D1A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4BD3B0" w14:textId="5996FD2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17 (12)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E0AA628" w14:textId="5A48311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24 (17)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7DEFD8F" w14:textId="378F569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17 (12)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04F994" w14:textId="14E7FB1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 (18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EDDB20" w14:textId="4AADD64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17 (12)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94E9567" w14:textId="69836A7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 (14)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DF1D4E9" w14:textId="12C9086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 (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CF33ED" w14:textId="0F038AD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0DEF6C" w14:textId="4999BB4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 (1</w:t>
            </w:r>
            <w:r w:rsidR="00ED3EF4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</w:tr>
      <w:tr w:rsidR="009F730D" w:rsidRPr="000E5F99" w14:paraId="120BF4BF" w14:textId="72EAD02B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2C6D1E54" w14:textId="4D817AE6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de-DE"/>
              </w:rPr>
              <w:t>high sensitivity CRP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e-DE"/>
              </w:rPr>
              <w:t xml:space="preserve"> 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C60789" w14:textId="2DAC67F8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12.7 (22.8)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D1F161" w14:textId="4A1D5E7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12.0 (18.7)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93E0AF8" w14:textId="63BD34F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11.1 (20.0)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B6EA541" w14:textId="6CA5199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16.9 (25.0)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B5E906" w14:textId="14D331A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13.5 (23.7)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666208" w14:textId="0524F3A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16.8 (24.6)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9A764F3" w14:textId="75A3ACD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13.8 (23.9)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0DE947C" w14:textId="232AEB9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15.8 (24.6)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1AF3EE" w14:textId="409D6D0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12.4 (22.0)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112A88" w14:textId="726B951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16.3 (24.9)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518F7E6" w14:textId="244318A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13.2 (23.1)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9A48622" w14:textId="3D167AC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16.0 (23.6)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8983FAF" w14:textId="22717E5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12.9 (22.8)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51268D" w14:textId="770872B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15.1 (21.7)</w:t>
            </w:r>
          </w:p>
        </w:tc>
      </w:tr>
      <w:tr w:rsidR="00311CDD" w:rsidRPr="000E5F99" w14:paraId="7EEB2F0A" w14:textId="77777777" w:rsidTr="00681E5B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0162298C" w14:textId="37B9E58E" w:rsidR="00311CDD" w:rsidRPr="000E5F99" w:rsidRDefault="00311CDD" w:rsidP="00681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Treatment </w:t>
            </w:r>
            <w:r w:rsidRPr="00311C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E08121" w14:textId="77777777" w:rsidR="00311CDD" w:rsidRPr="000E5F99" w:rsidRDefault="00311CDD" w:rsidP="00681E5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C69B58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6424178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6D66729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404175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1C187B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6E4094A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5453739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64494B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15C95F0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7F11445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6A36D1D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9DC767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F79A66" w14:textId="77777777" w:rsidR="00311CDD" w:rsidRPr="000E5F99" w:rsidRDefault="00311CDD" w:rsidP="00681E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311CDD" w:rsidRPr="000E5F99" w14:paraId="43C2F473" w14:textId="77777777" w:rsidTr="00681E5B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1F7899BB" w14:textId="716B84F3" w:rsidR="00311CDD" w:rsidRPr="000E5F99" w:rsidRDefault="00311CDD" w:rsidP="00681E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Thrombolysis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AE6197" w14:textId="2AFFDF8C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E2C2B5" w14:textId="73E134AA" w:rsidR="00311CDD" w:rsidRPr="000E5F99" w:rsidRDefault="007E3EF8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24 (17)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2548679" w14:textId="361EB963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41 (29)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FB7BF61" w14:textId="45308CE1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35A38A" w14:textId="13751A99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29 (21)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CF9A8E" w14:textId="07893BD8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22 (16)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A6926FB" w14:textId="0D1EB263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F094C85" w14:textId="50C6FCE9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24 (17)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C93BEB" w14:textId="17C7999E" w:rsidR="00311CDD" w:rsidRPr="000E5F99" w:rsidRDefault="00311CDD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0C89A7" w14:textId="1FA393A7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5099911" w14:textId="0F460512" w:rsidR="00311CDD" w:rsidRPr="000E5F99" w:rsidRDefault="00311CDD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C42135D" w14:textId="1DBF07D3" w:rsidR="00311CDD" w:rsidRPr="000E5F99" w:rsidRDefault="00311CDD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24 (17)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EDD018" w14:textId="402DE5A8" w:rsidR="00311CDD" w:rsidRPr="000E5F99" w:rsidRDefault="00311CDD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55058E" w14:textId="1A0ED4C8" w:rsidR="00311CDD" w:rsidRPr="000E5F99" w:rsidRDefault="00311CDD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(18)</w:t>
            </w:r>
          </w:p>
        </w:tc>
      </w:tr>
      <w:tr w:rsidR="00311CDD" w:rsidRPr="000E5F99" w14:paraId="01F566B6" w14:textId="77777777" w:rsidTr="00681E5B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2928ADC8" w14:textId="30A0EC4A" w:rsidR="00311CDD" w:rsidRPr="000E5F99" w:rsidRDefault="00311CDD" w:rsidP="00681E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Thrombectomy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9F8882" w14:textId="43823E41" w:rsidR="00311CDD" w:rsidRPr="000E5F99" w:rsidRDefault="007E3EF8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 (3)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B449534" w14:textId="6A6DCAE4" w:rsidR="00311CDD" w:rsidRPr="000E5F99" w:rsidRDefault="007E3EF8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11CCBA6" w14:textId="75E32C92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8BD7E63" w14:textId="7F3E9247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A6890F" w14:textId="2BB6F067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E4F046" w14:textId="116388F5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4E26F98" w14:textId="408A1887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DDFDC9B" w14:textId="4DA47A1C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01EFD9A" w14:textId="05F3CA19" w:rsidR="00311CDD" w:rsidRPr="000E5F99" w:rsidRDefault="00311CDD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F3C7DF" w14:textId="2A1D51DA" w:rsidR="00311CDD" w:rsidRPr="000E5F99" w:rsidRDefault="00246034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647A86E" w14:textId="2C36B092" w:rsidR="00311CDD" w:rsidRPr="000E5F99" w:rsidRDefault="00311CDD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6154573" w14:textId="3E9F7720" w:rsidR="00311CDD" w:rsidRPr="000E5F99" w:rsidRDefault="00311CDD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161D2E" w14:textId="505AD78C" w:rsidR="00311CDD" w:rsidRPr="000E5F99" w:rsidRDefault="00311CDD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 (1)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6A1D5F" w14:textId="4EF0C6F9" w:rsidR="00311CDD" w:rsidRPr="000E5F99" w:rsidRDefault="00311CDD" w:rsidP="007E3E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 (1)</w:t>
            </w:r>
          </w:p>
        </w:tc>
      </w:tr>
      <w:tr w:rsidR="009F730D" w:rsidRPr="000E5F99" w14:paraId="752A2FBA" w14:textId="13E765CB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20275831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Interleukin 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B2080C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A829A4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BE5CA9B" w14:textId="6AEA2C0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414BA82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D17E44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E441950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518D58F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F468707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2CC278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B2187D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CC95FC1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3EAD734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42B97A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03EA7D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9F730D" w:rsidRPr="000E5F99" w14:paraId="308EEC9F" w14:textId="325983B7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6E75E1E9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AFE3BD" w14:textId="3BB3DB9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10.9 (37.8)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7EC395" w14:textId="2900DC9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7.36 (12.2)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8A47FAA" w14:textId="3252406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10.7 (37.3)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CA7CA74" w14:textId="4D9BE9C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8.20 (12.0)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CBD2AD" w14:textId="2B66A6E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10.2 (37.0)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F3D6ED" w14:textId="7C4BBDD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10.5 (17.3)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E423B0C" w14:textId="3E89975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7.12 (14.8)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9BB7E50" w14:textId="1BBFB8E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12.9 (44.1)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C7E7F7" w14:textId="4401754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7.59 (15.1)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64A66F" w14:textId="559748A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15.2 (69.5)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A4694D4" w14:textId="7AA5207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10.3 (37.4)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8BAA431" w14:textId="598E7CC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7.50 (11.0)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C8F524A" w14:textId="562DB8B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10.0 (36.9)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24EC0F" w14:textId="2906C44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6.93 (10.9)</w:t>
            </w:r>
          </w:p>
        </w:tc>
      </w:tr>
      <w:tr w:rsidR="009F730D" w:rsidRPr="000E5F99" w14:paraId="6E3CC0FE" w14:textId="29375C5D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469D0151" w14:textId="171ED170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Interleukin 6 negative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0516F3" w14:textId="57B58F1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7AA4031" w14:textId="5E57CA3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(40)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622BF95" w14:textId="5144889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61 (43)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FB6D703" w14:textId="14C889C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52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8F5863" w14:textId="2CA4C38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63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D00965" w14:textId="2925A98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44 (31)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7AA1519" w14:textId="053D481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815CB6A" w14:textId="0E3000A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49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0D76099" w14:textId="7ECC201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61 (43)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48E81EA" w14:textId="14FDAEA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49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DD4CA10" w14:textId="086DD95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99AF8C5" w14:textId="1C5D403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49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DD276B" w14:textId="0D064D6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66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85BC4B" w14:textId="5BB7903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</w:tr>
      <w:tr w:rsidR="009F730D" w:rsidRPr="000E5F99" w14:paraId="559C076D" w14:textId="48C09ED9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2BC4B235" w14:textId="5C6483BD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Interleukin 6 positive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 xml:space="preserve"> 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C56138" w14:textId="1856AE7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68 (48)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1A81D4" w14:textId="14CEB7C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82 (58)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E926AFA" w14:textId="1699B90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76 (5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213041A" w14:textId="2A0A870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87 (6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98E872" w14:textId="3D8A1A9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71 (50)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A90B5B" w14:textId="544053D6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96 (68)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AC40285" w14:textId="100489C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AE4343B" w14:textId="546200E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91 (6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8FC3B4" w14:textId="54F7E28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74 (5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18B105" w14:textId="41137D0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90 (6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E977155" w14:textId="5C92761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42DEB1B" w14:textId="33AFDED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89 (63)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704A02" w14:textId="784DF0F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C754FB" w14:textId="207C3C1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84 (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</w:tr>
      <w:tr w:rsidR="009F730D" w:rsidRPr="000E5F99" w14:paraId="18D85FC2" w14:textId="426469A0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2A63A263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Wahlund Score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C3A84D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64B99E9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22DA455" w14:textId="7E42DE0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EA44645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22D643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F48A08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B318324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A5AB2A5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A02BEB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26CF43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491506D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F534C17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687110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72ABE35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9F730D" w:rsidRPr="000E5F99" w14:paraId="220B1F93" w14:textId="05ECE82D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3FDE62E1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Mean (SD)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A7B417" w14:textId="32397B6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6.89 (5.24)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A17981" w14:textId="62A5BFF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6.70 (5.87)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1D89B15" w14:textId="7D5C7FD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6.57 (5.27)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539565F" w14:textId="2ACB220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6.71 (5.75)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5E49DD" w14:textId="0AE2C6D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6.99 (4.95)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A10D14" w14:textId="01C2D98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8.22 (6.63)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423B489" w14:textId="5566120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7.43 (5.22)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CE49A21" w14:textId="499E8C4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6.99 (6.13)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E22A29" w14:textId="05BF46F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7.12 (5.33)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AB3DDF" w14:textId="1A9CD1A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7.26 (5.80)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6528EF2" w14:textId="78F9F5E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7.09 (5.15)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4D94E35" w14:textId="5BD8192A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6.59 (5.94)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C9CBAE" w14:textId="0EB0F1B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6.96 (4.95)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22DF18" w14:textId="29127DA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6.71 (5.99)</w:t>
            </w:r>
          </w:p>
        </w:tc>
      </w:tr>
      <w:tr w:rsidR="009F730D" w:rsidRPr="000E5F99" w14:paraId="63A01459" w14:textId="3685998D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vAlign w:val="center"/>
            <w:hideMark/>
          </w:tcPr>
          <w:p w14:paraId="04800A02" w14:textId="40F3DEFA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Wahlund </w:t>
            </w:r>
            <w:r w:rsidR="000C076C"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–</w:t>
            </w:r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Severity</w:t>
            </w:r>
            <w:proofErr w:type="spellEnd"/>
            <w:r w:rsidR="000C076C" w:rsidRPr="000E5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7C4CBC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472704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B4A52A2" w14:textId="76BA832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84D2415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A39B55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58FD17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832A346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E47D7B2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5E53FC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3AE8A2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EF8511A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2B4CBD0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918637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1C9FE3" w14:textId="7777777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9F730D" w:rsidRPr="000E5F99" w14:paraId="5898F34B" w14:textId="1744A15A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0F3979CB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Mild (0-10)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2F85CE" w14:textId="2EC05D2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68 (48)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69B34C" w14:textId="48E657E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73 (5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7649626" w14:textId="3FCF4E6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72 (51)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BA173D7" w14:textId="4C2EC11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74 (5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887B7C" w14:textId="77B105C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72 (51)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AB41FB" w14:textId="303DF2A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60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75B6CD6" w14:textId="205D970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D82FA8E" w14:textId="4A567C0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72 (5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24B699" w14:textId="5CF6688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75 (53)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4E3298" w14:textId="22269FB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 (4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39E97E9" w14:textId="762BE25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71 (50)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EBC36D9" w14:textId="5ABBD25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68 (48)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057FBE" w14:textId="2C363BE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74 (5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44E42E" w14:textId="7942B56E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 (49)</w:t>
            </w:r>
          </w:p>
        </w:tc>
      </w:tr>
      <w:tr w:rsidR="009F730D" w:rsidRPr="000E5F99" w14:paraId="266F15F8" w14:textId="682DE35B" w:rsidTr="007131B6"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7EBA6BB8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lastRenderedPageBreak/>
              <w:t>Severe (≥10)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7A534B" w14:textId="396CD13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AD18776" w14:textId="3D56175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23 (16)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D91E139" w14:textId="12FD9A07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825D719" w14:textId="7DB05EE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 (1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3072CC" w14:textId="4EB1268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28 (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6C0844" w14:textId="4FEC40C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29 (2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D1CC4DA" w14:textId="027F5C3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C726706" w14:textId="3794C5F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23 (16)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27D9CC" w14:textId="7309E70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 (21)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D671EF" w14:textId="4C17382D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22 (1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9B09CC9" w14:textId="2275D294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 (18)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09FC4B1" w14:textId="2FFE8A9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 (1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F99134" w14:textId="069D3F3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ACE657" w14:textId="2026C069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18 (1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</w:tr>
      <w:tr w:rsidR="009F730D" w:rsidRPr="000E5F99" w14:paraId="477D39C1" w14:textId="7188CE87" w:rsidTr="007131B6">
        <w:tc>
          <w:tcPr>
            <w:tcW w:w="1704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vAlign w:val="center"/>
            <w:hideMark/>
          </w:tcPr>
          <w:p w14:paraId="0EAA8817" w14:textId="77777777" w:rsidR="00295225" w:rsidRPr="000E5F99" w:rsidRDefault="00295225" w:rsidP="0029522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Missing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vAlign w:val="center"/>
          </w:tcPr>
          <w:p w14:paraId="2AD65B51" w14:textId="12A3663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vAlign w:val="center"/>
          </w:tcPr>
          <w:p w14:paraId="27DDAE76" w14:textId="3908B26F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45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39967BE6" w14:textId="5A7ADDF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42 (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77ECF73C" w14:textId="79AAABC1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vAlign w:val="center"/>
          </w:tcPr>
          <w:p w14:paraId="131E8A37" w14:textId="1C67DCE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41 (29)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vAlign w:val="center"/>
          </w:tcPr>
          <w:p w14:paraId="0A713C41" w14:textId="212E599C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52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78CBDA14" w14:textId="461F83B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41 (29)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0401B02A" w14:textId="00412475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vAlign w:val="center"/>
          </w:tcPr>
          <w:p w14:paraId="34B3FA57" w14:textId="27AE2E42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36 (2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vAlign w:val="center"/>
          </w:tcPr>
          <w:p w14:paraId="1C0CA43C" w14:textId="05383240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52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1EDA8D4D" w14:textId="61025F9B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44 (3</w:t>
            </w:r>
            <w:r w:rsidR="000C076C"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</w:t>
            </w: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0B6C35C8" w14:textId="02DAAE18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vAlign w:val="center"/>
          </w:tcPr>
          <w:p w14:paraId="2E6BA4E2" w14:textId="78F4E1F3" w:rsidR="00295225" w:rsidRPr="000E5F99" w:rsidRDefault="00295225" w:rsidP="002952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 (28)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  <w:vAlign w:val="center"/>
          </w:tcPr>
          <w:p w14:paraId="754779C6" w14:textId="7BF50FC7" w:rsidR="00295225" w:rsidRPr="000E5F99" w:rsidRDefault="00295225" w:rsidP="00295225">
            <w:pPr>
              <w:keepNext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0E5F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(38)</w:t>
            </w:r>
          </w:p>
        </w:tc>
      </w:tr>
    </w:tbl>
    <w:p w14:paraId="317B68D1" w14:textId="612AAC92" w:rsidR="00415899" w:rsidRDefault="00295225" w:rsidP="00A44AF2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lang w:val="en-US"/>
        </w:rPr>
        <w:t xml:space="preserve">Supplementary Table </w:t>
      </w:r>
      <w:r w:rsidRPr="000E5F99">
        <w:rPr>
          <w:rFonts w:ascii="Times New Roman" w:hAnsi="Times New Roman" w:cs="Times New Roman"/>
        </w:rPr>
        <w:fldChar w:fldCharType="begin"/>
      </w:r>
      <w:r w:rsidRPr="000E5F99">
        <w:rPr>
          <w:rFonts w:ascii="Times New Roman" w:hAnsi="Times New Roman" w:cs="Times New Roman"/>
          <w:lang w:val="en-US"/>
        </w:rPr>
        <w:instrText xml:space="preserve"> SEQ Tabelle \* ARABIC </w:instrText>
      </w:r>
      <w:r w:rsidRPr="000E5F99">
        <w:rPr>
          <w:rFonts w:ascii="Times New Roman" w:hAnsi="Times New Roman" w:cs="Times New Roman"/>
        </w:rPr>
        <w:fldChar w:fldCharType="separate"/>
      </w:r>
      <w:r w:rsidR="00E521F2">
        <w:rPr>
          <w:rFonts w:ascii="Times New Roman" w:hAnsi="Times New Roman" w:cs="Times New Roman"/>
          <w:noProof/>
          <w:lang w:val="en-US"/>
        </w:rPr>
        <w:t>1</w:t>
      </w:r>
      <w:r w:rsidRPr="000E5F99">
        <w:rPr>
          <w:rFonts w:ascii="Times New Roman" w:hAnsi="Times New Roman" w:cs="Times New Roman"/>
        </w:rPr>
        <w:fldChar w:fldCharType="end"/>
      </w:r>
      <w:r w:rsidRPr="000E5F99">
        <w:rPr>
          <w:rFonts w:ascii="Times New Roman" w:hAnsi="Times New Roman" w:cs="Times New Roman"/>
          <w:lang w:val="en-US"/>
        </w:rPr>
        <w:t xml:space="preserve">: Baseline characteristics of all subgroups of RABs </w:t>
      </w:r>
      <w:r w:rsidR="007C2D6F" w:rsidRPr="000E5F99">
        <w:rPr>
          <w:rFonts w:ascii="Times New Roman" w:hAnsi="Times New Roman" w:cs="Times New Roman"/>
          <w:lang w:val="en-US"/>
        </w:rPr>
        <w:t xml:space="preserve">(regulatory antibodies). </w:t>
      </w:r>
      <w:r w:rsidR="00F861BE" w:rsidRPr="000E5F99">
        <w:rPr>
          <w:rFonts w:ascii="Times New Roman" w:hAnsi="Times New Roman" w:cs="Times New Roman"/>
          <w:lang w:val="en-US"/>
        </w:rPr>
        <w:t xml:space="preserve">Q1 – Quartile 1, Q4 – Quartile 4. Quartiles all comprise n = 141. </w:t>
      </w:r>
      <w:r w:rsidR="007C2D6F" w:rsidRPr="000E5F99">
        <w:rPr>
          <w:rFonts w:ascii="Times New Roman" w:hAnsi="Times New Roman" w:cs="Times New Roman"/>
          <w:lang w:val="en-US"/>
        </w:rPr>
        <w:t xml:space="preserve">Rounding might result in percentages not summing up to 100%. NIHSS; National Institute of Health Stroke Scale; </w:t>
      </w:r>
      <w:r w:rsidR="007131B6" w:rsidRPr="000E5F99">
        <w:rPr>
          <w:rFonts w:ascii="Times New Roman" w:hAnsi="Times New Roman" w:cs="Times New Roman"/>
          <w:lang w:val="en-US"/>
        </w:rPr>
        <w:t xml:space="preserve">cv, cardiovascular; </w:t>
      </w:r>
      <w:r w:rsidR="007C2D6F" w:rsidRPr="000E5F99">
        <w:rPr>
          <w:rFonts w:ascii="Times New Roman" w:hAnsi="Times New Roman" w:cs="Times New Roman"/>
          <w:lang w:val="en-US"/>
        </w:rPr>
        <w:t xml:space="preserve">DMT2, diabetes mellitus type 2;  </w:t>
      </w:r>
      <w:proofErr w:type="spellStart"/>
      <w:r w:rsidR="007C2D6F" w:rsidRPr="000E5F99">
        <w:rPr>
          <w:rFonts w:ascii="Times New Roman" w:hAnsi="Times New Roman" w:cs="Times New Roman"/>
          <w:lang w:val="en-US"/>
        </w:rPr>
        <w:t>aHT</w:t>
      </w:r>
      <w:proofErr w:type="spellEnd"/>
      <w:r w:rsidR="007C2D6F" w:rsidRPr="000E5F99">
        <w:rPr>
          <w:rFonts w:ascii="Times New Roman" w:hAnsi="Times New Roman" w:cs="Times New Roman"/>
          <w:lang w:val="en-US"/>
        </w:rPr>
        <w:t>, arterial hypertension; AFib, atrial fibrillation; PAD, peripheral arterial disease; MI, myocardial infarction; AP, angina pectoris; CRP, C-reactive protein;</w:t>
      </w:r>
      <w:r w:rsidR="00A44AF2" w:rsidRPr="000E5F99">
        <w:rPr>
          <w:rFonts w:ascii="Times New Roman" w:hAnsi="Times New Roman" w:cs="Times New Roman"/>
          <w:lang w:val="en-US"/>
        </w:rPr>
        <w:t xml:space="preserve"> alpha1,  alpha-1 adrenergic receptor antibodies; alpha2, alpha-2 adrenergic receptor antibodies;  beta1, beta-1 adrenergic receptor antibodies; beta2, beta-2 adrenergic receptor antibodies; Angiotensin 2, angiotensin II receptor type 2 antibodies; Endothelin B, endothelin receptor type B antibodies; CXCR3d, chemokine receptor CXCR3 antibodies.</w:t>
      </w:r>
    </w:p>
    <w:p w14:paraId="7F883158" w14:textId="77777777" w:rsidR="00BF6E2F" w:rsidRDefault="00BF6E2F" w:rsidP="00BF6E2F">
      <w:pPr>
        <w:rPr>
          <w:lang w:val="en-US"/>
        </w:rPr>
      </w:pPr>
    </w:p>
    <w:p w14:paraId="15EBDAA0" w14:textId="77777777" w:rsidR="00BF6E2F" w:rsidRDefault="00BF6E2F" w:rsidP="00BF6E2F">
      <w:pPr>
        <w:rPr>
          <w:lang w:val="en-US"/>
        </w:rPr>
      </w:pPr>
    </w:p>
    <w:p w14:paraId="66C8F728" w14:textId="77777777" w:rsidR="00BF6E2F" w:rsidRDefault="00BF6E2F" w:rsidP="00BF6E2F">
      <w:pPr>
        <w:rPr>
          <w:lang w:val="en-US"/>
        </w:rPr>
      </w:pPr>
    </w:p>
    <w:p w14:paraId="1AF434FC" w14:textId="77777777" w:rsidR="00BF6E2F" w:rsidRDefault="00BF6E2F" w:rsidP="00BF6E2F">
      <w:pPr>
        <w:rPr>
          <w:lang w:val="en-US"/>
        </w:rPr>
      </w:pPr>
    </w:p>
    <w:p w14:paraId="3B8F56F2" w14:textId="77777777" w:rsidR="00BF6E2F" w:rsidRDefault="00BF6E2F" w:rsidP="00BF6E2F">
      <w:pPr>
        <w:rPr>
          <w:lang w:val="en-US"/>
        </w:rPr>
      </w:pPr>
    </w:p>
    <w:p w14:paraId="050D3BA9" w14:textId="77777777" w:rsidR="00BF6E2F" w:rsidRDefault="00BF6E2F" w:rsidP="00BF6E2F">
      <w:pPr>
        <w:rPr>
          <w:lang w:val="en-US"/>
        </w:rPr>
      </w:pPr>
    </w:p>
    <w:p w14:paraId="5FCBC70D" w14:textId="77777777" w:rsidR="00BF6E2F" w:rsidRDefault="00BF6E2F" w:rsidP="00BF6E2F">
      <w:pPr>
        <w:rPr>
          <w:lang w:val="en-US"/>
        </w:rPr>
      </w:pPr>
    </w:p>
    <w:p w14:paraId="44CB9471" w14:textId="77777777" w:rsidR="00BF6E2F" w:rsidRDefault="00BF6E2F" w:rsidP="00BF6E2F">
      <w:pPr>
        <w:rPr>
          <w:lang w:val="en-US"/>
        </w:rPr>
      </w:pPr>
    </w:p>
    <w:p w14:paraId="1A509515" w14:textId="77777777" w:rsidR="00BF6E2F" w:rsidRDefault="00BF6E2F" w:rsidP="00BF6E2F">
      <w:pPr>
        <w:rPr>
          <w:lang w:val="en-US"/>
        </w:rPr>
      </w:pPr>
    </w:p>
    <w:p w14:paraId="207EDF3E" w14:textId="77777777" w:rsidR="00BF6E2F" w:rsidRDefault="00BF6E2F" w:rsidP="00BF6E2F">
      <w:pPr>
        <w:rPr>
          <w:lang w:val="en-US"/>
        </w:rPr>
      </w:pPr>
    </w:p>
    <w:p w14:paraId="4A4811C2" w14:textId="77777777" w:rsidR="00BF6E2F" w:rsidRDefault="00BF6E2F" w:rsidP="00BF6E2F">
      <w:pPr>
        <w:rPr>
          <w:lang w:val="en-US"/>
        </w:rPr>
      </w:pPr>
    </w:p>
    <w:p w14:paraId="6ABFD01A" w14:textId="77777777" w:rsidR="00BF6E2F" w:rsidRDefault="00BF6E2F" w:rsidP="00BF6E2F">
      <w:pPr>
        <w:rPr>
          <w:lang w:val="en-US"/>
        </w:rPr>
      </w:pPr>
    </w:p>
    <w:p w14:paraId="0BF8FAF1" w14:textId="77777777" w:rsidR="00BF6E2F" w:rsidRDefault="00BF6E2F" w:rsidP="00BF6E2F">
      <w:pPr>
        <w:rPr>
          <w:lang w:val="en-US"/>
        </w:rPr>
      </w:pPr>
    </w:p>
    <w:p w14:paraId="78E9692F" w14:textId="77777777" w:rsidR="00BF6E2F" w:rsidRDefault="00BF6E2F" w:rsidP="00BF6E2F">
      <w:pPr>
        <w:rPr>
          <w:lang w:val="en-US"/>
        </w:rPr>
      </w:pPr>
    </w:p>
    <w:p w14:paraId="03C705BF" w14:textId="77777777" w:rsidR="00BF6E2F" w:rsidRDefault="00BF6E2F" w:rsidP="00BF6E2F">
      <w:pPr>
        <w:rPr>
          <w:lang w:val="en-US"/>
        </w:rPr>
      </w:pPr>
    </w:p>
    <w:p w14:paraId="3EF42891" w14:textId="77777777" w:rsidR="00BF6E2F" w:rsidRDefault="00BF6E2F" w:rsidP="00BF6E2F">
      <w:pPr>
        <w:rPr>
          <w:lang w:val="en-US"/>
        </w:rPr>
      </w:pPr>
    </w:p>
    <w:p w14:paraId="1E6B3692" w14:textId="77777777" w:rsidR="00BF6E2F" w:rsidRDefault="00BF6E2F" w:rsidP="00BF6E2F">
      <w:pPr>
        <w:rPr>
          <w:lang w:val="en-US"/>
        </w:rPr>
      </w:pPr>
    </w:p>
    <w:p w14:paraId="6C0CDF9D" w14:textId="77777777" w:rsidR="00BF6E2F" w:rsidRDefault="00BF6E2F" w:rsidP="00BF6E2F">
      <w:pPr>
        <w:rPr>
          <w:lang w:val="en-US"/>
        </w:rPr>
      </w:pPr>
    </w:p>
    <w:p w14:paraId="192C0E77" w14:textId="77777777" w:rsidR="00BF6E2F" w:rsidRDefault="00BF6E2F" w:rsidP="00BF6E2F">
      <w:pPr>
        <w:rPr>
          <w:lang w:val="en-US"/>
        </w:rPr>
      </w:pPr>
    </w:p>
    <w:p w14:paraId="3DE2C34F" w14:textId="77777777" w:rsidR="00BF6E2F" w:rsidRDefault="00BF6E2F" w:rsidP="00BF6E2F">
      <w:pPr>
        <w:rPr>
          <w:lang w:val="en-US"/>
        </w:rPr>
      </w:pPr>
    </w:p>
    <w:p w14:paraId="197DFEDA" w14:textId="77777777" w:rsidR="00BF6E2F" w:rsidRDefault="00BF6E2F" w:rsidP="00BF6E2F">
      <w:pPr>
        <w:rPr>
          <w:lang w:val="en-US"/>
        </w:rPr>
      </w:pPr>
    </w:p>
    <w:p w14:paraId="44B421DE" w14:textId="77777777" w:rsidR="00BF6E2F" w:rsidRDefault="00BF6E2F" w:rsidP="00BF6E2F">
      <w:pPr>
        <w:rPr>
          <w:lang w:val="en-US"/>
        </w:rPr>
      </w:pPr>
    </w:p>
    <w:p w14:paraId="5F534543" w14:textId="77777777" w:rsidR="00BF6E2F" w:rsidRDefault="00BF6E2F" w:rsidP="00BF6E2F">
      <w:pPr>
        <w:rPr>
          <w:lang w:val="en-US"/>
        </w:rPr>
      </w:pPr>
    </w:p>
    <w:p w14:paraId="29182EA6" w14:textId="77777777" w:rsidR="00BF6E2F" w:rsidRDefault="00BF6E2F" w:rsidP="00BF6E2F">
      <w:pPr>
        <w:rPr>
          <w:lang w:val="en-US"/>
        </w:rPr>
      </w:pPr>
    </w:p>
    <w:p w14:paraId="7C72A55E" w14:textId="77777777" w:rsidR="00BF6E2F" w:rsidRDefault="00BF6E2F" w:rsidP="00BF6E2F">
      <w:pPr>
        <w:rPr>
          <w:lang w:val="en-US"/>
        </w:rPr>
      </w:pPr>
    </w:p>
    <w:p w14:paraId="6C690C44" w14:textId="77777777" w:rsidR="00BF6E2F" w:rsidRDefault="00BF6E2F" w:rsidP="00BF6E2F">
      <w:pPr>
        <w:rPr>
          <w:lang w:val="en-US"/>
        </w:rPr>
      </w:pPr>
    </w:p>
    <w:p w14:paraId="03A816E4" w14:textId="77777777" w:rsidR="00BF6E2F" w:rsidRPr="00BF6E2F" w:rsidRDefault="00BF6E2F" w:rsidP="00BF6E2F">
      <w:pPr>
        <w:rPr>
          <w:lang w:val="en-US"/>
        </w:rPr>
      </w:pPr>
    </w:p>
    <w:p w14:paraId="3AE74632" w14:textId="749AE245" w:rsidR="005C0DE1" w:rsidRPr="005C0DE1" w:rsidRDefault="005C0DE1" w:rsidP="005C0DE1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Table </w:t>
      </w:r>
      <w:r>
        <w:rPr>
          <w:rFonts w:ascii="Times New Roman" w:hAnsi="Times New Roman" w:cs="Times New Roman"/>
          <w:b/>
          <w:bCs/>
          <w:lang w:val="en-US"/>
        </w:rPr>
        <w:t>2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</w:t>
      </w:r>
      <w:r>
        <w:rPr>
          <w:rFonts w:ascii="Times New Roman" w:hAnsi="Times New Roman" w:cs="Times New Roman"/>
          <w:b/>
          <w:bCs/>
          <w:lang w:val="en-US"/>
        </w:rPr>
        <w:t>Medication intake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 of all defined </w:t>
      </w:r>
      <w:r>
        <w:rPr>
          <w:rFonts w:ascii="Times New Roman" w:hAnsi="Times New Roman" w:cs="Times New Roman"/>
          <w:b/>
          <w:bCs/>
          <w:lang w:val="en-US"/>
        </w:rPr>
        <w:t>A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ntibody </w:t>
      </w:r>
      <w:r>
        <w:rPr>
          <w:rFonts w:ascii="Times New Roman" w:hAnsi="Times New Roman" w:cs="Times New Roman"/>
          <w:b/>
          <w:bCs/>
          <w:lang w:val="en-US"/>
        </w:rPr>
        <w:t>S</w:t>
      </w:r>
      <w:r w:rsidRPr="000E5F99">
        <w:rPr>
          <w:rFonts w:ascii="Times New Roman" w:hAnsi="Times New Roman" w:cs="Times New Roman"/>
          <w:b/>
          <w:bCs/>
          <w:lang w:val="en-US"/>
        </w:rPr>
        <w:t>ubgroups</w:t>
      </w:r>
    </w:p>
    <w:tbl>
      <w:tblPr>
        <w:tblW w:w="4979" w:type="pct"/>
        <w:jc w:val="center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1245"/>
        <w:gridCol w:w="863"/>
        <w:gridCol w:w="863"/>
        <w:gridCol w:w="866"/>
        <w:gridCol w:w="863"/>
        <w:gridCol w:w="866"/>
        <w:gridCol w:w="863"/>
        <w:gridCol w:w="866"/>
        <w:gridCol w:w="863"/>
        <w:gridCol w:w="866"/>
        <w:gridCol w:w="863"/>
        <w:gridCol w:w="866"/>
        <w:gridCol w:w="863"/>
        <w:gridCol w:w="866"/>
        <w:gridCol w:w="20"/>
      </w:tblGrid>
      <w:tr w:rsidR="00CA4263" w:rsidRPr="001C4613" w14:paraId="54F35133" w14:textId="77777777" w:rsidTr="005C0DE1">
        <w:trPr>
          <w:trHeight w:val="227"/>
          <w:tblHeader/>
          <w:jc w:val="center"/>
        </w:trPr>
        <w:tc>
          <w:tcPr>
            <w:tcW w:w="641" w:type="pct"/>
            <w:tcBorders>
              <w:top w:val="single" w:sz="18" w:space="0" w:color="auto"/>
              <w:left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180" w:type="dxa"/>
            </w:tcMar>
          </w:tcPr>
          <w:p w14:paraId="42D63711" w14:textId="77777777" w:rsidR="00CA4263" w:rsidRPr="005C0DE1" w:rsidRDefault="00CA4263" w:rsidP="005C0DE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</w:p>
        </w:tc>
        <w:tc>
          <w:tcPr>
            <w:tcW w:w="735" w:type="pct"/>
            <w:gridSpan w:val="2"/>
            <w:tcBorders>
              <w:top w:val="single" w:sz="18" w:space="0" w:color="auto"/>
              <w:left w:val="nil"/>
              <w:right w:val="nil"/>
            </w:tcBorders>
            <w:shd w:val="clear" w:color="auto" w:fill="E8E8E8" w:themeFill="background2"/>
            <w:tcMar>
              <w:top w:w="60" w:type="dxa"/>
              <w:left w:w="180" w:type="dxa"/>
              <w:bottom w:w="60" w:type="dxa"/>
              <w:right w:w="180" w:type="dxa"/>
            </w:tcMar>
          </w:tcPr>
          <w:p w14:paraId="60DDDBE9" w14:textId="638C5A7D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Alpha 1</w:t>
            </w:r>
          </w:p>
        </w:tc>
        <w:tc>
          <w:tcPr>
            <w:tcW w:w="603" w:type="pct"/>
            <w:gridSpan w:val="2"/>
            <w:tcBorders>
              <w:top w:val="single" w:sz="18" w:space="0" w:color="auto"/>
              <w:left w:val="nil"/>
              <w:right w:val="nil"/>
            </w:tcBorders>
            <w:shd w:val="clear" w:color="auto" w:fill="FFFFFF"/>
          </w:tcPr>
          <w:p w14:paraId="52E151A7" w14:textId="6425473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Alpha 2</w:t>
            </w:r>
          </w:p>
        </w:tc>
        <w:tc>
          <w:tcPr>
            <w:tcW w:w="603" w:type="pct"/>
            <w:gridSpan w:val="2"/>
            <w:tcBorders>
              <w:top w:val="single" w:sz="18" w:space="0" w:color="auto"/>
              <w:left w:val="nil"/>
              <w:right w:val="nil"/>
            </w:tcBorders>
            <w:shd w:val="clear" w:color="auto" w:fill="E8E8E8" w:themeFill="background2"/>
          </w:tcPr>
          <w:p w14:paraId="75BDB905" w14:textId="46AFE8A9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Beta 1</w:t>
            </w:r>
          </w:p>
        </w:tc>
        <w:tc>
          <w:tcPr>
            <w:tcW w:w="603" w:type="pct"/>
            <w:gridSpan w:val="2"/>
            <w:tcBorders>
              <w:top w:val="single" w:sz="18" w:space="0" w:color="auto"/>
              <w:left w:val="nil"/>
              <w:right w:val="nil"/>
            </w:tcBorders>
            <w:shd w:val="clear" w:color="auto" w:fill="FFFFFF"/>
          </w:tcPr>
          <w:p w14:paraId="02710581" w14:textId="5DBD6A71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Beta 2</w:t>
            </w:r>
          </w:p>
        </w:tc>
        <w:tc>
          <w:tcPr>
            <w:tcW w:w="603" w:type="pct"/>
            <w:gridSpan w:val="2"/>
            <w:tcBorders>
              <w:top w:val="single" w:sz="18" w:space="0" w:color="auto"/>
              <w:left w:val="nil"/>
              <w:right w:val="nil"/>
            </w:tcBorders>
            <w:shd w:val="clear" w:color="auto" w:fill="E8E8E8" w:themeFill="background2"/>
          </w:tcPr>
          <w:p w14:paraId="4C15DEE5" w14:textId="33198B48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Angiotensin 2</w:t>
            </w:r>
          </w:p>
        </w:tc>
        <w:tc>
          <w:tcPr>
            <w:tcW w:w="603" w:type="pct"/>
            <w:gridSpan w:val="2"/>
            <w:tcBorders>
              <w:top w:val="single" w:sz="18" w:space="0" w:color="auto"/>
              <w:left w:val="nil"/>
              <w:right w:val="nil"/>
            </w:tcBorders>
            <w:shd w:val="clear" w:color="auto" w:fill="FFFFFF"/>
          </w:tcPr>
          <w:p w14:paraId="7E1183AE" w14:textId="3FED61BA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Endothelin B</w:t>
            </w:r>
          </w:p>
        </w:tc>
        <w:tc>
          <w:tcPr>
            <w:tcW w:w="603" w:type="pct"/>
            <w:gridSpan w:val="2"/>
            <w:tcBorders>
              <w:top w:val="single" w:sz="18" w:space="0" w:color="auto"/>
              <w:left w:val="nil"/>
              <w:right w:val="nil"/>
            </w:tcBorders>
            <w:shd w:val="clear" w:color="auto" w:fill="E8E8E8" w:themeFill="background2"/>
          </w:tcPr>
          <w:p w14:paraId="6BC5742F" w14:textId="47DACE1B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CXCR3</w:t>
            </w:r>
          </w:p>
        </w:tc>
        <w:tc>
          <w:tcPr>
            <w:tcW w:w="7" w:type="pct"/>
            <w:tcBorders>
              <w:top w:val="single" w:sz="18" w:space="0" w:color="auto"/>
              <w:left w:val="nil"/>
              <w:bottom w:val="single" w:sz="18" w:space="0" w:color="000000"/>
              <w:right w:val="nil"/>
            </w:tcBorders>
            <w:shd w:val="clear" w:color="auto" w:fill="FFFFFF"/>
          </w:tcPr>
          <w:p w14:paraId="11071A3A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40965988" w14:textId="77777777" w:rsidTr="005C0DE1">
        <w:trPr>
          <w:trHeight w:val="227"/>
          <w:tblHeader/>
          <w:jc w:val="center"/>
        </w:trPr>
        <w:tc>
          <w:tcPr>
            <w:tcW w:w="641" w:type="pct"/>
            <w:tcBorders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180" w:type="dxa"/>
            </w:tcMar>
            <w:hideMark/>
          </w:tcPr>
          <w:p w14:paraId="672F120E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34" w:type="pct"/>
            <w:tcBorders>
              <w:left w:val="nil"/>
              <w:bottom w:val="single" w:sz="8" w:space="0" w:color="auto"/>
              <w:right w:val="nil"/>
            </w:tcBorders>
            <w:shd w:val="clear" w:color="auto" w:fill="E8E8E8" w:themeFill="background2"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13D49534" w14:textId="5B1FEA00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301" w:type="pct"/>
            <w:tcBorders>
              <w:left w:val="nil"/>
              <w:bottom w:val="single" w:sz="8" w:space="0" w:color="auto"/>
              <w:right w:val="nil"/>
            </w:tcBorders>
            <w:shd w:val="clear" w:color="auto" w:fill="E8E8E8" w:themeFill="background2"/>
          </w:tcPr>
          <w:p w14:paraId="5D6CB7DE" w14:textId="6C9CBBEC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301" w:type="pct"/>
            <w:tcBorders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2ED6A088" w14:textId="12B5D0C2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302" w:type="pct"/>
            <w:tcBorders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7AD955EC" w14:textId="490BB661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301" w:type="pct"/>
            <w:tcBorders>
              <w:left w:val="nil"/>
              <w:bottom w:val="single" w:sz="8" w:space="0" w:color="auto"/>
              <w:right w:val="nil"/>
            </w:tcBorders>
            <w:shd w:val="clear" w:color="auto" w:fill="E8E8E8" w:themeFill="background2"/>
          </w:tcPr>
          <w:p w14:paraId="7EC23ABD" w14:textId="2E2CEEF5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302" w:type="pct"/>
            <w:tcBorders>
              <w:left w:val="nil"/>
              <w:bottom w:val="single" w:sz="8" w:space="0" w:color="auto"/>
              <w:right w:val="nil"/>
            </w:tcBorders>
            <w:shd w:val="clear" w:color="auto" w:fill="E8E8E8" w:themeFill="background2"/>
          </w:tcPr>
          <w:p w14:paraId="7C54562C" w14:textId="56D61AC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301" w:type="pct"/>
            <w:tcBorders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4A7ADD61" w14:textId="5AC2A80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302" w:type="pct"/>
            <w:tcBorders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668BB4C4" w14:textId="500A58B2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301" w:type="pct"/>
            <w:tcBorders>
              <w:left w:val="nil"/>
              <w:bottom w:val="single" w:sz="8" w:space="0" w:color="auto"/>
              <w:right w:val="nil"/>
            </w:tcBorders>
            <w:shd w:val="clear" w:color="auto" w:fill="E8E8E8" w:themeFill="background2"/>
          </w:tcPr>
          <w:p w14:paraId="18A2BDF0" w14:textId="316C90A4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302" w:type="pct"/>
            <w:tcBorders>
              <w:left w:val="nil"/>
              <w:bottom w:val="single" w:sz="8" w:space="0" w:color="auto"/>
              <w:right w:val="nil"/>
            </w:tcBorders>
            <w:shd w:val="clear" w:color="auto" w:fill="E8E8E8" w:themeFill="background2"/>
          </w:tcPr>
          <w:p w14:paraId="365D67E5" w14:textId="66E42C68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301" w:type="pct"/>
            <w:tcBorders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38678F83" w14:textId="25803855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302" w:type="pct"/>
            <w:tcBorders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77F96DD4" w14:textId="2035179E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301" w:type="pct"/>
            <w:tcBorders>
              <w:left w:val="nil"/>
              <w:bottom w:val="single" w:sz="8" w:space="0" w:color="auto"/>
              <w:right w:val="nil"/>
            </w:tcBorders>
            <w:shd w:val="clear" w:color="auto" w:fill="E8E8E8" w:themeFill="background2"/>
          </w:tcPr>
          <w:p w14:paraId="36F744AB" w14:textId="6BEC2A10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Q1</w:t>
            </w:r>
          </w:p>
        </w:tc>
        <w:tc>
          <w:tcPr>
            <w:tcW w:w="302" w:type="pct"/>
            <w:tcBorders>
              <w:left w:val="nil"/>
              <w:bottom w:val="single" w:sz="8" w:space="0" w:color="auto"/>
              <w:right w:val="nil"/>
            </w:tcBorders>
            <w:shd w:val="clear" w:color="auto" w:fill="E8E8E8" w:themeFill="background2"/>
          </w:tcPr>
          <w:p w14:paraId="47122844" w14:textId="261D2465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Q4</w:t>
            </w:r>
          </w:p>
        </w:tc>
        <w:tc>
          <w:tcPr>
            <w:tcW w:w="7" w:type="pct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AABD154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3E581E17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hideMark/>
          </w:tcPr>
          <w:p w14:paraId="62F5866E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Beta-Blocker</w:t>
            </w:r>
          </w:p>
        </w:tc>
        <w:tc>
          <w:tcPr>
            <w:tcW w:w="434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0033038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01A21A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58A3A4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2EA442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0466DC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8ED652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64F1D9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42E936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9D8B73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9F8D38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9D7BE2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4A5DAF8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9CE33E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6AA46F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478BCC" w14:textId="77777777" w:rsidR="00CA4263" w:rsidRPr="001C461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CA4263" w:rsidRPr="001C4613" w14:paraId="5EDC1E19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55871B31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Baseline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3B2B018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50 (35.0%)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BE6E3B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43 (30.5%)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BA185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50 (35.0%)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44214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(32.4%)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1BEC8E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(40.1%)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F2D899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(32.4%)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04AA5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52 (36.1%)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06C94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44 (31.2%)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E65940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51 (35.7%)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9ED5A9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51 (35.9%)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BA132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(37.1%)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7E6C8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44 (31.0%)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F16664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(37.1%)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95FDAC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(32.4%)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54FA01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317FEC21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3D7B8F42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4833993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59 (41.3%)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E899C5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(34.0%)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3F626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61 (42.7%)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AF47F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49 (34.5%)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1687ED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66 (46.5%)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0D6B11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50 (35.2%)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557BA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62 (43.1%)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749E0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49 (34.8%)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5DEC0B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63 (44.1%)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D940E5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51 (35.9%)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F6DBA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61 (42.7%)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544F8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47 (33.1%)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D7CF0E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63 (44.1%)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D327A2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(38.0%)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B096C7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52AB0F9E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13927027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73E54A8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50 (35.0%)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E6A00E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38 (27.0%)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B082B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94860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36 (25.4%)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DE737B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A51AB58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51 (35.9%)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27217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50 (34.7%)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3BAB8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(34.0%)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E30E11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(39.9%)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4390BD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44 (31.0%)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88566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59 (41.3%)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678DB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42 (29.6%)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7B3F59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59 (41.3%)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DE1EC2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(32.4%)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D9F397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6FA7E8D1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078309E7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491F8CC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44 (30.8%)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A6982E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 (28.4%)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D0412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47 (32.9%)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60F99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35 (24.6%)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F550AE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(33.8%)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C90E88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(33.8%)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36943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 (27.8%)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E0A29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(32.6%)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AC9BBC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42 (29.4%)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8352A4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(32.4%)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A43BD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(33.6%)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99651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39 (27.5%)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CC86BC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50 (35.0%)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FDBF9F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(32.4%)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1E689A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60A47803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hideMark/>
          </w:tcPr>
          <w:p w14:paraId="179B9EC7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ACE/ARB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4826EDB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87A72E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95DCB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40E3B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06CED2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DD1B1F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A4A28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FADF9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15F9A0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BA6303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9507C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58F82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93497E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1B376E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3F25FE" w14:textId="77777777" w:rsidR="00CA4263" w:rsidRPr="001C461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CA4263" w:rsidRPr="001C4613" w14:paraId="75E86C2B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209CF903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Baseline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4109AD79" w14:textId="32B51DBB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52 (36.4%)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B50DC71" w14:textId="33C5C516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43 (30.5%)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259A97" w14:textId="76B73846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(37.8%)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A86DE5" w14:textId="32F56803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44 (31.0%)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98CB845" w14:textId="2E3FDD1A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685ECE2" w14:textId="461F66D4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(33.8%)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DD6E53" w14:textId="71EB924C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47 (32.6%)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DE1FEC" w14:textId="5824083A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49 (34.8%)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37B7C4C" w14:textId="6E5A3C2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(37.8%)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35C481A" w14:textId="43FAA454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45 (31.7%)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46D4C7" w14:textId="52768678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5DAD23" w14:textId="4F91F3DE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47 (33.1%)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2C7DF32" w14:textId="306C0CAB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(39.9%)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8CA65F1" w14:textId="7C10C0AC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48 (33.8%)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D001A4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3ECBCD29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708A9552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0F8F539E" w14:textId="799D21F3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 (48.3%)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8878C60" w14:textId="6CA7C128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(40.4%)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20E649" w14:textId="667620FA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 (44.8%)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2F6D31" w14:textId="7F24B89C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 (45.8%)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67CAF25" w14:textId="175CE396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72 (50.7%)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857D6B7" w14:textId="7BBBC6C4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60 (42.3%)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D4EDC3" w14:textId="44D884DF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72 (50.0%)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B25664" w14:textId="3BF25B98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62 (44.0%)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7A8FA3E" w14:textId="21EC5D51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72 (50.3%)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894F40A" w14:textId="2B8D17B1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 (48.6%)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630377" w14:textId="28119006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72 (50.3%)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88D249" w14:textId="5C054A8D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 (45.8%)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5F7FD21" w14:textId="684C78A5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70 (49.0%)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5B6C730" w14:textId="42148DD6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 (48.6%)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CADAD5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08E9D83C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2B8A83F3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7BF4C3E3" w14:textId="21D4B35B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61 (42.7%)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80BC7A8" w14:textId="0569B6BC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(37.6%)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F78352" w14:textId="1DA3FBD0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 (44.8%)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75D468" w14:textId="1BA27F3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56 (39.4%)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36257C0" w14:textId="7CCC70A6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 (48.6%)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ECD1C8B" w14:textId="13595156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62 (43.7%)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CCD863" w14:textId="53883A4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 (45.1%)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962A48" w14:textId="6033924E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62 (44.0%)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9E0B73E" w14:textId="20FDB14E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 (46.9%)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CE28A02" w14:textId="57CCDCBC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 (45.8%)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D54950" w14:textId="44CEF545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70 (49.0%)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6A730F" w14:textId="63DC2DA8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 (45.1%)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CCCB6A1" w14:textId="706739BC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62 (43.4%)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4871076" w14:textId="688F02E8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 (45.1%)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A73C4F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52950D89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0E192B60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76A1B07A" w14:textId="5043B084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(38.5%)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3FC37C6" w14:textId="1E59AF64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50 (35.5%)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F47FB8" w14:textId="2EE826F2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(38.5%)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D4990C" w14:textId="55788141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47 (33.1%)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2004E15" w14:textId="20354531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(37.3%)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0C0449C" w14:textId="06C23F11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(38.7%)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14EB5D" w14:textId="6D7196EC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(36.8%)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962EB1" w14:textId="58F9CBEC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(39.0%)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88A2952" w14:textId="61D87FAA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(37.8%)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76013A5" w14:textId="1542B02E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52 (36.6%)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DE6727" w14:textId="52A42FA8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61 (42.7%)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27FE37" w14:textId="296A2C9A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(38.0%)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F503C8D" w14:textId="0F9EA134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56 (39.2%)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42FCC62" w14:textId="3D2ECE6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(38.0%)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C606AB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46A49F40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hideMark/>
          </w:tcPr>
          <w:p w14:paraId="3B35215A" w14:textId="62FBDEB2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Antiplatelet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004D58B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250D78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68D2E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6F91A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533942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6C85A64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40723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6A713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C8503A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5EAB10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9647B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49056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B6016E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05C876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D3B4C4" w14:textId="77777777" w:rsidR="00CA4263" w:rsidRPr="001C461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CA4263" w:rsidRPr="001C4613" w14:paraId="17A3642C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347E2F85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Baseline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67F1CFE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(32.2%)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2C2329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33 (23.4%)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1C1BA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46 (32.2%)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5EC4F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 (21.1%)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2B7210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42 (29.6%)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67A051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38 (26.8%)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2157F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44 (30.6%)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392D3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40 (28.4%)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088B30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45 (31.5%)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74A07A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41 (28.9%)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13D31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47 (32.9%)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9672F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38 (26.8%)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BC49A5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43 (30.1%)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061A8B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37 (26.1%)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135CA7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3881313F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72469AA9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19A84BD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63 (44.1%)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87165A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71 (50.4%)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563BA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52 (36.4%)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3BF43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76 (53.5%)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B1423A4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EA81F9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72 (50.7%)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D1F6D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66 (45.8%)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F6AAE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73 (51.8%)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1067CC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61 (42.7%)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0EE1F6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71 (50.0%)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36CFD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56 (39.2%)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CF36E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76 (53.5%)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F7A1BA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 (44.8%)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A849AE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79 (55.6%)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01F868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269668F2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4F4B0D76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0D503DF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72 (50.3%)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A65D4E4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61 (43.3%)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A5167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66 (46.2%)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5B41F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59 (41.5%)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6FFB60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63 (44.4%)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AF6A44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 (45.1%)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07FB34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75 (52.1%)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3CA61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68 (48.2%)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5BCED5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70 (49.0%)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BEB094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63 (44.4%)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D0231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 (46.9%)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DE0C1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 (45.1%)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282515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 (45.5%)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C77CDB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66 (46.5%)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DB5971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5C6154B4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7344CB13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312F9CD4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62 (43.4%)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AA02D7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(37.6%)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FDB7E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56 (39.2%)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85DCA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(38.7%)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F6FFA6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(38.0%)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5E5BFD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54 (38.0%)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FDA26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 (45.1%)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4D0B3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56 (39.7%)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0B4DC4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(39.9%)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572932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57 (40.1%)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856FA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(38.5%)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1943F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552377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E25F7E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(40.8%)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19BF02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3CF71829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hideMark/>
          </w:tcPr>
          <w:p w14:paraId="1CFB63BF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proofErr w:type="spellStart"/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>Anticoagulation</w:t>
            </w:r>
            <w:proofErr w:type="spellEnd"/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732E5CE4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4AE941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74C49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A7E86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E8C36D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42104D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C3761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95020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97AB11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2E77E5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E6AD0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8945E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64A9C2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754A49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FF170E" w14:textId="77777777" w:rsidR="00CA4263" w:rsidRPr="001C461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CA4263" w:rsidRPr="001C4613" w14:paraId="5C8276FF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6E66B0E3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Baseline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749CE60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 (4.9%)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2328F0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 (5.7%)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A53D88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 (3.5%)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36634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 (9.2%)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F8B383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 (5.6%)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AF964C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 (9.2%)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9B563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 (3.5%)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468F5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 (5.7%)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3F5A18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 (4.2%)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143406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13 (9.2%)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0A0F9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 (4.9%)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044CA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14 (9.9%)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4FE4D6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 (6.3%)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AEC705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 (6.3%)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A5AF86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39FBE000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141BF333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0F4DA7D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 (18.2%)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12CEBC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5DF0C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(21.7%)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EA168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23 (16.2%)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06FCB0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32 (22.5%)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BCDBBE4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 (18.3%)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ADF19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24 (16.7%)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193C6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23 (16.3%)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D2F883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28 (19.6%)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388D044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28 (19.7%)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AA7BF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28 (19.6%)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62CCE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(17.6%)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65CBFA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29 (20.3%)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F301C9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 (18.3%)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BB764B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284A9FDF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0ECD23BD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lastRenderedPageBreak/>
              <w:t>2y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6EE0C4E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(17.5%)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FEFABF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(17.7%)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A3E92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28 (19.6%)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339A1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21 (14.8%)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DAC1F6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31 (21.8%)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F3E9128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 (21.1%)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538F5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20 (13.9%)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AEADF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6556AE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(17.5%)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5F3B99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 (21.1%)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230E1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(18.9%)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DFC84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(19.0%)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513B37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30 (21.0%)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FD8F4B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23 (16.2%)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C697C1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23C9270F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51E3E469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2EBE650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21 (14.7%)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93702C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24 (17.0%)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7182F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27 (18.9%)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B9802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21 (14.8%)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E75B31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(17.6%)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463E37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29 (20.4%)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1A97A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16 (11.1%)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390E2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28 (19.9%)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11E0CD4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18 (12.6%)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82EFD6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26 (18.3%)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BCE4A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23 (16.1%)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9D0BB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24 (16.9%)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DD79A5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28 (19.6%)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349B9A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25 (17.6%)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773C58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256D87E9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60" w:type="dxa"/>
              <w:bottom w:w="60" w:type="dxa"/>
              <w:right w:w="180" w:type="dxa"/>
            </w:tcMar>
            <w:hideMark/>
          </w:tcPr>
          <w:p w14:paraId="76EC38E5" w14:textId="6B39BBC1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de-DE"/>
              </w:rPr>
              <w:t xml:space="preserve">Lipid Lowering 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5F4FB03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F27EDB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D881F8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FEC8C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66A6C24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BC36AB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E276FB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FB360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4538E64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48A94D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7D593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D4940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83EE25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F7D5C9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61A233" w14:textId="77777777" w:rsidR="00CA4263" w:rsidRPr="001C4613" w:rsidRDefault="00CA4263" w:rsidP="005C0DE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CA4263" w:rsidRPr="001C4613" w14:paraId="03A07C08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7603C73D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Baseline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09FF67F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38 (26.6%)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2643814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18 (12.8%)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C2B2B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39 (27.3%)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4F0C5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16 (11.3%)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1995B18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38 (26.8%)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03487A5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 (13.4%)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8B290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39 (27.1%)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B223A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22 (15.6%)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C0E7EE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34 (23.8%)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328525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18 (12.7%)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EACFC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37 (25.9%)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32FEA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19 (13.4%)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7A5F5CCC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37 (25.9%)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777F71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21 (14.8%)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17740D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2065D033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3EC2F1B5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1y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57BF8C7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80 (55.9%)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A7B7CC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 (45.4%)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6FB5B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82 (57.3%)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9A0C6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70 (49.3%)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6D9F79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86 (60.6%)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62FB926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74 (52.1%)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2D392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86 (59.7%)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F5CFE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70 (49.6%)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634AE3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87 (60.8%)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3E0D99F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73 (51.4%)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D8E5A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81 (56.6%)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EF561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72 (50.7%)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41C5A39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92 (64.3%)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E8E8E8" w:themeFill="background2"/>
          </w:tcPr>
          <w:p w14:paraId="5620BFE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74 (52.1%)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AEAE76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1C4613" w14:paraId="060BCF01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7CF0E826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2y</w:t>
            </w:r>
          </w:p>
        </w:tc>
        <w:tc>
          <w:tcPr>
            <w:tcW w:w="434" w:type="pct"/>
            <w:tcBorders>
              <w:top w:val="nil"/>
              <w:left w:val="nil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4106FFC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67 (46.9%)</w:t>
            </w:r>
          </w:p>
        </w:tc>
        <w:tc>
          <w:tcPr>
            <w:tcW w:w="301" w:type="pct"/>
            <w:tcBorders>
              <w:top w:val="nil"/>
              <w:left w:val="nil"/>
              <w:right w:val="nil"/>
            </w:tcBorders>
            <w:shd w:val="clear" w:color="auto" w:fill="E8E8E8" w:themeFill="background2"/>
          </w:tcPr>
          <w:p w14:paraId="448F467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59 (41.8%)</w:t>
            </w:r>
          </w:p>
        </w:tc>
        <w:tc>
          <w:tcPr>
            <w:tcW w:w="301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478E2C0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 (45.5%)</w:t>
            </w:r>
          </w:p>
        </w:tc>
        <w:tc>
          <w:tcPr>
            <w:tcW w:w="30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43BCD41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(40.8%)</w:t>
            </w:r>
          </w:p>
        </w:tc>
        <w:tc>
          <w:tcPr>
            <w:tcW w:w="301" w:type="pct"/>
            <w:tcBorders>
              <w:top w:val="nil"/>
              <w:left w:val="nil"/>
              <w:right w:val="nil"/>
            </w:tcBorders>
            <w:shd w:val="clear" w:color="auto" w:fill="E8E8E8" w:themeFill="background2"/>
          </w:tcPr>
          <w:p w14:paraId="753DFFBE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69 (48.6%)</w:t>
            </w:r>
          </w:p>
        </w:tc>
        <w:tc>
          <w:tcPr>
            <w:tcW w:w="302" w:type="pct"/>
            <w:tcBorders>
              <w:top w:val="nil"/>
              <w:left w:val="nil"/>
              <w:right w:val="nil"/>
            </w:tcBorders>
            <w:shd w:val="clear" w:color="auto" w:fill="E8E8E8" w:themeFill="background2"/>
          </w:tcPr>
          <w:p w14:paraId="668900A6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63 (44.4%)</w:t>
            </w:r>
          </w:p>
        </w:tc>
        <w:tc>
          <w:tcPr>
            <w:tcW w:w="301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0EADE6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65 (45.1%)</w:t>
            </w:r>
          </w:p>
        </w:tc>
        <w:tc>
          <w:tcPr>
            <w:tcW w:w="30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3D63308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 (45.4%)</w:t>
            </w:r>
          </w:p>
        </w:tc>
        <w:tc>
          <w:tcPr>
            <w:tcW w:w="301" w:type="pct"/>
            <w:tcBorders>
              <w:top w:val="nil"/>
              <w:left w:val="nil"/>
              <w:right w:val="nil"/>
            </w:tcBorders>
            <w:shd w:val="clear" w:color="auto" w:fill="E8E8E8" w:themeFill="background2"/>
          </w:tcPr>
          <w:p w14:paraId="2149380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68 (47.6%)</w:t>
            </w:r>
          </w:p>
        </w:tc>
        <w:tc>
          <w:tcPr>
            <w:tcW w:w="302" w:type="pct"/>
            <w:tcBorders>
              <w:top w:val="nil"/>
              <w:left w:val="nil"/>
              <w:right w:val="nil"/>
            </w:tcBorders>
            <w:shd w:val="clear" w:color="auto" w:fill="E8E8E8" w:themeFill="background2"/>
          </w:tcPr>
          <w:p w14:paraId="10F6687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62 (43.7%)</w:t>
            </w:r>
          </w:p>
        </w:tc>
        <w:tc>
          <w:tcPr>
            <w:tcW w:w="301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812587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68 (47.6%)</w:t>
            </w:r>
          </w:p>
        </w:tc>
        <w:tc>
          <w:tcPr>
            <w:tcW w:w="302" w:type="pct"/>
            <w:tcBorders>
              <w:top w:val="nil"/>
              <w:left w:val="nil"/>
              <w:right w:val="nil"/>
            </w:tcBorders>
            <w:shd w:val="clear" w:color="auto" w:fill="FFFFFF"/>
          </w:tcPr>
          <w:p w14:paraId="52D9F3F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64 (45.1%)</w:t>
            </w:r>
          </w:p>
        </w:tc>
        <w:tc>
          <w:tcPr>
            <w:tcW w:w="301" w:type="pct"/>
            <w:tcBorders>
              <w:top w:val="nil"/>
              <w:left w:val="nil"/>
              <w:right w:val="nil"/>
            </w:tcBorders>
            <w:shd w:val="clear" w:color="auto" w:fill="E8E8E8" w:themeFill="background2"/>
          </w:tcPr>
          <w:p w14:paraId="0E71909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76 (53.1%)</w:t>
            </w:r>
          </w:p>
        </w:tc>
        <w:tc>
          <w:tcPr>
            <w:tcW w:w="302" w:type="pct"/>
            <w:tcBorders>
              <w:top w:val="nil"/>
              <w:left w:val="nil"/>
              <w:right w:val="nil"/>
            </w:tcBorders>
            <w:shd w:val="clear" w:color="auto" w:fill="E8E8E8" w:themeFill="background2"/>
          </w:tcPr>
          <w:p w14:paraId="35C5CC39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62 (43.7%)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26C6D8" w14:textId="77777777" w:rsidR="00CA4263" w:rsidRPr="001C4613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  <w:tr w:rsidR="00CA4263" w:rsidRPr="009B0940" w14:paraId="75B6B8CA" w14:textId="77777777" w:rsidTr="005C0DE1">
        <w:trPr>
          <w:trHeight w:val="227"/>
          <w:jc w:val="center"/>
        </w:trPr>
        <w:tc>
          <w:tcPr>
            <w:tcW w:w="641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tcMar>
              <w:top w:w="60" w:type="dxa"/>
              <w:left w:w="300" w:type="dxa"/>
              <w:bottom w:w="60" w:type="dxa"/>
              <w:right w:w="180" w:type="dxa"/>
            </w:tcMar>
            <w:hideMark/>
          </w:tcPr>
          <w:p w14:paraId="0E110A12" w14:textId="77777777" w:rsidR="00CA4263" w:rsidRPr="00CA4263" w:rsidRDefault="00CA4263" w:rsidP="005C0DE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3y</w:t>
            </w:r>
          </w:p>
        </w:tc>
        <w:tc>
          <w:tcPr>
            <w:tcW w:w="434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E8E8E8" w:themeFill="background2"/>
            <w:noWrap/>
            <w:tcMar>
              <w:top w:w="60" w:type="dxa"/>
              <w:left w:w="180" w:type="dxa"/>
              <w:bottom w:w="60" w:type="dxa"/>
              <w:right w:w="180" w:type="dxa"/>
            </w:tcMar>
            <w:hideMark/>
          </w:tcPr>
          <w:p w14:paraId="3EBC0A90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56 (39.2%)</w:t>
            </w:r>
          </w:p>
        </w:tc>
        <w:tc>
          <w:tcPr>
            <w:tcW w:w="301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E8E8E8" w:themeFill="background2"/>
          </w:tcPr>
          <w:p w14:paraId="4EEE0EB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50 (35.5%)</w:t>
            </w:r>
          </w:p>
        </w:tc>
        <w:tc>
          <w:tcPr>
            <w:tcW w:w="301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</w:tcPr>
          <w:p w14:paraId="1DB7DC4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(40.6%)</w:t>
            </w:r>
          </w:p>
        </w:tc>
        <w:tc>
          <w:tcPr>
            <w:tcW w:w="302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</w:tcPr>
          <w:p w14:paraId="318B2A9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47 (33.1%)</w:t>
            </w:r>
          </w:p>
        </w:tc>
        <w:tc>
          <w:tcPr>
            <w:tcW w:w="301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E8E8E8" w:themeFill="background2"/>
          </w:tcPr>
          <w:p w14:paraId="42ED108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56 (39.4%)</w:t>
            </w:r>
          </w:p>
        </w:tc>
        <w:tc>
          <w:tcPr>
            <w:tcW w:w="302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E8E8E8" w:themeFill="background2"/>
          </w:tcPr>
          <w:p w14:paraId="1B9F3387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(37.3%)</w:t>
            </w:r>
          </w:p>
        </w:tc>
        <w:tc>
          <w:tcPr>
            <w:tcW w:w="301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</w:tcPr>
          <w:p w14:paraId="458895E3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(38.2%)</w:t>
            </w:r>
          </w:p>
        </w:tc>
        <w:tc>
          <w:tcPr>
            <w:tcW w:w="302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</w:tcPr>
          <w:p w14:paraId="23EB091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(37.6%)</w:t>
            </w:r>
          </w:p>
        </w:tc>
        <w:tc>
          <w:tcPr>
            <w:tcW w:w="301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E8E8E8" w:themeFill="background2"/>
          </w:tcPr>
          <w:p w14:paraId="0AC9B412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(37.1%)</w:t>
            </w:r>
          </w:p>
        </w:tc>
        <w:tc>
          <w:tcPr>
            <w:tcW w:w="302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E8E8E8" w:themeFill="background2"/>
          </w:tcPr>
          <w:p w14:paraId="770DC6C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51 (35.9%)</w:t>
            </w:r>
          </w:p>
        </w:tc>
        <w:tc>
          <w:tcPr>
            <w:tcW w:w="301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</w:tcPr>
          <w:p w14:paraId="669032AF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55 (38.5%)</w:t>
            </w:r>
          </w:p>
        </w:tc>
        <w:tc>
          <w:tcPr>
            <w:tcW w:w="302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</w:tcPr>
          <w:p w14:paraId="44F554CA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53 (37.3%)</w:t>
            </w:r>
          </w:p>
        </w:tc>
        <w:tc>
          <w:tcPr>
            <w:tcW w:w="301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E8E8E8" w:themeFill="background2"/>
          </w:tcPr>
          <w:p w14:paraId="12C2B4D5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58 (40.6%)</w:t>
            </w:r>
          </w:p>
        </w:tc>
        <w:tc>
          <w:tcPr>
            <w:tcW w:w="302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E8E8E8" w:themeFill="background2"/>
          </w:tcPr>
          <w:p w14:paraId="52A014FD" w14:textId="77777777" w:rsidR="00CA4263" w:rsidRPr="00CA4263" w:rsidRDefault="00CA4263" w:rsidP="005C0D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CA42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51 (35.9%)</w:t>
            </w:r>
          </w:p>
        </w:tc>
        <w:tc>
          <w:tcPr>
            <w:tcW w:w="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87935C" w14:textId="77777777" w:rsidR="00CA4263" w:rsidRPr="009B0940" w:rsidRDefault="00CA4263" w:rsidP="005C0DE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</w:tr>
    </w:tbl>
    <w:p w14:paraId="7F4DA548" w14:textId="025B9CA5" w:rsidR="00EE29A3" w:rsidRDefault="00EE29A3" w:rsidP="00EE29A3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lang w:val="en-US"/>
        </w:rPr>
        <w:t xml:space="preserve">Supplementary Table </w:t>
      </w:r>
      <w:r w:rsidRPr="00EE29A3">
        <w:rPr>
          <w:rFonts w:ascii="Times New Roman" w:hAnsi="Times New Roman" w:cs="Times New Roman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: Medication intake at baseline as well as 1, 2 and 3 </w:t>
      </w:r>
      <w:proofErr w:type="gramStart"/>
      <w:r>
        <w:rPr>
          <w:rFonts w:ascii="Times New Roman" w:hAnsi="Times New Roman" w:cs="Times New Roman"/>
          <w:lang w:val="en-US"/>
        </w:rPr>
        <w:t>year</w:t>
      </w:r>
      <w:proofErr w:type="gramEnd"/>
      <w:r>
        <w:rPr>
          <w:rFonts w:ascii="Times New Roman" w:hAnsi="Times New Roman" w:cs="Times New Roman"/>
          <w:lang w:val="en-US"/>
        </w:rPr>
        <w:t xml:space="preserve"> follow up for all RABs</w:t>
      </w:r>
      <w:r w:rsidRPr="000E5F99">
        <w:rPr>
          <w:rFonts w:ascii="Times New Roman" w:hAnsi="Times New Roman" w:cs="Times New Roman"/>
          <w:lang w:val="en-US"/>
        </w:rPr>
        <w:t>. Q1 – Quartile 1, Q4 – Quartile 4. Quartiles all comprise n = 141. Rounding might result in percentages not summing up to 100%. alpha1, alpha-1 adrenergic receptor antibodies; alpha2, alpha-2 adrenergic receptor antibodies; beta1, beta-1 adrenergic receptor antibodies; beta2, beta-2 adrenergic receptor antibodies; Angiotensin 2, angiotensin II receptor type 2 antibodies; Endothelin B, endothelin receptor type B antibodies; CXCR3d, chemokine receptor CXCR3 antibodies.</w:t>
      </w:r>
    </w:p>
    <w:p w14:paraId="2E8570E6" w14:textId="77777777" w:rsidR="00962A80" w:rsidRDefault="00962A80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19858B5C" w14:textId="77777777" w:rsidR="00962A80" w:rsidRDefault="00962A80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3C0531D1" w14:textId="77777777" w:rsidR="00962A80" w:rsidRDefault="00962A80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0D53E351" w14:textId="77777777" w:rsidR="00962A80" w:rsidRDefault="00962A80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7F45B561" w14:textId="77777777" w:rsidR="005C0DE1" w:rsidRDefault="005C0DE1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7B6E902C" w14:textId="77777777" w:rsidR="005C0DE1" w:rsidRDefault="005C0DE1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52297F0C" w14:textId="77777777" w:rsidR="005C0DE1" w:rsidRDefault="005C0DE1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0129294D" w14:textId="77777777" w:rsidR="005C0DE1" w:rsidRDefault="005C0DE1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6DD2DB7E" w14:textId="77777777" w:rsidR="005C0DE1" w:rsidRDefault="005C0DE1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7C0F6C9A" w14:textId="77777777" w:rsidR="005C0DE1" w:rsidRDefault="005C0DE1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2DE7170B" w14:textId="77777777" w:rsidR="005C0DE1" w:rsidRDefault="005C0DE1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63053473" w14:textId="77777777" w:rsidR="005C0DE1" w:rsidRDefault="005C0DE1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5316811D" w14:textId="77777777" w:rsidR="005C0DE1" w:rsidRDefault="005C0DE1" w:rsidP="00232F49">
      <w:pPr>
        <w:rPr>
          <w:rFonts w:ascii="Times New Roman" w:hAnsi="Times New Roman" w:cs="Times New Roman"/>
          <w:b/>
          <w:bCs/>
          <w:lang w:val="en-US"/>
        </w:rPr>
      </w:pPr>
    </w:p>
    <w:p w14:paraId="58E36F92" w14:textId="77777777" w:rsidR="00E521F2" w:rsidRDefault="00E521F2" w:rsidP="00E521F2">
      <w:pPr>
        <w:rPr>
          <w:lang w:val="en-US"/>
        </w:rPr>
      </w:pPr>
    </w:p>
    <w:p w14:paraId="105DDFD0" w14:textId="77777777" w:rsidR="00E521F2" w:rsidRDefault="00E521F2" w:rsidP="00E521F2">
      <w:pPr>
        <w:rPr>
          <w:rFonts w:ascii="Times New Roman" w:hAnsi="Times New Roman" w:cs="Times New Roman"/>
          <w:b/>
          <w:bCs/>
          <w:lang w:val="en-US"/>
        </w:rPr>
      </w:pPr>
    </w:p>
    <w:p w14:paraId="532A7869" w14:textId="77777777" w:rsidR="00BF6E2F" w:rsidRDefault="00BF6E2F" w:rsidP="00E521F2">
      <w:pPr>
        <w:rPr>
          <w:rFonts w:ascii="Times New Roman" w:hAnsi="Times New Roman" w:cs="Times New Roman"/>
          <w:b/>
          <w:bCs/>
          <w:lang w:val="en-US"/>
        </w:rPr>
      </w:pPr>
    </w:p>
    <w:p w14:paraId="61EACAFC" w14:textId="77777777" w:rsidR="00BF6E2F" w:rsidRDefault="00BF6E2F" w:rsidP="00E521F2">
      <w:pPr>
        <w:rPr>
          <w:rFonts w:ascii="Times New Roman" w:hAnsi="Times New Roman" w:cs="Times New Roman"/>
          <w:b/>
          <w:bCs/>
          <w:lang w:val="en-US"/>
        </w:rPr>
      </w:pPr>
    </w:p>
    <w:p w14:paraId="04F6B0BE" w14:textId="77777777" w:rsidR="00E521F2" w:rsidRDefault="00E521F2" w:rsidP="00E521F2">
      <w:pPr>
        <w:rPr>
          <w:rFonts w:ascii="Times New Roman" w:hAnsi="Times New Roman" w:cs="Times New Roman"/>
          <w:b/>
          <w:bCs/>
          <w:lang w:val="en-US"/>
        </w:rPr>
      </w:pPr>
    </w:p>
    <w:p w14:paraId="685D4D47" w14:textId="77777777" w:rsidR="00E521F2" w:rsidRDefault="00E521F2" w:rsidP="00E521F2">
      <w:pPr>
        <w:rPr>
          <w:rFonts w:ascii="Times New Roman" w:hAnsi="Times New Roman" w:cs="Times New Roman"/>
          <w:b/>
          <w:bCs/>
          <w:lang w:val="en-US"/>
        </w:rPr>
      </w:pPr>
    </w:p>
    <w:p w14:paraId="2C163FB1" w14:textId="0F225FB7" w:rsidR="00E521F2" w:rsidRDefault="00E521F2" w:rsidP="00E521F2">
      <w:pPr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Table </w:t>
      </w:r>
      <w:r w:rsidR="00BF6E2F">
        <w:rPr>
          <w:rFonts w:ascii="Times New Roman" w:hAnsi="Times New Roman" w:cs="Times New Roman"/>
          <w:b/>
          <w:bCs/>
          <w:lang w:val="en-US"/>
        </w:rPr>
        <w:t>3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>Dose</w:t>
      </w:r>
      <w:r w:rsidR="00E66D33"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>-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>Response Analysis of Functional Outcome</w:t>
      </w:r>
    </w:p>
    <w:p w14:paraId="09F2DF32" w14:textId="77777777" w:rsidR="00E521F2" w:rsidRPr="00E521F2" w:rsidRDefault="00E521F2" w:rsidP="00E521F2">
      <w:pPr>
        <w:rPr>
          <w:rFonts w:ascii="Times New Roman" w:hAnsi="Times New Roman" w:cs="Times New Roman"/>
          <w:u w:val="single"/>
          <w:lang w:val="en-US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816"/>
        <w:gridCol w:w="1816"/>
        <w:gridCol w:w="1816"/>
        <w:gridCol w:w="1816"/>
        <w:gridCol w:w="1816"/>
        <w:gridCol w:w="1816"/>
        <w:gridCol w:w="1816"/>
      </w:tblGrid>
      <w:tr w:rsidR="00E521F2" w:rsidRPr="00E521F2" w14:paraId="76210BCC" w14:textId="77777777" w:rsidTr="00E521F2">
        <w:trPr>
          <w:trHeight w:val="454"/>
        </w:trPr>
        <w:tc>
          <w:tcPr>
            <w:tcW w:w="0" w:type="auto"/>
            <w:tcBorders>
              <w:top w:val="single" w:sz="18" w:space="0" w:color="auto"/>
              <w:bottom w:val="single" w:sz="8" w:space="0" w:color="auto"/>
            </w:tcBorders>
          </w:tcPr>
          <w:p w14:paraId="19A998E3" w14:textId="77777777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18" w:space="0" w:color="auto"/>
              <w:bottom w:val="single" w:sz="8" w:space="0" w:color="auto"/>
            </w:tcBorders>
          </w:tcPr>
          <w:p w14:paraId="1A5B0D8A" w14:textId="7B12AB24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Alpha1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8" w:space="0" w:color="auto"/>
            </w:tcBorders>
            <w:shd w:val="clear" w:color="auto" w:fill="E8E8E8" w:themeFill="background2"/>
          </w:tcPr>
          <w:p w14:paraId="32232F24" w14:textId="1E3F3CF8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Alpha2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8" w:space="0" w:color="auto"/>
            </w:tcBorders>
          </w:tcPr>
          <w:p w14:paraId="0AD440E9" w14:textId="6937D6FB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Beta1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8" w:space="0" w:color="auto"/>
            </w:tcBorders>
            <w:shd w:val="clear" w:color="auto" w:fill="E8E8E8" w:themeFill="background2"/>
          </w:tcPr>
          <w:p w14:paraId="0BCAF367" w14:textId="1C89B029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Beta2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8" w:space="0" w:color="auto"/>
            </w:tcBorders>
          </w:tcPr>
          <w:p w14:paraId="03E87836" w14:textId="137C244F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Angiotensin2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8" w:space="0" w:color="auto"/>
            </w:tcBorders>
            <w:shd w:val="clear" w:color="auto" w:fill="E8E8E8" w:themeFill="background2"/>
          </w:tcPr>
          <w:p w14:paraId="08584F2A" w14:textId="4D8F74AE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Endothelin B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8" w:space="0" w:color="auto"/>
            </w:tcBorders>
          </w:tcPr>
          <w:p w14:paraId="3EE1C3CB" w14:textId="2897406E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CXCR3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</w:tr>
      <w:tr w:rsidR="00E521F2" w:rsidRPr="00E521F2" w14:paraId="47158994" w14:textId="77777777" w:rsidTr="00E521F2">
        <w:trPr>
          <w:trHeight w:val="454"/>
        </w:trPr>
        <w:tc>
          <w:tcPr>
            <w:tcW w:w="0" w:type="auto"/>
            <w:tcBorders>
              <w:top w:val="single" w:sz="8" w:space="0" w:color="auto"/>
            </w:tcBorders>
          </w:tcPr>
          <w:p w14:paraId="6CCE9521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Q1 (</w:t>
            </w:r>
            <w:proofErr w:type="spellStart"/>
            <w:r w:rsidRPr="00E521F2">
              <w:rPr>
                <w:rFonts w:ascii="Times New Roman" w:hAnsi="Times New Roman" w:cs="Times New Roman"/>
                <w:color w:val="000000"/>
              </w:rPr>
              <w:t>Ref</w:t>
            </w:r>
            <w:proofErr w:type="spellEnd"/>
            <w:r w:rsidRPr="00E521F2">
              <w:rPr>
                <w:rFonts w:ascii="Times New Roman" w:hAnsi="Times New Roman" w:cs="Times New Roman"/>
                <w:color w:val="000000"/>
              </w:rPr>
              <w:t>.)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</w:tcBorders>
          </w:tcPr>
          <w:p w14:paraId="4C3C154A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E8E8E8" w:themeFill="background2"/>
          </w:tcPr>
          <w:p w14:paraId="38098CED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</w:tcBorders>
          </w:tcPr>
          <w:p w14:paraId="61704027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E8E8E8" w:themeFill="background2"/>
          </w:tcPr>
          <w:p w14:paraId="2A5A1320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</w:tcBorders>
          </w:tcPr>
          <w:p w14:paraId="5C9C8F3C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E8E8E8" w:themeFill="background2"/>
          </w:tcPr>
          <w:p w14:paraId="7D2FDE1D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</w:tcBorders>
          </w:tcPr>
          <w:p w14:paraId="3068FF43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E521F2" w:rsidRPr="00E521F2" w14:paraId="1D70D5C2" w14:textId="77777777" w:rsidTr="00E521F2">
        <w:trPr>
          <w:trHeight w:val="454"/>
        </w:trPr>
        <w:tc>
          <w:tcPr>
            <w:tcW w:w="0" w:type="auto"/>
          </w:tcPr>
          <w:p w14:paraId="204BBD3F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Q2</w:t>
            </w:r>
          </w:p>
        </w:tc>
        <w:tc>
          <w:tcPr>
            <w:tcW w:w="0" w:type="auto"/>
            <w:tcBorders>
              <w:left w:val="nil"/>
            </w:tcBorders>
          </w:tcPr>
          <w:p w14:paraId="14A7E27F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1.38 (0.87, 2.21)</w:t>
            </w:r>
          </w:p>
        </w:tc>
        <w:tc>
          <w:tcPr>
            <w:tcW w:w="0" w:type="auto"/>
            <w:shd w:val="clear" w:color="auto" w:fill="E8E8E8" w:themeFill="background2"/>
          </w:tcPr>
          <w:p w14:paraId="07A8D5FE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1.00 (0.63, 1.61)</w:t>
            </w:r>
          </w:p>
        </w:tc>
        <w:tc>
          <w:tcPr>
            <w:tcW w:w="0" w:type="auto"/>
          </w:tcPr>
          <w:p w14:paraId="7326190F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1.70 (1.07, 2.71)</w:t>
            </w:r>
          </w:p>
        </w:tc>
        <w:tc>
          <w:tcPr>
            <w:tcW w:w="0" w:type="auto"/>
            <w:shd w:val="clear" w:color="auto" w:fill="E8E8E8" w:themeFill="background2"/>
          </w:tcPr>
          <w:p w14:paraId="179C3F99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1.23 (0.77, 1.96)</w:t>
            </w:r>
          </w:p>
        </w:tc>
        <w:tc>
          <w:tcPr>
            <w:tcW w:w="0" w:type="auto"/>
          </w:tcPr>
          <w:p w14:paraId="6040A0D4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0.72 (0.45, 1.16)</w:t>
            </w:r>
          </w:p>
        </w:tc>
        <w:tc>
          <w:tcPr>
            <w:tcW w:w="0" w:type="auto"/>
            <w:shd w:val="clear" w:color="auto" w:fill="E8E8E8" w:themeFill="background2"/>
          </w:tcPr>
          <w:p w14:paraId="2A66D376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1.05 (0.66, 1.67)</w:t>
            </w:r>
          </w:p>
        </w:tc>
        <w:tc>
          <w:tcPr>
            <w:tcW w:w="0" w:type="auto"/>
          </w:tcPr>
          <w:p w14:paraId="45CB25AA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 xml:space="preserve">1.17 (0.73, 1.86)      </w:t>
            </w:r>
          </w:p>
        </w:tc>
      </w:tr>
      <w:tr w:rsidR="00E521F2" w:rsidRPr="00E521F2" w14:paraId="0CDA1441" w14:textId="77777777" w:rsidTr="00E521F2">
        <w:trPr>
          <w:trHeight w:val="454"/>
        </w:trPr>
        <w:tc>
          <w:tcPr>
            <w:tcW w:w="0" w:type="auto"/>
          </w:tcPr>
          <w:p w14:paraId="0CC535A4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Q3</w:t>
            </w:r>
          </w:p>
        </w:tc>
        <w:tc>
          <w:tcPr>
            <w:tcW w:w="0" w:type="auto"/>
            <w:tcBorders>
              <w:left w:val="nil"/>
            </w:tcBorders>
          </w:tcPr>
          <w:p w14:paraId="04A796F8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1.27 (0.80, 2.04)</w:t>
            </w:r>
          </w:p>
        </w:tc>
        <w:tc>
          <w:tcPr>
            <w:tcW w:w="0" w:type="auto"/>
            <w:shd w:val="clear" w:color="auto" w:fill="E8E8E8" w:themeFill="background2"/>
          </w:tcPr>
          <w:p w14:paraId="2C575906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1.17 (0.73, 1.87)</w:t>
            </w:r>
          </w:p>
        </w:tc>
        <w:tc>
          <w:tcPr>
            <w:tcW w:w="0" w:type="auto"/>
          </w:tcPr>
          <w:p w14:paraId="2DFF061C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1.19 (0.75, 1.90)</w:t>
            </w:r>
          </w:p>
        </w:tc>
        <w:tc>
          <w:tcPr>
            <w:tcW w:w="0" w:type="auto"/>
            <w:shd w:val="clear" w:color="auto" w:fill="E8E8E8" w:themeFill="background2"/>
          </w:tcPr>
          <w:p w14:paraId="2B9A2C3A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1.08 (0.68, 1.71)</w:t>
            </w:r>
          </w:p>
        </w:tc>
        <w:tc>
          <w:tcPr>
            <w:tcW w:w="0" w:type="auto"/>
          </w:tcPr>
          <w:p w14:paraId="549F6E8F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0.96 (0.60, 1.53)</w:t>
            </w:r>
          </w:p>
        </w:tc>
        <w:tc>
          <w:tcPr>
            <w:tcW w:w="0" w:type="auto"/>
            <w:shd w:val="clear" w:color="auto" w:fill="E8E8E8" w:themeFill="background2"/>
          </w:tcPr>
          <w:p w14:paraId="0361345A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1.09 (0.68, 1.74)</w:t>
            </w:r>
          </w:p>
        </w:tc>
        <w:tc>
          <w:tcPr>
            <w:tcW w:w="0" w:type="auto"/>
          </w:tcPr>
          <w:p w14:paraId="4322105A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 xml:space="preserve">1.40 (0.87, 2.24)         </w:t>
            </w:r>
          </w:p>
        </w:tc>
      </w:tr>
      <w:tr w:rsidR="00E521F2" w:rsidRPr="00E521F2" w14:paraId="00BE6E79" w14:textId="77777777" w:rsidTr="00E521F2">
        <w:trPr>
          <w:trHeight w:val="454"/>
        </w:trPr>
        <w:tc>
          <w:tcPr>
            <w:tcW w:w="0" w:type="auto"/>
          </w:tcPr>
          <w:p w14:paraId="2547C700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Q4</w:t>
            </w:r>
          </w:p>
        </w:tc>
        <w:tc>
          <w:tcPr>
            <w:tcW w:w="0" w:type="auto"/>
            <w:tcBorders>
              <w:left w:val="nil"/>
            </w:tcBorders>
          </w:tcPr>
          <w:p w14:paraId="4DAA061E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1.05 (0.65, 1.69)</w:t>
            </w:r>
          </w:p>
        </w:tc>
        <w:tc>
          <w:tcPr>
            <w:tcW w:w="0" w:type="auto"/>
            <w:shd w:val="clear" w:color="auto" w:fill="E8E8E8" w:themeFill="background2"/>
          </w:tcPr>
          <w:p w14:paraId="0EB992CE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1.60 (1.00, 2.57)</w:t>
            </w:r>
          </w:p>
        </w:tc>
        <w:tc>
          <w:tcPr>
            <w:tcW w:w="0" w:type="auto"/>
          </w:tcPr>
          <w:p w14:paraId="00419D84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1.19 (0.74, 1.91)</w:t>
            </w:r>
          </w:p>
        </w:tc>
        <w:tc>
          <w:tcPr>
            <w:tcW w:w="0" w:type="auto"/>
            <w:shd w:val="clear" w:color="auto" w:fill="E8E8E8" w:themeFill="background2"/>
          </w:tcPr>
          <w:p w14:paraId="704478AA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1.01 (0.63, 1.63)</w:t>
            </w:r>
          </w:p>
        </w:tc>
        <w:tc>
          <w:tcPr>
            <w:tcW w:w="0" w:type="auto"/>
          </w:tcPr>
          <w:p w14:paraId="0DD5F5F1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1.20 (0.75, 1.91)</w:t>
            </w:r>
          </w:p>
        </w:tc>
        <w:tc>
          <w:tcPr>
            <w:tcW w:w="0" w:type="auto"/>
            <w:shd w:val="clear" w:color="auto" w:fill="E8E8E8" w:themeFill="background2"/>
          </w:tcPr>
          <w:p w14:paraId="6448DADE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1.58 (1.00, 2.54)</w:t>
            </w:r>
          </w:p>
        </w:tc>
        <w:tc>
          <w:tcPr>
            <w:tcW w:w="0" w:type="auto"/>
          </w:tcPr>
          <w:p w14:paraId="5A0158F4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1.42 (0.89, 2.27)</w:t>
            </w:r>
          </w:p>
        </w:tc>
      </w:tr>
    </w:tbl>
    <w:p w14:paraId="6E7FFB7B" w14:textId="128C6B03" w:rsidR="00E521F2" w:rsidRPr="00E521F2" w:rsidRDefault="00E521F2" w:rsidP="00E521F2">
      <w:pPr>
        <w:pStyle w:val="Beschriftung"/>
        <w:keepNext/>
        <w:rPr>
          <w:rFonts w:ascii="Times New Roman" w:hAnsi="Times New Roman" w:cs="Times New Roman"/>
        </w:rPr>
      </w:pPr>
      <w:proofErr w:type="spellStart"/>
      <w:r w:rsidRPr="00E521F2">
        <w:rPr>
          <w:rFonts w:ascii="Times New Roman" w:hAnsi="Times New Roman" w:cs="Times New Roman"/>
        </w:rPr>
        <w:t>Supplementary</w:t>
      </w:r>
      <w:proofErr w:type="spellEnd"/>
      <w:r w:rsidRPr="00E521F2">
        <w:rPr>
          <w:rFonts w:ascii="Times New Roman" w:hAnsi="Times New Roman" w:cs="Times New Roman"/>
        </w:rPr>
        <w:t xml:space="preserve"> Table </w:t>
      </w:r>
      <w:r w:rsidR="00BF6E2F">
        <w:rPr>
          <w:rFonts w:ascii="Times New Roman" w:hAnsi="Times New Roman" w:cs="Times New Roman"/>
        </w:rPr>
        <w:t>3</w:t>
      </w:r>
      <w:r w:rsidRPr="00E521F2">
        <w:rPr>
          <w:rFonts w:ascii="Times New Roman" w:hAnsi="Times New Roman" w:cs="Times New Roman"/>
        </w:rPr>
        <w:t xml:space="preserve">: </w:t>
      </w:r>
      <w:r w:rsidRPr="00E521F2">
        <w:rPr>
          <w:rFonts w:ascii="Times New Roman" w:hAnsi="Times New Roman" w:cs="Times New Roman"/>
          <w:lang w:val="en-US"/>
        </w:rPr>
        <w:t xml:space="preserve">Functional outcome one year after first ischemic stroke assessed by </w:t>
      </w:r>
      <w:proofErr w:type="spellStart"/>
      <w:r w:rsidRPr="00E521F2">
        <w:rPr>
          <w:rFonts w:ascii="Times New Roman" w:hAnsi="Times New Roman" w:cs="Times New Roman"/>
          <w:lang w:val="en-US"/>
        </w:rPr>
        <w:t>mRS</w:t>
      </w:r>
      <w:proofErr w:type="spellEnd"/>
      <w:r w:rsidRPr="00E521F2">
        <w:rPr>
          <w:rFonts w:ascii="Times New Roman" w:hAnsi="Times New Roman" w:cs="Times New Roman"/>
          <w:lang w:val="en-US"/>
        </w:rPr>
        <w:t xml:space="preserve"> (modified Rankin Scale) adjusted for age, sex, and systemic inflammation (hsCRP) using a proportional odds logistic regression model. OR Odds Ratio from the proportional </w:t>
      </w:r>
      <w:proofErr w:type="gramStart"/>
      <w:r w:rsidRPr="00E521F2">
        <w:rPr>
          <w:rFonts w:ascii="Times New Roman" w:hAnsi="Times New Roman" w:cs="Times New Roman"/>
          <w:lang w:val="en-US"/>
        </w:rPr>
        <w:t>odds</w:t>
      </w:r>
      <w:proofErr w:type="gramEnd"/>
      <w:r w:rsidRPr="00E521F2">
        <w:rPr>
          <w:rFonts w:ascii="Times New Roman" w:hAnsi="Times New Roman" w:cs="Times New Roman"/>
          <w:lang w:val="en-US"/>
        </w:rPr>
        <w:t xml:space="preserve"> logistic regression; 95%-CI, 95% Confidence interval. </w:t>
      </w:r>
      <w:r w:rsidRPr="00E521F2">
        <w:rPr>
          <w:rFonts w:ascii="Times New Roman" w:hAnsi="Times New Roman" w:cs="Times New Roman"/>
        </w:rPr>
        <w:t>Dose</w:t>
      </w:r>
      <w:r w:rsidR="00E66D33">
        <w:rPr>
          <w:rFonts w:ascii="Times New Roman" w:hAnsi="Times New Roman" w:cs="Times New Roman"/>
        </w:rPr>
        <w:t>-</w:t>
      </w:r>
      <w:r w:rsidRPr="00E521F2">
        <w:rPr>
          <w:rFonts w:ascii="Times New Roman" w:hAnsi="Times New Roman" w:cs="Times New Roman"/>
        </w:rPr>
        <w:t xml:space="preserve">Response Analysis </w:t>
      </w:r>
      <w:proofErr w:type="spellStart"/>
      <w:r w:rsidRPr="00E521F2">
        <w:rPr>
          <w:rFonts w:ascii="Times New Roman" w:hAnsi="Times New Roman" w:cs="Times New Roman"/>
        </w:rPr>
        <w:t>using</w:t>
      </w:r>
      <w:proofErr w:type="spellEnd"/>
      <w:r w:rsidRPr="00E521F2">
        <w:rPr>
          <w:rFonts w:ascii="Times New Roman" w:hAnsi="Times New Roman" w:cs="Times New Roman"/>
        </w:rPr>
        <w:t xml:space="preserve"> </w:t>
      </w:r>
      <w:proofErr w:type="spellStart"/>
      <w:r w:rsidRPr="00E521F2">
        <w:rPr>
          <w:rFonts w:ascii="Times New Roman" w:hAnsi="Times New Roman" w:cs="Times New Roman"/>
        </w:rPr>
        <w:t>Quartile</w:t>
      </w:r>
      <w:proofErr w:type="spellEnd"/>
      <w:r w:rsidRPr="00E521F2">
        <w:rPr>
          <w:rFonts w:ascii="Times New Roman" w:hAnsi="Times New Roman" w:cs="Times New Roman"/>
        </w:rPr>
        <w:t xml:space="preserve"> (Q) 1 as a Reference (</w:t>
      </w:r>
      <w:proofErr w:type="spellStart"/>
      <w:r w:rsidRPr="00E521F2">
        <w:rPr>
          <w:rFonts w:ascii="Times New Roman" w:hAnsi="Times New Roman" w:cs="Times New Roman"/>
        </w:rPr>
        <w:t>Ref</w:t>
      </w:r>
      <w:proofErr w:type="spellEnd"/>
      <w:r w:rsidRPr="00E521F2">
        <w:rPr>
          <w:rFonts w:ascii="Times New Roman" w:hAnsi="Times New Roman" w:cs="Times New Roman"/>
        </w:rPr>
        <w:t xml:space="preserve">.). </w:t>
      </w:r>
    </w:p>
    <w:p w14:paraId="312CAB04" w14:textId="77777777" w:rsidR="00E521F2" w:rsidRPr="00E521F2" w:rsidRDefault="00E521F2" w:rsidP="004D3560">
      <w:pPr>
        <w:rPr>
          <w:rFonts w:ascii="Times New Roman" w:hAnsi="Times New Roman" w:cs="Times New Roman"/>
          <w:u w:val="single"/>
          <w:lang w:val="en-US"/>
        </w:rPr>
      </w:pPr>
    </w:p>
    <w:p w14:paraId="6B866853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742BE792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1C64E145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06B1DE9B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00DF389A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662E53B3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3B718785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0B34234A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6410DA9B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7D2D10A0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7020DDEB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50E49A76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2C61E625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611A54BF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7D674DBC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42F32CDA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25FBE7C2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5450B6E5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108BBB5B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09385F10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6CE21FF6" w14:textId="77777777" w:rsidR="00BF6E2F" w:rsidRDefault="00BF6E2F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6CC3311E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1624F0AE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75A003C4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5CCC3AD1" w14:textId="77777777" w:rsidR="00BF6E2F" w:rsidRPr="009F25C1" w:rsidRDefault="00BF6E2F" w:rsidP="00BF6E2F">
      <w:pPr>
        <w:rPr>
          <w:rFonts w:ascii="Times New Roman" w:hAnsi="Times New Roman" w:cs="Times New Roman"/>
          <w:u w:val="single"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Table </w:t>
      </w:r>
      <w:r>
        <w:rPr>
          <w:rFonts w:ascii="Times New Roman" w:hAnsi="Times New Roman" w:cs="Times New Roman"/>
          <w:b/>
          <w:bCs/>
          <w:lang w:val="en-US"/>
        </w:rPr>
        <w:t>4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</w:t>
      </w:r>
      <w:r w:rsidRPr="00B83B96"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 xml:space="preserve">Functional Outcome after 1 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>Y</w:t>
      </w:r>
      <w:r w:rsidRPr="00B83B96"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>ear assessed by Modified Rankin Scale</w:t>
      </w:r>
    </w:p>
    <w:p w14:paraId="21F947BC" w14:textId="77777777" w:rsidR="00BF6E2F" w:rsidRPr="00232F49" w:rsidRDefault="00BF6E2F" w:rsidP="00BF6E2F">
      <w:pPr>
        <w:rPr>
          <w:rFonts w:ascii="Times New Roman" w:hAnsi="Times New Roman" w:cs="Times New Roman"/>
          <w:b/>
          <w:bCs/>
          <w:lang w:val="en-US"/>
        </w:rPr>
      </w:pPr>
    </w:p>
    <w:tbl>
      <w:tblPr>
        <w:tblStyle w:val="Tabellenraster"/>
        <w:tblW w:w="7508" w:type="dxa"/>
        <w:tblLook w:val="04A0" w:firstRow="1" w:lastRow="0" w:firstColumn="1" w:lastColumn="0" w:noHBand="0" w:noVBand="1"/>
      </w:tblPr>
      <w:tblGrid>
        <w:gridCol w:w="1095"/>
        <w:gridCol w:w="1452"/>
        <w:gridCol w:w="816"/>
        <w:gridCol w:w="1594"/>
        <w:gridCol w:w="837"/>
        <w:gridCol w:w="1714"/>
      </w:tblGrid>
      <w:tr w:rsidR="00BF6E2F" w:rsidRPr="00941C09" w14:paraId="10BF3B89" w14:textId="77777777" w:rsidTr="00AB5DBF">
        <w:tc>
          <w:tcPr>
            <w:tcW w:w="2547" w:type="dxa"/>
            <w:gridSpan w:val="2"/>
            <w:vMerge w:val="restart"/>
          </w:tcPr>
          <w:p w14:paraId="7341A8AC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941C09">
              <w:rPr>
                <w:rFonts w:ascii="Times New Roman" w:hAnsi="Times New Roman" w:cs="Times New Roman"/>
                <w:b/>
                <w:bCs/>
                <w:lang w:val="en-US"/>
              </w:rPr>
              <w:t>Antibody target</w:t>
            </w:r>
          </w:p>
        </w:tc>
        <w:tc>
          <w:tcPr>
            <w:tcW w:w="2410" w:type="dxa"/>
            <w:gridSpan w:val="2"/>
          </w:tcPr>
          <w:p w14:paraId="38F0C339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b/>
                <w:bCs/>
              </w:rPr>
              <w:t>LAA</w:t>
            </w:r>
          </w:p>
        </w:tc>
        <w:tc>
          <w:tcPr>
            <w:tcW w:w="2551" w:type="dxa"/>
            <w:gridSpan w:val="2"/>
          </w:tcPr>
          <w:p w14:paraId="077E3B8D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b/>
                <w:bCs/>
              </w:rPr>
              <w:t xml:space="preserve">CE </w:t>
            </w:r>
          </w:p>
        </w:tc>
      </w:tr>
      <w:tr w:rsidR="00BF6E2F" w:rsidRPr="00941C09" w14:paraId="1DAB43E5" w14:textId="77777777" w:rsidTr="00AB5DBF">
        <w:tc>
          <w:tcPr>
            <w:tcW w:w="2547" w:type="dxa"/>
            <w:gridSpan w:val="2"/>
            <w:vMerge/>
            <w:tcBorders>
              <w:bottom w:val="single" w:sz="4" w:space="0" w:color="auto"/>
            </w:tcBorders>
          </w:tcPr>
          <w:p w14:paraId="135BA9CC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16" w:type="dxa"/>
            <w:tcBorders>
              <w:right w:val="nil"/>
            </w:tcBorders>
          </w:tcPr>
          <w:p w14:paraId="3E8DC556" w14:textId="77777777" w:rsidR="00BF6E2F" w:rsidRPr="009F25C1" w:rsidRDefault="00BF6E2F" w:rsidP="00AB5DBF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OR</w:t>
            </w:r>
          </w:p>
        </w:tc>
        <w:tc>
          <w:tcPr>
            <w:tcW w:w="1594" w:type="dxa"/>
            <w:tcBorders>
              <w:left w:val="nil"/>
            </w:tcBorders>
          </w:tcPr>
          <w:p w14:paraId="5FD83FFE" w14:textId="77777777" w:rsidR="00BF6E2F" w:rsidRPr="009F25C1" w:rsidRDefault="00BF6E2F" w:rsidP="00AB5DBF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95%CI</w:t>
            </w:r>
          </w:p>
        </w:tc>
        <w:tc>
          <w:tcPr>
            <w:tcW w:w="837" w:type="dxa"/>
            <w:tcBorders>
              <w:right w:val="nil"/>
            </w:tcBorders>
          </w:tcPr>
          <w:p w14:paraId="061BE59E" w14:textId="77777777" w:rsidR="00BF6E2F" w:rsidRPr="009F25C1" w:rsidRDefault="00BF6E2F" w:rsidP="00AB5DBF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OR</w:t>
            </w:r>
          </w:p>
        </w:tc>
        <w:tc>
          <w:tcPr>
            <w:tcW w:w="1714" w:type="dxa"/>
            <w:tcBorders>
              <w:left w:val="nil"/>
            </w:tcBorders>
          </w:tcPr>
          <w:p w14:paraId="774498EA" w14:textId="77777777" w:rsidR="00BF6E2F" w:rsidRPr="009F25C1" w:rsidRDefault="00BF6E2F" w:rsidP="00AB5DBF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95%CI</w:t>
            </w:r>
          </w:p>
        </w:tc>
      </w:tr>
      <w:tr w:rsidR="00BF6E2F" w:rsidRPr="00941C09" w14:paraId="143BE34D" w14:textId="77777777" w:rsidTr="00AB5DBF">
        <w:tc>
          <w:tcPr>
            <w:tcW w:w="1095" w:type="dxa"/>
            <w:tcBorders>
              <w:bottom w:val="nil"/>
              <w:right w:val="nil"/>
            </w:tcBorders>
          </w:tcPr>
          <w:p w14:paraId="4E585778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Alpha 1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2E208809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16" w:type="dxa"/>
            <w:tcBorders>
              <w:right w:val="nil"/>
            </w:tcBorders>
          </w:tcPr>
          <w:p w14:paraId="310F9B42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0.86</w:t>
            </w:r>
          </w:p>
        </w:tc>
        <w:tc>
          <w:tcPr>
            <w:tcW w:w="1594" w:type="dxa"/>
            <w:tcBorders>
              <w:left w:val="nil"/>
            </w:tcBorders>
          </w:tcPr>
          <w:p w14:paraId="3EC41296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(0.44 – 1.66)</w:t>
            </w:r>
          </w:p>
        </w:tc>
        <w:tc>
          <w:tcPr>
            <w:tcW w:w="837" w:type="dxa"/>
            <w:tcBorders>
              <w:right w:val="nil"/>
            </w:tcBorders>
          </w:tcPr>
          <w:p w14:paraId="0309D5A5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0.86</w:t>
            </w:r>
          </w:p>
        </w:tc>
        <w:tc>
          <w:tcPr>
            <w:tcW w:w="1714" w:type="dxa"/>
            <w:tcBorders>
              <w:left w:val="nil"/>
            </w:tcBorders>
          </w:tcPr>
          <w:p w14:paraId="2B55C38E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(0.35 – 2.08)</w:t>
            </w:r>
          </w:p>
        </w:tc>
      </w:tr>
      <w:tr w:rsidR="00BF6E2F" w:rsidRPr="00941C09" w14:paraId="1AA32474" w14:textId="77777777" w:rsidTr="00AB5DBF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588BBABE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0387E697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16" w:type="dxa"/>
            <w:tcBorders>
              <w:right w:val="nil"/>
            </w:tcBorders>
          </w:tcPr>
          <w:p w14:paraId="0FA5E0FC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1.12</w:t>
            </w:r>
          </w:p>
        </w:tc>
        <w:tc>
          <w:tcPr>
            <w:tcW w:w="1594" w:type="dxa"/>
            <w:tcBorders>
              <w:left w:val="nil"/>
            </w:tcBorders>
          </w:tcPr>
          <w:p w14:paraId="69B4EAE0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(0.48 – 2.61)</w:t>
            </w:r>
          </w:p>
        </w:tc>
        <w:tc>
          <w:tcPr>
            <w:tcW w:w="837" w:type="dxa"/>
            <w:tcBorders>
              <w:right w:val="nil"/>
            </w:tcBorders>
          </w:tcPr>
          <w:p w14:paraId="5CA39094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1.22</w:t>
            </w:r>
          </w:p>
        </w:tc>
        <w:tc>
          <w:tcPr>
            <w:tcW w:w="1714" w:type="dxa"/>
            <w:tcBorders>
              <w:left w:val="nil"/>
            </w:tcBorders>
          </w:tcPr>
          <w:p w14:paraId="09EE6B9D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(0.58 – 2.60)</w:t>
            </w:r>
          </w:p>
        </w:tc>
      </w:tr>
      <w:tr w:rsidR="00BF6E2F" w:rsidRPr="00941C09" w14:paraId="704236AD" w14:textId="77777777" w:rsidTr="00AB5DBF">
        <w:tc>
          <w:tcPr>
            <w:tcW w:w="1095" w:type="dxa"/>
            <w:tcBorders>
              <w:bottom w:val="nil"/>
              <w:right w:val="nil"/>
            </w:tcBorders>
          </w:tcPr>
          <w:p w14:paraId="7FBA3560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Alpha 2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259EAFC5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16" w:type="dxa"/>
            <w:tcBorders>
              <w:right w:val="nil"/>
            </w:tcBorders>
          </w:tcPr>
          <w:p w14:paraId="53C9D0D6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0.55</w:t>
            </w:r>
          </w:p>
        </w:tc>
        <w:tc>
          <w:tcPr>
            <w:tcW w:w="1594" w:type="dxa"/>
            <w:tcBorders>
              <w:left w:val="nil"/>
            </w:tcBorders>
          </w:tcPr>
          <w:p w14:paraId="005D8B65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(0.27 – 1.12)</w:t>
            </w:r>
          </w:p>
        </w:tc>
        <w:tc>
          <w:tcPr>
            <w:tcW w:w="837" w:type="dxa"/>
            <w:tcBorders>
              <w:right w:val="nil"/>
            </w:tcBorders>
          </w:tcPr>
          <w:p w14:paraId="1FB95984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0.79</w:t>
            </w:r>
          </w:p>
        </w:tc>
        <w:tc>
          <w:tcPr>
            <w:tcW w:w="1714" w:type="dxa"/>
            <w:tcBorders>
              <w:left w:val="nil"/>
            </w:tcBorders>
          </w:tcPr>
          <w:p w14:paraId="24ABDCCC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(0.36 – 1.70)</w:t>
            </w:r>
          </w:p>
        </w:tc>
      </w:tr>
      <w:tr w:rsidR="00BF6E2F" w:rsidRPr="00941C09" w14:paraId="4EA1FD5E" w14:textId="77777777" w:rsidTr="00AB5DBF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3738905F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10075A5E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16" w:type="dxa"/>
            <w:tcBorders>
              <w:right w:val="nil"/>
            </w:tcBorders>
          </w:tcPr>
          <w:p w14:paraId="05227110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1.39</w:t>
            </w:r>
          </w:p>
        </w:tc>
        <w:tc>
          <w:tcPr>
            <w:tcW w:w="1594" w:type="dxa"/>
            <w:tcBorders>
              <w:left w:val="nil"/>
            </w:tcBorders>
          </w:tcPr>
          <w:p w14:paraId="15582D09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(0.60 – 3.19)</w:t>
            </w:r>
          </w:p>
        </w:tc>
        <w:tc>
          <w:tcPr>
            <w:tcW w:w="837" w:type="dxa"/>
            <w:tcBorders>
              <w:right w:val="nil"/>
            </w:tcBorders>
          </w:tcPr>
          <w:p w14:paraId="72C46AEA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1.31</w:t>
            </w:r>
          </w:p>
        </w:tc>
        <w:tc>
          <w:tcPr>
            <w:tcW w:w="1714" w:type="dxa"/>
            <w:tcBorders>
              <w:left w:val="nil"/>
            </w:tcBorders>
          </w:tcPr>
          <w:p w14:paraId="74467922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(0.61 – 2.82)</w:t>
            </w:r>
          </w:p>
        </w:tc>
      </w:tr>
      <w:tr w:rsidR="00BF6E2F" w:rsidRPr="00941C09" w14:paraId="7A44F4D1" w14:textId="77777777" w:rsidTr="00AB5DBF">
        <w:tc>
          <w:tcPr>
            <w:tcW w:w="1095" w:type="dxa"/>
            <w:tcBorders>
              <w:bottom w:val="nil"/>
              <w:right w:val="nil"/>
            </w:tcBorders>
          </w:tcPr>
          <w:p w14:paraId="3781EE45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Beta 1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0E9E8EDB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16" w:type="dxa"/>
            <w:tcBorders>
              <w:right w:val="nil"/>
            </w:tcBorders>
          </w:tcPr>
          <w:p w14:paraId="73DB2D77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0.68</w:t>
            </w:r>
          </w:p>
        </w:tc>
        <w:tc>
          <w:tcPr>
            <w:tcW w:w="1594" w:type="dxa"/>
            <w:tcBorders>
              <w:left w:val="nil"/>
            </w:tcBorders>
          </w:tcPr>
          <w:p w14:paraId="3A6C1A21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(0.31 – 1.45)</w:t>
            </w:r>
          </w:p>
        </w:tc>
        <w:tc>
          <w:tcPr>
            <w:tcW w:w="837" w:type="dxa"/>
            <w:tcBorders>
              <w:right w:val="nil"/>
            </w:tcBorders>
          </w:tcPr>
          <w:p w14:paraId="60332D0B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0.56</w:t>
            </w:r>
          </w:p>
        </w:tc>
        <w:tc>
          <w:tcPr>
            <w:tcW w:w="1714" w:type="dxa"/>
            <w:tcBorders>
              <w:left w:val="nil"/>
            </w:tcBorders>
          </w:tcPr>
          <w:p w14:paraId="2653DCA9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(0.29 – 1.17)</w:t>
            </w:r>
          </w:p>
        </w:tc>
      </w:tr>
      <w:tr w:rsidR="00BF6E2F" w:rsidRPr="00941C09" w14:paraId="753B1B1A" w14:textId="77777777" w:rsidTr="00AB5DBF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4270E352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7FCDA21E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16" w:type="dxa"/>
            <w:tcBorders>
              <w:right w:val="nil"/>
            </w:tcBorders>
          </w:tcPr>
          <w:p w14:paraId="0ED1573B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0.86</w:t>
            </w:r>
          </w:p>
        </w:tc>
        <w:tc>
          <w:tcPr>
            <w:tcW w:w="1594" w:type="dxa"/>
            <w:tcBorders>
              <w:left w:val="nil"/>
            </w:tcBorders>
          </w:tcPr>
          <w:p w14:paraId="100C2F81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(0.40 – 1.85)</w:t>
            </w:r>
          </w:p>
        </w:tc>
        <w:tc>
          <w:tcPr>
            <w:tcW w:w="837" w:type="dxa"/>
            <w:tcBorders>
              <w:right w:val="nil"/>
            </w:tcBorders>
          </w:tcPr>
          <w:p w14:paraId="3E871CC3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1.04</w:t>
            </w:r>
          </w:p>
        </w:tc>
        <w:tc>
          <w:tcPr>
            <w:tcW w:w="1714" w:type="dxa"/>
            <w:tcBorders>
              <w:left w:val="nil"/>
            </w:tcBorders>
          </w:tcPr>
          <w:p w14:paraId="606747D2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(0.48 – 2.25)</w:t>
            </w:r>
          </w:p>
        </w:tc>
      </w:tr>
      <w:tr w:rsidR="00BF6E2F" w:rsidRPr="00941C09" w14:paraId="73A69D76" w14:textId="77777777" w:rsidTr="00AB5DBF">
        <w:tc>
          <w:tcPr>
            <w:tcW w:w="1095" w:type="dxa"/>
            <w:tcBorders>
              <w:bottom w:val="nil"/>
              <w:right w:val="nil"/>
            </w:tcBorders>
          </w:tcPr>
          <w:p w14:paraId="778BB026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Beta 2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44F19DD0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16" w:type="dxa"/>
            <w:tcBorders>
              <w:right w:val="nil"/>
            </w:tcBorders>
          </w:tcPr>
          <w:p w14:paraId="043FFFB8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1.26</w:t>
            </w:r>
          </w:p>
        </w:tc>
        <w:tc>
          <w:tcPr>
            <w:tcW w:w="1594" w:type="dxa"/>
            <w:tcBorders>
              <w:left w:val="nil"/>
            </w:tcBorders>
          </w:tcPr>
          <w:p w14:paraId="2641F071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kern w:val="24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(0.65 – 2.46)</w:t>
            </w:r>
          </w:p>
        </w:tc>
        <w:tc>
          <w:tcPr>
            <w:tcW w:w="837" w:type="dxa"/>
            <w:tcBorders>
              <w:right w:val="nil"/>
            </w:tcBorders>
          </w:tcPr>
          <w:p w14:paraId="4AB1D42D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0.78</w:t>
            </w:r>
          </w:p>
        </w:tc>
        <w:tc>
          <w:tcPr>
            <w:tcW w:w="1714" w:type="dxa"/>
            <w:tcBorders>
              <w:left w:val="nil"/>
            </w:tcBorders>
          </w:tcPr>
          <w:p w14:paraId="232593DF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(0.34 – 1.76)</w:t>
            </w:r>
          </w:p>
        </w:tc>
      </w:tr>
      <w:tr w:rsidR="00BF6E2F" w:rsidRPr="00941C09" w14:paraId="68480145" w14:textId="77777777" w:rsidTr="00AB5DBF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59F3B4B2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7568022D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16" w:type="dxa"/>
            <w:tcBorders>
              <w:right w:val="nil"/>
            </w:tcBorders>
          </w:tcPr>
          <w:p w14:paraId="32287FAB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0.80</w:t>
            </w:r>
          </w:p>
        </w:tc>
        <w:tc>
          <w:tcPr>
            <w:tcW w:w="1594" w:type="dxa"/>
            <w:tcBorders>
              <w:left w:val="nil"/>
            </w:tcBorders>
          </w:tcPr>
          <w:p w14:paraId="56B69EC2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(0.35 – 1.80)</w:t>
            </w:r>
          </w:p>
        </w:tc>
        <w:tc>
          <w:tcPr>
            <w:tcW w:w="837" w:type="dxa"/>
            <w:tcBorders>
              <w:right w:val="nil"/>
            </w:tcBorders>
          </w:tcPr>
          <w:p w14:paraId="36F557F0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1.58</w:t>
            </w:r>
          </w:p>
        </w:tc>
        <w:tc>
          <w:tcPr>
            <w:tcW w:w="1714" w:type="dxa"/>
            <w:tcBorders>
              <w:left w:val="nil"/>
            </w:tcBorders>
          </w:tcPr>
          <w:p w14:paraId="7D3B5565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(0.72 – 3.49)</w:t>
            </w:r>
          </w:p>
        </w:tc>
      </w:tr>
      <w:tr w:rsidR="00BF6E2F" w:rsidRPr="00941C09" w14:paraId="7D6785E1" w14:textId="77777777" w:rsidTr="00AB5DBF">
        <w:tc>
          <w:tcPr>
            <w:tcW w:w="1095" w:type="dxa"/>
            <w:tcBorders>
              <w:bottom w:val="nil"/>
              <w:right w:val="nil"/>
            </w:tcBorders>
          </w:tcPr>
          <w:p w14:paraId="2D659E64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AT2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2E7A3281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16" w:type="dxa"/>
            <w:tcBorders>
              <w:right w:val="nil"/>
            </w:tcBorders>
          </w:tcPr>
          <w:p w14:paraId="20F03FFA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0.85</w:t>
            </w:r>
          </w:p>
        </w:tc>
        <w:tc>
          <w:tcPr>
            <w:tcW w:w="1594" w:type="dxa"/>
            <w:tcBorders>
              <w:left w:val="nil"/>
            </w:tcBorders>
          </w:tcPr>
          <w:p w14:paraId="3BD32DBE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(0.42 – 1.71)</w:t>
            </w:r>
          </w:p>
        </w:tc>
        <w:tc>
          <w:tcPr>
            <w:tcW w:w="837" w:type="dxa"/>
            <w:tcBorders>
              <w:right w:val="nil"/>
            </w:tcBorders>
          </w:tcPr>
          <w:p w14:paraId="2F8E9649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1.18</w:t>
            </w:r>
          </w:p>
        </w:tc>
        <w:tc>
          <w:tcPr>
            <w:tcW w:w="1714" w:type="dxa"/>
            <w:tcBorders>
              <w:left w:val="nil"/>
            </w:tcBorders>
          </w:tcPr>
          <w:p w14:paraId="0C283435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(0.54 – 2.58)</w:t>
            </w:r>
          </w:p>
        </w:tc>
      </w:tr>
      <w:tr w:rsidR="00BF6E2F" w:rsidRPr="00941C09" w14:paraId="42CC6EAB" w14:textId="77777777" w:rsidTr="00AB5DBF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07880486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08223EDB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16" w:type="dxa"/>
            <w:tcBorders>
              <w:right w:val="nil"/>
            </w:tcBorders>
          </w:tcPr>
          <w:p w14:paraId="24D2178D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0.64</w:t>
            </w:r>
          </w:p>
        </w:tc>
        <w:tc>
          <w:tcPr>
            <w:tcW w:w="1594" w:type="dxa"/>
            <w:tcBorders>
              <w:left w:val="nil"/>
            </w:tcBorders>
          </w:tcPr>
          <w:p w14:paraId="2ADE3458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(0.28 – 1.42)</w:t>
            </w:r>
          </w:p>
        </w:tc>
        <w:tc>
          <w:tcPr>
            <w:tcW w:w="837" w:type="dxa"/>
            <w:tcBorders>
              <w:right w:val="nil"/>
            </w:tcBorders>
          </w:tcPr>
          <w:p w14:paraId="298AEFAF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1.63</w:t>
            </w:r>
          </w:p>
        </w:tc>
        <w:tc>
          <w:tcPr>
            <w:tcW w:w="1714" w:type="dxa"/>
            <w:tcBorders>
              <w:left w:val="nil"/>
            </w:tcBorders>
          </w:tcPr>
          <w:p w14:paraId="5219CCA3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(0.77 – 3.46)</w:t>
            </w:r>
          </w:p>
        </w:tc>
      </w:tr>
      <w:tr w:rsidR="00BF6E2F" w:rsidRPr="00941C09" w14:paraId="1EC352A3" w14:textId="77777777" w:rsidTr="00AB5DBF">
        <w:tc>
          <w:tcPr>
            <w:tcW w:w="1095" w:type="dxa"/>
            <w:tcBorders>
              <w:bottom w:val="nil"/>
              <w:right w:val="nil"/>
            </w:tcBorders>
          </w:tcPr>
          <w:p w14:paraId="37BE6DB7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ETB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1F83C5EC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16" w:type="dxa"/>
            <w:tcBorders>
              <w:right w:val="nil"/>
            </w:tcBorders>
          </w:tcPr>
          <w:p w14:paraId="1D4CAA4E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0.93</w:t>
            </w:r>
          </w:p>
        </w:tc>
        <w:tc>
          <w:tcPr>
            <w:tcW w:w="1594" w:type="dxa"/>
            <w:tcBorders>
              <w:left w:val="nil"/>
            </w:tcBorders>
          </w:tcPr>
          <w:p w14:paraId="212E3553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(0.46 – 1.90)</w:t>
            </w:r>
          </w:p>
        </w:tc>
        <w:tc>
          <w:tcPr>
            <w:tcW w:w="837" w:type="dxa"/>
            <w:tcBorders>
              <w:right w:val="nil"/>
            </w:tcBorders>
          </w:tcPr>
          <w:p w14:paraId="04C07378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0.71</w:t>
            </w:r>
          </w:p>
        </w:tc>
        <w:tc>
          <w:tcPr>
            <w:tcW w:w="1714" w:type="dxa"/>
            <w:tcBorders>
              <w:left w:val="nil"/>
            </w:tcBorders>
          </w:tcPr>
          <w:p w14:paraId="661A6C8D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(0.32 – 1.59)</w:t>
            </w:r>
          </w:p>
        </w:tc>
      </w:tr>
      <w:tr w:rsidR="00BF6E2F" w:rsidRPr="00941C09" w14:paraId="1C7A356C" w14:textId="77777777" w:rsidTr="00AB5DBF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464602E4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06E9D034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16" w:type="dxa"/>
            <w:tcBorders>
              <w:right w:val="nil"/>
            </w:tcBorders>
          </w:tcPr>
          <w:p w14:paraId="52E51988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0.89</w:t>
            </w:r>
          </w:p>
        </w:tc>
        <w:tc>
          <w:tcPr>
            <w:tcW w:w="1594" w:type="dxa"/>
            <w:tcBorders>
              <w:left w:val="nil"/>
            </w:tcBorders>
          </w:tcPr>
          <w:p w14:paraId="3A114A8D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(0.37 – 2.11)</w:t>
            </w:r>
          </w:p>
        </w:tc>
        <w:tc>
          <w:tcPr>
            <w:tcW w:w="837" w:type="dxa"/>
            <w:tcBorders>
              <w:right w:val="nil"/>
            </w:tcBorders>
          </w:tcPr>
          <w:p w14:paraId="4465DC63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1.70</w:t>
            </w:r>
          </w:p>
        </w:tc>
        <w:tc>
          <w:tcPr>
            <w:tcW w:w="1714" w:type="dxa"/>
            <w:tcBorders>
              <w:left w:val="nil"/>
            </w:tcBorders>
          </w:tcPr>
          <w:p w14:paraId="12C4A1A7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(0.80 – 3.60)</w:t>
            </w:r>
          </w:p>
        </w:tc>
      </w:tr>
      <w:tr w:rsidR="00BF6E2F" w:rsidRPr="00941C09" w14:paraId="28129536" w14:textId="77777777" w:rsidTr="00AB5DBF">
        <w:tc>
          <w:tcPr>
            <w:tcW w:w="1095" w:type="dxa"/>
            <w:tcBorders>
              <w:bottom w:val="nil"/>
              <w:right w:val="nil"/>
            </w:tcBorders>
          </w:tcPr>
          <w:p w14:paraId="17603B17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CXCR3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61C7A670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16" w:type="dxa"/>
            <w:tcBorders>
              <w:right w:val="nil"/>
            </w:tcBorders>
          </w:tcPr>
          <w:p w14:paraId="434902A9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0.96</w:t>
            </w:r>
          </w:p>
        </w:tc>
        <w:tc>
          <w:tcPr>
            <w:tcW w:w="1594" w:type="dxa"/>
            <w:tcBorders>
              <w:left w:val="nil"/>
            </w:tcBorders>
          </w:tcPr>
          <w:p w14:paraId="62F7DD6B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(0.49 – 1.86)</w:t>
            </w:r>
          </w:p>
        </w:tc>
        <w:tc>
          <w:tcPr>
            <w:tcW w:w="837" w:type="dxa"/>
            <w:tcBorders>
              <w:right w:val="nil"/>
            </w:tcBorders>
          </w:tcPr>
          <w:p w14:paraId="59F62B69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0.61</w:t>
            </w:r>
          </w:p>
        </w:tc>
        <w:tc>
          <w:tcPr>
            <w:tcW w:w="1714" w:type="dxa"/>
            <w:tcBorders>
              <w:left w:val="nil"/>
            </w:tcBorders>
          </w:tcPr>
          <w:p w14:paraId="53EC374E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(0.26 – 1.40)</w:t>
            </w:r>
          </w:p>
        </w:tc>
      </w:tr>
      <w:tr w:rsidR="00BF6E2F" w:rsidRPr="00941C09" w14:paraId="6BC96202" w14:textId="77777777" w:rsidTr="00AB5DBF">
        <w:tc>
          <w:tcPr>
            <w:tcW w:w="1095" w:type="dxa"/>
            <w:tcBorders>
              <w:top w:val="nil"/>
              <w:right w:val="nil"/>
            </w:tcBorders>
          </w:tcPr>
          <w:p w14:paraId="6BF30557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</w:tcBorders>
          </w:tcPr>
          <w:p w14:paraId="6520DACE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941C0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16" w:type="dxa"/>
            <w:tcBorders>
              <w:right w:val="nil"/>
            </w:tcBorders>
          </w:tcPr>
          <w:p w14:paraId="387708F2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1.23</w:t>
            </w:r>
          </w:p>
        </w:tc>
        <w:tc>
          <w:tcPr>
            <w:tcW w:w="1594" w:type="dxa"/>
            <w:tcBorders>
              <w:left w:val="nil"/>
            </w:tcBorders>
          </w:tcPr>
          <w:p w14:paraId="499F0C46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(0.52– 2.93)</w:t>
            </w:r>
          </w:p>
        </w:tc>
        <w:tc>
          <w:tcPr>
            <w:tcW w:w="837" w:type="dxa"/>
            <w:tcBorders>
              <w:right w:val="nil"/>
            </w:tcBorders>
          </w:tcPr>
          <w:p w14:paraId="75A6A388" w14:textId="77777777" w:rsidR="00BF6E2F" w:rsidRPr="00941C09" w:rsidRDefault="00BF6E2F" w:rsidP="00AB5DB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1.22</w:t>
            </w:r>
          </w:p>
        </w:tc>
        <w:tc>
          <w:tcPr>
            <w:tcW w:w="1714" w:type="dxa"/>
            <w:tcBorders>
              <w:left w:val="nil"/>
            </w:tcBorders>
          </w:tcPr>
          <w:p w14:paraId="14DC8AE6" w14:textId="77777777" w:rsidR="00BF6E2F" w:rsidRPr="00941C09" w:rsidRDefault="00BF6E2F" w:rsidP="00AB5DBF">
            <w:pPr>
              <w:keepNext/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(0.57 – 2.62)</w:t>
            </w:r>
          </w:p>
        </w:tc>
      </w:tr>
    </w:tbl>
    <w:p w14:paraId="27C1D95E" w14:textId="77777777" w:rsidR="00BF6E2F" w:rsidRDefault="00BF6E2F" w:rsidP="00BF6E2F">
      <w:pPr>
        <w:pStyle w:val="Beschriftung"/>
        <w:rPr>
          <w:rFonts w:ascii="Times New Roman" w:hAnsi="Times New Roman" w:cs="Times New Roman"/>
          <w:lang w:val="en-US"/>
        </w:rPr>
      </w:pPr>
      <w:r w:rsidRPr="009F25C1">
        <w:rPr>
          <w:rFonts w:ascii="Times New Roman" w:hAnsi="Times New Roman" w:cs="Times New Roman"/>
          <w:lang w:val="en-US"/>
        </w:rPr>
        <w:t xml:space="preserve">Supplementary Table </w:t>
      </w:r>
      <w:r>
        <w:rPr>
          <w:rFonts w:ascii="Times New Roman" w:hAnsi="Times New Roman" w:cs="Times New Roman"/>
          <w:lang w:val="en-US"/>
        </w:rPr>
        <w:t>4</w:t>
      </w:r>
      <w:r w:rsidRPr="009F25C1">
        <w:rPr>
          <w:rFonts w:ascii="Times New Roman" w:hAnsi="Times New Roman" w:cs="Times New Roman"/>
          <w:lang w:val="en-US"/>
        </w:rPr>
        <w:t>:</w:t>
      </w:r>
      <w:r>
        <w:rPr>
          <w:lang w:val="en-US"/>
        </w:rPr>
        <w:t xml:space="preserve"> </w:t>
      </w:r>
      <w:r w:rsidRPr="00B83B96">
        <w:rPr>
          <w:rFonts w:ascii="Times New Roman" w:hAnsi="Times New Roman" w:cs="Times New Roman"/>
          <w:lang w:val="en-US"/>
        </w:rPr>
        <w:t xml:space="preserve">Functional outcome one year after first ischemic stroke assessed by </w:t>
      </w:r>
      <w:proofErr w:type="spellStart"/>
      <w:r w:rsidRPr="00B83B96">
        <w:rPr>
          <w:rFonts w:ascii="Times New Roman" w:hAnsi="Times New Roman" w:cs="Times New Roman"/>
          <w:lang w:val="en-US"/>
        </w:rPr>
        <w:t>mRS</w:t>
      </w:r>
      <w:proofErr w:type="spellEnd"/>
      <w:r w:rsidRPr="00B83B96">
        <w:rPr>
          <w:rFonts w:ascii="Times New Roman" w:hAnsi="Times New Roman" w:cs="Times New Roman"/>
          <w:lang w:val="en-US"/>
        </w:rPr>
        <w:t xml:space="preserve"> (modified Rankin Scale)</w:t>
      </w:r>
      <w:r w:rsidRPr="009F25C1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adjusted</w:t>
      </w:r>
      <w:r w:rsidRPr="00B83B96">
        <w:rPr>
          <w:rFonts w:ascii="Times New Roman" w:hAnsi="Times New Roman" w:cs="Times New Roman"/>
          <w:lang w:val="en-US"/>
        </w:rPr>
        <w:t xml:space="preserve"> for age, sex, and systemic inflammation (hsCRP</w:t>
      </w:r>
      <w:r>
        <w:rPr>
          <w:rFonts w:ascii="Times New Roman" w:hAnsi="Times New Roman" w:cs="Times New Roman"/>
          <w:lang w:val="en-US"/>
        </w:rPr>
        <w:t xml:space="preserve">) within the subgroups of large artery atherosclerosis (LAA) and cardioembolic (CE) stroke. </w:t>
      </w:r>
      <w:r w:rsidRPr="00B83B96">
        <w:rPr>
          <w:rFonts w:ascii="Times New Roman" w:hAnsi="Times New Roman" w:cs="Times New Roman"/>
          <w:lang w:val="en-US"/>
        </w:rPr>
        <w:t xml:space="preserve">OR Odds Ratio from the proportional </w:t>
      </w:r>
      <w:proofErr w:type="gramStart"/>
      <w:r w:rsidRPr="00B83B96">
        <w:rPr>
          <w:rFonts w:ascii="Times New Roman" w:hAnsi="Times New Roman" w:cs="Times New Roman"/>
          <w:lang w:val="en-US"/>
        </w:rPr>
        <w:t>odds</w:t>
      </w:r>
      <w:proofErr w:type="gramEnd"/>
      <w:r w:rsidRPr="00B83B96">
        <w:rPr>
          <w:rFonts w:ascii="Times New Roman" w:hAnsi="Times New Roman" w:cs="Times New Roman"/>
          <w:lang w:val="en-US"/>
        </w:rPr>
        <w:t xml:space="preserve"> logistic regression; 95%-CI, 95% Confidence interval. alpha1-abs, alpha-1 adrenergic receptor antibodies; alpha2-abs, alpha-2 adrenergic receptor antibodies; beta1-abs, beta-1 adrenergic receptor antibodies; beta2-abs, beta-2 adrenergic receptor antibodies; AT2-abs, angiotensin II receptor type 2 antibodies; ETB-abs, endothelin receptor type B antibodies; CXCR3-abs, chemokine receptor CXCR3 antibodies. Q, Quartile.</w:t>
      </w:r>
      <w:r>
        <w:rPr>
          <w:rFonts w:ascii="Times New Roman" w:hAnsi="Times New Roman" w:cs="Times New Roman"/>
          <w:lang w:val="en-US"/>
        </w:rPr>
        <w:t xml:space="preserve"> </w:t>
      </w:r>
    </w:p>
    <w:p w14:paraId="2A3F632B" w14:textId="77777777" w:rsidR="00BF6E2F" w:rsidRDefault="00BF6E2F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76645B47" w14:textId="77777777" w:rsidR="00BF6E2F" w:rsidRDefault="00BF6E2F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672384BA" w14:textId="77777777" w:rsidR="00BF6E2F" w:rsidRDefault="00BF6E2F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37C7EEE0" w14:textId="77777777" w:rsidR="00BF6E2F" w:rsidRDefault="00BF6E2F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561F5CB0" w14:textId="77777777" w:rsidR="00BF6E2F" w:rsidRDefault="00BF6E2F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3631C088" w14:textId="77777777" w:rsidR="00BF6E2F" w:rsidRDefault="00BF6E2F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6CD17086" w14:textId="77777777" w:rsidR="00BF6E2F" w:rsidRDefault="00BF6E2F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7A49DD86" w14:textId="77777777" w:rsidR="00BF6E2F" w:rsidRDefault="00BF6E2F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052E54F6" w14:textId="77777777" w:rsidR="00E521F2" w:rsidRDefault="00E521F2" w:rsidP="004D3560">
      <w:pPr>
        <w:rPr>
          <w:rFonts w:ascii="Times New Roman" w:hAnsi="Times New Roman" w:cs="Times New Roman"/>
          <w:b/>
          <w:bCs/>
          <w:lang w:val="en-US"/>
        </w:rPr>
      </w:pPr>
    </w:p>
    <w:p w14:paraId="3F8624B3" w14:textId="28612A4A" w:rsidR="004D3560" w:rsidRPr="009F25C1" w:rsidRDefault="004D3560" w:rsidP="004D3560">
      <w:pPr>
        <w:rPr>
          <w:rFonts w:ascii="Times New Roman" w:hAnsi="Times New Roman" w:cs="Times New Roman"/>
          <w:u w:val="single"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Table </w:t>
      </w:r>
      <w:r w:rsidR="00E521F2">
        <w:rPr>
          <w:rFonts w:ascii="Times New Roman" w:hAnsi="Times New Roman" w:cs="Times New Roman"/>
          <w:b/>
          <w:bCs/>
          <w:lang w:val="en-US"/>
        </w:rPr>
        <w:t>5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>Incidence Rates of Combined Endpoint (Stroke, Myocardial Infarction, Death of all cause)</w:t>
      </w:r>
    </w:p>
    <w:p w14:paraId="183ABC13" w14:textId="77777777" w:rsidR="004D3560" w:rsidRPr="00232F49" w:rsidRDefault="004D3560" w:rsidP="004D3560">
      <w:pPr>
        <w:rPr>
          <w:rFonts w:ascii="Times New Roman" w:hAnsi="Times New Roman" w:cs="Times New Roman"/>
          <w:b/>
          <w:bCs/>
          <w:lang w:val="en-US"/>
        </w:rPr>
      </w:pPr>
    </w:p>
    <w:tbl>
      <w:tblPr>
        <w:tblStyle w:val="Tabellenraster"/>
        <w:tblW w:w="10485" w:type="dxa"/>
        <w:tblLook w:val="04A0" w:firstRow="1" w:lastRow="0" w:firstColumn="1" w:lastColumn="0" w:noHBand="0" w:noVBand="1"/>
      </w:tblPr>
      <w:tblGrid>
        <w:gridCol w:w="1095"/>
        <w:gridCol w:w="1452"/>
        <w:gridCol w:w="2410"/>
        <w:gridCol w:w="2551"/>
        <w:gridCol w:w="2977"/>
      </w:tblGrid>
      <w:tr w:rsidR="004D3560" w:rsidRPr="00311CDD" w14:paraId="3E6F3E53" w14:textId="6D2F0B86" w:rsidTr="001436CD">
        <w:tc>
          <w:tcPr>
            <w:tcW w:w="2547" w:type="dxa"/>
            <w:gridSpan w:val="2"/>
          </w:tcPr>
          <w:p w14:paraId="204DDE99" w14:textId="77777777" w:rsidR="004D3560" w:rsidRPr="00941C09" w:rsidRDefault="004D3560" w:rsidP="00364230">
            <w:pPr>
              <w:spacing w:line="36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941C09">
              <w:rPr>
                <w:rFonts w:ascii="Times New Roman" w:hAnsi="Times New Roman" w:cs="Times New Roman"/>
                <w:b/>
                <w:bCs/>
                <w:lang w:val="en-US"/>
              </w:rPr>
              <w:t>Antibody target</w:t>
            </w:r>
          </w:p>
        </w:tc>
        <w:tc>
          <w:tcPr>
            <w:tcW w:w="2410" w:type="dxa"/>
          </w:tcPr>
          <w:p w14:paraId="6661682D" w14:textId="03F1C755" w:rsidR="004D3560" w:rsidRPr="00941C09" w:rsidRDefault="004D3560" w:rsidP="0036423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Events</w:t>
            </w:r>
          </w:p>
        </w:tc>
        <w:tc>
          <w:tcPr>
            <w:tcW w:w="2551" w:type="dxa"/>
          </w:tcPr>
          <w:p w14:paraId="41E662F6" w14:textId="5B987916" w:rsidR="004D3560" w:rsidRPr="00941C09" w:rsidRDefault="004D3560" w:rsidP="0036423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Person Years</w:t>
            </w:r>
            <w:r w:rsidRPr="00941C0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977" w:type="dxa"/>
          </w:tcPr>
          <w:p w14:paraId="40DA0E1D" w14:textId="3DD2830F" w:rsidR="004D3560" w:rsidRPr="004D3560" w:rsidRDefault="004D3560" w:rsidP="004D356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4D356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Incidence Rate </w:t>
            </w:r>
            <w:r w:rsidR="001436CD">
              <w:rPr>
                <w:rFonts w:ascii="Times New Roman" w:hAnsi="Times New Roman" w:cs="Times New Roman"/>
                <w:b/>
                <w:bCs/>
                <w:lang w:val="en-US"/>
              </w:rPr>
              <w:t>(95%CI)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br/>
            </w:r>
            <w:r w:rsidRPr="004D35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per 100 person years</w:t>
            </w:r>
          </w:p>
        </w:tc>
      </w:tr>
      <w:tr w:rsidR="004D3560" w:rsidRPr="00941C09" w14:paraId="3C866E49" w14:textId="085C40E3" w:rsidTr="001436CD">
        <w:tc>
          <w:tcPr>
            <w:tcW w:w="1095" w:type="dxa"/>
            <w:tcBorders>
              <w:bottom w:val="nil"/>
              <w:right w:val="nil"/>
            </w:tcBorders>
          </w:tcPr>
          <w:p w14:paraId="0732F923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Alpha 1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498C59B4" w14:textId="0B4D0B31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</w:p>
        </w:tc>
        <w:tc>
          <w:tcPr>
            <w:tcW w:w="2410" w:type="dxa"/>
          </w:tcPr>
          <w:p w14:paraId="264D4B07" w14:textId="513799ED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551" w:type="dxa"/>
          </w:tcPr>
          <w:p w14:paraId="1701D649" w14:textId="6894FB56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346</w:t>
            </w:r>
          </w:p>
        </w:tc>
        <w:tc>
          <w:tcPr>
            <w:tcW w:w="2977" w:type="dxa"/>
            <w:tcBorders>
              <w:left w:val="nil"/>
            </w:tcBorders>
          </w:tcPr>
          <w:p w14:paraId="5631E97A" w14:textId="4EB5E0C6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8.09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5.38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11.7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35BEC6B7" w14:textId="53D6E32E" w:rsidTr="001436CD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0C41B01A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4F0D9728" w14:textId="25B30B7A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</w:p>
        </w:tc>
        <w:tc>
          <w:tcPr>
            <w:tcW w:w="2410" w:type="dxa"/>
          </w:tcPr>
          <w:p w14:paraId="01E1E167" w14:textId="153B4F9B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2551" w:type="dxa"/>
          </w:tcPr>
          <w:p w14:paraId="3B57E37B" w14:textId="629A4F23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354</w:t>
            </w:r>
          </w:p>
        </w:tc>
        <w:tc>
          <w:tcPr>
            <w:tcW w:w="2977" w:type="dxa"/>
            <w:tcBorders>
              <w:left w:val="nil"/>
            </w:tcBorders>
          </w:tcPr>
          <w:p w14:paraId="75D65132" w14:textId="210D9C86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4.80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2.79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7.68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0531FBC6" w14:textId="39F5E42D" w:rsidTr="001436CD">
        <w:tc>
          <w:tcPr>
            <w:tcW w:w="1095" w:type="dxa"/>
            <w:tcBorders>
              <w:bottom w:val="nil"/>
              <w:right w:val="nil"/>
            </w:tcBorders>
          </w:tcPr>
          <w:p w14:paraId="72DA3CEF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Alpha 2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39609097" w14:textId="60CC1565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</w:p>
        </w:tc>
        <w:tc>
          <w:tcPr>
            <w:tcW w:w="2410" w:type="dxa"/>
          </w:tcPr>
          <w:p w14:paraId="00313865" w14:textId="78CD4A38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2551" w:type="dxa"/>
          </w:tcPr>
          <w:p w14:paraId="5AC2FB5D" w14:textId="2BD94D4F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342</w:t>
            </w:r>
          </w:p>
        </w:tc>
        <w:tc>
          <w:tcPr>
            <w:tcW w:w="2977" w:type="dxa"/>
            <w:tcBorders>
              <w:left w:val="nil"/>
            </w:tcBorders>
          </w:tcPr>
          <w:p w14:paraId="293F5350" w14:textId="2CC5CDCC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9.65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6.64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13.6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619E9B10" w14:textId="7D6BEA0B" w:rsidTr="001436CD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69949E5D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058C41E9" w14:textId="105DA7E0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</w:p>
        </w:tc>
        <w:tc>
          <w:tcPr>
            <w:tcW w:w="2410" w:type="dxa"/>
          </w:tcPr>
          <w:p w14:paraId="738BFED1" w14:textId="38FFB9CD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2551" w:type="dxa"/>
          </w:tcPr>
          <w:p w14:paraId="2440B64E" w14:textId="4EB9D288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352</w:t>
            </w:r>
          </w:p>
        </w:tc>
        <w:tc>
          <w:tcPr>
            <w:tcW w:w="2977" w:type="dxa"/>
            <w:tcBorders>
              <w:left w:val="nil"/>
            </w:tcBorders>
          </w:tcPr>
          <w:p w14:paraId="2FFE9ADD" w14:textId="6BEA9868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6.24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3.91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9.45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4DA58680" w14:textId="5587D54B" w:rsidTr="001436CD">
        <w:tc>
          <w:tcPr>
            <w:tcW w:w="1095" w:type="dxa"/>
            <w:tcBorders>
              <w:bottom w:val="nil"/>
              <w:right w:val="nil"/>
            </w:tcBorders>
          </w:tcPr>
          <w:p w14:paraId="1CAF8EA7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Beta 1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16006E58" w14:textId="5E92D1B3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</w:p>
        </w:tc>
        <w:tc>
          <w:tcPr>
            <w:tcW w:w="2410" w:type="dxa"/>
          </w:tcPr>
          <w:p w14:paraId="74B27CDC" w14:textId="2FCC8B4C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2551" w:type="dxa"/>
          </w:tcPr>
          <w:p w14:paraId="3527A9B0" w14:textId="1554BA85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</w:t>
            </w:r>
          </w:p>
        </w:tc>
        <w:tc>
          <w:tcPr>
            <w:tcW w:w="2977" w:type="dxa"/>
            <w:tcBorders>
              <w:left w:val="nil"/>
            </w:tcBorders>
          </w:tcPr>
          <w:p w14:paraId="570E8340" w14:textId="102436EE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9.50</w:t>
            </w:r>
            <w:r w:rsidR="001436CD">
              <w:rPr>
                <w:rFonts w:ascii="Times New Roman" w:hAnsi="Times New Roman" w:cs="Times New Roman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</w:rPr>
              <w:t>6.54</w:t>
            </w:r>
            <w:r w:rsidR="001436CD">
              <w:rPr>
                <w:rFonts w:ascii="Times New Roman" w:hAnsi="Times New Roman" w:cs="Times New Roman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</w:rPr>
              <w:t>13.3</w:t>
            </w:r>
            <w:r w:rsidR="001436CD">
              <w:rPr>
                <w:rFonts w:ascii="Times New Roman" w:hAnsi="Times New Roman" w:cs="Times New Roman"/>
              </w:rPr>
              <w:t>)</w:t>
            </w:r>
          </w:p>
        </w:tc>
      </w:tr>
      <w:tr w:rsidR="004D3560" w:rsidRPr="00941C09" w14:paraId="172EC1A6" w14:textId="62CE0265" w:rsidTr="001436CD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6225B3DD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5B721D8B" w14:textId="7472C01F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</w:p>
        </w:tc>
        <w:tc>
          <w:tcPr>
            <w:tcW w:w="2410" w:type="dxa"/>
          </w:tcPr>
          <w:p w14:paraId="283C6C9C" w14:textId="4FA99BE0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551" w:type="dxa"/>
          </w:tcPr>
          <w:p w14:paraId="1D2107A3" w14:textId="477D1BD2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360</w:t>
            </w:r>
          </w:p>
        </w:tc>
        <w:tc>
          <w:tcPr>
            <w:tcW w:w="2977" w:type="dxa"/>
            <w:tcBorders>
              <w:left w:val="nil"/>
            </w:tcBorders>
          </w:tcPr>
          <w:p w14:paraId="143EB5DC" w14:textId="7840708D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5.83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3.61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8.91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4F727B22" w14:textId="44D3723E" w:rsidTr="001436CD">
        <w:tc>
          <w:tcPr>
            <w:tcW w:w="1095" w:type="dxa"/>
            <w:tcBorders>
              <w:bottom w:val="nil"/>
              <w:right w:val="nil"/>
            </w:tcBorders>
          </w:tcPr>
          <w:p w14:paraId="77C7B114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Beta 2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42E139D0" w14:textId="757F50BB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</w:p>
        </w:tc>
        <w:tc>
          <w:tcPr>
            <w:tcW w:w="2410" w:type="dxa"/>
          </w:tcPr>
          <w:p w14:paraId="513EF00F" w14:textId="45DFA9BD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kern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4"/>
              </w:rPr>
              <w:t>31</w:t>
            </w:r>
          </w:p>
        </w:tc>
        <w:tc>
          <w:tcPr>
            <w:tcW w:w="2551" w:type="dxa"/>
          </w:tcPr>
          <w:p w14:paraId="7F2F2A30" w14:textId="38C1FD97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339</w:t>
            </w:r>
          </w:p>
        </w:tc>
        <w:tc>
          <w:tcPr>
            <w:tcW w:w="2977" w:type="dxa"/>
            <w:tcBorders>
              <w:left w:val="nil"/>
            </w:tcBorders>
          </w:tcPr>
          <w:p w14:paraId="7ED28CA3" w14:textId="3D30216D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9.14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6.21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13.0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20794110" w14:textId="6E6A3A6E" w:rsidTr="001436CD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75EA9F64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44F1A994" w14:textId="7FC9041D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</w:p>
        </w:tc>
        <w:tc>
          <w:tcPr>
            <w:tcW w:w="2410" w:type="dxa"/>
          </w:tcPr>
          <w:p w14:paraId="49F1E46F" w14:textId="5E960744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2551" w:type="dxa"/>
          </w:tcPr>
          <w:p w14:paraId="13438606" w14:textId="3A7FE3E9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362</w:t>
            </w:r>
          </w:p>
        </w:tc>
        <w:tc>
          <w:tcPr>
            <w:tcW w:w="2977" w:type="dxa"/>
            <w:tcBorders>
              <w:left w:val="nil"/>
            </w:tcBorders>
          </w:tcPr>
          <w:p w14:paraId="7C50797B" w14:textId="4ADDD571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5.53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3.38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8.54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5F9C7507" w14:textId="365156B3" w:rsidTr="001436CD">
        <w:tc>
          <w:tcPr>
            <w:tcW w:w="1095" w:type="dxa"/>
            <w:tcBorders>
              <w:bottom w:val="nil"/>
              <w:right w:val="nil"/>
            </w:tcBorders>
          </w:tcPr>
          <w:p w14:paraId="66C1D515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AT2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35187167" w14:textId="5EBE3B12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</w:p>
        </w:tc>
        <w:tc>
          <w:tcPr>
            <w:tcW w:w="2410" w:type="dxa"/>
          </w:tcPr>
          <w:p w14:paraId="30E25E62" w14:textId="742F9D98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2551" w:type="dxa"/>
          </w:tcPr>
          <w:p w14:paraId="2D097A10" w14:textId="0FADC8A3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350</w:t>
            </w:r>
          </w:p>
        </w:tc>
        <w:tc>
          <w:tcPr>
            <w:tcW w:w="2977" w:type="dxa"/>
            <w:tcBorders>
              <w:left w:val="nil"/>
            </w:tcBorders>
          </w:tcPr>
          <w:p w14:paraId="6977E3F9" w14:textId="45E30BB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9.71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6.72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13.6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021FEA3F" w14:textId="3771A438" w:rsidTr="001436CD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104276BF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60D231C3" w14:textId="1CB5F8E6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</w:p>
        </w:tc>
        <w:tc>
          <w:tcPr>
            <w:tcW w:w="2410" w:type="dxa"/>
          </w:tcPr>
          <w:p w14:paraId="7A200A14" w14:textId="6D6E7D41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551" w:type="dxa"/>
          </w:tcPr>
          <w:p w14:paraId="4F44167F" w14:textId="75F6B34D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364</w:t>
            </w:r>
          </w:p>
        </w:tc>
        <w:tc>
          <w:tcPr>
            <w:tcW w:w="2977" w:type="dxa"/>
            <w:tcBorders>
              <w:left w:val="nil"/>
            </w:tcBorders>
          </w:tcPr>
          <w:p w14:paraId="1DB5CD3D" w14:textId="587A981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4.94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2.93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7.81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01F183BD" w14:textId="628F6F48" w:rsidTr="001436CD">
        <w:tc>
          <w:tcPr>
            <w:tcW w:w="1095" w:type="dxa"/>
            <w:tcBorders>
              <w:bottom w:val="nil"/>
              <w:right w:val="nil"/>
            </w:tcBorders>
          </w:tcPr>
          <w:p w14:paraId="1D6A19C7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ETB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0A6BA531" w14:textId="681FA95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</w:p>
        </w:tc>
        <w:tc>
          <w:tcPr>
            <w:tcW w:w="2410" w:type="dxa"/>
          </w:tcPr>
          <w:p w14:paraId="2B3D79A6" w14:textId="2D6CCAE3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2551" w:type="dxa"/>
          </w:tcPr>
          <w:p w14:paraId="2E6C0B12" w14:textId="2DC43F59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356</w:t>
            </w:r>
          </w:p>
        </w:tc>
        <w:tc>
          <w:tcPr>
            <w:tcW w:w="2977" w:type="dxa"/>
            <w:tcBorders>
              <w:left w:val="nil"/>
            </w:tcBorders>
          </w:tcPr>
          <w:p w14:paraId="33ACF9FE" w14:textId="556C5809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8.70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5.9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1 -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12.4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50E9CB5C" w14:textId="0DFF6124" w:rsidTr="001436CD">
        <w:tc>
          <w:tcPr>
            <w:tcW w:w="1095" w:type="dxa"/>
            <w:tcBorders>
              <w:top w:val="nil"/>
              <w:bottom w:val="single" w:sz="4" w:space="0" w:color="auto"/>
              <w:right w:val="nil"/>
            </w:tcBorders>
          </w:tcPr>
          <w:p w14:paraId="2957A71A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</w:tcBorders>
          </w:tcPr>
          <w:p w14:paraId="22B26831" w14:textId="07AEF75A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</w:p>
        </w:tc>
        <w:tc>
          <w:tcPr>
            <w:tcW w:w="2410" w:type="dxa"/>
          </w:tcPr>
          <w:p w14:paraId="7997C88C" w14:textId="1DF0EC6E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2551" w:type="dxa"/>
          </w:tcPr>
          <w:p w14:paraId="3D4D134A" w14:textId="1A27F707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362</w:t>
            </w:r>
          </w:p>
        </w:tc>
        <w:tc>
          <w:tcPr>
            <w:tcW w:w="2977" w:type="dxa"/>
            <w:tcBorders>
              <w:left w:val="nil"/>
            </w:tcBorders>
          </w:tcPr>
          <w:p w14:paraId="193E49B8" w14:textId="7C968E91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5.53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3.38</w:t>
            </w:r>
            <w:r w:rsidR="001436CD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1436CD" w:rsidRPr="001436CD">
              <w:rPr>
                <w:rFonts w:ascii="Times New Roman" w:hAnsi="Times New Roman" w:cs="Times New Roman"/>
                <w:lang w:val="en-US"/>
              </w:rPr>
              <w:t>8.54</w:t>
            </w:r>
            <w:r w:rsidR="001436C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34A93C84" w14:textId="059ECEB2" w:rsidTr="001436CD">
        <w:tc>
          <w:tcPr>
            <w:tcW w:w="1095" w:type="dxa"/>
            <w:tcBorders>
              <w:bottom w:val="nil"/>
              <w:right w:val="nil"/>
            </w:tcBorders>
          </w:tcPr>
          <w:p w14:paraId="342B5B38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lang w:val="en-US"/>
              </w:rPr>
              <w:t>CXCR3</w:t>
            </w:r>
          </w:p>
        </w:tc>
        <w:tc>
          <w:tcPr>
            <w:tcW w:w="1452" w:type="dxa"/>
            <w:tcBorders>
              <w:left w:val="nil"/>
              <w:bottom w:val="nil"/>
            </w:tcBorders>
          </w:tcPr>
          <w:p w14:paraId="7E57422A" w14:textId="7FA8A53D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>Q1</w:t>
            </w:r>
          </w:p>
        </w:tc>
        <w:tc>
          <w:tcPr>
            <w:tcW w:w="2410" w:type="dxa"/>
          </w:tcPr>
          <w:p w14:paraId="2AFE0BED" w14:textId="31C593F7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2551" w:type="dxa"/>
          </w:tcPr>
          <w:p w14:paraId="2AF5D997" w14:textId="5184B235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359</w:t>
            </w:r>
          </w:p>
        </w:tc>
        <w:tc>
          <w:tcPr>
            <w:tcW w:w="2977" w:type="dxa"/>
            <w:tcBorders>
              <w:left w:val="nil"/>
            </w:tcBorders>
          </w:tcPr>
          <w:p w14:paraId="386C34A4" w14:textId="6C32CB24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7.52</w:t>
            </w:r>
            <w:r w:rsidR="005B61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5B61C6" w:rsidRPr="005B61C6">
              <w:rPr>
                <w:rFonts w:ascii="Times New Roman" w:hAnsi="Times New Roman" w:cs="Times New Roman"/>
                <w:lang w:val="en-US"/>
              </w:rPr>
              <w:t>4.96</w:t>
            </w:r>
            <w:r w:rsidR="005B61C6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5B61C6" w:rsidRPr="005B61C6">
              <w:rPr>
                <w:rFonts w:ascii="Times New Roman" w:hAnsi="Times New Roman" w:cs="Times New Roman"/>
                <w:lang w:val="en-US"/>
              </w:rPr>
              <w:t>10.9</w:t>
            </w:r>
            <w:r w:rsidR="005B61C6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4D3560" w:rsidRPr="00941C09" w14:paraId="36BEB8C5" w14:textId="2A2C5757" w:rsidTr="001436CD">
        <w:tc>
          <w:tcPr>
            <w:tcW w:w="1095" w:type="dxa"/>
            <w:tcBorders>
              <w:top w:val="nil"/>
              <w:right w:val="nil"/>
            </w:tcBorders>
          </w:tcPr>
          <w:p w14:paraId="5B835271" w14:textId="77777777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52" w:type="dxa"/>
            <w:tcBorders>
              <w:top w:val="nil"/>
              <w:left w:val="nil"/>
            </w:tcBorders>
          </w:tcPr>
          <w:p w14:paraId="57FEA59F" w14:textId="3DF6345C" w:rsidR="004D3560" w:rsidRPr="00941C09" w:rsidRDefault="004D3560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41C09">
              <w:rPr>
                <w:rFonts w:ascii="Times New Roman" w:hAnsi="Times New Roman" w:cs="Times New Roman"/>
                <w:i/>
                <w:iCs/>
                <w:lang w:val="en-US"/>
              </w:rPr>
              <w:t>Q4</w:t>
            </w:r>
          </w:p>
        </w:tc>
        <w:tc>
          <w:tcPr>
            <w:tcW w:w="2410" w:type="dxa"/>
          </w:tcPr>
          <w:p w14:paraId="1C079E8F" w14:textId="3EBBF5D4" w:rsidR="004D3560" w:rsidRPr="00941C09" w:rsidRDefault="00EC6896" w:rsidP="004D356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2551" w:type="dxa"/>
          </w:tcPr>
          <w:p w14:paraId="0BD64917" w14:textId="01695873" w:rsidR="004D3560" w:rsidRPr="00941C09" w:rsidRDefault="00EC6896" w:rsidP="004D3560">
            <w:pPr>
              <w:keepNext/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354</w:t>
            </w:r>
          </w:p>
        </w:tc>
        <w:tc>
          <w:tcPr>
            <w:tcW w:w="2977" w:type="dxa"/>
            <w:tcBorders>
              <w:left w:val="nil"/>
            </w:tcBorders>
          </w:tcPr>
          <w:p w14:paraId="021F5D55" w14:textId="36E5044C" w:rsidR="004D3560" w:rsidRPr="00941C09" w:rsidRDefault="00EC6896" w:rsidP="004D3560">
            <w:pPr>
              <w:keepNext/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6.50</w:t>
            </w:r>
            <w:r w:rsidR="005B61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5B61C6" w:rsidRPr="005B61C6">
              <w:rPr>
                <w:rFonts w:ascii="Times New Roman" w:hAnsi="Times New Roman" w:cs="Times New Roman"/>
                <w:lang w:val="en-US"/>
              </w:rPr>
              <w:t>4.12</w:t>
            </w:r>
            <w:r w:rsidR="005B61C6">
              <w:rPr>
                <w:rFonts w:ascii="Times New Roman" w:hAnsi="Times New Roman" w:cs="Times New Roman"/>
                <w:lang w:val="en-US"/>
              </w:rPr>
              <w:t xml:space="preserve"> -</w:t>
            </w:r>
            <w:r w:rsidR="005B61C6" w:rsidRPr="005B61C6">
              <w:rPr>
                <w:rFonts w:ascii="Times New Roman" w:hAnsi="Times New Roman" w:cs="Times New Roman"/>
                <w:lang w:val="en-US"/>
              </w:rPr>
              <w:t xml:space="preserve"> 9.75</w:t>
            </w:r>
            <w:r w:rsidR="005B61C6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</w:tbl>
    <w:p w14:paraId="4DC326FF" w14:textId="41829188" w:rsidR="004D3560" w:rsidRPr="009F25C1" w:rsidRDefault="004D3560" w:rsidP="004D3560">
      <w:pPr>
        <w:pStyle w:val="Beschriftung"/>
        <w:rPr>
          <w:lang w:val="en-US"/>
        </w:rPr>
      </w:pPr>
      <w:r w:rsidRPr="009F25C1">
        <w:rPr>
          <w:rFonts w:ascii="Times New Roman" w:hAnsi="Times New Roman" w:cs="Times New Roman"/>
          <w:lang w:val="en-US"/>
        </w:rPr>
        <w:t xml:space="preserve">Supplementary Table </w:t>
      </w:r>
      <w:r w:rsidR="00E521F2">
        <w:rPr>
          <w:rFonts w:ascii="Times New Roman" w:hAnsi="Times New Roman" w:cs="Times New Roman"/>
          <w:lang w:val="en-US"/>
        </w:rPr>
        <w:t>5</w:t>
      </w:r>
      <w:r w:rsidRPr="009F25C1">
        <w:rPr>
          <w:rFonts w:ascii="Times New Roman" w:hAnsi="Times New Roman" w:cs="Times New Roman"/>
          <w:lang w:val="en-US"/>
        </w:rPr>
        <w:t>:</w:t>
      </w:r>
      <w:r>
        <w:rPr>
          <w:lang w:val="en-US"/>
        </w:rPr>
        <w:t xml:space="preserve"> </w:t>
      </w:r>
      <w:r w:rsidR="00133679">
        <w:rPr>
          <w:rFonts w:ascii="Times New Roman" w:hAnsi="Times New Roman" w:cs="Times New Roman"/>
          <w:lang w:val="en-US"/>
        </w:rPr>
        <w:t>Events, person years and incidence rate per 100 person years for a combined endpoint (stroke, myocardial infraction, death of all cause).</w:t>
      </w:r>
      <w:r w:rsidRPr="00B83B96">
        <w:rPr>
          <w:rFonts w:ascii="Times New Roman" w:hAnsi="Times New Roman" w:cs="Times New Roman"/>
          <w:lang w:val="en-US"/>
        </w:rPr>
        <w:t xml:space="preserve"> alpha1, alpha-1 adrenergic receptor antibodies; alpha2, alpha-2 adrenergic receptor antibodies; beta1, beta-1 adrenergic receptor antibodies; beta2, beta-2 adrenergic receptor antibodies; AT2, angiotensin II receptor type 2 antibodies; ETB, endothelin receptor type B antibodies; CXCR3, chemokine receptor CXCR3 antibodies. Q, Quartile</w:t>
      </w:r>
      <w:r w:rsidR="001436CD">
        <w:rPr>
          <w:rFonts w:ascii="Times New Roman" w:hAnsi="Times New Roman" w:cs="Times New Roman"/>
          <w:lang w:val="en-US"/>
        </w:rPr>
        <w:t>; CI, Confidence interval</w:t>
      </w:r>
      <w:r w:rsidRPr="00B83B96"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</w:p>
    <w:p w14:paraId="0B0D2707" w14:textId="77777777" w:rsidR="009F25C1" w:rsidRPr="009F25C1" w:rsidRDefault="009F25C1">
      <w:pPr>
        <w:pStyle w:val="Beschriftung"/>
        <w:rPr>
          <w:lang w:val="en-US"/>
        </w:rPr>
      </w:pPr>
    </w:p>
    <w:p w14:paraId="76FDC590" w14:textId="18D4A99B" w:rsidR="00CD70E8" w:rsidRPr="000E5F99" w:rsidRDefault="00A44AF2" w:rsidP="00A44AF2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u w:val="single"/>
          <w:lang w:val="en-US"/>
        </w:rPr>
        <w:br w:type="page"/>
      </w:r>
    </w:p>
    <w:p w14:paraId="28CD6B3C" w14:textId="046926F2" w:rsidR="00B254D9" w:rsidRPr="000E5F99" w:rsidRDefault="00B254D9" w:rsidP="00B254D9">
      <w:pPr>
        <w:pStyle w:val="Beschriftung"/>
        <w:framePr w:w="12395" w:hSpace="141" w:wrap="around" w:vAnchor="text" w:hAnchor="page" w:x="1856" w:y="106"/>
        <w:rPr>
          <w:rFonts w:ascii="Times New Roman" w:hAnsi="Times New Roman" w:cs="Times New Roman"/>
          <w:lang w:val="en-US"/>
        </w:rPr>
      </w:pPr>
    </w:p>
    <w:p w14:paraId="41EBDB70" w14:textId="6A9AD21D" w:rsidR="00415899" w:rsidRPr="009F25C1" w:rsidRDefault="009F25C1" w:rsidP="005809B0">
      <w:pPr>
        <w:rPr>
          <w:rFonts w:ascii="Times New Roman" w:hAnsi="Times New Roman" w:cs="Times New Roman"/>
          <w:u w:val="single"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t xml:space="preserve">Supplementary Table </w:t>
      </w:r>
      <w:r w:rsidR="00E521F2">
        <w:rPr>
          <w:rFonts w:ascii="Times New Roman" w:hAnsi="Times New Roman" w:cs="Times New Roman"/>
          <w:b/>
          <w:bCs/>
          <w:lang w:val="en-US"/>
        </w:rPr>
        <w:t>6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</w:t>
      </w:r>
      <w:r w:rsidRPr="00B83B96"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 xml:space="preserve">Hazard Ratios for a </w:t>
      </w:r>
      <w:r w:rsidR="00382402"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>C</w:t>
      </w:r>
      <w:r w:rsidRPr="00B83B96"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 xml:space="preserve">ombined </w:t>
      </w:r>
      <w:r w:rsidR="00382402"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>E</w:t>
      </w:r>
      <w:r w:rsidRPr="00B83B96"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>ndpoint over 3 years</w:t>
      </w:r>
    </w:p>
    <w:p w14:paraId="21A1074C" w14:textId="77777777" w:rsidR="00415899" w:rsidRDefault="00415899" w:rsidP="005809B0">
      <w:pPr>
        <w:rPr>
          <w:rFonts w:ascii="Times New Roman" w:hAnsi="Times New Roman" w:cs="Times New Roman"/>
          <w:b/>
          <w:bCs/>
          <w:lang w:val="en-US"/>
        </w:rPr>
      </w:pPr>
    </w:p>
    <w:tbl>
      <w:tblPr>
        <w:tblStyle w:val="Tabellenraster"/>
        <w:tblW w:w="7431" w:type="dxa"/>
        <w:tblLook w:val="04A0" w:firstRow="1" w:lastRow="0" w:firstColumn="1" w:lastColumn="0" w:noHBand="0" w:noVBand="1"/>
      </w:tblPr>
      <w:tblGrid>
        <w:gridCol w:w="1313"/>
        <w:gridCol w:w="1234"/>
        <w:gridCol w:w="791"/>
        <w:gridCol w:w="1760"/>
        <w:gridCol w:w="719"/>
        <w:gridCol w:w="1614"/>
      </w:tblGrid>
      <w:tr w:rsidR="00415899" w:rsidRPr="00B83B96" w14:paraId="5D331E0D" w14:textId="77777777" w:rsidTr="00232F49">
        <w:tc>
          <w:tcPr>
            <w:tcW w:w="2547" w:type="dxa"/>
            <w:gridSpan w:val="2"/>
            <w:vMerge w:val="restart"/>
          </w:tcPr>
          <w:p w14:paraId="65B84EBE" w14:textId="77777777" w:rsidR="00415899" w:rsidRPr="00B83B96" w:rsidRDefault="00415899" w:rsidP="00F2610D">
            <w:pPr>
              <w:spacing w:line="36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83B96">
              <w:rPr>
                <w:rFonts w:ascii="Times New Roman" w:hAnsi="Times New Roman" w:cs="Times New Roman"/>
                <w:b/>
                <w:bCs/>
                <w:lang w:val="en-US"/>
              </w:rPr>
              <w:t>Antibody target</w:t>
            </w:r>
          </w:p>
        </w:tc>
        <w:tc>
          <w:tcPr>
            <w:tcW w:w="2551" w:type="dxa"/>
            <w:gridSpan w:val="2"/>
          </w:tcPr>
          <w:p w14:paraId="6AB1C0F3" w14:textId="0BB25D2D" w:rsidR="00415899" w:rsidRPr="00B83B96" w:rsidRDefault="00415899" w:rsidP="00F2610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LAA</w:t>
            </w:r>
          </w:p>
        </w:tc>
        <w:tc>
          <w:tcPr>
            <w:tcW w:w="2333" w:type="dxa"/>
            <w:gridSpan w:val="2"/>
          </w:tcPr>
          <w:p w14:paraId="40441E6B" w14:textId="2ED2B7E7" w:rsidR="00415899" w:rsidRPr="00B83B96" w:rsidRDefault="00415899" w:rsidP="00F2610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</w:t>
            </w:r>
            <w:r w:rsidRPr="00B83B9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415899" w:rsidRPr="00B83B96" w14:paraId="79081E2A" w14:textId="77777777" w:rsidTr="00232F49">
        <w:tc>
          <w:tcPr>
            <w:tcW w:w="2547" w:type="dxa"/>
            <w:gridSpan w:val="2"/>
            <w:vMerge/>
            <w:tcBorders>
              <w:bottom w:val="single" w:sz="4" w:space="0" w:color="auto"/>
            </w:tcBorders>
          </w:tcPr>
          <w:p w14:paraId="0D14B75C" w14:textId="77777777" w:rsidR="00415899" w:rsidRPr="00B83B96" w:rsidRDefault="00415899" w:rsidP="00F2610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91" w:type="dxa"/>
            <w:tcBorders>
              <w:bottom w:val="single" w:sz="4" w:space="0" w:color="auto"/>
              <w:right w:val="nil"/>
            </w:tcBorders>
          </w:tcPr>
          <w:p w14:paraId="6ECB07B4" w14:textId="77777777" w:rsidR="00415899" w:rsidRPr="00B83B96" w:rsidRDefault="00415899" w:rsidP="00F2610D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HR</w:t>
            </w:r>
          </w:p>
        </w:tc>
        <w:tc>
          <w:tcPr>
            <w:tcW w:w="1760" w:type="dxa"/>
            <w:tcBorders>
              <w:left w:val="nil"/>
            </w:tcBorders>
          </w:tcPr>
          <w:p w14:paraId="7DF388EF" w14:textId="77777777" w:rsidR="00415899" w:rsidRPr="00B83B96" w:rsidRDefault="00415899" w:rsidP="00F2610D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95%CI</w:t>
            </w:r>
          </w:p>
        </w:tc>
        <w:tc>
          <w:tcPr>
            <w:tcW w:w="719" w:type="dxa"/>
            <w:tcBorders>
              <w:bottom w:val="single" w:sz="4" w:space="0" w:color="auto"/>
              <w:right w:val="nil"/>
            </w:tcBorders>
          </w:tcPr>
          <w:p w14:paraId="02D94578" w14:textId="77777777" w:rsidR="00415899" w:rsidRPr="00B83B96" w:rsidRDefault="00415899" w:rsidP="00F2610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HR</w:t>
            </w:r>
          </w:p>
        </w:tc>
        <w:tc>
          <w:tcPr>
            <w:tcW w:w="1614" w:type="dxa"/>
            <w:tcBorders>
              <w:left w:val="nil"/>
            </w:tcBorders>
          </w:tcPr>
          <w:p w14:paraId="644ABDD2" w14:textId="77777777" w:rsidR="00415899" w:rsidRPr="00B83B96" w:rsidRDefault="00415899" w:rsidP="00F2610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95%CI</w:t>
            </w:r>
          </w:p>
        </w:tc>
      </w:tr>
      <w:tr w:rsidR="00232F49" w:rsidRPr="00B83B96" w14:paraId="051E059E" w14:textId="77777777" w:rsidTr="00232F49">
        <w:tc>
          <w:tcPr>
            <w:tcW w:w="1313" w:type="dxa"/>
            <w:tcBorders>
              <w:bottom w:val="nil"/>
              <w:right w:val="nil"/>
            </w:tcBorders>
          </w:tcPr>
          <w:p w14:paraId="477A1AD5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lang w:val="en-US"/>
              </w:rPr>
              <w:t>Alpha 1</w:t>
            </w:r>
          </w:p>
        </w:tc>
        <w:tc>
          <w:tcPr>
            <w:tcW w:w="1234" w:type="dxa"/>
            <w:tcBorders>
              <w:left w:val="nil"/>
              <w:bottom w:val="nil"/>
            </w:tcBorders>
          </w:tcPr>
          <w:p w14:paraId="326434AC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791" w:type="dxa"/>
            <w:tcBorders>
              <w:right w:val="nil"/>
            </w:tcBorders>
          </w:tcPr>
          <w:p w14:paraId="4945756A" w14:textId="307F86B2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0.40</w:t>
            </w:r>
          </w:p>
        </w:tc>
        <w:tc>
          <w:tcPr>
            <w:tcW w:w="1760" w:type="dxa"/>
            <w:tcBorders>
              <w:left w:val="nil"/>
            </w:tcBorders>
          </w:tcPr>
          <w:p w14:paraId="08B62F90" w14:textId="275F2C7D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(0.14 – 1.19)</w:t>
            </w:r>
          </w:p>
        </w:tc>
        <w:tc>
          <w:tcPr>
            <w:tcW w:w="719" w:type="dxa"/>
            <w:tcBorders>
              <w:right w:val="nil"/>
            </w:tcBorders>
          </w:tcPr>
          <w:p w14:paraId="504B68CD" w14:textId="469A8A94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1.18</w:t>
            </w:r>
          </w:p>
        </w:tc>
        <w:tc>
          <w:tcPr>
            <w:tcW w:w="1614" w:type="dxa"/>
            <w:tcBorders>
              <w:left w:val="nil"/>
            </w:tcBorders>
          </w:tcPr>
          <w:p w14:paraId="780050DE" w14:textId="31C31F44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(0.48 – 2.89)</w:t>
            </w:r>
          </w:p>
        </w:tc>
      </w:tr>
      <w:tr w:rsidR="00232F49" w:rsidRPr="00B83B96" w14:paraId="250FFDBC" w14:textId="77777777" w:rsidTr="00232F49">
        <w:tc>
          <w:tcPr>
            <w:tcW w:w="1313" w:type="dxa"/>
            <w:tcBorders>
              <w:top w:val="nil"/>
              <w:bottom w:val="single" w:sz="4" w:space="0" w:color="auto"/>
              <w:right w:val="nil"/>
            </w:tcBorders>
          </w:tcPr>
          <w:p w14:paraId="6BCA39AA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</w:tcBorders>
          </w:tcPr>
          <w:p w14:paraId="48132299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791" w:type="dxa"/>
            <w:tcBorders>
              <w:right w:val="nil"/>
            </w:tcBorders>
          </w:tcPr>
          <w:p w14:paraId="21231A88" w14:textId="093A7860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1.19</w:t>
            </w:r>
          </w:p>
        </w:tc>
        <w:tc>
          <w:tcPr>
            <w:tcW w:w="1760" w:type="dxa"/>
            <w:tcBorders>
              <w:left w:val="nil"/>
            </w:tcBorders>
          </w:tcPr>
          <w:p w14:paraId="5ABD89CE" w14:textId="2328C0DC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(0.43 – 3.28)</w:t>
            </w:r>
          </w:p>
        </w:tc>
        <w:tc>
          <w:tcPr>
            <w:tcW w:w="719" w:type="dxa"/>
            <w:tcBorders>
              <w:right w:val="nil"/>
            </w:tcBorders>
          </w:tcPr>
          <w:p w14:paraId="345C78BB" w14:textId="259342D4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0.60</w:t>
            </w:r>
          </w:p>
        </w:tc>
        <w:tc>
          <w:tcPr>
            <w:tcW w:w="1614" w:type="dxa"/>
            <w:tcBorders>
              <w:left w:val="nil"/>
            </w:tcBorders>
          </w:tcPr>
          <w:p w14:paraId="5A90700E" w14:textId="1D7791AA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(0.22 – 1.64)</w:t>
            </w:r>
          </w:p>
        </w:tc>
      </w:tr>
      <w:tr w:rsidR="00232F49" w:rsidRPr="00B83B96" w14:paraId="05C4DA5B" w14:textId="77777777" w:rsidTr="00232F49">
        <w:tc>
          <w:tcPr>
            <w:tcW w:w="1313" w:type="dxa"/>
            <w:tcBorders>
              <w:bottom w:val="nil"/>
              <w:right w:val="nil"/>
            </w:tcBorders>
          </w:tcPr>
          <w:p w14:paraId="7185DA27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lang w:val="en-US"/>
              </w:rPr>
              <w:t>Alpha 2</w:t>
            </w:r>
          </w:p>
        </w:tc>
        <w:tc>
          <w:tcPr>
            <w:tcW w:w="1234" w:type="dxa"/>
            <w:tcBorders>
              <w:left w:val="nil"/>
              <w:bottom w:val="nil"/>
            </w:tcBorders>
          </w:tcPr>
          <w:p w14:paraId="370F0799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791" w:type="dxa"/>
            <w:tcBorders>
              <w:right w:val="nil"/>
            </w:tcBorders>
          </w:tcPr>
          <w:p w14:paraId="56A3551E" w14:textId="46641F13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0.97</w:t>
            </w:r>
          </w:p>
        </w:tc>
        <w:tc>
          <w:tcPr>
            <w:tcW w:w="1760" w:type="dxa"/>
            <w:tcBorders>
              <w:left w:val="nil"/>
            </w:tcBorders>
          </w:tcPr>
          <w:p w14:paraId="53054640" w14:textId="0A0903D5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(0.40 – 2.39)</w:t>
            </w:r>
          </w:p>
        </w:tc>
        <w:tc>
          <w:tcPr>
            <w:tcW w:w="719" w:type="dxa"/>
            <w:tcBorders>
              <w:right w:val="nil"/>
            </w:tcBorders>
          </w:tcPr>
          <w:p w14:paraId="0C64E3BD" w14:textId="52ABCA2F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2.34</w:t>
            </w:r>
          </w:p>
        </w:tc>
        <w:tc>
          <w:tcPr>
            <w:tcW w:w="1614" w:type="dxa"/>
            <w:tcBorders>
              <w:left w:val="nil"/>
            </w:tcBorders>
          </w:tcPr>
          <w:p w14:paraId="15817F03" w14:textId="23784AA9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(1.05 – 5.24)</w:t>
            </w:r>
          </w:p>
        </w:tc>
      </w:tr>
      <w:tr w:rsidR="00232F49" w:rsidRPr="00B83B96" w14:paraId="61AA45C3" w14:textId="77777777" w:rsidTr="00232F49">
        <w:tc>
          <w:tcPr>
            <w:tcW w:w="1313" w:type="dxa"/>
            <w:tcBorders>
              <w:top w:val="nil"/>
              <w:bottom w:val="single" w:sz="4" w:space="0" w:color="auto"/>
              <w:right w:val="nil"/>
            </w:tcBorders>
          </w:tcPr>
          <w:p w14:paraId="6BF9957F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</w:tcBorders>
          </w:tcPr>
          <w:p w14:paraId="60E90B11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791" w:type="dxa"/>
            <w:tcBorders>
              <w:right w:val="nil"/>
            </w:tcBorders>
          </w:tcPr>
          <w:p w14:paraId="675A7499" w14:textId="16E4B363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1.33</w:t>
            </w:r>
          </w:p>
        </w:tc>
        <w:tc>
          <w:tcPr>
            <w:tcW w:w="1760" w:type="dxa"/>
            <w:tcBorders>
              <w:left w:val="nil"/>
            </w:tcBorders>
          </w:tcPr>
          <w:p w14:paraId="1438013A" w14:textId="5EC2887F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(0.51 – 3.53)</w:t>
            </w:r>
          </w:p>
        </w:tc>
        <w:tc>
          <w:tcPr>
            <w:tcW w:w="719" w:type="dxa"/>
            <w:tcBorders>
              <w:right w:val="nil"/>
            </w:tcBorders>
          </w:tcPr>
          <w:p w14:paraId="4393DA46" w14:textId="58D50A36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1.24</w:t>
            </w:r>
          </w:p>
        </w:tc>
        <w:tc>
          <w:tcPr>
            <w:tcW w:w="1614" w:type="dxa"/>
            <w:tcBorders>
              <w:left w:val="nil"/>
            </w:tcBorders>
          </w:tcPr>
          <w:p w14:paraId="1A297EDB" w14:textId="7FF5AB21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(0.50 – 3.09)</w:t>
            </w:r>
          </w:p>
        </w:tc>
      </w:tr>
      <w:tr w:rsidR="00232F49" w:rsidRPr="00B83B96" w14:paraId="4D2A5804" w14:textId="77777777" w:rsidTr="00232F49">
        <w:tc>
          <w:tcPr>
            <w:tcW w:w="1313" w:type="dxa"/>
            <w:tcBorders>
              <w:bottom w:val="nil"/>
              <w:right w:val="nil"/>
            </w:tcBorders>
          </w:tcPr>
          <w:p w14:paraId="5C4332D0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lang w:val="en-US"/>
              </w:rPr>
              <w:t>Beta 1</w:t>
            </w:r>
          </w:p>
        </w:tc>
        <w:tc>
          <w:tcPr>
            <w:tcW w:w="1234" w:type="dxa"/>
            <w:tcBorders>
              <w:left w:val="nil"/>
              <w:bottom w:val="nil"/>
            </w:tcBorders>
          </w:tcPr>
          <w:p w14:paraId="190141C3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791" w:type="dxa"/>
            <w:tcBorders>
              <w:right w:val="nil"/>
            </w:tcBorders>
          </w:tcPr>
          <w:p w14:paraId="60449467" w14:textId="33A91251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0.82</w:t>
            </w:r>
          </w:p>
        </w:tc>
        <w:tc>
          <w:tcPr>
            <w:tcW w:w="1760" w:type="dxa"/>
            <w:tcBorders>
              <w:left w:val="nil"/>
            </w:tcBorders>
          </w:tcPr>
          <w:p w14:paraId="41FE26F5" w14:textId="78307BDF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(0.32 – 2.15)</w:t>
            </w:r>
          </w:p>
        </w:tc>
        <w:tc>
          <w:tcPr>
            <w:tcW w:w="719" w:type="dxa"/>
            <w:tcBorders>
              <w:right w:val="nil"/>
            </w:tcBorders>
          </w:tcPr>
          <w:p w14:paraId="4E29624A" w14:textId="62F411C7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1.41</w:t>
            </w:r>
          </w:p>
        </w:tc>
        <w:tc>
          <w:tcPr>
            <w:tcW w:w="1614" w:type="dxa"/>
            <w:tcBorders>
              <w:left w:val="nil"/>
            </w:tcBorders>
          </w:tcPr>
          <w:p w14:paraId="24AC9032" w14:textId="485AEF29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(0.62 – 3.23)</w:t>
            </w:r>
          </w:p>
        </w:tc>
      </w:tr>
      <w:tr w:rsidR="00232F49" w:rsidRPr="00B83B96" w14:paraId="0427BF23" w14:textId="77777777" w:rsidTr="00232F49">
        <w:tc>
          <w:tcPr>
            <w:tcW w:w="1313" w:type="dxa"/>
            <w:tcBorders>
              <w:top w:val="nil"/>
              <w:bottom w:val="single" w:sz="4" w:space="0" w:color="auto"/>
              <w:right w:val="nil"/>
            </w:tcBorders>
          </w:tcPr>
          <w:p w14:paraId="6C7F68AB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</w:tcBorders>
          </w:tcPr>
          <w:p w14:paraId="6EDF5271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791" w:type="dxa"/>
            <w:tcBorders>
              <w:right w:val="nil"/>
            </w:tcBorders>
          </w:tcPr>
          <w:p w14:paraId="086AAFAA" w14:textId="770D2108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1.20</w:t>
            </w:r>
          </w:p>
        </w:tc>
        <w:tc>
          <w:tcPr>
            <w:tcW w:w="1760" w:type="dxa"/>
            <w:tcBorders>
              <w:left w:val="nil"/>
            </w:tcBorders>
          </w:tcPr>
          <w:p w14:paraId="7FE1D4E9" w14:textId="4DB91608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(0.49 – 2.93)</w:t>
            </w:r>
          </w:p>
        </w:tc>
        <w:tc>
          <w:tcPr>
            <w:tcW w:w="719" w:type="dxa"/>
            <w:tcBorders>
              <w:right w:val="nil"/>
            </w:tcBorders>
          </w:tcPr>
          <w:p w14:paraId="15B1EBC7" w14:textId="6395D900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0.80</w:t>
            </w:r>
          </w:p>
        </w:tc>
        <w:tc>
          <w:tcPr>
            <w:tcW w:w="1614" w:type="dxa"/>
            <w:tcBorders>
              <w:left w:val="nil"/>
            </w:tcBorders>
          </w:tcPr>
          <w:p w14:paraId="65AEF1F4" w14:textId="06B2BE6E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(0.33 – 1.95)</w:t>
            </w:r>
          </w:p>
        </w:tc>
      </w:tr>
      <w:tr w:rsidR="00232F49" w:rsidRPr="00B83B96" w14:paraId="0911B6EA" w14:textId="77777777" w:rsidTr="00232F49">
        <w:tc>
          <w:tcPr>
            <w:tcW w:w="1313" w:type="dxa"/>
            <w:tcBorders>
              <w:bottom w:val="nil"/>
              <w:right w:val="nil"/>
            </w:tcBorders>
          </w:tcPr>
          <w:p w14:paraId="03DC677A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lang w:val="en-US"/>
              </w:rPr>
              <w:t>Beta 2</w:t>
            </w:r>
          </w:p>
        </w:tc>
        <w:tc>
          <w:tcPr>
            <w:tcW w:w="1234" w:type="dxa"/>
            <w:tcBorders>
              <w:left w:val="nil"/>
              <w:bottom w:val="nil"/>
            </w:tcBorders>
          </w:tcPr>
          <w:p w14:paraId="397A6AEB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791" w:type="dxa"/>
            <w:tcBorders>
              <w:right w:val="nil"/>
            </w:tcBorders>
          </w:tcPr>
          <w:p w14:paraId="28648AAC" w14:textId="215504C0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0.81</w:t>
            </w:r>
          </w:p>
        </w:tc>
        <w:tc>
          <w:tcPr>
            <w:tcW w:w="1760" w:type="dxa"/>
            <w:tcBorders>
              <w:left w:val="nil"/>
            </w:tcBorders>
          </w:tcPr>
          <w:p w14:paraId="34289F09" w14:textId="55A3F40B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(0.33 -2.00)</w:t>
            </w:r>
          </w:p>
        </w:tc>
        <w:tc>
          <w:tcPr>
            <w:tcW w:w="719" w:type="dxa"/>
            <w:tcBorders>
              <w:right w:val="nil"/>
            </w:tcBorders>
          </w:tcPr>
          <w:p w14:paraId="1569D8BD" w14:textId="69CC58CE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 xml:space="preserve">2.31 </w:t>
            </w:r>
          </w:p>
        </w:tc>
        <w:tc>
          <w:tcPr>
            <w:tcW w:w="1614" w:type="dxa"/>
            <w:tcBorders>
              <w:left w:val="nil"/>
            </w:tcBorders>
          </w:tcPr>
          <w:p w14:paraId="18AC948B" w14:textId="5F77CC8C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(1.02 – 5.23)</w:t>
            </w:r>
          </w:p>
        </w:tc>
      </w:tr>
      <w:tr w:rsidR="00232F49" w:rsidRPr="00B83B96" w14:paraId="7CC1BB9B" w14:textId="77777777" w:rsidTr="00232F49">
        <w:tc>
          <w:tcPr>
            <w:tcW w:w="1313" w:type="dxa"/>
            <w:tcBorders>
              <w:top w:val="nil"/>
              <w:bottom w:val="single" w:sz="4" w:space="0" w:color="auto"/>
              <w:right w:val="nil"/>
            </w:tcBorders>
          </w:tcPr>
          <w:p w14:paraId="07A2E99B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</w:tcBorders>
          </w:tcPr>
          <w:p w14:paraId="0FE89470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791" w:type="dxa"/>
            <w:tcBorders>
              <w:right w:val="nil"/>
            </w:tcBorders>
          </w:tcPr>
          <w:p w14:paraId="689337D8" w14:textId="0DD62FFA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1.06</w:t>
            </w:r>
          </w:p>
        </w:tc>
        <w:tc>
          <w:tcPr>
            <w:tcW w:w="1760" w:type="dxa"/>
            <w:tcBorders>
              <w:left w:val="nil"/>
            </w:tcBorders>
          </w:tcPr>
          <w:p w14:paraId="72D24B48" w14:textId="6CFB4576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(0.41 – 2.70)</w:t>
            </w:r>
          </w:p>
        </w:tc>
        <w:tc>
          <w:tcPr>
            <w:tcW w:w="719" w:type="dxa"/>
            <w:tcBorders>
              <w:right w:val="nil"/>
            </w:tcBorders>
          </w:tcPr>
          <w:p w14:paraId="089F05FE" w14:textId="11EEFE6A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0.89</w:t>
            </w:r>
          </w:p>
        </w:tc>
        <w:tc>
          <w:tcPr>
            <w:tcW w:w="1614" w:type="dxa"/>
            <w:tcBorders>
              <w:left w:val="nil"/>
            </w:tcBorders>
          </w:tcPr>
          <w:p w14:paraId="57B58610" w14:textId="18A2DD09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(0.35 – 2.27)</w:t>
            </w:r>
          </w:p>
        </w:tc>
      </w:tr>
      <w:tr w:rsidR="00232F49" w:rsidRPr="00B83B96" w14:paraId="05C0BB8E" w14:textId="77777777" w:rsidTr="00232F49">
        <w:tc>
          <w:tcPr>
            <w:tcW w:w="1313" w:type="dxa"/>
            <w:tcBorders>
              <w:bottom w:val="nil"/>
              <w:right w:val="nil"/>
            </w:tcBorders>
          </w:tcPr>
          <w:p w14:paraId="2F471B20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lang w:val="en-US"/>
              </w:rPr>
              <w:t>AT2</w:t>
            </w:r>
          </w:p>
        </w:tc>
        <w:tc>
          <w:tcPr>
            <w:tcW w:w="1234" w:type="dxa"/>
            <w:tcBorders>
              <w:left w:val="nil"/>
              <w:bottom w:val="nil"/>
            </w:tcBorders>
          </w:tcPr>
          <w:p w14:paraId="55E8712B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791" w:type="dxa"/>
            <w:tcBorders>
              <w:right w:val="nil"/>
            </w:tcBorders>
          </w:tcPr>
          <w:p w14:paraId="514A5098" w14:textId="1B36C262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1.26</w:t>
            </w:r>
          </w:p>
        </w:tc>
        <w:tc>
          <w:tcPr>
            <w:tcW w:w="1760" w:type="dxa"/>
            <w:tcBorders>
              <w:left w:val="nil"/>
            </w:tcBorders>
          </w:tcPr>
          <w:p w14:paraId="2B02A61F" w14:textId="1ECBE0FA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(0.53 – 2.99)</w:t>
            </w:r>
          </w:p>
        </w:tc>
        <w:tc>
          <w:tcPr>
            <w:tcW w:w="719" w:type="dxa"/>
            <w:tcBorders>
              <w:right w:val="nil"/>
            </w:tcBorders>
          </w:tcPr>
          <w:p w14:paraId="1FABB101" w14:textId="108AF202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 xml:space="preserve">1.52 </w:t>
            </w:r>
          </w:p>
        </w:tc>
        <w:tc>
          <w:tcPr>
            <w:tcW w:w="1614" w:type="dxa"/>
            <w:tcBorders>
              <w:left w:val="nil"/>
            </w:tcBorders>
          </w:tcPr>
          <w:p w14:paraId="18B2409E" w14:textId="3D72FA9D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(0.65 – 3.53)</w:t>
            </w:r>
          </w:p>
        </w:tc>
      </w:tr>
      <w:tr w:rsidR="00232F49" w:rsidRPr="00B83B96" w14:paraId="141B9AD4" w14:textId="77777777" w:rsidTr="00232F49">
        <w:tc>
          <w:tcPr>
            <w:tcW w:w="1313" w:type="dxa"/>
            <w:tcBorders>
              <w:top w:val="nil"/>
              <w:bottom w:val="single" w:sz="4" w:space="0" w:color="auto"/>
              <w:right w:val="nil"/>
            </w:tcBorders>
          </w:tcPr>
          <w:p w14:paraId="4DE7EC29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</w:tcBorders>
          </w:tcPr>
          <w:p w14:paraId="555BB5DD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791" w:type="dxa"/>
            <w:tcBorders>
              <w:right w:val="nil"/>
            </w:tcBorders>
          </w:tcPr>
          <w:p w14:paraId="3A5CB860" w14:textId="0E829337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 xml:space="preserve">0.60 </w:t>
            </w:r>
          </w:p>
        </w:tc>
        <w:tc>
          <w:tcPr>
            <w:tcW w:w="1760" w:type="dxa"/>
            <w:tcBorders>
              <w:left w:val="nil"/>
            </w:tcBorders>
          </w:tcPr>
          <w:p w14:paraId="121A1398" w14:textId="425667E4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(0.20 – 1.79)</w:t>
            </w:r>
          </w:p>
        </w:tc>
        <w:tc>
          <w:tcPr>
            <w:tcW w:w="719" w:type="dxa"/>
            <w:tcBorders>
              <w:right w:val="nil"/>
            </w:tcBorders>
          </w:tcPr>
          <w:p w14:paraId="0D6E6418" w14:textId="7F05223D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0.84</w:t>
            </w:r>
          </w:p>
        </w:tc>
        <w:tc>
          <w:tcPr>
            <w:tcW w:w="1614" w:type="dxa"/>
            <w:tcBorders>
              <w:left w:val="nil"/>
            </w:tcBorders>
          </w:tcPr>
          <w:p w14:paraId="5F02B732" w14:textId="02FF69C3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(0.35 – 2.04)</w:t>
            </w:r>
          </w:p>
        </w:tc>
      </w:tr>
      <w:tr w:rsidR="00232F49" w:rsidRPr="00B83B96" w14:paraId="51DAA53E" w14:textId="77777777" w:rsidTr="00232F49">
        <w:tc>
          <w:tcPr>
            <w:tcW w:w="1313" w:type="dxa"/>
            <w:tcBorders>
              <w:bottom w:val="nil"/>
              <w:right w:val="nil"/>
            </w:tcBorders>
          </w:tcPr>
          <w:p w14:paraId="020F7BCE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lang w:val="en-US"/>
              </w:rPr>
              <w:t>ETB</w:t>
            </w:r>
          </w:p>
        </w:tc>
        <w:tc>
          <w:tcPr>
            <w:tcW w:w="1234" w:type="dxa"/>
            <w:tcBorders>
              <w:left w:val="nil"/>
              <w:bottom w:val="nil"/>
            </w:tcBorders>
          </w:tcPr>
          <w:p w14:paraId="270D3793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791" w:type="dxa"/>
            <w:tcBorders>
              <w:right w:val="nil"/>
            </w:tcBorders>
          </w:tcPr>
          <w:p w14:paraId="4119BC8D" w14:textId="1923C762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0.76</w:t>
            </w:r>
          </w:p>
        </w:tc>
        <w:tc>
          <w:tcPr>
            <w:tcW w:w="1760" w:type="dxa"/>
            <w:tcBorders>
              <w:left w:val="nil"/>
            </w:tcBorders>
          </w:tcPr>
          <w:p w14:paraId="136335E8" w14:textId="0CA4AB29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(0.29 – 1.98)</w:t>
            </w:r>
          </w:p>
        </w:tc>
        <w:tc>
          <w:tcPr>
            <w:tcW w:w="719" w:type="dxa"/>
            <w:tcBorders>
              <w:right w:val="nil"/>
            </w:tcBorders>
          </w:tcPr>
          <w:p w14:paraId="6017C019" w14:textId="671179DA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2.30</w:t>
            </w:r>
          </w:p>
        </w:tc>
        <w:tc>
          <w:tcPr>
            <w:tcW w:w="1614" w:type="dxa"/>
            <w:tcBorders>
              <w:left w:val="nil"/>
            </w:tcBorders>
          </w:tcPr>
          <w:p w14:paraId="0A316F7A" w14:textId="247C881F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(1.04 – 5.09)</w:t>
            </w:r>
          </w:p>
        </w:tc>
      </w:tr>
      <w:tr w:rsidR="00232F49" w:rsidRPr="00B83B96" w14:paraId="461291C9" w14:textId="77777777" w:rsidTr="00232F49">
        <w:tc>
          <w:tcPr>
            <w:tcW w:w="1313" w:type="dxa"/>
            <w:tcBorders>
              <w:top w:val="nil"/>
              <w:bottom w:val="single" w:sz="4" w:space="0" w:color="auto"/>
              <w:right w:val="nil"/>
            </w:tcBorders>
          </w:tcPr>
          <w:p w14:paraId="4C021570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</w:tcBorders>
          </w:tcPr>
          <w:p w14:paraId="06FD4255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791" w:type="dxa"/>
            <w:tcBorders>
              <w:right w:val="nil"/>
            </w:tcBorders>
          </w:tcPr>
          <w:p w14:paraId="3CE665C9" w14:textId="2446EBFC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0.88</w:t>
            </w:r>
          </w:p>
        </w:tc>
        <w:tc>
          <w:tcPr>
            <w:tcW w:w="1760" w:type="dxa"/>
            <w:tcBorders>
              <w:left w:val="nil"/>
            </w:tcBorders>
          </w:tcPr>
          <w:p w14:paraId="6DDB9E9E" w14:textId="4FD7DCD7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(0.29 – 2.64)</w:t>
            </w:r>
          </w:p>
        </w:tc>
        <w:tc>
          <w:tcPr>
            <w:tcW w:w="719" w:type="dxa"/>
            <w:tcBorders>
              <w:right w:val="nil"/>
            </w:tcBorders>
          </w:tcPr>
          <w:p w14:paraId="1D6101FF" w14:textId="587EE4A0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1.09</w:t>
            </w:r>
          </w:p>
        </w:tc>
        <w:tc>
          <w:tcPr>
            <w:tcW w:w="1614" w:type="dxa"/>
            <w:tcBorders>
              <w:left w:val="nil"/>
            </w:tcBorders>
          </w:tcPr>
          <w:p w14:paraId="2D964B03" w14:textId="1715C663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(0.47 – 2.56)</w:t>
            </w:r>
          </w:p>
        </w:tc>
      </w:tr>
      <w:tr w:rsidR="00232F49" w:rsidRPr="00B83B96" w14:paraId="264E8D8A" w14:textId="77777777" w:rsidTr="00232F49">
        <w:tc>
          <w:tcPr>
            <w:tcW w:w="1313" w:type="dxa"/>
            <w:tcBorders>
              <w:bottom w:val="nil"/>
              <w:right w:val="nil"/>
            </w:tcBorders>
          </w:tcPr>
          <w:p w14:paraId="516FA76E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lang w:val="en-US"/>
              </w:rPr>
              <w:t>CXCR3</w:t>
            </w:r>
          </w:p>
        </w:tc>
        <w:tc>
          <w:tcPr>
            <w:tcW w:w="1234" w:type="dxa"/>
            <w:tcBorders>
              <w:left w:val="nil"/>
              <w:bottom w:val="nil"/>
            </w:tcBorders>
          </w:tcPr>
          <w:p w14:paraId="437717E1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791" w:type="dxa"/>
            <w:tcBorders>
              <w:right w:val="nil"/>
            </w:tcBorders>
          </w:tcPr>
          <w:p w14:paraId="4ADBE250" w14:textId="5B4EF489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0.67</w:t>
            </w:r>
          </w:p>
        </w:tc>
        <w:tc>
          <w:tcPr>
            <w:tcW w:w="1760" w:type="dxa"/>
            <w:tcBorders>
              <w:left w:val="nil"/>
            </w:tcBorders>
          </w:tcPr>
          <w:p w14:paraId="7085ED27" w14:textId="7F081963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(0.26 – 1.74)</w:t>
            </w:r>
          </w:p>
        </w:tc>
        <w:tc>
          <w:tcPr>
            <w:tcW w:w="719" w:type="dxa"/>
            <w:tcBorders>
              <w:right w:val="nil"/>
            </w:tcBorders>
          </w:tcPr>
          <w:p w14:paraId="5CE7E60E" w14:textId="509B73F8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1.27</w:t>
            </w:r>
          </w:p>
        </w:tc>
        <w:tc>
          <w:tcPr>
            <w:tcW w:w="1614" w:type="dxa"/>
            <w:tcBorders>
              <w:left w:val="nil"/>
            </w:tcBorders>
          </w:tcPr>
          <w:p w14:paraId="47718EB6" w14:textId="76BCD86B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(0.55 – 2.96)</w:t>
            </w:r>
          </w:p>
        </w:tc>
      </w:tr>
      <w:tr w:rsidR="00232F49" w:rsidRPr="00B83B96" w14:paraId="4C98BBB5" w14:textId="77777777" w:rsidTr="00232F49">
        <w:tc>
          <w:tcPr>
            <w:tcW w:w="1313" w:type="dxa"/>
            <w:tcBorders>
              <w:top w:val="nil"/>
              <w:right w:val="nil"/>
            </w:tcBorders>
          </w:tcPr>
          <w:p w14:paraId="2E98B715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4" w:type="dxa"/>
            <w:tcBorders>
              <w:top w:val="nil"/>
              <w:left w:val="nil"/>
            </w:tcBorders>
          </w:tcPr>
          <w:p w14:paraId="33B47333" w14:textId="77777777" w:rsidR="00232F49" w:rsidRPr="00B83B96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B83B96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B83B9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791" w:type="dxa"/>
            <w:tcBorders>
              <w:right w:val="nil"/>
            </w:tcBorders>
          </w:tcPr>
          <w:p w14:paraId="2CB44BD0" w14:textId="74C2E133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2.69</w:t>
            </w:r>
          </w:p>
        </w:tc>
        <w:tc>
          <w:tcPr>
            <w:tcW w:w="1760" w:type="dxa"/>
            <w:tcBorders>
              <w:left w:val="nil"/>
            </w:tcBorders>
          </w:tcPr>
          <w:p w14:paraId="1BCD2DB3" w14:textId="734653A4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(1.15 – 6.32)</w:t>
            </w:r>
          </w:p>
        </w:tc>
        <w:tc>
          <w:tcPr>
            <w:tcW w:w="719" w:type="dxa"/>
            <w:tcBorders>
              <w:right w:val="nil"/>
            </w:tcBorders>
          </w:tcPr>
          <w:p w14:paraId="295EFC47" w14:textId="45C76D38" w:rsidR="00232F49" w:rsidRPr="00232F49" w:rsidRDefault="00232F49" w:rsidP="00232F49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0.99</w:t>
            </w:r>
          </w:p>
        </w:tc>
        <w:tc>
          <w:tcPr>
            <w:tcW w:w="1614" w:type="dxa"/>
            <w:tcBorders>
              <w:left w:val="nil"/>
            </w:tcBorders>
          </w:tcPr>
          <w:p w14:paraId="3C00F7E0" w14:textId="0EB5CA00" w:rsidR="00232F49" w:rsidRPr="00232F49" w:rsidRDefault="00232F49" w:rsidP="009F25C1">
            <w:pPr>
              <w:keepNext/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32F49">
              <w:rPr>
                <w:rFonts w:ascii="Times New Roman" w:eastAsia="Aptos" w:hAnsi="Times New Roman" w:cs="Times New Roman"/>
                <w:color w:val="000000" w:themeColor="text1"/>
                <w:kern w:val="24"/>
              </w:rPr>
              <w:t>(0.39 – 2.53)</w:t>
            </w:r>
          </w:p>
        </w:tc>
      </w:tr>
    </w:tbl>
    <w:p w14:paraId="0A5DC5F3" w14:textId="30503328" w:rsidR="00415899" w:rsidRDefault="004F4FE7" w:rsidP="009F25C1">
      <w:pPr>
        <w:pStyle w:val="Beschriftu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color w:val="000000" w:themeColor="text1"/>
          <w:lang w:val="en-US"/>
        </w:rPr>
        <w:t>Supplementary Table</w:t>
      </w:r>
      <w:r w:rsidR="009F25C1" w:rsidRPr="00B83B9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E521F2">
        <w:rPr>
          <w:rFonts w:ascii="Times New Roman" w:hAnsi="Times New Roman" w:cs="Times New Roman"/>
          <w:color w:val="000000" w:themeColor="text1"/>
          <w:lang w:val="en-US"/>
        </w:rPr>
        <w:t>6</w:t>
      </w:r>
      <w:r w:rsidR="009F25C1" w:rsidRPr="00B83B96">
        <w:rPr>
          <w:rFonts w:ascii="Times New Roman" w:hAnsi="Times New Roman" w:cs="Times New Roman"/>
          <w:color w:val="000000" w:themeColor="text1"/>
          <w:lang w:val="en-US"/>
        </w:rPr>
        <w:t>: Hazard ratios of high and low antibody-levels for the respective antibody</w:t>
      </w:r>
      <w:r w:rsidR="009F25C1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en-US"/>
        </w:rPr>
        <w:t>adjusted</w:t>
      </w:r>
      <w:r w:rsidR="009F25C1" w:rsidRPr="00B83B96">
        <w:rPr>
          <w:rFonts w:ascii="Times New Roman" w:hAnsi="Times New Roman" w:cs="Times New Roman"/>
          <w:color w:val="000000" w:themeColor="text1"/>
          <w:lang w:val="en-US"/>
        </w:rPr>
        <w:t xml:space="preserve"> for age, </w:t>
      </w:r>
      <w:r w:rsidR="00382402" w:rsidRPr="00B83B96">
        <w:rPr>
          <w:rFonts w:ascii="Times New Roman" w:hAnsi="Times New Roman" w:cs="Times New Roman"/>
          <w:color w:val="000000" w:themeColor="text1"/>
          <w:lang w:val="en-US"/>
        </w:rPr>
        <w:t>sex,</w:t>
      </w:r>
      <w:r w:rsidR="009F25C1" w:rsidRPr="00B83B96">
        <w:rPr>
          <w:rFonts w:ascii="Times New Roman" w:hAnsi="Times New Roman" w:cs="Times New Roman"/>
          <w:color w:val="000000" w:themeColor="text1"/>
          <w:lang w:val="en-US"/>
        </w:rPr>
        <w:t xml:space="preserve"> and systemic inflammation (hsCRP)</w:t>
      </w:r>
      <w:r w:rsidRPr="004F4FE7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within the subgroups of large artery atherosclerosis (LAA) and cardioembolic (CE) stroke</w:t>
      </w:r>
      <w:r w:rsidR="009F25C1" w:rsidRPr="00B83B96">
        <w:rPr>
          <w:rFonts w:ascii="Times New Roman" w:hAnsi="Times New Roman" w:cs="Times New Roman"/>
          <w:color w:val="000000" w:themeColor="text1"/>
          <w:lang w:val="en-US"/>
        </w:rPr>
        <w:t>. HR, hazard ratio; 95% CI, 95% confidence interval; Q1, measurements within the first quartile of antibody levels.</w:t>
      </w:r>
      <w:r w:rsidR="009F25C1" w:rsidRPr="00B83B96">
        <w:rPr>
          <w:rFonts w:ascii="Times New Roman" w:hAnsi="Times New Roman" w:cs="Times New Roman"/>
          <w:lang w:val="en-US"/>
        </w:rPr>
        <w:t xml:space="preserve"> alpha1-abs, alpha-1 adrenergic receptor antibodies; alpha2-abs, alpha-2 adrenergic receptor antibodies; beta1-abs, beta-1 adrenergic receptor antibodies; beta2-abs, beta-2 adrenergic receptor antibodies; AT2-abs, angiotensin II receptor type 2 antibodies; ETB-abs, endothelin receptor type B antibodies; CXCR3-abs, chemokine receptor CXCR3 antibodies. Q, Quartile.</w:t>
      </w:r>
      <w:r w:rsidR="009F25C1">
        <w:rPr>
          <w:rFonts w:ascii="Times New Roman" w:hAnsi="Times New Roman" w:cs="Times New Roman"/>
          <w:lang w:val="en-US"/>
        </w:rPr>
        <w:t xml:space="preserve"> LAA, large artery atherosclerosis; CE, cardioembolic stroke.</w:t>
      </w:r>
    </w:p>
    <w:p w14:paraId="6A83A0A5" w14:textId="77777777" w:rsidR="00E521F2" w:rsidRDefault="00E521F2" w:rsidP="00E521F2">
      <w:pPr>
        <w:rPr>
          <w:lang w:val="en-US"/>
        </w:rPr>
      </w:pPr>
    </w:p>
    <w:p w14:paraId="3C7A560A" w14:textId="77777777" w:rsidR="00E521F2" w:rsidRDefault="00E521F2" w:rsidP="00E521F2">
      <w:pPr>
        <w:rPr>
          <w:lang w:val="en-US"/>
        </w:rPr>
      </w:pPr>
    </w:p>
    <w:p w14:paraId="09F1194B" w14:textId="77777777" w:rsidR="00E521F2" w:rsidRDefault="00E521F2" w:rsidP="00E521F2">
      <w:pPr>
        <w:rPr>
          <w:lang w:val="en-US"/>
        </w:rPr>
      </w:pPr>
    </w:p>
    <w:p w14:paraId="76C06A6B" w14:textId="77777777" w:rsidR="00E521F2" w:rsidRDefault="00E521F2" w:rsidP="00E521F2">
      <w:pPr>
        <w:rPr>
          <w:lang w:val="en-US"/>
        </w:rPr>
      </w:pPr>
    </w:p>
    <w:p w14:paraId="22533721" w14:textId="77777777" w:rsidR="00E521F2" w:rsidRDefault="00E521F2" w:rsidP="00E521F2">
      <w:pPr>
        <w:rPr>
          <w:lang w:val="en-US"/>
        </w:rPr>
      </w:pPr>
    </w:p>
    <w:p w14:paraId="7C3018CD" w14:textId="77777777" w:rsidR="00E521F2" w:rsidRDefault="00E521F2" w:rsidP="00E521F2">
      <w:pPr>
        <w:rPr>
          <w:lang w:val="en-US"/>
        </w:rPr>
      </w:pPr>
    </w:p>
    <w:p w14:paraId="7F66AAEE" w14:textId="179696EF" w:rsidR="00E521F2" w:rsidRPr="009F25C1" w:rsidRDefault="00E521F2" w:rsidP="00E521F2">
      <w:pPr>
        <w:rPr>
          <w:rFonts w:ascii="Times New Roman" w:hAnsi="Times New Roman" w:cs="Times New Roman"/>
          <w:u w:val="single"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Table </w:t>
      </w:r>
      <w:r>
        <w:rPr>
          <w:rFonts w:ascii="Times New Roman" w:hAnsi="Times New Roman" w:cs="Times New Roman"/>
          <w:b/>
          <w:bCs/>
          <w:lang w:val="en-US"/>
        </w:rPr>
        <w:t>7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</w:t>
      </w:r>
      <w:r w:rsidRPr="00E521F2">
        <w:rPr>
          <w:rFonts w:ascii="Times New Roman" w:hAnsi="Times New Roman" w:cs="Times New Roman"/>
          <w:b/>
          <w:bCs/>
          <w:i/>
          <w:iCs/>
          <w:lang w:val="en-US"/>
        </w:rPr>
        <w:t>Dose</w:t>
      </w:r>
      <w:r w:rsidR="00E66D33">
        <w:rPr>
          <w:rFonts w:ascii="Times New Roman" w:hAnsi="Times New Roman" w:cs="Times New Roman"/>
          <w:b/>
          <w:bCs/>
          <w:i/>
          <w:iCs/>
          <w:lang w:val="en-US"/>
        </w:rPr>
        <w:t>-</w:t>
      </w:r>
      <w:r w:rsidRPr="00E521F2">
        <w:rPr>
          <w:rFonts w:ascii="Times New Roman" w:hAnsi="Times New Roman" w:cs="Times New Roman"/>
          <w:b/>
          <w:bCs/>
          <w:i/>
          <w:iCs/>
          <w:lang w:val="en-US"/>
        </w:rPr>
        <w:t xml:space="preserve">Response Analysis of </w:t>
      </w:r>
      <w:r w:rsidRPr="00E521F2">
        <w:rPr>
          <w:rFonts w:ascii="Times New Roman" w:hAnsi="Times New Roman" w:cs="Times New Roman"/>
          <w:b/>
          <w:bCs/>
          <w:i/>
          <w:iCs/>
          <w:color w:val="000000" w:themeColor="text1"/>
          <w:lang w:val="en-US"/>
        </w:rPr>
        <w:t>Hazard Ratios for a Combined Endpoint over 3 years</w:t>
      </w:r>
    </w:p>
    <w:p w14:paraId="64715BF8" w14:textId="77777777" w:rsidR="00E521F2" w:rsidRPr="00E521F2" w:rsidRDefault="00E521F2" w:rsidP="00E521F2">
      <w:pPr>
        <w:rPr>
          <w:lang w:val="en-US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1865"/>
        <w:gridCol w:w="1843"/>
        <w:gridCol w:w="1822"/>
        <w:gridCol w:w="1842"/>
        <w:gridCol w:w="1900"/>
        <w:gridCol w:w="1952"/>
        <w:gridCol w:w="1816"/>
      </w:tblGrid>
      <w:tr w:rsidR="00E521F2" w:rsidRPr="00E521F2" w14:paraId="35BD671C" w14:textId="77777777" w:rsidTr="00002F90">
        <w:trPr>
          <w:trHeight w:val="454"/>
        </w:trPr>
        <w:tc>
          <w:tcPr>
            <w:tcW w:w="0" w:type="auto"/>
            <w:tcBorders>
              <w:top w:val="single" w:sz="18" w:space="0" w:color="auto"/>
              <w:bottom w:val="single" w:sz="8" w:space="0" w:color="auto"/>
            </w:tcBorders>
          </w:tcPr>
          <w:p w14:paraId="466B9554" w14:textId="77777777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65" w:type="dxa"/>
            <w:tcBorders>
              <w:top w:val="single" w:sz="18" w:space="0" w:color="auto"/>
              <w:bottom w:val="single" w:sz="8" w:space="0" w:color="auto"/>
            </w:tcBorders>
          </w:tcPr>
          <w:p w14:paraId="284C9DCB" w14:textId="0031DF5A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Alpha1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="00002F9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HR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8" w:space="0" w:color="auto"/>
            </w:tcBorders>
            <w:shd w:val="clear" w:color="auto" w:fill="E8E8E8" w:themeFill="background2"/>
          </w:tcPr>
          <w:p w14:paraId="1E4E4C44" w14:textId="32145E8E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Alpha2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="00002F9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H</w:t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1822" w:type="dxa"/>
            <w:tcBorders>
              <w:top w:val="single" w:sz="18" w:space="0" w:color="auto"/>
              <w:bottom w:val="single" w:sz="8" w:space="0" w:color="auto"/>
            </w:tcBorders>
          </w:tcPr>
          <w:p w14:paraId="3CD0862C" w14:textId="00E9A712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Beta1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="00002F9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H</w:t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1842" w:type="dxa"/>
            <w:tcBorders>
              <w:top w:val="single" w:sz="18" w:space="0" w:color="auto"/>
              <w:bottom w:val="single" w:sz="8" w:space="0" w:color="auto"/>
            </w:tcBorders>
            <w:shd w:val="clear" w:color="auto" w:fill="E8E8E8" w:themeFill="background2"/>
          </w:tcPr>
          <w:p w14:paraId="26B82C0A" w14:textId="0AD8E900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Beta2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="00002F9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H</w:t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1900" w:type="dxa"/>
            <w:tcBorders>
              <w:top w:val="single" w:sz="18" w:space="0" w:color="auto"/>
              <w:bottom w:val="single" w:sz="8" w:space="0" w:color="auto"/>
            </w:tcBorders>
          </w:tcPr>
          <w:p w14:paraId="027E3E40" w14:textId="4F05948D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Angiotensin2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="00002F9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H</w:t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1952" w:type="dxa"/>
            <w:tcBorders>
              <w:top w:val="single" w:sz="18" w:space="0" w:color="auto"/>
              <w:bottom w:val="single" w:sz="8" w:space="0" w:color="auto"/>
            </w:tcBorders>
            <w:shd w:val="clear" w:color="auto" w:fill="E8E8E8" w:themeFill="background2"/>
          </w:tcPr>
          <w:p w14:paraId="4026BCB8" w14:textId="16C1C0D3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Endothelin B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="00002F9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H</w:t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8" w:space="0" w:color="auto"/>
            </w:tcBorders>
          </w:tcPr>
          <w:p w14:paraId="2922C3C7" w14:textId="38AA1CFA" w:rsidR="00E521F2" w:rsidRPr="00E521F2" w:rsidRDefault="00E521F2" w:rsidP="00AB5DB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21F2">
              <w:rPr>
                <w:rFonts w:ascii="Times New Roman" w:hAnsi="Times New Roman" w:cs="Times New Roman"/>
                <w:b/>
                <w:bCs/>
                <w:color w:val="000000"/>
              </w:rPr>
              <w:t>CXCR3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="00002F9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H</w:t>
            </w:r>
            <w:r w:rsidRPr="009F25C1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R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(95%CI)</w:t>
            </w:r>
          </w:p>
        </w:tc>
      </w:tr>
      <w:tr w:rsidR="00E521F2" w:rsidRPr="00E521F2" w14:paraId="1C5CD27A" w14:textId="77777777" w:rsidTr="00002F90">
        <w:trPr>
          <w:trHeight w:val="454"/>
        </w:trPr>
        <w:tc>
          <w:tcPr>
            <w:tcW w:w="0" w:type="auto"/>
            <w:tcBorders>
              <w:top w:val="single" w:sz="8" w:space="0" w:color="auto"/>
            </w:tcBorders>
          </w:tcPr>
          <w:p w14:paraId="3E297164" w14:textId="0D88D681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Q1</w:t>
            </w:r>
            <w:r w:rsidR="00002F9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521F2"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 w:rsidRPr="00E521F2">
              <w:rPr>
                <w:rFonts w:ascii="Times New Roman" w:hAnsi="Times New Roman" w:cs="Times New Roman"/>
                <w:color w:val="000000"/>
              </w:rPr>
              <w:t>Ref</w:t>
            </w:r>
            <w:proofErr w:type="spellEnd"/>
            <w:r w:rsidRPr="00E521F2">
              <w:rPr>
                <w:rFonts w:ascii="Times New Roman" w:hAnsi="Times New Roman" w:cs="Times New Roman"/>
                <w:color w:val="000000"/>
              </w:rPr>
              <w:t>.)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</w:tcBorders>
          </w:tcPr>
          <w:p w14:paraId="56EFE976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8" w:space="0" w:color="auto"/>
            </w:tcBorders>
            <w:shd w:val="clear" w:color="auto" w:fill="E8E8E8" w:themeFill="background2"/>
          </w:tcPr>
          <w:p w14:paraId="4CDC2F6E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22" w:type="dxa"/>
            <w:tcBorders>
              <w:top w:val="single" w:sz="8" w:space="0" w:color="auto"/>
            </w:tcBorders>
          </w:tcPr>
          <w:p w14:paraId="36146774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</w:tcBorders>
            <w:shd w:val="clear" w:color="auto" w:fill="E8E8E8" w:themeFill="background2"/>
          </w:tcPr>
          <w:p w14:paraId="47D19479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00" w:type="dxa"/>
            <w:tcBorders>
              <w:top w:val="single" w:sz="8" w:space="0" w:color="auto"/>
            </w:tcBorders>
          </w:tcPr>
          <w:p w14:paraId="4E39BCCC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52" w:type="dxa"/>
            <w:tcBorders>
              <w:top w:val="single" w:sz="8" w:space="0" w:color="auto"/>
            </w:tcBorders>
            <w:shd w:val="clear" w:color="auto" w:fill="E8E8E8" w:themeFill="background2"/>
          </w:tcPr>
          <w:p w14:paraId="180CCBF5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</w:tcBorders>
          </w:tcPr>
          <w:p w14:paraId="3DF9346B" w14:textId="77777777" w:rsidR="00E521F2" w:rsidRPr="00E521F2" w:rsidRDefault="00E521F2" w:rsidP="00AB5DBF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E521F2" w:rsidRPr="00E521F2" w14:paraId="25188C47" w14:textId="77777777" w:rsidTr="00002F90">
        <w:trPr>
          <w:trHeight w:val="454"/>
        </w:trPr>
        <w:tc>
          <w:tcPr>
            <w:tcW w:w="0" w:type="auto"/>
          </w:tcPr>
          <w:p w14:paraId="3003517C" w14:textId="756C8641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Q2</w:t>
            </w:r>
          </w:p>
        </w:tc>
        <w:tc>
          <w:tcPr>
            <w:tcW w:w="1865" w:type="dxa"/>
            <w:tcBorders>
              <w:left w:val="nil"/>
            </w:tcBorders>
          </w:tcPr>
          <w:p w14:paraId="0A59E09C" w14:textId="0D3618FE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1.14 (0.67, 1.95)</w:t>
            </w:r>
          </w:p>
        </w:tc>
        <w:tc>
          <w:tcPr>
            <w:tcW w:w="1843" w:type="dxa"/>
            <w:shd w:val="clear" w:color="auto" w:fill="E8E8E8" w:themeFill="background2"/>
          </w:tcPr>
          <w:p w14:paraId="350A7CFD" w14:textId="5F32F183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0.59 (0.34,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21F2">
              <w:rPr>
                <w:rFonts w:ascii="Times New Roman" w:hAnsi="Times New Roman" w:cs="Times New Roman"/>
              </w:rPr>
              <w:t>1.01)</w:t>
            </w:r>
          </w:p>
        </w:tc>
        <w:tc>
          <w:tcPr>
            <w:tcW w:w="1822" w:type="dxa"/>
          </w:tcPr>
          <w:p w14:paraId="6E69D837" w14:textId="4BB412B4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0.53 (0.28,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21F2">
              <w:rPr>
                <w:rFonts w:ascii="Times New Roman" w:hAnsi="Times New Roman" w:cs="Times New Roman"/>
              </w:rPr>
              <w:t>0.97)</w:t>
            </w:r>
          </w:p>
        </w:tc>
        <w:tc>
          <w:tcPr>
            <w:tcW w:w="1842" w:type="dxa"/>
            <w:shd w:val="clear" w:color="auto" w:fill="E8E8E8" w:themeFill="background2"/>
          </w:tcPr>
          <w:p w14:paraId="6D989BCE" w14:textId="2FCBA52D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0.56 (0.30, 1.04)</w:t>
            </w:r>
          </w:p>
        </w:tc>
        <w:tc>
          <w:tcPr>
            <w:tcW w:w="1900" w:type="dxa"/>
          </w:tcPr>
          <w:p w14:paraId="129E2859" w14:textId="161054F5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0.57 (0.33,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21F2">
              <w:rPr>
                <w:rFonts w:ascii="Times New Roman" w:hAnsi="Times New Roman" w:cs="Times New Roman"/>
              </w:rPr>
              <w:t>1.00)</w:t>
            </w:r>
          </w:p>
        </w:tc>
        <w:tc>
          <w:tcPr>
            <w:tcW w:w="1952" w:type="dxa"/>
            <w:shd w:val="clear" w:color="auto" w:fill="E8E8E8" w:themeFill="background2"/>
          </w:tcPr>
          <w:p w14:paraId="587E9135" w14:textId="5626F66A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0.84 (0.49, 1.45)</w:t>
            </w:r>
          </w:p>
        </w:tc>
        <w:tc>
          <w:tcPr>
            <w:tcW w:w="0" w:type="auto"/>
          </w:tcPr>
          <w:p w14:paraId="0A9584E9" w14:textId="4DE33B44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1.01 (0.58, 1.76)</w:t>
            </w:r>
          </w:p>
        </w:tc>
      </w:tr>
      <w:tr w:rsidR="00E521F2" w:rsidRPr="00E521F2" w14:paraId="78EDC529" w14:textId="77777777" w:rsidTr="00002F90">
        <w:trPr>
          <w:trHeight w:val="454"/>
        </w:trPr>
        <w:tc>
          <w:tcPr>
            <w:tcW w:w="0" w:type="auto"/>
          </w:tcPr>
          <w:p w14:paraId="39CA4B06" w14:textId="1AAAFE96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Q3</w:t>
            </w:r>
          </w:p>
        </w:tc>
        <w:tc>
          <w:tcPr>
            <w:tcW w:w="1865" w:type="dxa"/>
            <w:tcBorders>
              <w:left w:val="nil"/>
            </w:tcBorders>
          </w:tcPr>
          <w:p w14:paraId="20ACE6BF" w14:textId="1CF0EF51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0.73 (0.41, 1.33)</w:t>
            </w:r>
          </w:p>
        </w:tc>
        <w:tc>
          <w:tcPr>
            <w:tcW w:w="1843" w:type="dxa"/>
            <w:shd w:val="clear" w:color="auto" w:fill="E8E8E8" w:themeFill="background2"/>
          </w:tcPr>
          <w:p w14:paraId="241CDE64" w14:textId="76EC3E05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0.42 (0.23,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21F2">
              <w:rPr>
                <w:rFonts w:ascii="Times New Roman" w:hAnsi="Times New Roman" w:cs="Times New Roman"/>
              </w:rPr>
              <w:t>0.79)</w:t>
            </w:r>
          </w:p>
        </w:tc>
        <w:tc>
          <w:tcPr>
            <w:tcW w:w="1822" w:type="dxa"/>
          </w:tcPr>
          <w:p w14:paraId="028C743B" w14:textId="30498097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0.74 (0.43,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21F2">
              <w:rPr>
                <w:rFonts w:ascii="Times New Roman" w:hAnsi="Times New Roman" w:cs="Times New Roman"/>
              </w:rPr>
              <w:t>1.28)</w:t>
            </w:r>
          </w:p>
        </w:tc>
        <w:tc>
          <w:tcPr>
            <w:tcW w:w="1842" w:type="dxa"/>
            <w:shd w:val="clear" w:color="auto" w:fill="E8E8E8" w:themeFill="background2"/>
          </w:tcPr>
          <w:p w14:paraId="61539D00" w14:textId="61D79EE9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0.80 (0.47, 1.35)</w:t>
            </w:r>
          </w:p>
        </w:tc>
        <w:tc>
          <w:tcPr>
            <w:tcW w:w="1900" w:type="dxa"/>
          </w:tcPr>
          <w:p w14:paraId="5FBAF13A" w14:textId="078F5F7E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0.57 (0.33,</w:t>
            </w:r>
            <w:r w:rsidR="00002F90">
              <w:rPr>
                <w:rFonts w:ascii="Times New Roman" w:hAnsi="Times New Roman" w:cs="Times New Roman"/>
              </w:rPr>
              <w:t xml:space="preserve"> </w:t>
            </w:r>
            <w:r w:rsidRPr="00E521F2">
              <w:rPr>
                <w:rFonts w:ascii="Times New Roman" w:hAnsi="Times New Roman" w:cs="Times New Roman"/>
              </w:rPr>
              <w:t>1.00)</w:t>
            </w:r>
          </w:p>
        </w:tc>
        <w:tc>
          <w:tcPr>
            <w:tcW w:w="1952" w:type="dxa"/>
            <w:shd w:val="clear" w:color="auto" w:fill="E8E8E8" w:themeFill="background2"/>
          </w:tcPr>
          <w:p w14:paraId="21C521F4" w14:textId="460E769F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0.57 (0.31, 1.02)</w:t>
            </w:r>
          </w:p>
        </w:tc>
        <w:tc>
          <w:tcPr>
            <w:tcW w:w="0" w:type="auto"/>
          </w:tcPr>
          <w:p w14:paraId="22B445FD" w14:textId="182A5EAF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0.75 (0.41, 1.39)</w:t>
            </w:r>
          </w:p>
        </w:tc>
      </w:tr>
      <w:tr w:rsidR="00E521F2" w:rsidRPr="00E521F2" w14:paraId="585A6D63" w14:textId="77777777" w:rsidTr="00002F90">
        <w:trPr>
          <w:trHeight w:val="454"/>
        </w:trPr>
        <w:tc>
          <w:tcPr>
            <w:tcW w:w="0" w:type="auto"/>
          </w:tcPr>
          <w:p w14:paraId="54B1B652" w14:textId="0CAB1C57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Q4</w:t>
            </w:r>
          </w:p>
        </w:tc>
        <w:tc>
          <w:tcPr>
            <w:tcW w:w="1865" w:type="dxa"/>
            <w:tcBorders>
              <w:left w:val="nil"/>
            </w:tcBorders>
          </w:tcPr>
          <w:p w14:paraId="40AC4E84" w14:textId="527D1AE0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0.74 (0.40,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21F2">
              <w:rPr>
                <w:rFonts w:ascii="Times New Roman" w:hAnsi="Times New Roman" w:cs="Times New Roman"/>
              </w:rPr>
              <w:t>1.36)</w:t>
            </w:r>
          </w:p>
        </w:tc>
        <w:tc>
          <w:tcPr>
            <w:tcW w:w="1843" w:type="dxa"/>
            <w:shd w:val="clear" w:color="auto" w:fill="E8E8E8" w:themeFill="background2"/>
          </w:tcPr>
          <w:p w14:paraId="2D4CF8EB" w14:textId="2D081CBC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0.69 (0.40,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21F2">
              <w:rPr>
                <w:rFonts w:ascii="Times New Roman" w:hAnsi="Times New Roman" w:cs="Times New Roman"/>
              </w:rPr>
              <w:t>1.19)</w:t>
            </w:r>
          </w:p>
        </w:tc>
        <w:tc>
          <w:tcPr>
            <w:tcW w:w="1822" w:type="dxa"/>
          </w:tcPr>
          <w:p w14:paraId="7CF6167A" w14:textId="68790F0A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0.62 (0.36,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521F2">
              <w:rPr>
                <w:rFonts w:ascii="Times New Roman" w:hAnsi="Times New Roman" w:cs="Times New Roman"/>
              </w:rPr>
              <w:t>1.08)</w:t>
            </w:r>
          </w:p>
        </w:tc>
        <w:tc>
          <w:tcPr>
            <w:tcW w:w="1842" w:type="dxa"/>
            <w:shd w:val="clear" w:color="auto" w:fill="E8E8E8" w:themeFill="background2"/>
          </w:tcPr>
          <w:p w14:paraId="07C92EA0" w14:textId="0742EF8B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0.68 (0.38, 1.20)</w:t>
            </w:r>
          </w:p>
        </w:tc>
        <w:tc>
          <w:tcPr>
            <w:tcW w:w="1900" w:type="dxa"/>
          </w:tcPr>
          <w:p w14:paraId="4C0E5D9B" w14:textId="7A777317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0.47 (0.27, 0.84)</w:t>
            </w:r>
          </w:p>
        </w:tc>
        <w:tc>
          <w:tcPr>
            <w:tcW w:w="1952" w:type="dxa"/>
            <w:shd w:val="clear" w:color="auto" w:fill="E8E8E8" w:themeFill="background2"/>
          </w:tcPr>
          <w:p w14:paraId="5E29E6F6" w14:textId="30702F72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0.67 (0.38, 1.18)</w:t>
            </w:r>
          </w:p>
        </w:tc>
        <w:tc>
          <w:tcPr>
            <w:tcW w:w="0" w:type="auto"/>
          </w:tcPr>
          <w:p w14:paraId="088E5B8A" w14:textId="76C20D65" w:rsidR="00E521F2" w:rsidRPr="00E521F2" w:rsidRDefault="00E521F2" w:rsidP="00E521F2">
            <w:pPr>
              <w:rPr>
                <w:rFonts w:ascii="Times New Roman" w:hAnsi="Times New Roman" w:cs="Times New Roman"/>
                <w:color w:val="000000"/>
              </w:rPr>
            </w:pPr>
            <w:r w:rsidRPr="00E521F2">
              <w:rPr>
                <w:rFonts w:ascii="Times New Roman" w:hAnsi="Times New Roman" w:cs="Times New Roman"/>
              </w:rPr>
              <w:t>0.93 (0.53, 1.62)</w:t>
            </w:r>
          </w:p>
        </w:tc>
      </w:tr>
    </w:tbl>
    <w:p w14:paraId="05B15C6C" w14:textId="4B52B542" w:rsidR="00002F90" w:rsidRPr="00E521F2" w:rsidRDefault="00002F90" w:rsidP="00002F90">
      <w:pPr>
        <w:pStyle w:val="Beschriftung"/>
        <w:keepNext/>
        <w:rPr>
          <w:rFonts w:ascii="Times New Roman" w:hAnsi="Times New Roman" w:cs="Times New Roman"/>
        </w:rPr>
      </w:pPr>
      <w:proofErr w:type="spellStart"/>
      <w:r w:rsidRPr="00E521F2">
        <w:rPr>
          <w:rFonts w:ascii="Times New Roman" w:hAnsi="Times New Roman" w:cs="Times New Roman"/>
        </w:rPr>
        <w:t>Supplementary</w:t>
      </w:r>
      <w:proofErr w:type="spellEnd"/>
      <w:r w:rsidRPr="00E521F2">
        <w:rPr>
          <w:rFonts w:ascii="Times New Roman" w:hAnsi="Times New Roman" w:cs="Times New Roman"/>
        </w:rPr>
        <w:t xml:space="preserve"> Table </w:t>
      </w:r>
      <w:r>
        <w:rPr>
          <w:rFonts w:ascii="Times New Roman" w:hAnsi="Times New Roman" w:cs="Times New Roman"/>
        </w:rPr>
        <w:t>7</w:t>
      </w:r>
      <w:r w:rsidRPr="00E521F2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en-US"/>
        </w:rPr>
        <w:t>Hazard ratio for a combined endpoint (stroke, myocardial infarction, all-cause death) over 3 years</w:t>
      </w:r>
      <w:r w:rsidRPr="00E521F2">
        <w:rPr>
          <w:rFonts w:ascii="Times New Roman" w:hAnsi="Times New Roman" w:cs="Times New Roman"/>
          <w:lang w:val="en-US"/>
        </w:rPr>
        <w:t xml:space="preserve"> adjusted for age, sex, and systemic inflammation (hsCRP) using a </w:t>
      </w:r>
      <w:r>
        <w:rPr>
          <w:rFonts w:ascii="Times New Roman" w:hAnsi="Times New Roman" w:cs="Times New Roman"/>
          <w:lang w:val="en-US"/>
        </w:rPr>
        <w:t>Cox proportional hazard</w:t>
      </w:r>
      <w:r w:rsidRPr="00E521F2">
        <w:rPr>
          <w:rFonts w:ascii="Times New Roman" w:hAnsi="Times New Roman" w:cs="Times New Roman"/>
          <w:lang w:val="en-US"/>
        </w:rPr>
        <w:t xml:space="preserve"> model. </w:t>
      </w:r>
      <w:r>
        <w:rPr>
          <w:rFonts w:ascii="Times New Roman" w:hAnsi="Times New Roman" w:cs="Times New Roman"/>
          <w:lang w:val="en-US"/>
        </w:rPr>
        <w:t>HR</w:t>
      </w:r>
      <w:r w:rsidRPr="00E521F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Hazard</w:t>
      </w:r>
      <w:r w:rsidRPr="00E521F2">
        <w:rPr>
          <w:rFonts w:ascii="Times New Roman" w:hAnsi="Times New Roman" w:cs="Times New Roman"/>
          <w:lang w:val="en-US"/>
        </w:rPr>
        <w:t xml:space="preserve"> Ratio from </w:t>
      </w:r>
      <w:r>
        <w:rPr>
          <w:rFonts w:ascii="Times New Roman" w:hAnsi="Times New Roman" w:cs="Times New Roman"/>
          <w:lang w:val="en-US"/>
        </w:rPr>
        <w:t>Cox proportional hazard model</w:t>
      </w:r>
      <w:r w:rsidRPr="00E521F2">
        <w:rPr>
          <w:rFonts w:ascii="Times New Roman" w:hAnsi="Times New Roman" w:cs="Times New Roman"/>
          <w:lang w:val="en-US"/>
        </w:rPr>
        <w:t xml:space="preserve">; 95%-CI, 95% Confidence interval. </w:t>
      </w:r>
      <w:r w:rsidRPr="00E521F2">
        <w:rPr>
          <w:rFonts w:ascii="Times New Roman" w:hAnsi="Times New Roman" w:cs="Times New Roman"/>
        </w:rPr>
        <w:t>Dose</w:t>
      </w:r>
      <w:r w:rsidR="00E66D33">
        <w:rPr>
          <w:rFonts w:ascii="Times New Roman" w:hAnsi="Times New Roman" w:cs="Times New Roman"/>
        </w:rPr>
        <w:t>-</w:t>
      </w:r>
      <w:r w:rsidRPr="00E521F2">
        <w:rPr>
          <w:rFonts w:ascii="Times New Roman" w:hAnsi="Times New Roman" w:cs="Times New Roman"/>
        </w:rPr>
        <w:t xml:space="preserve">Response Analysis </w:t>
      </w:r>
      <w:proofErr w:type="spellStart"/>
      <w:r w:rsidRPr="00E521F2">
        <w:rPr>
          <w:rFonts w:ascii="Times New Roman" w:hAnsi="Times New Roman" w:cs="Times New Roman"/>
        </w:rPr>
        <w:t>using</w:t>
      </w:r>
      <w:proofErr w:type="spellEnd"/>
      <w:r w:rsidRPr="00E521F2">
        <w:rPr>
          <w:rFonts w:ascii="Times New Roman" w:hAnsi="Times New Roman" w:cs="Times New Roman"/>
        </w:rPr>
        <w:t xml:space="preserve"> </w:t>
      </w:r>
      <w:proofErr w:type="spellStart"/>
      <w:r w:rsidRPr="00E521F2">
        <w:rPr>
          <w:rFonts w:ascii="Times New Roman" w:hAnsi="Times New Roman" w:cs="Times New Roman"/>
        </w:rPr>
        <w:t>Quartile</w:t>
      </w:r>
      <w:proofErr w:type="spellEnd"/>
      <w:r w:rsidRPr="00E521F2">
        <w:rPr>
          <w:rFonts w:ascii="Times New Roman" w:hAnsi="Times New Roman" w:cs="Times New Roman"/>
        </w:rPr>
        <w:t xml:space="preserve"> (Q) 1 as a Reference (</w:t>
      </w:r>
      <w:proofErr w:type="spellStart"/>
      <w:r w:rsidRPr="00E521F2">
        <w:rPr>
          <w:rFonts w:ascii="Times New Roman" w:hAnsi="Times New Roman" w:cs="Times New Roman"/>
        </w:rPr>
        <w:t>Ref</w:t>
      </w:r>
      <w:proofErr w:type="spellEnd"/>
      <w:r w:rsidRPr="00E521F2">
        <w:rPr>
          <w:rFonts w:ascii="Times New Roman" w:hAnsi="Times New Roman" w:cs="Times New Roman"/>
        </w:rPr>
        <w:t xml:space="preserve">.). </w:t>
      </w:r>
    </w:p>
    <w:p w14:paraId="20EF81D0" w14:textId="77777777" w:rsidR="00415899" w:rsidRDefault="00415899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6AB4F98D" w14:textId="77777777" w:rsidR="00415899" w:rsidRDefault="00415899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319ACDAD" w14:textId="77777777" w:rsidR="00415899" w:rsidRDefault="00415899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6859F68C" w14:textId="77777777" w:rsidR="00415899" w:rsidRDefault="00415899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629C46FF" w14:textId="77777777" w:rsidR="00415899" w:rsidRDefault="00415899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56CFC787" w14:textId="77777777" w:rsidR="00415899" w:rsidRDefault="00415899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108C0431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4673FAFA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6DC89E37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4874847A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7C3AF396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1583961C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67A319F9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611EF51A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5828CEFA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0107D511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35D2B3F2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21CCB9F2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768E423D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2FE295DC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5474EC3C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66AE5E62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0B1DA18C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31107F7B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5333D044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20B689A1" w14:textId="77777777" w:rsidR="00E521F2" w:rsidRDefault="00E521F2" w:rsidP="005809B0">
      <w:pPr>
        <w:rPr>
          <w:rFonts w:ascii="Times New Roman" w:hAnsi="Times New Roman" w:cs="Times New Roman"/>
          <w:b/>
          <w:bCs/>
          <w:lang w:val="en-US"/>
        </w:rPr>
      </w:pPr>
    </w:p>
    <w:p w14:paraId="6AC6DF81" w14:textId="0DFA9B13" w:rsidR="00B254D9" w:rsidRPr="000E5F99" w:rsidRDefault="00027E52" w:rsidP="005809B0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Table </w:t>
      </w:r>
      <w:r w:rsidR="00BF6E2F">
        <w:rPr>
          <w:rFonts w:ascii="Times New Roman" w:hAnsi="Times New Roman" w:cs="Times New Roman"/>
          <w:b/>
          <w:bCs/>
          <w:lang w:val="en-US"/>
        </w:rPr>
        <w:t>8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</w:t>
      </w:r>
      <w:r w:rsidR="00B75E2E" w:rsidRPr="000E5F99">
        <w:rPr>
          <w:rFonts w:ascii="Times New Roman" w:hAnsi="Times New Roman" w:cs="Times New Roman"/>
          <w:b/>
          <w:bCs/>
          <w:lang w:val="en-US"/>
        </w:rPr>
        <w:t>Cognitive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382402">
        <w:rPr>
          <w:rFonts w:ascii="Times New Roman" w:hAnsi="Times New Roman" w:cs="Times New Roman"/>
          <w:b/>
          <w:bCs/>
          <w:lang w:val="en-US"/>
        </w:rPr>
        <w:t>O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utcome assessed by TICS-m (telephone interview for cognitive status modified) with a linear mixed model over 3 </w:t>
      </w:r>
      <w:r w:rsidR="00382402">
        <w:rPr>
          <w:rFonts w:ascii="Times New Roman" w:hAnsi="Times New Roman" w:cs="Times New Roman"/>
          <w:b/>
          <w:bCs/>
          <w:lang w:val="en-US"/>
        </w:rPr>
        <w:t>Y</w:t>
      </w:r>
      <w:r w:rsidRPr="000E5F99">
        <w:rPr>
          <w:rFonts w:ascii="Times New Roman" w:hAnsi="Times New Roman" w:cs="Times New Roman"/>
          <w:b/>
          <w:bCs/>
          <w:lang w:val="en-US"/>
        </w:rPr>
        <w:t>ears</w:t>
      </w:r>
    </w:p>
    <w:p w14:paraId="2A764AE2" w14:textId="77777777" w:rsidR="00737261" w:rsidRPr="000E5F99" w:rsidRDefault="00737261">
      <w:pPr>
        <w:rPr>
          <w:rFonts w:ascii="Times New Roman" w:hAnsi="Times New Roman" w:cs="Times New Roman"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88"/>
        <w:gridCol w:w="1901"/>
        <w:gridCol w:w="887"/>
        <w:gridCol w:w="1940"/>
        <w:gridCol w:w="849"/>
        <w:gridCol w:w="1869"/>
        <w:gridCol w:w="919"/>
        <w:gridCol w:w="1799"/>
      </w:tblGrid>
      <w:tr w:rsidR="00E767F3" w:rsidRPr="000E5F99" w14:paraId="658A32AC" w14:textId="77777777" w:rsidTr="004B3633">
        <w:trPr>
          <w:trHeight w:val="437"/>
        </w:trPr>
        <w:tc>
          <w:tcPr>
            <w:tcW w:w="3289" w:type="dxa"/>
            <w:gridSpan w:val="2"/>
            <w:vMerge w:val="restart"/>
          </w:tcPr>
          <w:p w14:paraId="75B42000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  <w:lang w:val="en-US"/>
              </w:rPr>
              <w:t>Antibody target</w:t>
            </w:r>
          </w:p>
        </w:tc>
        <w:tc>
          <w:tcPr>
            <w:tcW w:w="2827" w:type="dxa"/>
            <w:gridSpan w:val="2"/>
          </w:tcPr>
          <w:p w14:paraId="1A3CA4B3" w14:textId="12A56DD9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</w:rPr>
              <w:t xml:space="preserve">Model 1 </w:t>
            </w:r>
          </w:p>
        </w:tc>
        <w:tc>
          <w:tcPr>
            <w:tcW w:w="2718" w:type="dxa"/>
            <w:gridSpan w:val="2"/>
          </w:tcPr>
          <w:p w14:paraId="238734E1" w14:textId="6F73C791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</w:rPr>
              <w:t xml:space="preserve">Model 2 </w:t>
            </w:r>
          </w:p>
        </w:tc>
        <w:tc>
          <w:tcPr>
            <w:tcW w:w="2718" w:type="dxa"/>
            <w:gridSpan w:val="2"/>
          </w:tcPr>
          <w:p w14:paraId="15046B04" w14:textId="47BBE62F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</w:rPr>
              <w:t xml:space="preserve">Model 3 </w:t>
            </w:r>
          </w:p>
        </w:tc>
      </w:tr>
      <w:tr w:rsidR="008A3800" w:rsidRPr="000E5F99" w14:paraId="7A4A4530" w14:textId="77777777" w:rsidTr="004B3633">
        <w:trPr>
          <w:trHeight w:val="143"/>
        </w:trPr>
        <w:tc>
          <w:tcPr>
            <w:tcW w:w="3289" w:type="dxa"/>
            <w:gridSpan w:val="2"/>
            <w:vMerge/>
            <w:tcBorders>
              <w:bottom w:val="single" w:sz="4" w:space="0" w:color="auto"/>
            </w:tcBorders>
          </w:tcPr>
          <w:p w14:paraId="01C6CF7F" w14:textId="77777777" w:rsidR="008A3800" w:rsidRPr="000E5F99" w:rsidRDefault="008A3800" w:rsidP="008A380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7" w:type="dxa"/>
            <w:tcBorders>
              <w:right w:val="nil"/>
            </w:tcBorders>
          </w:tcPr>
          <w:p w14:paraId="4312FAE7" w14:textId="6F4E969B" w:rsidR="008A3800" w:rsidRPr="000E5F99" w:rsidRDefault="008A3800" w:rsidP="008A3800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β</w:t>
            </w:r>
          </w:p>
        </w:tc>
        <w:tc>
          <w:tcPr>
            <w:tcW w:w="1940" w:type="dxa"/>
            <w:tcBorders>
              <w:left w:val="nil"/>
            </w:tcBorders>
          </w:tcPr>
          <w:p w14:paraId="4A303980" w14:textId="7CE08F34" w:rsidR="008A3800" w:rsidRPr="000E5F99" w:rsidRDefault="00AB2CB6" w:rsidP="008A3800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(</w:t>
            </w:r>
            <w:r w:rsidR="008A3800"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95%CI</w:t>
            </w: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849" w:type="dxa"/>
            <w:tcBorders>
              <w:right w:val="nil"/>
            </w:tcBorders>
          </w:tcPr>
          <w:p w14:paraId="371ABC37" w14:textId="148AAEB0" w:rsidR="008A3800" w:rsidRPr="000E5F99" w:rsidRDefault="008A3800" w:rsidP="008A380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β</w:t>
            </w:r>
          </w:p>
        </w:tc>
        <w:tc>
          <w:tcPr>
            <w:tcW w:w="1869" w:type="dxa"/>
            <w:tcBorders>
              <w:left w:val="nil"/>
            </w:tcBorders>
          </w:tcPr>
          <w:p w14:paraId="17B36638" w14:textId="45D8E07D" w:rsidR="008A3800" w:rsidRPr="000E5F99" w:rsidRDefault="00AB2CB6" w:rsidP="008A380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(</w:t>
            </w:r>
            <w:r w:rsidR="008A3800"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95%CI</w:t>
            </w: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14:paraId="58653CD2" w14:textId="21570133" w:rsidR="008A3800" w:rsidRPr="000E5F99" w:rsidRDefault="008A3800" w:rsidP="008A380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β</w:t>
            </w:r>
          </w:p>
        </w:tc>
        <w:tc>
          <w:tcPr>
            <w:tcW w:w="1799" w:type="dxa"/>
            <w:tcBorders>
              <w:left w:val="nil"/>
            </w:tcBorders>
          </w:tcPr>
          <w:p w14:paraId="3EDB3342" w14:textId="259A9DC1" w:rsidR="008A3800" w:rsidRPr="000E5F99" w:rsidRDefault="00AB2CB6" w:rsidP="008A3800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(</w:t>
            </w:r>
            <w:r w:rsidR="008A3800"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95%CI</w:t>
            </w: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)</w:t>
            </w:r>
          </w:p>
        </w:tc>
      </w:tr>
      <w:tr w:rsidR="00E767F3" w:rsidRPr="000E5F99" w14:paraId="54C4AE76" w14:textId="77777777" w:rsidTr="004B3633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0E4D36F4" w14:textId="43522DFB" w:rsidR="00E767F3" w:rsidRPr="000E5F99" w:rsidRDefault="009F730D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A</w:t>
            </w:r>
            <w:r w:rsidR="00E767F3" w:rsidRPr="000E5F99">
              <w:rPr>
                <w:rFonts w:ascii="Times New Roman" w:hAnsi="Times New Roman" w:cs="Times New Roman"/>
                <w:lang w:val="en-US"/>
              </w:rPr>
              <w:t>lpha 1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4341F380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54274C91" w14:textId="1FD8CA19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0.02</w:t>
            </w:r>
          </w:p>
        </w:tc>
        <w:tc>
          <w:tcPr>
            <w:tcW w:w="1940" w:type="dxa"/>
            <w:tcBorders>
              <w:left w:val="nil"/>
            </w:tcBorders>
          </w:tcPr>
          <w:p w14:paraId="02B13311" w14:textId="505512B5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(-1.06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softHyphen/>
              <w:t>–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1.10)</w:t>
            </w:r>
          </w:p>
        </w:tc>
        <w:tc>
          <w:tcPr>
            <w:tcW w:w="849" w:type="dxa"/>
            <w:tcBorders>
              <w:right w:val="nil"/>
            </w:tcBorders>
          </w:tcPr>
          <w:p w14:paraId="6300C53A" w14:textId="2529A615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0.53</w:t>
            </w:r>
          </w:p>
        </w:tc>
        <w:tc>
          <w:tcPr>
            <w:tcW w:w="1869" w:type="dxa"/>
            <w:tcBorders>
              <w:left w:val="nil"/>
            </w:tcBorders>
          </w:tcPr>
          <w:p w14:paraId="2F9B28CD" w14:textId="11D06DFA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(-0.50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1.56)</w:t>
            </w:r>
          </w:p>
        </w:tc>
        <w:tc>
          <w:tcPr>
            <w:tcW w:w="919" w:type="dxa"/>
            <w:tcBorders>
              <w:right w:val="nil"/>
            </w:tcBorders>
          </w:tcPr>
          <w:p w14:paraId="6E790C13" w14:textId="1175268B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0.54</w:t>
            </w:r>
          </w:p>
        </w:tc>
        <w:tc>
          <w:tcPr>
            <w:tcW w:w="1799" w:type="dxa"/>
            <w:tcBorders>
              <w:left w:val="nil"/>
            </w:tcBorders>
          </w:tcPr>
          <w:p w14:paraId="34D1194F" w14:textId="3AFC6830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(-0.49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1.56)</w:t>
            </w:r>
          </w:p>
        </w:tc>
      </w:tr>
      <w:tr w:rsidR="00E767F3" w:rsidRPr="000E5F99" w14:paraId="2811570A" w14:textId="77777777" w:rsidTr="004B3633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1865B8A4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116921E8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094668D9" w14:textId="5B93A7C5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1.19</w:t>
            </w:r>
          </w:p>
        </w:tc>
        <w:tc>
          <w:tcPr>
            <w:tcW w:w="1940" w:type="dxa"/>
            <w:tcBorders>
              <w:left w:val="nil"/>
            </w:tcBorders>
          </w:tcPr>
          <w:p w14:paraId="6D30FCB5" w14:textId="4A530202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(0.10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2.28)</w:t>
            </w:r>
          </w:p>
        </w:tc>
        <w:tc>
          <w:tcPr>
            <w:tcW w:w="849" w:type="dxa"/>
            <w:tcBorders>
              <w:right w:val="nil"/>
            </w:tcBorders>
          </w:tcPr>
          <w:p w14:paraId="0B5BAE95" w14:textId="79B9B976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0.83</w:t>
            </w:r>
          </w:p>
        </w:tc>
        <w:tc>
          <w:tcPr>
            <w:tcW w:w="1869" w:type="dxa"/>
            <w:tcBorders>
              <w:left w:val="nil"/>
            </w:tcBorders>
          </w:tcPr>
          <w:p w14:paraId="5745434C" w14:textId="62F58135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(-0.21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1.87)</w:t>
            </w:r>
          </w:p>
        </w:tc>
        <w:tc>
          <w:tcPr>
            <w:tcW w:w="919" w:type="dxa"/>
            <w:tcBorders>
              <w:right w:val="nil"/>
            </w:tcBorders>
          </w:tcPr>
          <w:p w14:paraId="1733AB28" w14:textId="6DDF7070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0.80</w:t>
            </w:r>
          </w:p>
        </w:tc>
        <w:tc>
          <w:tcPr>
            <w:tcW w:w="1799" w:type="dxa"/>
            <w:tcBorders>
              <w:left w:val="nil"/>
            </w:tcBorders>
          </w:tcPr>
          <w:p w14:paraId="3439CA44" w14:textId="37B2A8CF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(-0.24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1.83)</w:t>
            </w:r>
          </w:p>
        </w:tc>
      </w:tr>
      <w:tr w:rsidR="00E767F3" w:rsidRPr="000E5F99" w14:paraId="5D65CE5A" w14:textId="77777777" w:rsidTr="004B3633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3C44E749" w14:textId="42BAD7E4" w:rsidR="00E767F3" w:rsidRPr="000E5F99" w:rsidRDefault="009F730D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A</w:t>
            </w:r>
            <w:r w:rsidR="00E767F3" w:rsidRPr="000E5F99">
              <w:rPr>
                <w:rFonts w:ascii="Times New Roman" w:hAnsi="Times New Roman" w:cs="Times New Roman"/>
                <w:lang w:val="en-US"/>
              </w:rPr>
              <w:t>lpha 2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3A69AE64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03540820" w14:textId="2A053910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>0.20</w:t>
            </w:r>
          </w:p>
        </w:tc>
        <w:tc>
          <w:tcPr>
            <w:tcW w:w="1940" w:type="dxa"/>
            <w:tcBorders>
              <w:left w:val="nil"/>
            </w:tcBorders>
          </w:tcPr>
          <w:p w14:paraId="49C86647" w14:textId="16DB87C9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(-0.88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1.28)</w:t>
            </w:r>
          </w:p>
        </w:tc>
        <w:tc>
          <w:tcPr>
            <w:tcW w:w="849" w:type="dxa"/>
            <w:tcBorders>
              <w:right w:val="nil"/>
            </w:tcBorders>
          </w:tcPr>
          <w:p w14:paraId="2808838B" w14:textId="06980AFA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0.35</w:t>
            </w:r>
          </w:p>
        </w:tc>
        <w:tc>
          <w:tcPr>
            <w:tcW w:w="1869" w:type="dxa"/>
            <w:tcBorders>
              <w:left w:val="nil"/>
            </w:tcBorders>
          </w:tcPr>
          <w:p w14:paraId="69AB3C7E" w14:textId="2932A07F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(-0.68</w:t>
            </w:r>
            <w:r w:rsidR="00161646" w:rsidRPr="000E5F9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  <w:lang w:val="en-US"/>
              </w:rPr>
              <w:t>1.37)</w:t>
            </w:r>
          </w:p>
        </w:tc>
        <w:tc>
          <w:tcPr>
            <w:tcW w:w="919" w:type="dxa"/>
            <w:tcBorders>
              <w:right w:val="nil"/>
            </w:tcBorders>
          </w:tcPr>
          <w:p w14:paraId="693C952C" w14:textId="7995A466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0.27</w:t>
            </w:r>
          </w:p>
        </w:tc>
        <w:tc>
          <w:tcPr>
            <w:tcW w:w="1799" w:type="dxa"/>
            <w:tcBorders>
              <w:left w:val="nil"/>
            </w:tcBorders>
          </w:tcPr>
          <w:p w14:paraId="5433AC4C" w14:textId="5D6DC91E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(-0.75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1.29)</w:t>
            </w:r>
          </w:p>
        </w:tc>
      </w:tr>
      <w:tr w:rsidR="00E767F3" w:rsidRPr="000E5F99" w14:paraId="79E4B134" w14:textId="77777777" w:rsidTr="004B3633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25AA3E5F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0F2776AA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78001B6A" w14:textId="094FCF00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-0.86</w:t>
            </w:r>
          </w:p>
        </w:tc>
        <w:tc>
          <w:tcPr>
            <w:tcW w:w="1940" w:type="dxa"/>
            <w:tcBorders>
              <w:left w:val="nil"/>
            </w:tcBorders>
          </w:tcPr>
          <w:p w14:paraId="3728B289" w14:textId="1CC82E25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(-1.96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0.25)</w:t>
            </w:r>
          </w:p>
        </w:tc>
        <w:tc>
          <w:tcPr>
            <w:tcW w:w="849" w:type="dxa"/>
            <w:tcBorders>
              <w:right w:val="nil"/>
            </w:tcBorders>
          </w:tcPr>
          <w:p w14:paraId="2F560385" w14:textId="234EEA23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-1.25</w:t>
            </w:r>
          </w:p>
        </w:tc>
        <w:tc>
          <w:tcPr>
            <w:tcW w:w="1869" w:type="dxa"/>
            <w:tcBorders>
              <w:left w:val="nil"/>
            </w:tcBorders>
          </w:tcPr>
          <w:p w14:paraId="11D1BF50" w14:textId="7BCEAA75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(-3.00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-0.21)</w:t>
            </w:r>
          </w:p>
        </w:tc>
        <w:tc>
          <w:tcPr>
            <w:tcW w:w="919" w:type="dxa"/>
            <w:tcBorders>
              <w:right w:val="nil"/>
            </w:tcBorders>
          </w:tcPr>
          <w:p w14:paraId="36A52A2B" w14:textId="5B6B075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-1.07</w:t>
            </w:r>
          </w:p>
        </w:tc>
        <w:tc>
          <w:tcPr>
            <w:tcW w:w="1799" w:type="dxa"/>
            <w:tcBorders>
              <w:left w:val="nil"/>
            </w:tcBorders>
          </w:tcPr>
          <w:p w14:paraId="794F7FBF" w14:textId="1409B10D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(-2.13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-0.02)</w:t>
            </w:r>
          </w:p>
        </w:tc>
      </w:tr>
      <w:tr w:rsidR="00E767F3" w:rsidRPr="000E5F99" w14:paraId="575344D5" w14:textId="77777777" w:rsidTr="004B3633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556F0A9B" w14:textId="14F91A46" w:rsidR="00E767F3" w:rsidRPr="000E5F99" w:rsidRDefault="009F730D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B</w:t>
            </w:r>
            <w:r w:rsidR="00E767F3" w:rsidRPr="000E5F99">
              <w:rPr>
                <w:rFonts w:ascii="Times New Roman" w:hAnsi="Times New Roman" w:cs="Times New Roman"/>
                <w:lang w:val="en-US"/>
              </w:rPr>
              <w:t>eta 1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1FF6B9BF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57409B45" w14:textId="5599A04E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-0.28</w:t>
            </w:r>
          </w:p>
        </w:tc>
        <w:tc>
          <w:tcPr>
            <w:tcW w:w="1940" w:type="dxa"/>
            <w:tcBorders>
              <w:left w:val="nil"/>
            </w:tcBorders>
          </w:tcPr>
          <w:p w14:paraId="64917976" w14:textId="345B8250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(-1.37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0.81)</w:t>
            </w:r>
          </w:p>
        </w:tc>
        <w:tc>
          <w:tcPr>
            <w:tcW w:w="849" w:type="dxa"/>
            <w:tcBorders>
              <w:right w:val="nil"/>
            </w:tcBorders>
          </w:tcPr>
          <w:p w14:paraId="3BED8413" w14:textId="13F912DC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-0.03</w:t>
            </w:r>
          </w:p>
        </w:tc>
        <w:tc>
          <w:tcPr>
            <w:tcW w:w="1869" w:type="dxa"/>
            <w:tcBorders>
              <w:left w:val="nil"/>
            </w:tcBorders>
          </w:tcPr>
          <w:p w14:paraId="21F0AF6F" w14:textId="791AAC6A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(-1.07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1.01)</w:t>
            </w:r>
          </w:p>
        </w:tc>
        <w:tc>
          <w:tcPr>
            <w:tcW w:w="919" w:type="dxa"/>
            <w:tcBorders>
              <w:right w:val="nil"/>
            </w:tcBorders>
          </w:tcPr>
          <w:p w14:paraId="298709B2" w14:textId="71C4BEC2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-0.06</w:t>
            </w:r>
          </w:p>
        </w:tc>
        <w:tc>
          <w:tcPr>
            <w:tcW w:w="1799" w:type="dxa"/>
            <w:tcBorders>
              <w:left w:val="nil"/>
            </w:tcBorders>
          </w:tcPr>
          <w:p w14:paraId="3C8BB95F" w14:textId="4430F674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(-1.09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0.97)</w:t>
            </w:r>
          </w:p>
        </w:tc>
      </w:tr>
      <w:tr w:rsidR="00E767F3" w:rsidRPr="000E5F99" w14:paraId="61331242" w14:textId="77777777" w:rsidTr="004B3633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3084789F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65142C0C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51EAC2B7" w14:textId="74BC3AAD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-1.03</w:t>
            </w:r>
          </w:p>
        </w:tc>
        <w:tc>
          <w:tcPr>
            <w:tcW w:w="1940" w:type="dxa"/>
            <w:tcBorders>
              <w:left w:val="nil"/>
            </w:tcBorders>
          </w:tcPr>
          <w:p w14:paraId="363CD813" w14:textId="6A91C739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(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-2.12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0.06)</w:t>
            </w:r>
          </w:p>
        </w:tc>
        <w:tc>
          <w:tcPr>
            <w:tcW w:w="849" w:type="dxa"/>
            <w:tcBorders>
              <w:right w:val="nil"/>
            </w:tcBorders>
          </w:tcPr>
          <w:p w14:paraId="573A1277" w14:textId="2BE95FAE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-0.97</w:t>
            </w:r>
          </w:p>
        </w:tc>
        <w:tc>
          <w:tcPr>
            <w:tcW w:w="1869" w:type="dxa"/>
            <w:tcBorders>
              <w:left w:val="nil"/>
            </w:tcBorders>
          </w:tcPr>
          <w:p w14:paraId="69E33698" w14:textId="3E101521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(-2.01</w:t>
            </w:r>
            <w:r w:rsidR="00161646" w:rsidRPr="000E5F9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  <w:lang w:val="en-US"/>
              </w:rPr>
              <w:t>0.06)</w:t>
            </w:r>
          </w:p>
        </w:tc>
        <w:tc>
          <w:tcPr>
            <w:tcW w:w="919" w:type="dxa"/>
            <w:tcBorders>
              <w:right w:val="nil"/>
            </w:tcBorders>
          </w:tcPr>
          <w:p w14:paraId="4CB25D7A" w14:textId="1AFE1E4F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-0.74</w:t>
            </w:r>
          </w:p>
        </w:tc>
        <w:tc>
          <w:tcPr>
            <w:tcW w:w="1799" w:type="dxa"/>
            <w:tcBorders>
              <w:left w:val="nil"/>
            </w:tcBorders>
          </w:tcPr>
          <w:p w14:paraId="71B8FF9D" w14:textId="710FAF6F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(-1.78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0.30)</w:t>
            </w:r>
          </w:p>
        </w:tc>
      </w:tr>
      <w:tr w:rsidR="00E767F3" w:rsidRPr="000E5F99" w14:paraId="57C672BB" w14:textId="77777777" w:rsidTr="004B3633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7F50614A" w14:textId="3371BE1B" w:rsidR="00E767F3" w:rsidRPr="000E5F99" w:rsidRDefault="009F730D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B</w:t>
            </w:r>
            <w:r w:rsidR="00E767F3" w:rsidRPr="000E5F99">
              <w:rPr>
                <w:rFonts w:ascii="Times New Roman" w:hAnsi="Times New Roman" w:cs="Times New Roman"/>
                <w:lang w:val="en-US"/>
              </w:rPr>
              <w:t>eta 2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49B142A0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3055DFF3" w14:textId="6F6DF57C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-0.60</w:t>
            </w:r>
          </w:p>
        </w:tc>
        <w:tc>
          <w:tcPr>
            <w:tcW w:w="1940" w:type="dxa"/>
            <w:tcBorders>
              <w:left w:val="nil"/>
            </w:tcBorders>
          </w:tcPr>
          <w:p w14:paraId="697D2F5D" w14:textId="317571B4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kern w:val="24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(-1.68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0.47)</w:t>
            </w:r>
          </w:p>
        </w:tc>
        <w:tc>
          <w:tcPr>
            <w:tcW w:w="849" w:type="dxa"/>
            <w:tcBorders>
              <w:right w:val="nil"/>
            </w:tcBorders>
          </w:tcPr>
          <w:p w14:paraId="028EE492" w14:textId="2C5825AF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-0.27</w:t>
            </w:r>
          </w:p>
        </w:tc>
        <w:tc>
          <w:tcPr>
            <w:tcW w:w="1869" w:type="dxa"/>
            <w:tcBorders>
              <w:left w:val="nil"/>
            </w:tcBorders>
          </w:tcPr>
          <w:p w14:paraId="3EE36A17" w14:textId="3C16202F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(-1.30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0.75)</w:t>
            </w:r>
          </w:p>
        </w:tc>
        <w:tc>
          <w:tcPr>
            <w:tcW w:w="919" w:type="dxa"/>
            <w:tcBorders>
              <w:right w:val="nil"/>
            </w:tcBorders>
          </w:tcPr>
          <w:p w14:paraId="3569BEEA" w14:textId="0B0A0680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-0.25</w:t>
            </w:r>
          </w:p>
        </w:tc>
        <w:tc>
          <w:tcPr>
            <w:tcW w:w="1799" w:type="dxa"/>
            <w:tcBorders>
              <w:left w:val="nil"/>
            </w:tcBorders>
          </w:tcPr>
          <w:p w14:paraId="34CDD739" w14:textId="2EC8743B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(-1.27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0.77)</w:t>
            </w:r>
          </w:p>
        </w:tc>
      </w:tr>
      <w:tr w:rsidR="00E767F3" w:rsidRPr="000E5F99" w14:paraId="3821A70D" w14:textId="77777777" w:rsidTr="004B3633">
        <w:trPr>
          <w:trHeight w:val="423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732C65A5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0944527F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1D1D86D0" w14:textId="39B08C55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-0.0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940" w:type="dxa"/>
            <w:tcBorders>
              <w:left w:val="nil"/>
            </w:tcBorders>
          </w:tcPr>
          <w:p w14:paraId="10C9A7A4" w14:textId="6FB3E57C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(-1.12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1.06)</w:t>
            </w:r>
          </w:p>
        </w:tc>
        <w:tc>
          <w:tcPr>
            <w:tcW w:w="849" w:type="dxa"/>
            <w:tcBorders>
              <w:right w:val="nil"/>
            </w:tcBorders>
          </w:tcPr>
          <w:p w14:paraId="2330FC65" w14:textId="7EA9CEA9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</w:t>
            </w:r>
            <w:r w:rsidR="00E767F3" w:rsidRPr="000E5F99">
              <w:rPr>
                <w:rFonts w:ascii="Times New Roman" w:hAnsi="Times New Roman" w:cs="Times New Roman"/>
                <w:lang w:val="en-US"/>
              </w:rPr>
              <w:t>0.2</w:t>
            </w:r>
            <w:r w:rsidRPr="000E5F99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869" w:type="dxa"/>
            <w:tcBorders>
              <w:left w:val="nil"/>
            </w:tcBorders>
          </w:tcPr>
          <w:p w14:paraId="294F82EA" w14:textId="21F05662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(-1.31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0.76)</w:t>
            </w:r>
          </w:p>
        </w:tc>
        <w:tc>
          <w:tcPr>
            <w:tcW w:w="919" w:type="dxa"/>
            <w:tcBorders>
              <w:right w:val="nil"/>
            </w:tcBorders>
          </w:tcPr>
          <w:p w14:paraId="6A5E04C6" w14:textId="2F4A2C7B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-0.01</w:t>
            </w:r>
          </w:p>
        </w:tc>
        <w:tc>
          <w:tcPr>
            <w:tcW w:w="1799" w:type="dxa"/>
            <w:tcBorders>
              <w:left w:val="nil"/>
            </w:tcBorders>
          </w:tcPr>
          <w:p w14:paraId="33EA21DB" w14:textId="76A71C87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(-1.05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1.02)</w:t>
            </w:r>
          </w:p>
        </w:tc>
      </w:tr>
      <w:tr w:rsidR="00E767F3" w:rsidRPr="000E5F99" w14:paraId="470C7E14" w14:textId="77777777" w:rsidTr="004B3633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7E12650D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AT2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22BBA0EE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13199205" w14:textId="709F2E75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02</w:t>
            </w:r>
          </w:p>
        </w:tc>
        <w:tc>
          <w:tcPr>
            <w:tcW w:w="1940" w:type="dxa"/>
            <w:tcBorders>
              <w:left w:val="nil"/>
            </w:tcBorders>
          </w:tcPr>
          <w:p w14:paraId="57038F33" w14:textId="5C5CE27C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(-1.05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1.10)</w:t>
            </w:r>
          </w:p>
        </w:tc>
        <w:tc>
          <w:tcPr>
            <w:tcW w:w="849" w:type="dxa"/>
            <w:tcBorders>
              <w:right w:val="nil"/>
            </w:tcBorders>
          </w:tcPr>
          <w:p w14:paraId="3E997902" w14:textId="413206EE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-0.10</w:t>
            </w:r>
          </w:p>
        </w:tc>
        <w:tc>
          <w:tcPr>
            <w:tcW w:w="1869" w:type="dxa"/>
            <w:tcBorders>
              <w:left w:val="nil"/>
            </w:tcBorders>
          </w:tcPr>
          <w:p w14:paraId="20C427A2" w14:textId="49F65BD4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>(-0.34</w:t>
            </w:r>
            <w:r w:rsidR="00161646" w:rsidRPr="000E5F99">
              <w:rPr>
                <w:rFonts w:ascii="Times New Roman" w:hAnsi="Times New Roman" w:cs="Times New Roman"/>
              </w:rPr>
              <w:t xml:space="preserve"> 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0.74)</w:t>
            </w:r>
          </w:p>
        </w:tc>
        <w:tc>
          <w:tcPr>
            <w:tcW w:w="919" w:type="dxa"/>
            <w:tcBorders>
              <w:right w:val="nil"/>
            </w:tcBorders>
          </w:tcPr>
          <w:p w14:paraId="20312687" w14:textId="537374C3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-0.11</w:t>
            </w:r>
          </w:p>
        </w:tc>
        <w:tc>
          <w:tcPr>
            <w:tcW w:w="1799" w:type="dxa"/>
            <w:tcBorders>
              <w:left w:val="nil"/>
            </w:tcBorders>
          </w:tcPr>
          <w:p w14:paraId="189FD71F" w14:textId="67F3BB0E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(-1.12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0.91)</w:t>
            </w:r>
          </w:p>
        </w:tc>
      </w:tr>
      <w:tr w:rsidR="00E767F3" w:rsidRPr="000E5F99" w14:paraId="7AE720EF" w14:textId="77777777" w:rsidTr="004B3633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454D997C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4D060A2E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7BC16245" w14:textId="394106F0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-1.21</w:t>
            </w:r>
          </w:p>
        </w:tc>
        <w:tc>
          <w:tcPr>
            <w:tcW w:w="1940" w:type="dxa"/>
            <w:tcBorders>
              <w:left w:val="nil"/>
            </w:tcBorders>
          </w:tcPr>
          <w:p w14:paraId="44E3EFEC" w14:textId="56E0FA20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(-2.29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-0.13)</w:t>
            </w:r>
          </w:p>
        </w:tc>
        <w:tc>
          <w:tcPr>
            <w:tcW w:w="849" w:type="dxa"/>
            <w:tcBorders>
              <w:right w:val="nil"/>
            </w:tcBorders>
          </w:tcPr>
          <w:p w14:paraId="7777F823" w14:textId="7FE6CFB9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>-1.16</w:t>
            </w:r>
          </w:p>
        </w:tc>
        <w:tc>
          <w:tcPr>
            <w:tcW w:w="1869" w:type="dxa"/>
            <w:tcBorders>
              <w:left w:val="nil"/>
            </w:tcBorders>
          </w:tcPr>
          <w:p w14:paraId="50775AE3" w14:textId="26E72DAC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(-2.19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-0.13)</w:t>
            </w:r>
          </w:p>
        </w:tc>
        <w:tc>
          <w:tcPr>
            <w:tcW w:w="919" w:type="dxa"/>
            <w:tcBorders>
              <w:right w:val="nil"/>
            </w:tcBorders>
          </w:tcPr>
          <w:p w14:paraId="0DE6A031" w14:textId="4479B879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-1.00</w:t>
            </w:r>
          </w:p>
        </w:tc>
        <w:tc>
          <w:tcPr>
            <w:tcW w:w="1799" w:type="dxa"/>
            <w:tcBorders>
              <w:left w:val="nil"/>
            </w:tcBorders>
          </w:tcPr>
          <w:p w14:paraId="639C3697" w14:textId="6D4F886A" w:rsidR="00E767F3" w:rsidRPr="000E5F99" w:rsidRDefault="00F52AA6" w:rsidP="00F52AA6">
            <w:pPr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(-2.03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0.02)</w:t>
            </w:r>
          </w:p>
        </w:tc>
      </w:tr>
      <w:tr w:rsidR="00E767F3" w:rsidRPr="000E5F99" w14:paraId="758039A5" w14:textId="77777777" w:rsidTr="004B3633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0FE7681D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ETB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3B91DA9B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657C3D61" w14:textId="4C2C569B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-0.10</w:t>
            </w:r>
          </w:p>
        </w:tc>
        <w:tc>
          <w:tcPr>
            <w:tcW w:w="1940" w:type="dxa"/>
            <w:tcBorders>
              <w:left w:val="nil"/>
            </w:tcBorders>
          </w:tcPr>
          <w:p w14:paraId="6A4BA09B" w14:textId="071A6687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(-1.17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0.97)</w:t>
            </w:r>
          </w:p>
        </w:tc>
        <w:tc>
          <w:tcPr>
            <w:tcW w:w="849" w:type="dxa"/>
            <w:tcBorders>
              <w:right w:val="nil"/>
            </w:tcBorders>
          </w:tcPr>
          <w:p w14:paraId="725D4980" w14:textId="453F85B8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0.1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869" w:type="dxa"/>
            <w:tcBorders>
              <w:left w:val="nil"/>
            </w:tcBorders>
          </w:tcPr>
          <w:p w14:paraId="7FD9A29D" w14:textId="20627CE6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(-0.91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1.13)</w:t>
            </w:r>
          </w:p>
        </w:tc>
        <w:tc>
          <w:tcPr>
            <w:tcW w:w="919" w:type="dxa"/>
            <w:tcBorders>
              <w:right w:val="nil"/>
            </w:tcBorders>
          </w:tcPr>
          <w:p w14:paraId="5B406F9F" w14:textId="45491839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0.1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799" w:type="dxa"/>
            <w:tcBorders>
              <w:left w:val="nil"/>
            </w:tcBorders>
          </w:tcPr>
          <w:p w14:paraId="52071A13" w14:textId="6B8307A9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(-0.89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1.13)</w:t>
            </w:r>
          </w:p>
        </w:tc>
      </w:tr>
      <w:tr w:rsidR="00E767F3" w:rsidRPr="000E5F99" w14:paraId="2460B2D7" w14:textId="77777777" w:rsidTr="004B3633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53305A9D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011113A1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072AABC2" w14:textId="16E575E6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6</w:t>
            </w:r>
            <w:r w:rsidRPr="000E5F99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940" w:type="dxa"/>
            <w:tcBorders>
              <w:left w:val="nil"/>
            </w:tcBorders>
          </w:tcPr>
          <w:p w14:paraId="0B0BE1A9" w14:textId="68937773" w:rsidR="00E767F3" w:rsidRPr="000E5F99" w:rsidRDefault="00F52AA6" w:rsidP="004B3633">
            <w:pPr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(-1.75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0.39)</w:t>
            </w:r>
          </w:p>
        </w:tc>
        <w:tc>
          <w:tcPr>
            <w:tcW w:w="849" w:type="dxa"/>
            <w:tcBorders>
              <w:right w:val="nil"/>
            </w:tcBorders>
          </w:tcPr>
          <w:p w14:paraId="61DCC781" w14:textId="62C6C230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.7</w:t>
            </w:r>
            <w:r w:rsidRPr="000E5F99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869" w:type="dxa"/>
            <w:tcBorders>
              <w:left w:val="nil"/>
            </w:tcBorders>
          </w:tcPr>
          <w:p w14:paraId="6DDE7D69" w14:textId="410D8FE6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(-1.76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0.27)</w:t>
            </w:r>
          </w:p>
        </w:tc>
        <w:tc>
          <w:tcPr>
            <w:tcW w:w="919" w:type="dxa"/>
            <w:tcBorders>
              <w:right w:val="nil"/>
            </w:tcBorders>
          </w:tcPr>
          <w:p w14:paraId="0B7E09B4" w14:textId="4E8E41B6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1799" w:type="dxa"/>
            <w:tcBorders>
              <w:left w:val="nil"/>
            </w:tcBorders>
          </w:tcPr>
          <w:p w14:paraId="7D46E8DF" w14:textId="14009A24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(-1.62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0.41)</w:t>
            </w:r>
          </w:p>
        </w:tc>
      </w:tr>
      <w:tr w:rsidR="00E767F3" w:rsidRPr="000E5F99" w14:paraId="6B76F88B" w14:textId="77777777" w:rsidTr="004B3633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2CB9B773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CXCR3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6BBF8C58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2E77F671" w14:textId="2B7F7C84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1940" w:type="dxa"/>
            <w:tcBorders>
              <w:left w:val="nil"/>
            </w:tcBorders>
          </w:tcPr>
          <w:p w14:paraId="4B362B3C" w14:textId="5E452B67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(-0.51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1.03)</w:t>
            </w:r>
          </w:p>
        </w:tc>
        <w:tc>
          <w:tcPr>
            <w:tcW w:w="849" w:type="dxa"/>
            <w:tcBorders>
              <w:right w:val="nil"/>
            </w:tcBorders>
          </w:tcPr>
          <w:p w14:paraId="782582FF" w14:textId="31A1A8E4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0.80</w:t>
            </w:r>
          </w:p>
        </w:tc>
        <w:tc>
          <w:tcPr>
            <w:tcW w:w="1869" w:type="dxa"/>
            <w:tcBorders>
              <w:left w:val="nil"/>
            </w:tcBorders>
          </w:tcPr>
          <w:p w14:paraId="521F678C" w14:textId="09ED9049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(-0.21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1.80)</w:t>
            </w:r>
          </w:p>
        </w:tc>
        <w:tc>
          <w:tcPr>
            <w:tcW w:w="919" w:type="dxa"/>
            <w:tcBorders>
              <w:right w:val="nil"/>
            </w:tcBorders>
          </w:tcPr>
          <w:p w14:paraId="19D449E4" w14:textId="635A9FAD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0.77</w:t>
            </w:r>
          </w:p>
        </w:tc>
        <w:tc>
          <w:tcPr>
            <w:tcW w:w="1799" w:type="dxa"/>
            <w:tcBorders>
              <w:left w:val="nil"/>
            </w:tcBorders>
          </w:tcPr>
          <w:p w14:paraId="0023761D" w14:textId="21210ED4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(-0.23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1.77)</w:t>
            </w:r>
          </w:p>
        </w:tc>
      </w:tr>
      <w:tr w:rsidR="00E767F3" w:rsidRPr="000E5F99" w14:paraId="75D9C558" w14:textId="77777777" w:rsidTr="004B3633">
        <w:trPr>
          <w:trHeight w:val="423"/>
        </w:trPr>
        <w:tc>
          <w:tcPr>
            <w:tcW w:w="1388" w:type="dxa"/>
            <w:tcBorders>
              <w:top w:val="nil"/>
              <w:right w:val="nil"/>
            </w:tcBorders>
          </w:tcPr>
          <w:p w14:paraId="4E29EDAC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</w:tcBorders>
          </w:tcPr>
          <w:p w14:paraId="398FCD68" w14:textId="77777777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5CC7D42A" w14:textId="798E0D91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-0.2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940" w:type="dxa"/>
            <w:tcBorders>
              <w:left w:val="nil"/>
            </w:tcBorders>
          </w:tcPr>
          <w:p w14:paraId="792330BD" w14:textId="6E0A2933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(-1.31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0.86)</w:t>
            </w:r>
          </w:p>
        </w:tc>
        <w:tc>
          <w:tcPr>
            <w:tcW w:w="849" w:type="dxa"/>
            <w:tcBorders>
              <w:right w:val="nil"/>
            </w:tcBorders>
          </w:tcPr>
          <w:p w14:paraId="5611A890" w14:textId="211095EB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-0.2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869" w:type="dxa"/>
            <w:tcBorders>
              <w:left w:val="nil"/>
            </w:tcBorders>
          </w:tcPr>
          <w:p w14:paraId="7E7C7759" w14:textId="76805BD1" w:rsidR="00E767F3" w:rsidRPr="000E5F99" w:rsidRDefault="00F52AA6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(-1.31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0.75)</w:t>
            </w:r>
          </w:p>
        </w:tc>
        <w:tc>
          <w:tcPr>
            <w:tcW w:w="919" w:type="dxa"/>
            <w:tcBorders>
              <w:right w:val="nil"/>
            </w:tcBorders>
          </w:tcPr>
          <w:p w14:paraId="07FB85C6" w14:textId="53F755C1" w:rsidR="00E767F3" w:rsidRPr="000E5F99" w:rsidRDefault="00E767F3" w:rsidP="004B3633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</w:t>
            </w:r>
            <w:r w:rsidR="00F52AA6" w:rsidRPr="000E5F99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1799" w:type="dxa"/>
            <w:tcBorders>
              <w:left w:val="nil"/>
            </w:tcBorders>
          </w:tcPr>
          <w:p w14:paraId="5747BAE5" w14:textId="08496594" w:rsidR="00E767F3" w:rsidRPr="000E5F99" w:rsidRDefault="00F52AA6" w:rsidP="00F52AA6">
            <w:pPr>
              <w:keepNext/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(-1.19</w:t>
            </w:r>
            <w:r w:rsidR="00161646"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 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0.85)</w:t>
            </w:r>
          </w:p>
        </w:tc>
      </w:tr>
    </w:tbl>
    <w:p w14:paraId="267AC77B" w14:textId="61546E90" w:rsidR="00037102" w:rsidRDefault="00B75E2E" w:rsidP="000E5F99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lang w:val="en-US"/>
        </w:rPr>
        <w:t xml:space="preserve">Supplementary </w:t>
      </w:r>
      <w:r w:rsidR="00430619">
        <w:rPr>
          <w:rFonts w:ascii="Times New Roman" w:hAnsi="Times New Roman" w:cs="Times New Roman"/>
          <w:lang w:val="en-US"/>
        </w:rPr>
        <w:t>Table</w:t>
      </w:r>
      <w:r w:rsidRPr="000E5F99">
        <w:rPr>
          <w:rFonts w:ascii="Times New Roman" w:hAnsi="Times New Roman" w:cs="Times New Roman"/>
          <w:lang w:val="en-US"/>
        </w:rPr>
        <w:t xml:space="preserve"> </w:t>
      </w:r>
      <w:r w:rsidR="00BF6E2F">
        <w:rPr>
          <w:rFonts w:ascii="Times New Roman" w:hAnsi="Times New Roman" w:cs="Times New Roman"/>
          <w:lang w:val="en-US"/>
        </w:rPr>
        <w:t>8</w:t>
      </w:r>
      <w:r w:rsidRPr="000E5F99">
        <w:rPr>
          <w:rFonts w:ascii="Times New Roman" w:hAnsi="Times New Roman" w:cs="Times New Roman"/>
          <w:lang w:val="en-US"/>
        </w:rPr>
        <w:t>:</w:t>
      </w:r>
      <w:r w:rsidR="00F52AA6" w:rsidRPr="000E5F99">
        <w:rPr>
          <w:rFonts w:ascii="Times New Roman" w:hAnsi="Times New Roman" w:cs="Times New Roman"/>
          <w:lang w:val="en-US"/>
        </w:rPr>
        <w:t xml:space="preserve"> </w:t>
      </w:r>
      <w:r w:rsidRPr="000E5F99">
        <w:rPr>
          <w:rFonts w:ascii="Times New Roman" w:hAnsi="Times New Roman" w:cs="Times New Roman"/>
          <w:lang w:val="en-US"/>
        </w:rPr>
        <w:t xml:space="preserve">Cognitive outcome assessed by TICS-m (telephone interview for cognitive status modified) with a linear mixed model over 3 years. </w:t>
      </w:r>
      <w:r w:rsidR="008A3800" w:rsidRPr="000E5F99">
        <w:rPr>
          <w:rFonts w:ascii="Times New Roman" w:hAnsi="Times New Roman" w:cs="Times New Roman"/>
          <w:lang w:val="en-US"/>
        </w:rPr>
        <w:t xml:space="preserve">AT2, Angiotensin II Receptor Type 2; ETB, Endothelin B; </w:t>
      </w:r>
      <w:r w:rsidR="008A3800" w:rsidRPr="000E5F99">
        <w:rPr>
          <w:rFonts w:ascii="Times New Roman" w:hAnsi="Times New Roman" w:cs="Times New Roman"/>
        </w:rPr>
        <w:t>β</w:t>
      </w:r>
      <w:r w:rsidR="008A3800" w:rsidRPr="000E5F99">
        <w:rPr>
          <w:rFonts w:ascii="Times New Roman" w:hAnsi="Times New Roman" w:cs="Times New Roman"/>
          <w:lang w:val="en-US"/>
        </w:rPr>
        <w:t xml:space="preserve">, regression coefficient; 95%CI, 95% Confidence Interval; </w:t>
      </w:r>
      <w:r w:rsidR="00F52AA6" w:rsidRPr="000E5F99">
        <w:rPr>
          <w:rFonts w:ascii="Times New Roman" w:hAnsi="Times New Roman" w:cs="Times New Roman"/>
          <w:lang w:val="en-US"/>
        </w:rPr>
        <w:t xml:space="preserve">Model 1, </w:t>
      </w:r>
      <w:r w:rsidR="004F4FE7">
        <w:rPr>
          <w:rFonts w:ascii="Times New Roman" w:hAnsi="Times New Roman" w:cs="Times New Roman"/>
          <w:lang w:val="en-US"/>
        </w:rPr>
        <w:t>unadjusted</w:t>
      </w:r>
      <w:r w:rsidR="00F52AA6" w:rsidRPr="000E5F99">
        <w:rPr>
          <w:rFonts w:ascii="Times New Roman" w:hAnsi="Times New Roman" w:cs="Times New Roman"/>
          <w:lang w:val="en-US"/>
        </w:rPr>
        <w:t xml:space="preserve"> crude model; Model 2, </w:t>
      </w:r>
      <w:r w:rsidR="004F4FE7">
        <w:rPr>
          <w:rFonts w:ascii="Times New Roman" w:hAnsi="Times New Roman" w:cs="Times New Roman"/>
          <w:lang w:val="en-US"/>
        </w:rPr>
        <w:t>adjusted</w:t>
      </w:r>
      <w:r w:rsidR="00F52AA6" w:rsidRPr="000E5F99">
        <w:rPr>
          <w:rFonts w:ascii="Times New Roman" w:hAnsi="Times New Roman" w:cs="Times New Roman"/>
          <w:lang w:val="en-US"/>
        </w:rPr>
        <w:t xml:space="preserve"> for age and sex, Model 3, </w:t>
      </w:r>
      <w:r w:rsidR="004F4FE7">
        <w:rPr>
          <w:rFonts w:ascii="Times New Roman" w:hAnsi="Times New Roman" w:cs="Times New Roman"/>
          <w:lang w:val="en-US"/>
        </w:rPr>
        <w:t>adjusted</w:t>
      </w:r>
      <w:r w:rsidR="00F52AA6" w:rsidRPr="000E5F99">
        <w:rPr>
          <w:rFonts w:ascii="Times New Roman" w:hAnsi="Times New Roman" w:cs="Times New Roman"/>
          <w:lang w:val="en-US"/>
        </w:rPr>
        <w:t xml:space="preserve"> for age, sex and systemic inflammation (hsCRP). </w:t>
      </w:r>
      <w:r w:rsidR="00A44AF2" w:rsidRPr="000E5F99">
        <w:rPr>
          <w:rFonts w:ascii="Times New Roman" w:hAnsi="Times New Roman" w:cs="Times New Roman"/>
          <w:lang w:val="en-US"/>
        </w:rPr>
        <w:t>alpha1, alpha-1 adrenergic receptor antibodies; alpha2, alpha-2 adrenergic receptor antibodies; beta1, beta-1 adrenergic receptor antibodies; beta2, beta-2 adrenergic receptor antibodies; AT2, angiotensin II receptor type 2 antibodies; ETB, endothelin receptor type B antibodies; CXCR3, chemokine receptor CXCR3 antibodies. Q, Quartile.</w:t>
      </w:r>
    </w:p>
    <w:p w14:paraId="6E798D9C" w14:textId="77777777" w:rsidR="00037102" w:rsidRDefault="00037102" w:rsidP="000E5F99">
      <w:pPr>
        <w:pStyle w:val="Beschriftung"/>
        <w:rPr>
          <w:rFonts w:ascii="Times New Roman" w:hAnsi="Times New Roman" w:cs="Times New Roman"/>
          <w:lang w:val="en-US"/>
        </w:rPr>
      </w:pPr>
    </w:p>
    <w:p w14:paraId="06992CE4" w14:textId="77777777" w:rsidR="00037102" w:rsidRDefault="00037102" w:rsidP="000E5F99">
      <w:pPr>
        <w:pStyle w:val="Beschriftung"/>
        <w:rPr>
          <w:rFonts w:ascii="Times New Roman" w:hAnsi="Times New Roman" w:cs="Times New Roman"/>
          <w:lang w:val="en-US"/>
        </w:rPr>
      </w:pPr>
    </w:p>
    <w:p w14:paraId="07CFD424" w14:textId="77777777" w:rsidR="00037102" w:rsidRDefault="00037102" w:rsidP="000E5F99">
      <w:pPr>
        <w:pStyle w:val="Beschriftung"/>
        <w:rPr>
          <w:rFonts w:ascii="Times New Roman" w:hAnsi="Times New Roman" w:cs="Times New Roman"/>
          <w:lang w:val="en-US"/>
        </w:rPr>
      </w:pPr>
    </w:p>
    <w:p w14:paraId="5E831EEB" w14:textId="77777777" w:rsidR="00037102" w:rsidRDefault="00037102" w:rsidP="000E5F99">
      <w:pPr>
        <w:pStyle w:val="Beschriftung"/>
        <w:rPr>
          <w:rFonts w:ascii="Times New Roman" w:hAnsi="Times New Roman" w:cs="Times New Roman"/>
          <w:lang w:val="en-US"/>
        </w:rPr>
      </w:pPr>
    </w:p>
    <w:p w14:paraId="06541450" w14:textId="77777777" w:rsidR="00037102" w:rsidRDefault="00037102" w:rsidP="000E5F99">
      <w:pPr>
        <w:pStyle w:val="Beschriftung"/>
        <w:rPr>
          <w:rFonts w:ascii="Times New Roman" w:hAnsi="Times New Roman" w:cs="Times New Roman"/>
          <w:lang w:val="en-US"/>
        </w:rPr>
      </w:pPr>
    </w:p>
    <w:p w14:paraId="629BF9B5" w14:textId="6A540531" w:rsidR="00037102" w:rsidRPr="000E5F99" w:rsidRDefault="00037102" w:rsidP="00037102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Table </w:t>
      </w:r>
      <w:r w:rsidR="00BF6E2F">
        <w:rPr>
          <w:rFonts w:ascii="Times New Roman" w:hAnsi="Times New Roman" w:cs="Times New Roman"/>
          <w:b/>
          <w:bCs/>
          <w:lang w:val="en-US"/>
        </w:rPr>
        <w:t>9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Wahlund Score at </w:t>
      </w:r>
      <w:r>
        <w:rPr>
          <w:rFonts w:ascii="Times New Roman" w:hAnsi="Times New Roman" w:cs="Times New Roman"/>
          <w:b/>
          <w:bCs/>
          <w:lang w:val="en-US"/>
        </w:rPr>
        <w:t>B</w:t>
      </w:r>
      <w:r w:rsidRPr="000E5F99">
        <w:rPr>
          <w:rFonts w:ascii="Times New Roman" w:hAnsi="Times New Roman" w:cs="Times New Roman"/>
          <w:b/>
          <w:bCs/>
          <w:lang w:val="en-US"/>
        </w:rPr>
        <w:t>aseline - linear regression model</w:t>
      </w:r>
    </w:p>
    <w:p w14:paraId="14C77AE2" w14:textId="77777777" w:rsidR="00037102" w:rsidRPr="000E5F99" w:rsidRDefault="00037102" w:rsidP="00037102">
      <w:pPr>
        <w:rPr>
          <w:rFonts w:ascii="Times New Roman" w:hAnsi="Times New Roman" w:cs="Times New Roman"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88"/>
        <w:gridCol w:w="1901"/>
        <w:gridCol w:w="887"/>
        <w:gridCol w:w="1940"/>
        <w:gridCol w:w="849"/>
        <w:gridCol w:w="1869"/>
        <w:gridCol w:w="919"/>
        <w:gridCol w:w="1799"/>
      </w:tblGrid>
      <w:tr w:rsidR="00037102" w:rsidRPr="000E5F99" w14:paraId="3407D475" w14:textId="77777777" w:rsidTr="00C61F75">
        <w:trPr>
          <w:trHeight w:val="437"/>
        </w:trPr>
        <w:tc>
          <w:tcPr>
            <w:tcW w:w="3289" w:type="dxa"/>
            <w:gridSpan w:val="2"/>
            <w:vMerge w:val="restart"/>
          </w:tcPr>
          <w:p w14:paraId="43C1F9A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  <w:lang w:val="en-US"/>
              </w:rPr>
              <w:t>Antibody target</w:t>
            </w:r>
          </w:p>
        </w:tc>
        <w:tc>
          <w:tcPr>
            <w:tcW w:w="2827" w:type="dxa"/>
            <w:gridSpan w:val="2"/>
          </w:tcPr>
          <w:p w14:paraId="0394704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</w:rPr>
              <w:t xml:space="preserve">Model 1 </w:t>
            </w:r>
          </w:p>
        </w:tc>
        <w:tc>
          <w:tcPr>
            <w:tcW w:w="2718" w:type="dxa"/>
            <w:gridSpan w:val="2"/>
          </w:tcPr>
          <w:p w14:paraId="70A485D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</w:rPr>
              <w:t xml:space="preserve">Model 2 </w:t>
            </w:r>
          </w:p>
        </w:tc>
        <w:tc>
          <w:tcPr>
            <w:tcW w:w="2718" w:type="dxa"/>
            <w:gridSpan w:val="2"/>
          </w:tcPr>
          <w:p w14:paraId="72AEB94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</w:rPr>
              <w:t xml:space="preserve">Model 3 </w:t>
            </w:r>
          </w:p>
        </w:tc>
      </w:tr>
      <w:tr w:rsidR="00037102" w:rsidRPr="000E5F99" w14:paraId="6C0152F8" w14:textId="77777777" w:rsidTr="00C61F75">
        <w:trPr>
          <w:trHeight w:val="143"/>
        </w:trPr>
        <w:tc>
          <w:tcPr>
            <w:tcW w:w="3289" w:type="dxa"/>
            <w:gridSpan w:val="2"/>
            <w:vMerge/>
            <w:tcBorders>
              <w:bottom w:val="single" w:sz="4" w:space="0" w:color="auto"/>
            </w:tcBorders>
          </w:tcPr>
          <w:p w14:paraId="2B6E4E5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7" w:type="dxa"/>
            <w:tcBorders>
              <w:right w:val="nil"/>
            </w:tcBorders>
          </w:tcPr>
          <w:p w14:paraId="41C1390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β</w:t>
            </w:r>
          </w:p>
        </w:tc>
        <w:tc>
          <w:tcPr>
            <w:tcW w:w="1940" w:type="dxa"/>
            <w:tcBorders>
              <w:left w:val="nil"/>
            </w:tcBorders>
          </w:tcPr>
          <w:p w14:paraId="2CB582F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(95%CI)</w:t>
            </w:r>
          </w:p>
        </w:tc>
        <w:tc>
          <w:tcPr>
            <w:tcW w:w="849" w:type="dxa"/>
            <w:tcBorders>
              <w:right w:val="nil"/>
            </w:tcBorders>
          </w:tcPr>
          <w:p w14:paraId="4A6DBA6F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β</w:t>
            </w:r>
          </w:p>
        </w:tc>
        <w:tc>
          <w:tcPr>
            <w:tcW w:w="1869" w:type="dxa"/>
            <w:tcBorders>
              <w:left w:val="nil"/>
            </w:tcBorders>
          </w:tcPr>
          <w:p w14:paraId="6E960E7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(95%CI)</w:t>
            </w:r>
          </w:p>
        </w:tc>
        <w:tc>
          <w:tcPr>
            <w:tcW w:w="919" w:type="dxa"/>
            <w:tcBorders>
              <w:right w:val="nil"/>
            </w:tcBorders>
          </w:tcPr>
          <w:p w14:paraId="0DB5B26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β</w:t>
            </w:r>
          </w:p>
        </w:tc>
        <w:tc>
          <w:tcPr>
            <w:tcW w:w="1799" w:type="dxa"/>
            <w:tcBorders>
              <w:left w:val="nil"/>
            </w:tcBorders>
          </w:tcPr>
          <w:p w14:paraId="0E8A559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(95%CI)</w:t>
            </w:r>
          </w:p>
        </w:tc>
      </w:tr>
      <w:tr w:rsidR="00037102" w:rsidRPr="000E5F99" w14:paraId="02CDF5C8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09D8F63F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Alpha 1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636B95F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3166199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0.44</w:t>
            </w:r>
          </w:p>
        </w:tc>
        <w:tc>
          <w:tcPr>
            <w:tcW w:w="1940" w:type="dxa"/>
            <w:tcBorders>
              <w:left w:val="nil"/>
            </w:tcBorders>
          </w:tcPr>
          <w:p w14:paraId="34EFF04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 xml:space="preserve">(0.82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1.70)</w:t>
            </w:r>
          </w:p>
        </w:tc>
        <w:tc>
          <w:tcPr>
            <w:tcW w:w="849" w:type="dxa"/>
            <w:tcBorders>
              <w:right w:val="nil"/>
            </w:tcBorders>
          </w:tcPr>
          <w:p w14:paraId="73E0848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-0.43</w:t>
            </w:r>
          </w:p>
        </w:tc>
        <w:tc>
          <w:tcPr>
            <w:tcW w:w="1869" w:type="dxa"/>
            <w:tcBorders>
              <w:left w:val="nil"/>
            </w:tcBorders>
          </w:tcPr>
          <w:p w14:paraId="0749924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(-1.58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0.73)</w:t>
            </w:r>
          </w:p>
        </w:tc>
        <w:tc>
          <w:tcPr>
            <w:tcW w:w="919" w:type="dxa"/>
            <w:tcBorders>
              <w:right w:val="nil"/>
            </w:tcBorders>
          </w:tcPr>
          <w:p w14:paraId="2C7E6AAB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>-0.40</w:t>
            </w:r>
          </w:p>
        </w:tc>
        <w:tc>
          <w:tcPr>
            <w:tcW w:w="1799" w:type="dxa"/>
            <w:tcBorders>
              <w:left w:val="nil"/>
            </w:tcBorders>
          </w:tcPr>
          <w:p w14:paraId="08CEDBAB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(-1.56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0.75)</w:t>
            </w:r>
          </w:p>
        </w:tc>
      </w:tr>
      <w:tr w:rsidR="00037102" w:rsidRPr="000E5F99" w14:paraId="0E74693F" w14:textId="77777777" w:rsidTr="00C61F75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325AB82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5D57500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79A57B7F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>0.18</w:t>
            </w:r>
          </w:p>
        </w:tc>
        <w:tc>
          <w:tcPr>
            <w:tcW w:w="1940" w:type="dxa"/>
            <w:tcBorders>
              <w:left w:val="nil"/>
            </w:tcBorders>
          </w:tcPr>
          <w:p w14:paraId="5C7FB35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(-1.08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1.44)</w:t>
            </w:r>
          </w:p>
        </w:tc>
        <w:tc>
          <w:tcPr>
            <w:tcW w:w="849" w:type="dxa"/>
            <w:tcBorders>
              <w:right w:val="nil"/>
            </w:tcBorders>
          </w:tcPr>
          <w:p w14:paraId="2A10FD4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0.76</w:t>
            </w:r>
          </w:p>
        </w:tc>
        <w:tc>
          <w:tcPr>
            <w:tcW w:w="1869" w:type="dxa"/>
            <w:tcBorders>
              <w:left w:val="nil"/>
            </w:tcBorders>
          </w:tcPr>
          <w:p w14:paraId="68D18EB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>(-0.38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1.90)</w:t>
            </w:r>
          </w:p>
        </w:tc>
        <w:tc>
          <w:tcPr>
            <w:tcW w:w="919" w:type="dxa"/>
            <w:tcBorders>
              <w:right w:val="nil"/>
            </w:tcBorders>
          </w:tcPr>
          <w:p w14:paraId="4A5D015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0.77</w:t>
            </w:r>
          </w:p>
        </w:tc>
        <w:tc>
          <w:tcPr>
            <w:tcW w:w="1799" w:type="dxa"/>
            <w:tcBorders>
              <w:left w:val="nil"/>
            </w:tcBorders>
          </w:tcPr>
          <w:p w14:paraId="6D09079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(-0.37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1.91)</w:t>
            </w:r>
          </w:p>
        </w:tc>
      </w:tr>
      <w:tr w:rsidR="00037102" w:rsidRPr="000E5F99" w14:paraId="7E6AF1BA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22F65D7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Alpha 2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606BA3CC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1C77AA9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>0.00</w:t>
            </w:r>
          </w:p>
        </w:tc>
        <w:tc>
          <w:tcPr>
            <w:tcW w:w="1940" w:type="dxa"/>
            <w:tcBorders>
              <w:left w:val="nil"/>
            </w:tcBorders>
          </w:tcPr>
          <w:p w14:paraId="35D848C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>(-1.25 – 1.25)</w:t>
            </w:r>
          </w:p>
        </w:tc>
        <w:tc>
          <w:tcPr>
            <w:tcW w:w="849" w:type="dxa"/>
            <w:tcBorders>
              <w:right w:val="nil"/>
            </w:tcBorders>
          </w:tcPr>
          <w:p w14:paraId="456C158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-0.51</w:t>
            </w:r>
          </w:p>
        </w:tc>
        <w:tc>
          <w:tcPr>
            <w:tcW w:w="1869" w:type="dxa"/>
            <w:tcBorders>
              <w:left w:val="nil"/>
            </w:tcBorders>
          </w:tcPr>
          <w:p w14:paraId="5E82370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(-1.64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0.61)</w:t>
            </w:r>
          </w:p>
        </w:tc>
        <w:tc>
          <w:tcPr>
            <w:tcW w:w="919" w:type="dxa"/>
            <w:tcBorders>
              <w:right w:val="nil"/>
            </w:tcBorders>
          </w:tcPr>
          <w:p w14:paraId="4485EBB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-0.45</w:t>
            </w:r>
          </w:p>
        </w:tc>
        <w:tc>
          <w:tcPr>
            <w:tcW w:w="1799" w:type="dxa"/>
            <w:tcBorders>
              <w:left w:val="nil"/>
            </w:tcBorders>
          </w:tcPr>
          <w:p w14:paraId="60B0EC6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(-1.58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0.68)</w:t>
            </w:r>
          </w:p>
        </w:tc>
      </w:tr>
      <w:tr w:rsidR="00037102" w:rsidRPr="000E5F99" w14:paraId="602C3C24" w14:textId="77777777" w:rsidTr="00C61F75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67C86E7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0F43D6C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3893659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0.19</w:t>
            </w:r>
          </w:p>
        </w:tc>
        <w:tc>
          <w:tcPr>
            <w:tcW w:w="1940" w:type="dxa"/>
            <w:tcBorders>
              <w:left w:val="nil"/>
            </w:tcBorders>
          </w:tcPr>
          <w:p w14:paraId="09AC13E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(-1.08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1.46)</w:t>
            </w:r>
          </w:p>
        </w:tc>
        <w:tc>
          <w:tcPr>
            <w:tcW w:w="849" w:type="dxa"/>
            <w:tcBorders>
              <w:right w:val="nil"/>
            </w:tcBorders>
          </w:tcPr>
          <w:p w14:paraId="2984C03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0.56</w:t>
            </w:r>
          </w:p>
        </w:tc>
        <w:tc>
          <w:tcPr>
            <w:tcW w:w="1869" w:type="dxa"/>
            <w:tcBorders>
              <w:left w:val="nil"/>
            </w:tcBorders>
          </w:tcPr>
          <w:p w14:paraId="64CFC1E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(-0.59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1.71)</w:t>
            </w:r>
          </w:p>
        </w:tc>
        <w:tc>
          <w:tcPr>
            <w:tcW w:w="919" w:type="dxa"/>
            <w:tcBorders>
              <w:right w:val="nil"/>
            </w:tcBorders>
          </w:tcPr>
          <w:p w14:paraId="114E50F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0.47</w:t>
            </w:r>
          </w:p>
        </w:tc>
        <w:tc>
          <w:tcPr>
            <w:tcW w:w="1799" w:type="dxa"/>
            <w:tcBorders>
              <w:left w:val="nil"/>
            </w:tcBorders>
          </w:tcPr>
          <w:p w14:paraId="04843D3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(-0.70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1.63)</w:t>
            </w:r>
          </w:p>
        </w:tc>
      </w:tr>
      <w:tr w:rsidR="00037102" w:rsidRPr="000E5F99" w14:paraId="5E7E3177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1C0C2BE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Beta 1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19FC722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04B39E4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0.57</w:t>
            </w:r>
          </w:p>
        </w:tc>
        <w:tc>
          <w:tcPr>
            <w:tcW w:w="1940" w:type="dxa"/>
            <w:tcBorders>
              <w:left w:val="nil"/>
            </w:tcBorders>
          </w:tcPr>
          <w:p w14:paraId="79CBE36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(-0.67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1.82)</w:t>
            </w:r>
          </w:p>
        </w:tc>
        <w:tc>
          <w:tcPr>
            <w:tcW w:w="849" w:type="dxa"/>
            <w:tcBorders>
              <w:right w:val="nil"/>
            </w:tcBorders>
          </w:tcPr>
          <w:p w14:paraId="1DDFEFE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0.04</w:t>
            </w:r>
          </w:p>
        </w:tc>
        <w:tc>
          <w:tcPr>
            <w:tcW w:w="1869" w:type="dxa"/>
            <w:tcBorders>
              <w:left w:val="nil"/>
            </w:tcBorders>
          </w:tcPr>
          <w:p w14:paraId="3303A37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 xml:space="preserve">(-1.08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1.17)</w:t>
            </w:r>
          </w:p>
        </w:tc>
        <w:tc>
          <w:tcPr>
            <w:tcW w:w="919" w:type="dxa"/>
            <w:tcBorders>
              <w:right w:val="nil"/>
            </w:tcBorders>
          </w:tcPr>
          <w:p w14:paraId="2DA32D0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0.08</w:t>
            </w:r>
          </w:p>
        </w:tc>
        <w:tc>
          <w:tcPr>
            <w:tcW w:w="1799" w:type="dxa"/>
            <w:tcBorders>
              <w:left w:val="nil"/>
            </w:tcBorders>
          </w:tcPr>
          <w:p w14:paraId="680337B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(-1.05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1.21)</w:t>
            </w:r>
          </w:p>
        </w:tc>
      </w:tr>
      <w:tr w:rsidR="00037102" w:rsidRPr="000E5F99" w14:paraId="46541E58" w14:textId="77777777" w:rsidTr="00C61F75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2A3C79F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6D2013D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02A5AC1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2.16</w:t>
            </w:r>
          </w:p>
        </w:tc>
        <w:tc>
          <w:tcPr>
            <w:tcW w:w="1940" w:type="dxa"/>
            <w:tcBorders>
              <w:left w:val="nil"/>
            </w:tcBorders>
          </w:tcPr>
          <w:p w14:paraId="28C6F25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 xml:space="preserve">(0.89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3.44)</w:t>
            </w:r>
          </w:p>
        </w:tc>
        <w:tc>
          <w:tcPr>
            <w:tcW w:w="849" w:type="dxa"/>
            <w:tcBorders>
              <w:right w:val="nil"/>
            </w:tcBorders>
          </w:tcPr>
          <w:p w14:paraId="734C28E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1.98</w:t>
            </w:r>
          </w:p>
        </w:tc>
        <w:tc>
          <w:tcPr>
            <w:tcW w:w="1869" w:type="dxa"/>
            <w:tcBorders>
              <w:left w:val="nil"/>
            </w:tcBorders>
          </w:tcPr>
          <w:p w14:paraId="4BCB392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(0.83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3.12)</w:t>
            </w:r>
          </w:p>
        </w:tc>
        <w:tc>
          <w:tcPr>
            <w:tcW w:w="919" w:type="dxa"/>
            <w:tcBorders>
              <w:right w:val="nil"/>
            </w:tcBorders>
          </w:tcPr>
          <w:p w14:paraId="4E5D8A5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1.94</w:t>
            </w:r>
          </w:p>
        </w:tc>
        <w:tc>
          <w:tcPr>
            <w:tcW w:w="1799" w:type="dxa"/>
            <w:tcBorders>
              <w:left w:val="nil"/>
            </w:tcBorders>
          </w:tcPr>
          <w:p w14:paraId="7590929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(0.78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3.09)</w:t>
            </w:r>
          </w:p>
        </w:tc>
      </w:tr>
      <w:tr w:rsidR="00037102" w:rsidRPr="000E5F99" w14:paraId="43BCEA42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241CE31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Beta 2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033FFFDC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494757F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1.17</w:t>
            </w:r>
          </w:p>
        </w:tc>
        <w:tc>
          <w:tcPr>
            <w:tcW w:w="1940" w:type="dxa"/>
            <w:tcBorders>
              <w:left w:val="nil"/>
            </w:tcBorders>
          </w:tcPr>
          <w:p w14:paraId="5107602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kern w:val="24"/>
              </w:rPr>
            </w:pPr>
            <w:r w:rsidRPr="000E5F99">
              <w:rPr>
                <w:rFonts w:ascii="Times New Roman" w:hAnsi="Times New Roman" w:cs="Times New Roman"/>
              </w:rPr>
              <w:t xml:space="preserve">(-0.06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2.41)</w:t>
            </w:r>
          </w:p>
        </w:tc>
        <w:tc>
          <w:tcPr>
            <w:tcW w:w="849" w:type="dxa"/>
            <w:tcBorders>
              <w:right w:val="nil"/>
            </w:tcBorders>
          </w:tcPr>
          <w:p w14:paraId="230171F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0.50</w:t>
            </w:r>
          </w:p>
        </w:tc>
        <w:tc>
          <w:tcPr>
            <w:tcW w:w="1869" w:type="dxa"/>
            <w:tcBorders>
              <w:left w:val="nil"/>
            </w:tcBorders>
          </w:tcPr>
          <w:p w14:paraId="097E05D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(-0.63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1.62)</w:t>
            </w:r>
          </w:p>
        </w:tc>
        <w:tc>
          <w:tcPr>
            <w:tcW w:w="919" w:type="dxa"/>
            <w:tcBorders>
              <w:right w:val="nil"/>
            </w:tcBorders>
          </w:tcPr>
          <w:p w14:paraId="42B305A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0.51</w:t>
            </w:r>
          </w:p>
        </w:tc>
        <w:tc>
          <w:tcPr>
            <w:tcW w:w="1799" w:type="dxa"/>
            <w:tcBorders>
              <w:left w:val="nil"/>
            </w:tcBorders>
          </w:tcPr>
          <w:p w14:paraId="68EC13B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(-0.62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1.63)</w:t>
            </w:r>
          </w:p>
        </w:tc>
      </w:tr>
      <w:tr w:rsidR="00037102" w:rsidRPr="000E5F99" w14:paraId="6C6EC084" w14:textId="77777777" w:rsidTr="00C61F75">
        <w:trPr>
          <w:trHeight w:val="423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4173C83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11D4781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1F10C8B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0.56</w:t>
            </w:r>
          </w:p>
        </w:tc>
        <w:tc>
          <w:tcPr>
            <w:tcW w:w="1940" w:type="dxa"/>
            <w:tcBorders>
              <w:left w:val="nil"/>
            </w:tcBorders>
          </w:tcPr>
          <w:p w14:paraId="61F1596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</w:rPr>
              <w:t xml:space="preserve">(-0.70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</w:rPr>
              <w:t>1.83)</w:t>
            </w:r>
          </w:p>
        </w:tc>
        <w:tc>
          <w:tcPr>
            <w:tcW w:w="849" w:type="dxa"/>
            <w:tcBorders>
              <w:right w:val="nil"/>
            </w:tcBorders>
          </w:tcPr>
          <w:p w14:paraId="02FF38A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1.26</w:t>
            </w:r>
          </w:p>
        </w:tc>
        <w:tc>
          <w:tcPr>
            <w:tcW w:w="1869" w:type="dxa"/>
            <w:tcBorders>
              <w:left w:val="nil"/>
            </w:tcBorders>
          </w:tcPr>
          <w:p w14:paraId="142D4B0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(0.12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2.40)</w:t>
            </w:r>
          </w:p>
        </w:tc>
        <w:tc>
          <w:tcPr>
            <w:tcW w:w="919" w:type="dxa"/>
            <w:tcBorders>
              <w:right w:val="nil"/>
            </w:tcBorders>
          </w:tcPr>
          <w:p w14:paraId="28A3A4F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1.24</w:t>
            </w:r>
          </w:p>
        </w:tc>
        <w:tc>
          <w:tcPr>
            <w:tcW w:w="1799" w:type="dxa"/>
            <w:tcBorders>
              <w:left w:val="nil"/>
            </w:tcBorders>
          </w:tcPr>
          <w:p w14:paraId="28FC26F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(0.09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–</w:t>
            </w:r>
            <w:r w:rsidRPr="000E5F99">
              <w:rPr>
                <w:rFonts w:ascii="Times New Roman" w:hAnsi="Times New Roman" w:cs="Times New Roman"/>
              </w:rPr>
              <w:t xml:space="preserve"> 2.38)</w:t>
            </w:r>
          </w:p>
        </w:tc>
      </w:tr>
      <w:tr w:rsidR="00037102" w:rsidRPr="000E5F99" w14:paraId="236FDB97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6FDC876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AT2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7A43799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099BB95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0.77</w:t>
            </w:r>
          </w:p>
        </w:tc>
        <w:tc>
          <w:tcPr>
            <w:tcW w:w="1940" w:type="dxa"/>
            <w:tcBorders>
              <w:left w:val="nil"/>
            </w:tcBorders>
          </w:tcPr>
          <w:p w14:paraId="36214C3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</w:rPr>
              <w:t>(</w:t>
            </w:r>
            <w:r w:rsidRPr="000E5F99">
              <w:rPr>
                <w:rFonts w:ascii="Times New Roman" w:hAnsi="Times New Roman" w:cs="Times New Roman"/>
              </w:rPr>
              <w:t xml:space="preserve">-0.45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1.99)</w:t>
            </w:r>
          </w:p>
        </w:tc>
        <w:tc>
          <w:tcPr>
            <w:tcW w:w="849" w:type="dxa"/>
            <w:tcBorders>
              <w:right w:val="nil"/>
            </w:tcBorders>
          </w:tcPr>
          <w:p w14:paraId="3674BFA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0.39</w:t>
            </w:r>
          </w:p>
        </w:tc>
        <w:tc>
          <w:tcPr>
            <w:tcW w:w="1869" w:type="dxa"/>
            <w:tcBorders>
              <w:left w:val="nil"/>
            </w:tcBorders>
          </w:tcPr>
          <w:p w14:paraId="37E8566F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(-0.72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1.50)</w:t>
            </w:r>
          </w:p>
        </w:tc>
        <w:tc>
          <w:tcPr>
            <w:tcW w:w="919" w:type="dxa"/>
            <w:tcBorders>
              <w:right w:val="nil"/>
            </w:tcBorders>
          </w:tcPr>
          <w:p w14:paraId="6748BD1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0.43</w:t>
            </w:r>
          </w:p>
        </w:tc>
        <w:tc>
          <w:tcPr>
            <w:tcW w:w="1799" w:type="dxa"/>
            <w:tcBorders>
              <w:left w:val="nil"/>
            </w:tcBorders>
          </w:tcPr>
          <w:p w14:paraId="6C8AC9E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(-0.68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1.54)</w:t>
            </w:r>
          </w:p>
        </w:tc>
      </w:tr>
      <w:tr w:rsidR="00037102" w:rsidRPr="000E5F99" w14:paraId="10761B87" w14:textId="77777777" w:rsidTr="00C61F75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1547E65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025C006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1E87573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0.90</w:t>
            </w:r>
          </w:p>
        </w:tc>
        <w:tc>
          <w:tcPr>
            <w:tcW w:w="1940" w:type="dxa"/>
            <w:tcBorders>
              <w:left w:val="nil"/>
            </w:tcBorders>
          </w:tcPr>
          <w:p w14:paraId="492A9C6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 xml:space="preserve">(-0.38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2.19)</w:t>
            </w:r>
          </w:p>
        </w:tc>
        <w:tc>
          <w:tcPr>
            <w:tcW w:w="849" w:type="dxa"/>
            <w:tcBorders>
              <w:right w:val="nil"/>
            </w:tcBorders>
          </w:tcPr>
          <w:p w14:paraId="02BDD7DC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0.78</w:t>
            </w:r>
          </w:p>
        </w:tc>
        <w:tc>
          <w:tcPr>
            <w:tcW w:w="1869" w:type="dxa"/>
            <w:tcBorders>
              <w:left w:val="nil"/>
            </w:tcBorders>
          </w:tcPr>
          <w:p w14:paraId="480EC34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(-0.38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1.94)</w:t>
            </w:r>
          </w:p>
        </w:tc>
        <w:tc>
          <w:tcPr>
            <w:tcW w:w="919" w:type="dxa"/>
            <w:tcBorders>
              <w:right w:val="nil"/>
            </w:tcBorders>
          </w:tcPr>
          <w:p w14:paraId="79654E2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0.71</w:t>
            </w:r>
          </w:p>
        </w:tc>
        <w:tc>
          <w:tcPr>
            <w:tcW w:w="1799" w:type="dxa"/>
            <w:tcBorders>
              <w:left w:val="nil"/>
            </w:tcBorders>
          </w:tcPr>
          <w:p w14:paraId="3E74588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(-0.46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1.88)</w:t>
            </w:r>
          </w:p>
        </w:tc>
      </w:tr>
      <w:tr w:rsidR="00037102" w:rsidRPr="000E5F99" w14:paraId="315AD436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1E0AB8A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ETB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1C5A916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5988A86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0.71</w:t>
            </w:r>
          </w:p>
        </w:tc>
        <w:tc>
          <w:tcPr>
            <w:tcW w:w="1940" w:type="dxa"/>
            <w:tcBorders>
              <w:left w:val="nil"/>
            </w:tcBorders>
          </w:tcPr>
          <w:p w14:paraId="6AB17A0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(-0.55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1.96)</w:t>
            </w:r>
          </w:p>
        </w:tc>
        <w:tc>
          <w:tcPr>
            <w:tcW w:w="849" w:type="dxa"/>
            <w:tcBorders>
              <w:right w:val="nil"/>
            </w:tcBorders>
          </w:tcPr>
          <w:p w14:paraId="35A2DC4C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-0.18</w:t>
            </w:r>
          </w:p>
        </w:tc>
        <w:tc>
          <w:tcPr>
            <w:tcW w:w="1869" w:type="dxa"/>
            <w:tcBorders>
              <w:left w:val="nil"/>
            </w:tcBorders>
          </w:tcPr>
          <w:p w14:paraId="43EA183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(-1.33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0.96)</w:t>
            </w:r>
          </w:p>
        </w:tc>
        <w:tc>
          <w:tcPr>
            <w:tcW w:w="919" w:type="dxa"/>
            <w:tcBorders>
              <w:right w:val="nil"/>
            </w:tcBorders>
          </w:tcPr>
          <w:p w14:paraId="06AFD03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-0.17</w:t>
            </w:r>
          </w:p>
        </w:tc>
        <w:tc>
          <w:tcPr>
            <w:tcW w:w="1799" w:type="dxa"/>
            <w:tcBorders>
              <w:left w:val="nil"/>
            </w:tcBorders>
          </w:tcPr>
          <w:p w14:paraId="21D2DC5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(-1.31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0.98)</w:t>
            </w:r>
          </w:p>
        </w:tc>
      </w:tr>
      <w:tr w:rsidR="00037102" w:rsidRPr="000E5F99" w14:paraId="02AB294B" w14:textId="77777777" w:rsidTr="00C61F75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048BEBB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06DEABF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2778E0F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0.03</w:t>
            </w:r>
          </w:p>
        </w:tc>
        <w:tc>
          <w:tcPr>
            <w:tcW w:w="1940" w:type="dxa"/>
            <w:tcBorders>
              <w:left w:val="nil"/>
            </w:tcBorders>
          </w:tcPr>
          <w:p w14:paraId="635AB486" w14:textId="77777777" w:rsidR="00037102" w:rsidRPr="000E5F99" w:rsidRDefault="00037102" w:rsidP="00C61F75">
            <w:pPr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 xml:space="preserve">(-1.27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1.33)</w:t>
            </w:r>
          </w:p>
        </w:tc>
        <w:tc>
          <w:tcPr>
            <w:tcW w:w="849" w:type="dxa"/>
            <w:tcBorders>
              <w:right w:val="nil"/>
            </w:tcBorders>
          </w:tcPr>
          <w:p w14:paraId="29CC684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0.40</w:t>
            </w:r>
          </w:p>
        </w:tc>
        <w:tc>
          <w:tcPr>
            <w:tcW w:w="1869" w:type="dxa"/>
            <w:tcBorders>
              <w:left w:val="nil"/>
            </w:tcBorders>
          </w:tcPr>
          <w:p w14:paraId="21C8247C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(-0.77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1.58)</w:t>
            </w:r>
          </w:p>
        </w:tc>
        <w:tc>
          <w:tcPr>
            <w:tcW w:w="919" w:type="dxa"/>
            <w:tcBorders>
              <w:right w:val="nil"/>
            </w:tcBorders>
          </w:tcPr>
          <w:p w14:paraId="162C7C9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0.31</w:t>
            </w:r>
          </w:p>
        </w:tc>
        <w:tc>
          <w:tcPr>
            <w:tcW w:w="1799" w:type="dxa"/>
            <w:tcBorders>
              <w:left w:val="nil"/>
            </w:tcBorders>
          </w:tcPr>
          <w:p w14:paraId="43B49B0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(-0.87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1.50)</w:t>
            </w:r>
          </w:p>
        </w:tc>
      </w:tr>
      <w:tr w:rsidR="00037102" w:rsidRPr="000E5F99" w14:paraId="4E7727ED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7B5BD10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CXCR3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0C6DD40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6C6BF80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0.54</w:t>
            </w:r>
          </w:p>
        </w:tc>
        <w:tc>
          <w:tcPr>
            <w:tcW w:w="1940" w:type="dxa"/>
            <w:tcBorders>
              <w:left w:val="nil"/>
            </w:tcBorders>
          </w:tcPr>
          <w:p w14:paraId="0516ABB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(-0.70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–</w:t>
            </w:r>
            <w:r w:rsidRPr="000E5F99">
              <w:rPr>
                <w:rFonts w:ascii="Times New Roman" w:hAnsi="Times New Roman" w:cs="Times New Roman"/>
              </w:rPr>
              <w:t xml:space="preserve"> 1.77)</w:t>
            </w:r>
          </w:p>
        </w:tc>
        <w:tc>
          <w:tcPr>
            <w:tcW w:w="849" w:type="dxa"/>
            <w:tcBorders>
              <w:right w:val="nil"/>
            </w:tcBorders>
          </w:tcPr>
          <w:p w14:paraId="51C735EB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-0.35</w:t>
            </w:r>
          </w:p>
        </w:tc>
        <w:tc>
          <w:tcPr>
            <w:tcW w:w="1869" w:type="dxa"/>
            <w:tcBorders>
              <w:left w:val="nil"/>
            </w:tcBorders>
          </w:tcPr>
          <w:p w14:paraId="626C646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(-1.48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0.78)</w:t>
            </w:r>
          </w:p>
        </w:tc>
        <w:tc>
          <w:tcPr>
            <w:tcW w:w="919" w:type="dxa"/>
            <w:tcBorders>
              <w:right w:val="nil"/>
            </w:tcBorders>
          </w:tcPr>
          <w:p w14:paraId="735533DC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-0.35</w:t>
            </w:r>
          </w:p>
        </w:tc>
        <w:tc>
          <w:tcPr>
            <w:tcW w:w="1799" w:type="dxa"/>
            <w:tcBorders>
              <w:left w:val="nil"/>
            </w:tcBorders>
          </w:tcPr>
          <w:p w14:paraId="26B37AB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(-1.48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0.78)</w:t>
            </w:r>
          </w:p>
        </w:tc>
      </w:tr>
      <w:tr w:rsidR="00037102" w:rsidRPr="000E5F99" w14:paraId="5E5EB57D" w14:textId="77777777" w:rsidTr="00C61F75">
        <w:trPr>
          <w:trHeight w:val="423"/>
        </w:trPr>
        <w:tc>
          <w:tcPr>
            <w:tcW w:w="1388" w:type="dxa"/>
            <w:tcBorders>
              <w:top w:val="nil"/>
              <w:right w:val="nil"/>
            </w:tcBorders>
          </w:tcPr>
          <w:p w14:paraId="4C43957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</w:tcBorders>
          </w:tcPr>
          <w:p w14:paraId="57C93B4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5DF3550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0.19</w:t>
            </w:r>
          </w:p>
        </w:tc>
        <w:tc>
          <w:tcPr>
            <w:tcW w:w="1940" w:type="dxa"/>
            <w:tcBorders>
              <w:left w:val="nil"/>
            </w:tcBorders>
          </w:tcPr>
          <w:p w14:paraId="5B12BA2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(-1.11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1.49)</w:t>
            </w:r>
          </w:p>
        </w:tc>
        <w:tc>
          <w:tcPr>
            <w:tcW w:w="849" w:type="dxa"/>
            <w:tcBorders>
              <w:right w:val="nil"/>
            </w:tcBorders>
          </w:tcPr>
          <w:p w14:paraId="787C294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0.22</w:t>
            </w:r>
          </w:p>
        </w:tc>
        <w:tc>
          <w:tcPr>
            <w:tcW w:w="1869" w:type="dxa"/>
            <w:tcBorders>
              <w:left w:val="nil"/>
            </w:tcBorders>
          </w:tcPr>
          <w:p w14:paraId="4E47A09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(-0.96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1.39)</w:t>
            </w:r>
          </w:p>
        </w:tc>
        <w:tc>
          <w:tcPr>
            <w:tcW w:w="919" w:type="dxa"/>
            <w:tcBorders>
              <w:right w:val="nil"/>
            </w:tcBorders>
          </w:tcPr>
          <w:p w14:paraId="2CE7C18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0.28</w:t>
            </w:r>
          </w:p>
        </w:tc>
        <w:tc>
          <w:tcPr>
            <w:tcW w:w="1799" w:type="dxa"/>
            <w:tcBorders>
              <w:left w:val="nil"/>
            </w:tcBorders>
          </w:tcPr>
          <w:p w14:paraId="51F9271F" w14:textId="77777777" w:rsidR="00037102" w:rsidRPr="000E5F99" w:rsidRDefault="00037102" w:rsidP="00C61F75">
            <w:pPr>
              <w:keepNext/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(-1.00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1.35)</w:t>
            </w:r>
          </w:p>
        </w:tc>
      </w:tr>
    </w:tbl>
    <w:p w14:paraId="72656575" w14:textId="34CDE12D" w:rsidR="00037102" w:rsidRPr="000E5F99" w:rsidRDefault="00037102" w:rsidP="00037102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lang w:val="en-US"/>
        </w:rPr>
        <w:t xml:space="preserve">Supplementary Table </w:t>
      </w:r>
      <w:r w:rsidR="00BF6E2F">
        <w:rPr>
          <w:rFonts w:ascii="Times New Roman" w:hAnsi="Times New Roman" w:cs="Times New Roman"/>
          <w:lang w:val="en-US"/>
        </w:rPr>
        <w:t>9</w:t>
      </w:r>
      <w:r w:rsidRPr="000E5F99">
        <w:rPr>
          <w:rFonts w:ascii="Times New Roman" w:hAnsi="Times New Roman" w:cs="Times New Roman"/>
          <w:lang w:val="en-US"/>
        </w:rPr>
        <w:t xml:space="preserve">: Wahlund Score linear model. AT2, Angiotensin II Receptor Type 2; ETB, Endothelin B; </w:t>
      </w:r>
      <w:r w:rsidRPr="000E5F99">
        <w:rPr>
          <w:rFonts w:ascii="Times New Roman" w:hAnsi="Times New Roman" w:cs="Times New Roman"/>
        </w:rPr>
        <w:t>β</w:t>
      </w:r>
      <w:r w:rsidRPr="000E5F99">
        <w:rPr>
          <w:rFonts w:ascii="Times New Roman" w:hAnsi="Times New Roman" w:cs="Times New Roman"/>
          <w:lang w:val="en-US"/>
        </w:rPr>
        <w:t xml:space="preserve">, regression coefficient; 95%CI, 95% Confidence Interval; Model 1, </w:t>
      </w:r>
      <w:r>
        <w:rPr>
          <w:rFonts w:ascii="Times New Roman" w:hAnsi="Times New Roman" w:cs="Times New Roman"/>
          <w:lang w:val="en-US"/>
        </w:rPr>
        <w:t>unadjusted</w:t>
      </w:r>
      <w:r w:rsidRPr="000E5F99">
        <w:rPr>
          <w:rFonts w:ascii="Times New Roman" w:hAnsi="Times New Roman" w:cs="Times New Roman"/>
          <w:lang w:val="en-US"/>
        </w:rPr>
        <w:t xml:space="preserve"> crude model; Model 2, </w:t>
      </w:r>
      <w:r>
        <w:rPr>
          <w:rFonts w:ascii="Times New Roman" w:hAnsi="Times New Roman" w:cs="Times New Roman"/>
          <w:lang w:val="en-US"/>
        </w:rPr>
        <w:t>adjusted</w:t>
      </w:r>
      <w:r w:rsidRPr="000E5F99">
        <w:rPr>
          <w:rFonts w:ascii="Times New Roman" w:hAnsi="Times New Roman" w:cs="Times New Roman"/>
          <w:lang w:val="en-US"/>
        </w:rPr>
        <w:t xml:space="preserve"> for age and sex, Model 3, </w:t>
      </w:r>
      <w:r>
        <w:rPr>
          <w:rFonts w:ascii="Times New Roman" w:hAnsi="Times New Roman" w:cs="Times New Roman"/>
          <w:lang w:val="en-US"/>
        </w:rPr>
        <w:t>adjusted</w:t>
      </w:r>
      <w:r w:rsidRPr="000E5F99">
        <w:rPr>
          <w:rFonts w:ascii="Times New Roman" w:hAnsi="Times New Roman" w:cs="Times New Roman"/>
          <w:lang w:val="en-US"/>
        </w:rPr>
        <w:t xml:space="preserve"> for age, sex and systemic inflammation (hsCRP). alpha1, alpha-1 adrenergic receptor antibodies; alpha2, alpha-2 adrenergic receptor antibodies; beta1, beta-1 adrenergic receptor antibodies; beta2, beta-2 adrenergic receptor antibodies; AT2, angiotensin II receptor type 2 antibodies; ETB, endothelin receptor type B antibodies; CXCR3, chemokine receptor CXCR3 antibodies. Q, Quartile.</w:t>
      </w:r>
      <w:r w:rsidRPr="000E5F99">
        <w:rPr>
          <w:rFonts w:ascii="Times New Roman" w:hAnsi="Times New Roman" w:cs="Times New Roman"/>
          <w:u w:val="single"/>
          <w:lang w:val="en-US"/>
        </w:rPr>
        <w:br w:type="page"/>
      </w:r>
    </w:p>
    <w:p w14:paraId="36F22CAB" w14:textId="395243B5" w:rsidR="00037102" w:rsidRPr="000E5F99" w:rsidRDefault="00037102" w:rsidP="00037102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Table </w:t>
      </w:r>
      <w:r w:rsidR="00BF6E2F">
        <w:rPr>
          <w:rFonts w:ascii="Times New Roman" w:hAnsi="Times New Roman" w:cs="Times New Roman"/>
          <w:b/>
          <w:bCs/>
          <w:lang w:val="en-US"/>
        </w:rPr>
        <w:t>10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Wahlund Score at </w:t>
      </w:r>
      <w:r>
        <w:rPr>
          <w:rFonts w:ascii="Times New Roman" w:hAnsi="Times New Roman" w:cs="Times New Roman"/>
          <w:b/>
          <w:bCs/>
          <w:lang w:val="en-US"/>
        </w:rPr>
        <w:t>B</w:t>
      </w:r>
      <w:r w:rsidRPr="000E5F99">
        <w:rPr>
          <w:rFonts w:ascii="Times New Roman" w:hAnsi="Times New Roman" w:cs="Times New Roman"/>
          <w:b/>
          <w:bCs/>
          <w:lang w:val="en-US"/>
        </w:rPr>
        <w:t>aseline - logistic regression model</w:t>
      </w:r>
    </w:p>
    <w:p w14:paraId="03A87D02" w14:textId="77777777" w:rsidR="00037102" w:rsidRPr="000E5F99" w:rsidRDefault="00037102" w:rsidP="00037102">
      <w:pPr>
        <w:rPr>
          <w:rFonts w:ascii="Times New Roman" w:hAnsi="Times New Roman" w:cs="Times New Roman"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88"/>
        <w:gridCol w:w="1901"/>
        <w:gridCol w:w="887"/>
        <w:gridCol w:w="1940"/>
        <w:gridCol w:w="849"/>
        <w:gridCol w:w="1869"/>
        <w:gridCol w:w="919"/>
        <w:gridCol w:w="1799"/>
      </w:tblGrid>
      <w:tr w:rsidR="00037102" w:rsidRPr="000E5F99" w14:paraId="1DF8CCFF" w14:textId="77777777" w:rsidTr="00C61F75">
        <w:trPr>
          <w:trHeight w:val="437"/>
        </w:trPr>
        <w:tc>
          <w:tcPr>
            <w:tcW w:w="3289" w:type="dxa"/>
            <w:gridSpan w:val="2"/>
            <w:vMerge w:val="restart"/>
          </w:tcPr>
          <w:p w14:paraId="71D063E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  <w:lang w:val="en-US"/>
              </w:rPr>
              <w:t>Antibody target</w:t>
            </w:r>
          </w:p>
        </w:tc>
        <w:tc>
          <w:tcPr>
            <w:tcW w:w="2827" w:type="dxa"/>
            <w:gridSpan w:val="2"/>
          </w:tcPr>
          <w:p w14:paraId="6294AAB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</w:rPr>
              <w:t xml:space="preserve">Model 1 </w:t>
            </w:r>
          </w:p>
        </w:tc>
        <w:tc>
          <w:tcPr>
            <w:tcW w:w="2718" w:type="dxa"/>
            <w:gridSpan w:val="2"/>
          </w:tcPr>
          <w:p w14:paraId="7C672C8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</w:rPr>
              <w:t xml:space="preserve">Model 2 </w:t>
            </w:r>
          </w:p>
        </w:tc>
        <w:tc>
          <w:tcPr>
            <w:tcW w:w="2718" w:type="dxa"/>
            <w:gridSpan w:val="2"/>
          </w:tcPr>
          <w:p w14:paraId="1D248B1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b/>
                <w:bCs/>
              </w:rPr>
              <w:t xml:space="preserve">Model 3 </w:t>
            </w:r>
          </w:p>
        </w:tc>
      </w:tr>
      <w:tr w:rsidR="00037102" w:rsidRPr="000E5F99" w14:paraId="021780B7" w14:textId="77777777" w:rsidTr="00C61F75">
        <w:trPr>
          <w:trHeight w:val="143"/>
        </w:trPr>
        <w:tc>
          <w:tcPr>
            <w:tcW w:w="3289" w:type="dxa"/>
            <w:gridSpan w:val="2"/>
            <w:vMerge/>
            <w:tcBorders>
              <w:bottom w:val="single" w:sz="4" w:space="0" w:color="auto"/>
            </w:tcBorders>
          </w:tcPr>
          <w:p w14:paraId="6CDD0BBB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7" w:type="dxa"/>
            <w:tcBorders>
              <w:right w:val="nil"/>
            </w:tcBorders>
          </w:tcPr>
          <w:p w14:paraId="7717EE8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β</w:t>
            </w:r>
          </w:p>
        </w:tc>
        <w:tc>
          <w:tcPr>
            <w:tcW w:w="1940" w:type="dxa"/>
            <w:tcBorders>
              <w:left w:val="nil"/>
            </w:tcBorders>
          </w:tcPr>
          <w:p w14:paraId="6C25C88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(95%CI)</w:t>
            </w:r>
          </w:p>
        </w:tc>
        <w:tc>
          <w:tcPr>
            <w:tcW w:w="849" w:type="dxa"/>
            <w:tcBorders>
              <w:right w:val="nil"/>
            </w:tcBorders>
          </w:tcPr>
          <w:p w14:paraId="008A615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β</w:t>
            </w:r>
          </w:p>
        </w:tc>
        <w:tc>
          <w:tcPr>
            <w:tcW w:w="1869" w:type="dxa"/>
            <w:tcBorders>
              <w:left w:val="nil"/>
            </w:tcBorders>
          </w:tcPr>
          <w:p w14:paraId="57C459E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(95%CI)</w:t>
            </w:r>
          </w:p>
        </w:tc>
        <w:tc>
          <w:tcPr>
            <w:tcW w:w="919" w:type="dxa"/>
            <w:tcBorders>
              <w:right w:val="nil"/>
            </w:tcBorders>
          </w:tcPr>
          <w:p w14:paraId="22B91DC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β</w:t>
            </w:r>
          </w:p>
        </w:tc>
        <w:tc>
          <w:tcPr>
            <w:tcW w:w="1799" w:type="dxa"/>
            <w:tcBorders>
              <w:left w:val="nil"/>
            </w:tcBorders>
          </w:tcPr>
          <w:p w14:paraId="32B9199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(95%CI)</w:t>
            </w:r>
          </w:p>
        </w:tc>
      </w:tr>
      <w:tr w:rsidR="00037102" w:rsidRPr="000E5F99" w14:paraId="68838DA9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5AB18B3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Alpha 1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68360F8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7CFD888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0.28</w:t>
            </w:r>
          </w:p>
        </w:tc>
        <w:tc>
          <w:tcPr>
            <w:tcW w:w="1940" w:type="dxa"/>
            <w:tcBorders>
              <w:left w:val="nil"/>
            </w:tcBorders>
          </w:tcPr>
          <w:p w14:paraId="256B738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 xml:space="preserve">(-0.25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0.80)</w:t>
            </w:r>
          </w:p>
        </w:tc>
        <w:tc>
          <w:tcPr>
            <w:tcW w:w="849" w:type="dxa"/>
            <w:tcBorders>
              <w:right w:val="nil"/>
            </w:tcBorders>
          </w:tcPr>
          <w:p w14:paraId="263B6C1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0.05</w:t>
            </w:r>
          </w:p>
        </w:tc>
        <w:tc>
          <w:tcPr>
            <w:tcW w:w="1869" w:type="dxa"/>
            <w:tcBorders>
              <w:left w:val="nil"/>
            </w:tcBorders>
          </w:tcPr>
          <w:p w14:paraId="50AE7FB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(-0.51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0.60)</w:t>
            </w:r>
          </w:p>
        </w:tc>
        <w:tc>
          <w:tcPr>
            <w:tcW w:w="919" w:type="dxa"/>
            <w:tcBorders>
              <w:right w:val="nil"/>
            </w:tcBorders>
          </w:tcPr>
          <w:p w14:paraId="5166E67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0.05</w:t>
            </w:r>
          </w:p>
        </w:tc>
        <w:tc>
          <w:tcPr>
            <w:tcW w:w="1799" w:type="dxa"/>
            <w:tcBorders>
              <w:left w:val="nil"/>
            </w:tcBorders>
          </w:tcPr>
          <w:p w14:paraId="73A3A87C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(-0.52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0.60)</w:t>
            </w:r>
          </w:p>
        </w:tc>
      </w:tr>
      <w:tr w:rsidR="00037102" w:rsidRPr="000E5F99" w14:paraId="4346DFD7" w14:textId="77777777" w:rsidTr="00C61F75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19DE8CE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09D01AB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0F9E8D9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-0.02</w:t>
            </w:r>
          </w:p>
        </w:tc>
        <w:tc>
          <w:tcPr>
            <w:tcW w:w="1940" w:type="dxa"/>
            <w:tcBorders>
              <w:left w:val="nil"/>
            </w:tcBorders>
          </w:tcPr>
          <w:p w14:paraId="50A9C36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0.50)</w:t>
            </w:r>
          </w:p>
        </w:tc>
        <w:tc>
          <w:tcPr>
            <w:tcW w:w="849" w:type="dxa"/>
            <w:tcBorders>
              <w:right w:val="nil"/>
            </w:tcBorders>
          </w:tcPr>
          <w:p w14:paraId="1BBA041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1869" w:type="dxa"/>
            <w:tcBorders>
              <w:left w:val="nil"/>
            </w:tcBorders>
          </w:tcPr>
          <w:p w14:paraId="4A3B864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(-0.45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0.72)</w:t>
            </w:r>
          </w:p>
        </w:tc>
        <w:tc>
          <w:tcPr>
            <w:tcW w:w="919" w:type="dxa"/>
            <w:tcBorders>
              <w:right w:val="nil"/>
            </w:tcBorders>
          </w:tcPr>
          <w:p w14:paraId="689B13C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1799" w:type="dxa"/>
            <w:tcBorders>
              <w:left w:val="nil"/>
            </w:tcBorders>
          </w:tcPr>
          <w:p w14:paraId="2053A0A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(-0.45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0.72)</w:t>
            </w:r>
          </w:p>
        </w:tc>
      </w:tr>
      <w:tr w:rsidR="00037102" w:rsidRPr="000E5F99" w14:paraId="76D484DF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1106054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Alpha 2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2F05949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042335B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>0.21</w:t>
            </w:r>
          </w:p>
        </w:tc>
        <w:tc>
          <w:tcPr>
            <w:tcW w:w="1940" w:type="dxa"/>
            <w:tcBorders>
              <w:left w:val="nil"/>
            </w:tcBorders>
          </w:tcPr>
          <w:p w14:paraId="55D139F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(-0.32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0.72)</w:t>
            </w:r>
          </w:p>
        </w:tc>
        <w:tc>
          <w:tcPr>
            <w:tcW w:w="849" w:type="dxa"/>
            <w:tcBorders>
              <w:right w:val="nil"/>
            </w:tcBorders>
          </w:tcPr>
          <w:p w14:paraId="56A8F22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0.06</w:t>
            </w:r>
          </w:p>
        </w:tc>
        <w:tc>
          <w:tcPr>
            <w:tcW w:w="1869" w:type="dxa"/>
            <w:tcBorders>
              <w:left w:val="nil"/>
            </w:tcBorders>
          </w:tcPr>
          <w:p w14:paraId="2A5E719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(-0.51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0.61)</w:t>
            </w:r>
          </w:p>
        </w:tc>
        <w:tc>
          <w:tcPr>
            <w:tcW w:w="919" w:type="dxa"/>
            <w:tcBorders>
              <w:right w:val="nil"/>
            </w:tcBorders>
          </w:tcPr>
          <w:p w14:paraId="0438D39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0.06</w:t>
            </w:r>
          </w:p>
        </w:tc>
        <w:tc>
          <w:tcPr>
            <w:tcW w:w="1799" w:type="dxa"/>
            <w:tcBorders>
              <w:left w:val="nil"/>
            </w:tcBorders>
          </w:tcPr>
          <w:p w14:paraId="131A665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(-0.51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0.61)</w:t>
            </w:r>
          </w:p>
        </w:tc>
      </w:tr>
      <w:tr w:rsidR="00037102" w:rsidRPr="000E5F99" w14:paraId="4ED13965" w14:textId="77777777" w:rsidTr="00C61F75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51FA4F7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0AC7EDE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32FDECE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-0.29</w:t>
            </w:r>
          </w:p>
        </w:tc>
        <w:tc>
          <w:tcPr>
            <w:tcW w:w="1940" w:type="dxa"/>
            <w:tcBorders>
              <w:left w:val="nil"/>
            </w:tcBorders>
          </w:tcPr>
          <w:p w14:paraId="5275AEFC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(-0.88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0.26)</w:t>
            </w:r>
          </w:p>
        </w:tc>
        <w:tc>
          <w:tcPr>
            <w:tcW w:w="849" w:type="dxa"/>
            <w:tcBorders>
              <w:right w:val="nil"/>
            </w:tcBorders>
          </w:tcPr>
          <w:p w14:paraId="07C6D05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-0.18</w:t>
            </w:r>
          </w:p>
        </w:tc>
        <w:tc>
          <w:tcPr>
            <w:tcW w:w="1869" w:type="dxa"/>
            <w:tcBorders>
              <w:left w:val="nil"/>
            </w:tcBorders>
          </w:tcPr>
          <w:p w14:paraId="713273F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(-0.81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0.42)</w:t>
            </w:r>
          </w:p>
        </w:tc>
        <w:tc>
          <w:tcPr>
            <w:tcW w:w="919" w:type="dxa"/>
            <w:tcBorders>
              <w:right w:val="nil"/>
            </w:tcBorders>
          </w:tcPr>
          <w:p w14:paraId="3796A71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-0.17</w:t>
            </w:r>
          </w:p>
        </w:tc>
        <w:tc>
          <w:tcPr>
            <w:tcW w:w="1799" w:type="dxa"/>
            <w:tcBorders>
              <w:left w:val="nil"/>
            </w:tcBorders>
          </w:tcPr>
          <w:p w14:paraId="2994DC3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(-0.80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0.43)</w:t>
            </w:r>
          </w:p>
        </w:tc>
      </w:tr>
      <w:tr w:rsidR="00037102" w:rsidRPr="000E5F99" w14:paraId="6B88A6EE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4B93A47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Beta 1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7A1A569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5F785FA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0.26</w:t>
            </w:r>
          </w:p>
        </w:tc>
        <w:tc>
          <w:tcPr>
            <w:tcW w:w="1940" w:type="dxa"/>
            <w:tcBorders>
              <w:left w:val="nil"/>
            </w:tcBorders>
          </w:tcPr>
          <w:p w14:paraId="27FB700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(-0.27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0.77)</w:t>
            </w:r>
          </w:p>
        </w:tc>
        <w:tc>
          <w:tcPr>
            <w:tcW w:w="849" w:type="dxa"/>
            <w:tcBorders>
              <w:right w:val="nil"/>
            </w:tcBorders>
          </w:tcPr>
          <w:p w14:paraId="7406746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0.13</w:t>
            </w:r>
          </w:p>
        </w:tc>
        <w:tc>
          <w:tcPr>
            <w:tcW w:w="1869" w:type="dxa"/>
            <w:tcBorders>
              <w:left w:val="nil"/>
            </w:tcBorders>
          </w:tcPr>
          <w:p w14:paraId="36AC201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 xml:space="preserve">(-0.43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0.68)</w:t>
            </w:r>
          </w:p>
        </w:tc>
        <w:tc>
          <w:tcPr>
            <w:tcW w:w="919" w:type="dxa"/>
            <w:tcBorders>
              <w:right w:val="nil"/>
            </w:tcBorders>
          </w:tcPr>
          <w:p w14:paraId="045793EF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0.13</w:t>
            </w:r>
          </w:p>
        </w:tc>
        <w:tc>
          <w:tcPr>
            <w:tcW w:w="1799" w:type="dxa"/>
            <w:tcBorders>
              <w:left w:val="nil"/>
            </w:tcBorders>
          </w:tcPr>
          <w:p w14:paraId="2ED2E42F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(-0.43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0.67)</w:t>
            </w:r>
          </w:p>
        </w:tc>
      </w:tr>
      <w:tr w:rsidR="00037102" w:rsidRPr="000E5F99" w14:paraId="0E1B82CB" w14:textId="77777777" w:rsidTr="00C61F75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7478D9B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5B4538F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09A8375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0.55</w:t>
            </w:r>
          </w:p>
        </w:tc>
        <w:tc>
          <w:tcPr>
            <w:tcW w:w="1940" w:type="dxa"/>
            <w:tcBorders>
              <w:left w:val="nil"/>
            </w:tcBorders>
          </w:tcPr>
          <w:p w14:paraId="155F36D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 xml:space="preserve">(0.02-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–</w:t>
            </w:r>
            <w:r w:rsidRPr="000E5F99">
              <w:rPr>
                <w:rFonts w:ascii="Times New Roman" w:hAnsi="Times New Roman" w:cs="Times New Roman"/>
              </w:rPr>
              <w:t>.07)</w:t>
            </w:r>
          </w:p>
        </w:tc>
        <w:tc>
          <w:tcPr>
            <w:tcW w:w="849" w:type="dxa"/>
            <w:tcBorders>
              <w:right w:val="nil"/>
            </w:tcBorders>
          </w:tcPr>
          <w:p w14:paraId="00C74E6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0.51</w:t>
            </w:r>
          </w:p>
        </w:tc>
        <w:tc>
          <w:tcPr>
            <w:tcW w:w="1869" w:type="dxa"/>
            <w:tcBorders>
              <w:left w:val="nil"/>
            </w:tcBorders>
          </w:tcPr>
          <w:p w14:paraId="791710F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(-0.06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1.07)</w:t>
            </w:r>
          </w:p>
        </w:tc>
        <w:tc>
          <w:tcPr>
            <w:tcW w:w="919" w:type="dxa"/>
            <w:tcBorders>
              <w:right w:val="nil"/>
            </w:tcBorders>
          </w:tcPr>
          <w:p w14:paraId="04F2CE3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0.51</w:t>
            </w:r>
          </w:p>
        </w:tc>
        <w:tc>
          <w:tcPr>
            <w:tcW w:w="1799" w:type="dxa"/>
            <w:tcBorders>
              <w:left w:val="nil"/>
            </w:tcBorders>
          </w:tcPr>
          <w:p w14:paraId="71DEDEF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(-0.06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1.07)</w:t>
            </w:r>
          </w:p>
        </w:tc>
      </w:tr>
      <w:tr w:rsidR="00037102" w:rsidRPr="000E5F99" w14:paraId="4F8D01BC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507564E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Beta 2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42AD1D3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0646369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0.37</w:t>
            </w:r>
          </w:p>
        </w:tc>
        <w:tc>
          <w:tcPr>
            <w:tcW w:w="1940" w:type="dxa"/>
            <w:tcBorders>
              <w:left w:val="nil"/>
            </w:tcBorders>
          </w:tcPr>
          <w:p w14:paraId="4EA8615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kern w:val="24"/>
              </w:rPr>
            </w:pPr>
            <w:r w:rsidRPr="000E5F99">
              <w:rPr>
                <w:rFonts w:ascii="Times New Roman" w:hAnsi="Times New Roman" w:cs="Times New Roman"/>
              </w:rPr>
              <w:t xml:space="preserve">(-0.05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0.97)</w:t>
            </w:r>
          </w:p>
        </w:tc>
        <w:tc>
          <w:tcPr>
            <w:tcW w:w="849" w:type="dxa"/>
            <w:tcBorders>
              <w:right w:val="nil"/>
            </w:tcBorders>
          </w:tcPr>
          <w:p w14:paraId="2CAB52CC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0.31</w:t>
            </w:r>
          </w:p>
        </w:tc>
        <w:tc>
          <w:tcPr>
            <w:tcW w:w="1869" w:type="dxa"/>
            <w:tcBorders>
              <w:left w:val="nil"/>
            </w:tcBorders>
          </w:tcPr>
          <w:p w14:paraId="4394302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(-0.23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0.85)</w:t>
            </w:r>
          </w:p>
        </w:tc>
        <w:tc>
          <w:tcPr>
            <w:tcW w:w="919" w:type="dxa"/>
            <w:tcBorders>
              <w:right w:val="nil"/>
            </w:tcBorders>
          </w:tcPr>
          <w:p w14:paraId="270926E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0.31</w:t>
            </w:r>
          </w:p>
        </w:tc>
        <w:tc>
          <w:tcPr>
            <w:tcW w:w="1799" w:type="dxa"/>
            <w:tcBorders>
              <w:left w:val="nil"/>
            </w:tcBorders>
          </w:tcPr>
          <w:p w14:paraId="2526761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(-0.24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0.85)</w:t>
            </w:r>
          </w:p>
        </w:tc>
      </w:tr>
      <w:tr w:rsidR="00037102" w:rsidRPr="000E5F99" w14:paraId="497D5EBA" w14:textId="77777777" w:rsidTr="00C61F75">
        <w:trPr>
          <w:trHeight w:val="423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6F8857AB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5C983B2C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5722F128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-0.01</w:t>
            </w:r>
          </w:p>
        </w:tc>
        <w:tc>
          <w:tcPr>
            <w:tcW w:w="1940" w:type="dxa"/>
            <w:tcBorders>
              <w:left w:val="nil"/>
            </w:tcBorders>
          </w:tcPr>
          <w:p w14:paraId="728A742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0.52)</w:t>
            </w:r>
          </w:p>
        </w:tc>
        <w:tc>
          <w:tcPr>
            <w:tcW w:w="849" w:type="dxa"/>
            <w:tcBorders>
              <w:right w:val="nil"/>
            </w:tcBorders>
          </w:tcPr>
          <w:p w14:paraId="449605B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0.20</w:t>
            </w:r>
          </w:p>
        </w:tc>
        <w:tc>
          <w:tcPr>
            <w:tcW w:w="1869" w:type="dxa"/>
            <w:tcBorders>
              <w:left w:val="nil"/>
            </w:tcBorders>
          </w:tcPr>
          <w:p w14:paraId="4A65C40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(-0.40-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>–</w:t>
            </w:r>
            <w:r w:rsidRPr="000E5F99">
              <w:rPr>
                <w:rFonts w:ascii="Times New Roman" w:hAnsi="Times New Roman" w:cs="Times New Roman"/>
              </w:rPr>
              <w:t>.78)</w:t>
            </w:r>
          </w:p>
        </w:tc>
        <w:tc>
          <w:tcPr>
            <w:tcW w:w="919" w:type="dxa"/>
            <w:tcBorders>
              <w:right w:val="nil"/>
            </w:tcBorders>
          </w:tcPr>
          <w:p w14:paraId="3D1D064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0.20</w:t>
            </w:r>
          </w:p>
        </w:tc>
        <w:tc>
          <w:tcPr>
            <w:tcW w:w="1799" w:type="dxa"/>
            <w:tcBorders>
              <w:left w:val="nil"/>
            </w:tcBorders>
          </w:tcPr>
          <w:p w14:paraId="1D866FD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(-0.35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0.74)</w:t>
            </w:r>
          </w:p>
        </w:tc>
      </w:tr>
      <w:tr w:rsidR="00037102" w:rsidRPr="000E5F99" w14:paraId="51EB0361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69A7D45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AT2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668923F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3635437F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0.31</w:t>
            </w:r>
          </w:p>
        </w:tc>
        <w:tc>
          <w:tcPr>
            <w:tcW w:w="1940" w:type="dxa"/>
            <w:tcBorders>
              <w:left w:val="nil"/>
            </w:tcBorders>
          </w:tcPr>
          <w:p w14:paraId="346B42A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(-0.21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0.81)</w:t>
            </w:r>
          </w:p>
        </w:tc>
        <w:tc>
          <w:tcPr>
            <w:tcW w:w="849" w:type="dxa"/>
            <w:tcBorders>
              <w:right w:val="nil"/>
            </w:tcBorders>
          </w:tcPr>
          <w:p w14:paraId="11E86FD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0.21</w:t>
            </w:r>
          </w:p>
        </w:tc>
        <w:tc>
          <w:tcPr>
            <w:tcW w:w="1869" w:type="dxa"/>
            <w:tcBorders>
              <w:left w:val="nil"/>
            </w:tcBorders>
          </w:tcPr>
          <w:p w14:paraId="1D16371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(-0.34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0.74)</w:t>
            </w:r>
          </w:p>
        </w:tc>
        <w:tc>
          <w:tcPr>
            <w:tcW w:w="919" w:type="dxa"/>
            <w:tcBorders>
              <w:right w:val="nil"/>
            </w:tcBorders>
          </w:tcPr>
          <w:p w14:paraId="784B12A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0.20</w:t>
            </w:r>
          </w:p>
        </w:tc>
        <w:tc>
          <w:tcPr>
            <w:tcW w:w="1799" w:type="dxa"/>
            <w:tcBorders>
              <w:left w:val="nil"/>
            </w:tcBorders>
          </w:tcPr>
          <w:p w14:paraId="7316EF6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(-0.35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0.74)</w:t>
            </w:r>
          </w:p>
        </w:tc>
      </w:tr>
      <w:tr w:rsidR="00037102" w:rsidRPr="000E5F99" w14:paraId="54E4DCCB" w14:textId="77777777" w:rsidTr="00C61F75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3FED8CA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173A02D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278CBF7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0.03</w:t>
            </w:r>
          </w:p>
        </w:tc>
        <w:tc>
          <w:tcPr>
            <w:tcW w:w="1940" w:type="dxa"/>
            <w:tcBorders>
              <w:left w:val="nil"/>
            </w:tcBorders>
          </w:tcPr>
          <w:p w14:paraId="5D99F04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(-0.54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0.57)</w:t>
            </w:r>
          </w:p>
        </w:tc>
        <w:tc>
          <w:tcPr>
            <w:tcW w:w="849" w:type="dxa"/>
            <w:tcBorders>
              <w:right w:val="nil"/>
            </w:tcBorders>
          </w:tcPr>
          <w:p w14:paraId="75A3A88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0.02</w:t>
            </w:r>
          </w:p>
        </w:tc>
        <w:tc>
          <w:tcPr>
            <w:tcW w:w="1869" w:type="dxa"/>
            <w:tcBorders>
              <w:left w:val="nil"/>
            </w:tcBorders>
          </w:tcPr>
          <w:p w14:paraId="22857A5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0.60)</w:t>
            </w:r>
          </w:p>
        </w:tc>
        <w:tc>
          <w:tcPr>
            <w:tcW w:w="919" w:type="dxa"/>
            <w:tcBorders>
              <w:right w:val="nil"/>
            </w:tcBorders>
          </w:tcPr>
          <w:p w14:paraId="75B25AA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0.02</w:t>
            </w:r>
          </w:p>
        </w:tc>
        <w:tc>
          <w:tcPr>
            <w:tcW w:w="1799" w:type="dxa"/>
            <w:tcBorders>
              <w:left w:val="nil"/>
            </w:tcBorders>
          </w:tcPr>
          <w:p w14:paraId="564CA1B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(-0.59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0.60)</w:t>
            </w:r>
          </w:p>
        </w:tc>
      </w:tr>
      <w:tr w:rsidR="00037102" w:rsidRPr="000E5F99" w14:paraId="34D0B583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6AF7467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ETB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2B58151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6D2DA13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0.18</w:t>
            </w:r>
          </w:p>
        </w:tc>
        <w:tc>
          <w:tcPr>
            <w:tcW w:w="1940" w:type="dxa"/>
            <w:tcBorders>
              <w:left w:val="nil"/>
            </w:tcBorders>
          </w:tcPr>
          <w:p w14:paraId="0A8EABF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(-0.36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0.69)</w:t>
            </w:r>
          </w:p>
        </w:tc>
        <w:tc>
          <w:tcPr>
            <w:tcW w:w="849" w:type="dxa"/>
            <w:tcBorders>
              <w:right w:val="nil"/>
            </w:tcBorders>
          </w:tcPr>
          <w:p w14:paraId="1E68460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-0.12</w:t>
            </w:r>
          </w:p>
        </w:tc>
        <w:tc>
          <w:tcPr>
            <w:tcW w:w="1869" w:type="dxa"/>
            <w:tcBorders>
              <w:left w:val="nil"/>
            </w:tcBorders>
          </w:tcPr>
          <w:p w14:paraId="21523FF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(-0.70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0.43)</w:t>
            </w:r>
          </w:p>
        </w:tc>
        <w:tc>
          <w:tcPr>
            <w:tcW w:w="919" w:type="dxa"/>
            <w:tcBorders>
              <w:right w:val="nil"/>
            </w:tcBorders>
          </w:tcPr>
          <w:p w14:paraId="6B6D025B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-0.13</w:t>
            </w:r>
          </w:p>
        </w:tc>
        <w:tc>
          <w:tcPr>
            <w:tcW w:w="1799" w:type="dxa"/>
            <w:tcBorders>
              <w:left w:val="nil"/>
            </w:tcBorders>
          </w:tcPr>
          <w:p w14:paraId="5000412A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(-0.70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0.43)</w:t>
            </w:r>
          </w:p>
        </w:tc>
      </w:tr>
      <w:tr w:rsidR="00037102" w:rsidRPr="000E5F99" w14:paraId="64847A40" w14:textId="77777777" w:rsidTr="00C61F75">
        <w:trPr>
          <w:trHeight w:val="437"/>
        </w:trPr>
        <w:tc>
          <w:tcPr>
            <w:tcW w:w="1388" w:type="dxa"/>
            <w:tcBorders>
              <w:top w:val="nil"/>
              <w:bottom w:val="single" w:sz="4" w:space="0" w:color="auto"/>
              <w:right w:val="nil"/>
            </w:tcBorders>
          </w:tcPr>
          <w:p w14:paraId="45D0207B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</w:tcBorders>
          </w:tcPr>
          <w:p w14:paraId="5C7AE9DF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726AEC0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-0.18</w:t>
            </w:r>
          </w:p>
        </w:tc>
        <w:tc>
          <w:tcPr>
            <w:tcW w:w="1940" w:type="dxa"/>
            <w:tcBorders>
              <w:left w:val="nil"/>
            </w:tcBorders>
          </w:tcPr>
          <w:p w14:paraId="0AED7E1F" w14:textId="77777777" w:rsidR="00037102" w:rsidRPr="000E5F99" w:rsidRDefault="00037102" w:rsidP="00C61F75">
            <w:pPr>
              <w:rPr>
                <w:rFonts w:ascii="Times New Roman" w:hAnsi="Times New Roman" w:cs="Times New Roman"/>
              </w:rPr>
            </w:pPr>
            <w:r w:rsidRPr="000E5F99">
              <w:rPr>
                <w:rFonts w:ascii="Times New Roman" w:hAnsi="Times New Roman" w:cs="Times New Roman"/>
              </w:rPr>
              <w:t xml:space="preserve">(-0.77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0.38)</w:t>
            </w:r>
          </w:p>
        </w:tc>
        <w:tc>
          <w:tcPr>
            <w:tcW w:w="849" w:type="dxa"/>
            <w:tcBorders>
              <w:right w:val="nil"/>
            </w:tcBorders>
          </w:tcPr>
          <w:p w14:paraId="540C19F1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-0.05</w:t>
            </w:r>
          </w:p>
        </w:tc>
        <w:tc>
          <w:tcPr>
            <w:tcW w:w="1869" w:type="dxa"/>
            <w:tcBorders>
              <w:left w:val="nil"/>
            </w:tcBorders>
          </w:tcPr>
          <w:p w14:paraId="6F4C129B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(-0.68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0.54)</w:t>
            </w:r>
          </w:p>
        </w:tc>
        <w:tc>
          <w:tcPr>
            <w:tcW w:w="919" w:type="dxa"/>
            <w:tcBorders>
              <w:right w:val="nil"/>
            </w:tcBorders>
          </w:tcPr>
          <w:p w14:paraId="5472BF4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-0.04</w:t>
            </w:r>
          </w:p>
        </w:tc>
        <w:tc>
          <w:tcPr>
            <w:tcW w:w="1799" w:type="dxa"/>
            <w:tcBorders>
              <w:left w:val="nil"/>
            </w:tcBorders>
          </w:tcPr>
          <w:p w14:paraId="51207064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(-0.67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0.56)</w:t>
            </w:r>
          </w:p>
        </w:tc>
      </w:tr>
      <w:tr w:rsidR="00037102" w:rsidRPr="000E5F99" w14:paraId="24126015" w14:textId="77777777" w:rsidTr="00C61F75">
        <w:trPr>
          <w:trHeight w:val="437"/>
        </w:trPr>
        <w:tc>
          <w:tcPr>
            <w:tcW w:w="1388" w:type="dxa"/>
            <w:tcBorders>
              <w:bottom w:val="nil"/>
              <w:right w:val="nil"/>
            </w:tcBorders>
          </w:tcPr>
          <w:p w14:paraId="4952E5DB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CXCR3</w:t>
            </w:r>
          </w:p>
        </w:tc>
        <w:tc>
          <w:tcPr>
            <w:tcW w:w="1901" w:type="dxa"/>
            <w:tcBorders>
              <w:left w:val="nil"/>
              <w:bottom w:val="nil"/>
            </w:tcBorders>
          </w:tcPr>
          <w:p w14:paraId="0C48DF06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Q1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Q2-4</w:t>
            </w:r>
          </w:p>
        </w:tc>
        <w:tc>
          <w:tcPr>
            <w:tcW w:w="887" w:type="dxa"/>
            <w:tcBorders>
              <w:right w:val="nil"/>
            </w:tcBorders>
          </w:tcPr>
          <w:p w14:paraId="62A0A23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0.17</w:t>
            </w:r>
          </w:p>
        </w:tc>
        <w:tc>
          <w:tcPr>
            <w:tcW w:w="1940" w:type="dxa"/>
            <w:tcBorders>
              <w:left w:val="nil"/>
            </w:tcBorders>
          </w:tcPr>
          <w:p w14:paraId="477B612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(-0.36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0.68)</w:t>
            </w:r>
          </w:p>
        </w:tc>
        <w:tc>
          <w:tcPr>
            <w:tcW w:w="849" w:type="dxa"/>
            <w:tcBorders>
              <w:right w:val="nil"/>
            </w:tcBorders>
          </w:tcPr>
          <w:p w14:paraId="634A30B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-0.11</w:t>
            </w:r>
          </w:p>
        </w:tc>
        <w:tc>
          <w:tcPr>
            <w:tcW w:w="1869" w:type="dxa"/>
            <w:tcBorders>
              <w:left w:val="nil"/>
            </w:tcBorders>
          </w:tcPr>
          <w:p w14:paraId="303AB9E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(-0.68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0.44)</w:t>
            </w:r>
          </w:p>
        </w:tc>
        <w:tc>
          <w:tcPr>
            <w:tcW w:w="919" w:type="dxa"/>
            <w:tcBorders>
              <w:right w:val="nil"/>
            </w:tcBorders>
          </w:tcPr>
          <w:p w14:paraId="57FA0D29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-0.11</w:t>
            </w:r>
          </w:p>
        </w:tc>
        <w:tc>
          <w:tcPr>
            <w:tcW w:w="1799" w:type="dxa"/>
            <w:tcBorders>
              <w:left w:val="nil"/>
            </w:tcBorders>
          </w:tcPr>
          <w:p w14:paraId="2ED7B39D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(-0.68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0.43)</w:t>
            </w:r>
          </w:p>
        </w:tc>
      </w:tr>
      <w:tr w:rsidR="00037102" w:rsidRPr="000E5F99" w14:paraId="6131BBC3" w14:textId="77777777" w:rsidTr="00C61F75">
        <w:trPr>
          <w:trHeight w:val="423"/>
        </w:trPr>
        <w:tc>
          <w:tcPr>
            <w:tcW w:w="1388" w:type="dxa"/>
            <w:tcBorders>
              <w:top w:val="nil"/>
              <w:right w:val="nil"/>
            </w:tcBorders>
          </w:tcPr>
          <w:p w14:paraId="6FFCDB7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01" w:type="dxa"/>
            <w:tcBorders>
              <w:top w:val="nil"/>
              <w:left w:val="nil"/>
            </w:tcBorders>
          </w:tcPr>
          <w:p w14:paraId="527D771E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Q4 </w:t>
            </w:r>
            <w:r w:rsidRPr="000E5F9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vs Q1-3</w:t>
            </w:r>
          </w:p>
        </w:tc>
        <w:tc>
          <w:tcPr>
            <w:tcW w:w="887" w:type="dxa"/>
            <w:tcBorders>
              <w:right w:val="nil"/>
            </w:tcBorders>
          </w:tcPr>
          <w:p w14:paraId="324FADF7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-0.27</w:t>
            </w:r>
          </w:p>
        </w:tc>
        <w:tc>
          <w:tcPr>
            <w:tcW w:w="1940" w:type="dxa"/>
            <w:tcBorders>
              <w:left w:val="nil"/>
            </w:tcBorders>
          </w:tcPr>
          <w:p w14:paraId="35D19E12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(-0.87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0.30)</w:t>
            </w:r>
          </w:p>
        </w:tc>
        <w:tc>
          <w:tcPr>
            <w:tcW w:w="849" w:type="dxa"/>
            <w:tcBorders>
              <w:right w:val="nil"/>
            </w:tcBorders>
          </w:tcPr>
          <w:p w14:paraId="45A9DB00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-0.32</w:t>
            </w:r>
          </w:p>
        </w:tc>
        <w:tc>
          <w:tcPr>
            <w:tcW w:w="1869" w:type="dxa"/>
            <w:tcBorders>
              <w:left w:val="nil"/>
            </w:tcBorders>
          </w:tcPr>
          <w:p w14:paraId="20436D43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(-0.97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0.28)</w:t>
            </w:r>
          </w:p>
        </w:tc>
        <w:tc>
          <w:tcPr>
            <w:tcW w:w="919" w:type="dxa"/>
            <w:tcBorders>
              <w:right w:val="nil"/>
            </w:tcBorders>
          </w:tcPr>
          <w:p w14:paraId="55C36A25" w14:textId="77777777" w:rsidR="00037102" w:rsidRPr="000E5F99" w:rsidRDefault="00037102" w:rsidP="00C61F75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  <w:lang w:val="en-US"/>
              </w:rPr>
              <w:t>-0.33</w:t>
            </w:r>
          </w:p>
        </w:tc>
        <w:tc>
          <w:tcPr>
            <w:tcW w:w="1799" w:type="dxa"/>
            <w:tcBorders>
              <w:left w:val="nil"/>
            </w:tcBorders>
          </w:tcPr>
          <w:p w14:paraId="44CC003B" w14:textId="77777777" w:rsidR="00037102" w:rsidRPr="000E5F99" w:rsidRDefault="00037102" w:rsidP="00C61F75">
            <w:pPr>
              <w:keepNext/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0E5F99">
              <w:rPr>
                <w:rFonts w:ascii="Times New Roman" w:hAnsi="Times New Roman" w:cs="Times New Roman"/>
              </w:rPr>
              <w:t xml:space="preserve">(-0.97 </w:t>
            </w:r>
            <w:r w:rsidRPr="000E5F99">
              <w:rPr>
                <w:rFonts w:ascii="Times New Roman" w:hAnsi="Times New Roman" w:cs="Times New Roman"/>
                <w:color w:val="000000" w:themeColor="text1"/>
                <w:kern w:val="24"/>
                <w:lang w:val="en-US"/>
              </w:rPr>
              <w:t xml:space="preserve">– </w:t>
            </w:r>
            <w:r w:rsidRPr="000E5F99">
              <w:rPr>
                <w:rFonts w:ascii="Times New Roman" w:hAnsi="Times New Roman" w:cs="Times New Roman"/>
              </w:rPr>
              <w:t>0.28)</w:t>
            </w:r>
          </w:p>
        </w:tc>
      </w:tr>
    </w:tbl>
    <w:p w14:paraId="4BFD09FF" w14:textId="215D3BF3" w:rsidR="00037102" w:rsidRDefault="00037102" w:rsidP="00037102">
      <w:pPr>
        <w:pStyle w:val="Beschriftung"/>
        <w:rPr>
          <w:rFonts w:ascii="Times New Roman" w:hAnsi="Times New Roman" w:cs="Times New Roman"/>
          <w:lang w:val="en-US"/>
        </w:rPr>
      </w:pPr>
      <w:r w:rsidRPr="00430619">
        <w:rPr>
          <w:rFonts w:ascii="Times New Roman" w:hAnsi="Times New Roman" w:cs="Times New Roman"/>
          <w:lang w:val="en-US"/>
        </w:rPr>
        <w:t xml:space="preserve">Supplementary Table </w:t>
      </w:r>
      <w:r w:rsidR="00BF6E2F">
        <w:rPr>
          <w:rFonts w:ascii="Times New Roman" w:hAnsi="Times New Roman" w:cs="Times New Roman"/>
          <w:lang w:val="en-US"/>
        </w:rPr>
        <w:t>10</w:t>
      </w:r>
      <w:r w:rsidRPr="00430619">
        <w:rPr>
          <w:rFonts w:ascii="Times New Roman" w:hAnsi="Times New Roman" w:cs="Times New Roman"/>
          <w:lang w:val="en-US"/>
        </w:rPr>
        <w:t>:</w:t>
      </w:r>
      <w:r w:rsidRPr="000E5F99">
        <w:rPr>
          <w:rFonts w:ascii="Times New Roman" w:hAnsi="Times New Roman" w:cs="Times New Roman"/>
          <w:lang w:val="en-US"/>
        </w:rPr>
        <w:t xml:space="preserve"> Wahlund Score logistic Regression for dichotomized outcome of Wahlund scores &lt;10 vs &gt;= 10. AT2, Angiotensin II Receptor Type 2; ETB, Endothelin B; </w:t>
      </w:r>
      <w:r w:rsidRPr="000E5F99">
        <w:rPr>
          <w:rFonts w:ascii="Times New Roman" w:hAnsi="Times New Roman" w:cs="Times New Roman"/>
        </w:rPr>
        <w:t>β</w:t>
      </w:r>
      <w:r w:rsidRPr="000E5F99">
        <w:rPr>
          <w:rFonts w:ascii="Times New Roman" w:hAnsi="Times New Roman" w:cs="Times New Roman"/>
          <w:lang w:val="en-US"/>
        </w:rPr>
        <w:t xml:space="preserve">, regression coefficient; 95%CI, 95% Confidence Interval; Model 1, </w:t>
      </w:r>
      <w:r>
        <w:rPr>
          <w:rFonts w:ascii="Times New Roman" w:hAnsi="Times New Roman" w:cs="Times New Roman"/>
          <w:lang w:val="en-US"/>
        </w:rPr>
        <w:t>unadjusted</w:t>
      </w:r>
      <w:r w:rsidRPr="000E5F99">
        <w:rPr>
          <w:rFonts w:ascii="Times New Roman" w:hAnsi="Times New Roman" w:cs="Times New Roman"/>
          <w:lang w:val="en-US"/>
        </w:rPr>
        <w:t xml:space="preserve"> crude model; Model 2, </w:t>
      </w:r>
      <w:r>
        <w:rPr>
          <w:rFonts w:ascii="Times New Roman" w:hAnsi="Times New Roman" w:cs="Times New Roman"/>
          <w:lang w:val="en-US"/>
        </w:rPr>
        <w:t>adjusted</w:t>
      </w:r>
      <w:r w:rsidRPr="000E5F99">
        <w:rPr>
          <w:rFonts w:ascii="Times New Roman" w:hAnsi="Times New Roman" w:cs="Times New Roman"/>
          <w:lang w:val="en-US"/>
        </w:rPr>
        <w:t xml:space="preserve"> for age and sex, Model 3, </w:t>
      </w:r>
      <w:r>
        <w:rPr>
          <w:rFonts w:ascii="Times New Roman" w:hAnsi="Times New Roman" w:cs="Times New Roman"/>
          <w:lang w:val="en-US"/>
        </w:rPr>
        <w:t>adjusted</w:t>
      </w:r>
      <w:r w:rsidRPr="000E5F99">
        <w:rPr>
          <w:rFonts w:ascii="Times New Roman" w:hAnsi="Times New Roman" w:cs="Times New Roman"/>
          <w:lang w:val="en-US"/>
        </w:rPr>
        <w:t xml:space="preserve"> for age, sex, and systemic inflammation (hsCRP). alpha1, alpha-1 adrenergic receptor antibodies; alpha2, alpha-2 adrenergic receptor antibodies; beta1, beta-1 adrenergic receptor antibodies; beta2, beta-2 adrenergic receptor antibodies; AT2, angiotensin II receptor type 2 antibodies; ETB, endothelin receptor type B antibodies; CXCR3, chemokine receptor CXCR3 antibodies. Q, Quartile.</w:t>
      </w:r>
    </w:p>
    <w:p w14:paraId="6C769EEA" w14:textId="67461302" w:rsidR="004B7B03" w:rsidRPr="000E5F99" w:rsidRDefault="00A44AF2" w:rsidP="000E5F99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u w:val="single"/>
          <w:lang w:val="en-US"/>
        </w:rPr>
        <w:br w:type="page"/>
      </w:r>
    </w:p>
    <w:p w14:paraId="3A6EF4A9" w14:textId="2E2FA07C" w:rsidR="004B7B03" w:rsidRPr="000E5F99" w:rsidRDefault="004B7B03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</w:t>
      </w:r>
      <w:r w:rsidR="00B254D9" w:rsidRPr="000E5F99">
        <w:rPr>
          <w:rFonts w:ascii="Times New Roman" w:hAnsi="Times New Roman" w:cs="Times New Roman"/>
          <w:b/>
          <w:bCs/>
          <w:lang w:val="en-US"/>
        </w:rPr>
        <w:t>Figure</w:t>
      </w:r>
      <w:r w:rsidR="00174F1B" w:rsidRPr="000E5F99">
        <w:rPr>
          <w:rFonts w:ascii="Times New Roman" w:hAnsi="Times New Roman" w:cs="Times New Roman"/>
          <w:b/>
          <w:bCs/>
          <w:lang w:val="en-US"/>
        </w:rPr>
        <w:t xml:space="preserve"> 1: Direct </w:t>
      </w:r>
      <w:r w:rsidR="00382402">
        <w:rPr>
          <w:rFonts w:ascii="Times New Roman" w:hAnsi="Times New Roman" w:cs="Times New Roman"/>
          <w:b/>
          <w:bCs/>
          <w:lang w:val="en-US"/>
        </w:rPr>
        <w:t>A</w:t>
      </w:r>
      <w:r w:rsidR="00174F1B" w:rsidRPr="000E5F99">
        <w:rPr>
          <w:rFonts w:ascii="Times New Roman" w:hAnsi="Times New Roman" w:cs="Times New Roman"/>
          <w:b/>
          <w:bCs/>
          <w:lang w:val="en-US"/>
        </w:rPr>
        <w:t xml:space="preserve">cyclic </w:t>
      </w:r>
      <w:r w:rsidR="00382402">
        <w:rPr>
          <w:rFonts w:ascii="Times New Roman" w:hAnsi="Times New Roman" w:cs="Times New Roman"/>
          <w:b/>
          <w:bCs/>
          <w:lang w:val="en-US"/>
        </w:rPr>
        <w:t>G</w:t>
      </w:r>
      <w:r w:rsidR="00174F1B" w:rsidRPr="000E5F99">
        <w:rPr>
          <w:rFonts w:ascii="Times New Roman" w:hAnsi="Times New Roman" w:cs="Times New Roman"/>
          <w:b/>
          <w:bCs/>
          <w:lang w:val="en-US"/>
        </w:rPr>
        <w:t xml:space="preserve">raphs (DAGs) visualizing </w:t>
      </w:r>
      <w:r w:rsidR="00382402">
        <w:rPr>
          <w:rFonts w:ascii="Times New Roman" w:hAnsi="Times New Roman" w:cs="Times New Roman"/>
          <w:b/>
          <w:bCs/>
          <w:lang w:val="en-US"/>
        </w:rPr>
        <w:t>C</w:t>
      </w:r>
      <w:r w:rsidR="00174F1B" w:rsidRPr="000E5F99">
        <w:rPr>
          <w:rFonts w:ascii="Times New Roman" w:hAnsi="Times New Roman" w:cs="Times New Roman"/>
          <w:b/>
          <w:bCs/>
          <w:lang w:val="en-US"/>
        </w:rPr>
        <w:t xml:space="preserve">onfounder </w:t>
      </w:r>
      <w:r w:rsidR="00382402">
        <w:rPr>
          <w:rFonts w:ascii="Times New Roman" w:hAnsi="Times New Roman" w:cs="Times New Roman"/>
          <w:b/>
          <w:bCs/>
          <w:lang w:val="en-US"/>
        </w:rPr>
        <w:t>I</w:t>
      </w:r>
      <w:r w:rsidR="00174F1B" w:rsidRPr="000E5F99">
        <w:rPr>
          <w:rFonts w:ascii="Times New Roman" w:hAnsi="Times New Roman" w:cs="Times New Roman"/>
          <w:b/>
          <w:bCs/>
          <w:lang w:val="en-US"/>
        </w:rPr>
        <w:t>dentification</w:t>
      </w:r>
    </w:p>
    <w:p w14:paraId="11919893" w14:textId="77777777" w:rsidR="008F75E1" w:rsidRPr="000E5F99" w:rsidRDefault="008F75E1">
      <w:pPr>
        <w:rPr>
          <w:rFonts w:ascii="Times New Roman" w:hAnsi="Times New Roman" w:cs="Times New Roman"/>
          <w:b/>
          <w:bCs/>
          <w:lang w:val="en-US"/>
        </w:rPr>
      </w:pPr>
    </w:p>
    <w:p w14:paraId="6DDA6582" w14:textId="3FA67916" w:rsidR="004B7B03" w:rsidRPr="000E5F99" w:rsidRDefault="008F75E1" w:rsidP="004B7B03">
      <w:pPr>
        <w:keepNext/>
        <w:rPr>
          <w:rFonts w:ascii="Times New Roman" w:hAnsi="Times New Roman" w:cs="Times New Roman"/>
        </w:rPr>
      </w:pPr>
      <w:r w:rsidRPr="000E5F99">
        <w:rPr>
          <w:rFonts w:ascii="Times New Roman" w:hAnsi="Times New Roman" w:cs="Times New Roman"/>
          <w:noProof/>
        </w:rPr>
        <w:drawing>
          <wp:inline distT="0" distB="0" distL="0" distR="0" wp14:anchorId="6694B09F" wp14:editId="7A409711">
            <wp:extent cx="9142901" cy="2506894"/>
            <wp:effectExtent l="0" t="0" r="1270" b="0"/>
            <wp:docPr id="114749661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496612" name="Grafik 1147496612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74" b="29882"/>
                    <a:stretch/>
                  </pic:blipFill>
                  <pic:spPr bwMode="auto">
                    <a:xfrm>
                      <a:off x="0" y="0"/>
                      <a:ext cx="9144000" cy="2507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A4E0AD" w14:textId="2FD1F8BB" w:rsidR="00AA5150" w:rsidRPr="000E5F99" w:rsidRDefault="004B7B03" w:rsidP="004B7B03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lang w:val="en-US"/>
        </w:rPr>
        <w:t xml:space="preserve">Supplementary Figure 1: direct acyclic graphs (DAGs) visualizing confounder identification process using </w:t>
      </w:r>
      <w:proofErr w:type="spellStart"/>
      <w:r w:rsidRPr="000E5F99">
        <w:rPr>
          <w:rFonts w:ascii="Times New Roman" w:hAnsi="Times New Roman" w:cs="Times New Roman"/>
          <w:lang w:val="en-US"/>
        </w:rPr>
        <w:t>DAGitty</w:t>
      </w:r>
      <w:proofErr w:type="spellEnd"/>
      <w:r w:rsidRPr="000E5F99">
        <w:rPr>
          <w:rFonts w:ascii="Times New Roman" w:hAnsi="Times New Roman" w:cs="Times New Roman"/>
          <w:lang w:val="en-US"/>
        </w:rPr>
        <w:t xml:space="preserve">. A Confounder selection </w:t>
      </w:r>
      <w:r w:rsidR="007E39CA" w:rsidRPr="000E5F99">
        <w:rPr>
          <w:rFonts w:ascii="Times New Roman" w:hAnsi="Times New Roman" w:cs="Times New Roman"/>
          <w:lang w:val="en-US"/>
        </w:rPr>
        <w:t>for the effect estimation of RABs on</w:t>
      </w:r>
      <w:r w:rsidRPr="000E5F99">
        <w:rPr>
          <w:rFonts w:ascii="Times New Roman" w:hAnsi="Times New Roman" w:cs="Times New Roman"/>
          <w:lang w:val="en-US"/>
        </w:rPr>
        <w:t xml:space="preserve"> functional outcome (</w:t>
      </w:r>
      <w:proofErr w:type="spellStart"/>
      <w:r w:rsidRPr="000E5F99">
        <w:rPr>
          <w:rFonts w:ascii="Times New Roman" w:hAnsi="Times New Roman" w:cs="Times New Roman"/>
          <w:lang w:val="en-US"/>
        </w:rPr>
        <w:t>mRS</w:t>
      </w:r>
      <w:proofErr w:type="spellEnd"/>
      <w:r w:rsidRPr="000E5F99">
        <w:rPr>
          <w:rFonts w:ascii="Times New Roman" w:hAnsi="Times New Roman" w:cs="Times New Roman"/>
          <w:lang w:val="en-US"/>
        </w:rPr>
        <w:t xml:space="preserve">). </w:t>
      </w:r>
      <w:r w:rsidR="00B254D9" w:rsidRPr="000E5F99">
        <w:rPr>
          <w:rFonts w:ascii="Times New Roman" w:hAnsi="Times New Roman" w:cs="Times New Roman"/>
          <w:lang w:val="en-US"/>
        </w:rPr>
        <w:t>B</w:t>
      </w:r>
      <w:r w:rsidRPr="000E5F99">
        <w:rPr>
          <w:rFonts w:ascii="Times New Roman" w:hAnsi="Times New Roman" w:cs="Times New Roman"/>
          <w:lang w:val="en-US"/>
        </w:rPr>
        <w:t xml:space="preserve"> Confounder selection for cognitive outcome (TICS-m). </w:t>
      </w:r>
      <w:r w:rsidR="00B254D9" w:rsidRPr="000E5F99">
        <w:rPr>
          <w:rFonts w:ascii="Times New Roman" w:hAnsi="Times New Roman" w:cs="Times New Roman"/>
          <w:lang w:val="en-US"/>
        </w:rPr>
        <w:t>C</w:t>
      </w:r>
      <w:r w:rsidRPr="000E5F99">
        <w:rPr>
          <w:rFonts w:ascii="Times New Roman" w:hAnsi="Times New Roman" w:cs="Times New Roman"/>
          <w:lang w:val="en-US"/>
        </w:rPr>
        <w:t xml:space="preserve"> Confounder selection for combined endpoint (recurrent stroke, MI, all cause death).</w:t>
      </w:r>
    </w:p>
    <w:p w14:paraId="5ED2E0FB" w14:textId="77777777" w:rsidR="0034341C" w:rsidRPr="000E5F99" w:rsidRDefault="0034341C">
      <w:pPr>
        <w:rPr>
          <w:rFonts w:ascii="Times New Roman" w:hAnsi="Times New Roman" w:cs="Times New Roman"/>
          <w:lang w:val="en-US"/>
        </w:rPr>
      </w:pPr>
    </w:p>
    <w:p w14:paraId="1C71A130" w14:textId="77777777" w:rsidR="00055FFC" w:rsidRPr="000E5F99" w:rsidRDefault="00055FFC">
      <w:pPr>
        <w:rPr>
          <w:rFonts w:ascii="Times New Roman" w:hAnsi="Times New Roman" w:cs="Times New Roman"/>
          <w:lang w:val="en-US"/>
        </w:rPr>
      </w:pPr>
    </w:p>
    <w:p w14:paraId="3D36811A" w14:textId="77777777" w:rsidR="00055FFC" w:rsidRPr="000E5F99" w:rsidRDefault="00055FFC">
      <w:pPr>
        <w:rPr>
          <w:rFonts w:ascii="Times New Roman" w:hAnsi="Times New Roman" w:cs="Times New Roman"/>
          <w:lang w:val="en-US"/>
        </w:rPr>
      </w:pPr>
    </w:p>
    <w:p w14:paraId="069591C1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51CAC053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7A4D02D5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1066576F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04588B4F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16DCBB28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28873A09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72188F87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6D135354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1447F7BC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63B3F02C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099012BE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64E52893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62E6FDD5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13DBDF16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1D77B6F9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39C4817E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5E6CD6B6" w14:textId="67900464" w:rsidR="00174F1B" w:rsidRPr="000E5F99" w:rsidRDefault="00174F1B" w:rsidP="00174F1B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Figure 2: Standardized Mean Difference for </w:t>
      </w:r>
      <w:r w:rsidR="00382402">
        <w:rPr>
          <w:rFonts w:ascii="Times New Roman" w:hAnsi="Times New Roman" w:cs="Times New Roman"/>
          <w:b/>
          <w:bCs/>
          <w:lang w:val="en-US"/>
        </w:rPr>
        <w:t>A</w:t>
      </w:r>
      <w:r w:rsidR="001C5DCD" w:rsidRPr="000E5F99">
        <w:rPr>
          <w:rFonts w:ascii="Times New Roman" w:hAnsi="Times New Roman" w:cs="Times New Roman"/>
          <w:b/>
          <w:bCs/>
          <w:lang w:val="en-US"/>
        </w:rPr>
        <w:t xml:space="preserve">ntibodies </w:t>
      </w:r>
      <w:r w:rsidRPr="000E5F99">
        <w:rPr>
          <w:rFonts w:ascii="Times New Roman" w:hAnsi="Times New Roman" w:cs="Times New Roman"/>
          <w:b/>
          <w:bCs/>
          <w:lang w:val="en-US"/>
        </w:rPr>
        <w:t>in Q1 vs Q2-4</w:t>
      </w:r>
    </w:p>
    <w:p w14:paraId="4D6F9114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026D41B6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4D9798ED" w14:textId="3C760529" w:rsidR="004B7B03" w:rsidRPr="000E5F99" w:rsidRDefault="00E43B68" w:rsidP="004B7B03">
      <w:pPr>
        <w:keepNext/>
        <w:rPr>
          <w:rFonts w:ascii="Times New Roman" w:hAnsi="Times New Roman" w:cs="Times New Roman"/>
        </w:rPr>
      </w:pPr>
      <w:r w:rsidRPr="000E5F99">
        <w:rPr>
          <w:rFonts w:ascii="Times New Roman" w:hAnsi="Times New Roman" w:cs="Times New Roman"/>
          <w:noProof/>
        </w:rPr>
        <w:drawing>
          <wp:inline distT="0" distB="0" distL="0" distR="0" wp14:anchorId="16B0BA4F" wp14:editId="29F0F4B9">
            <wp:extent cx="9144000" cy="4156075"/>
            <wp:effectExtent l="0" t="0" r="0" b="0"/>
            <wp:docPr id="1398732618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732618" name="Grafik 139873261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415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982F0" w14:textId="2B293BDA" w:rsidR="00055FFC" w:rsidRPr="000E5F99" w:rsidRDefault="004B7B03" w:rsidP="004B7B03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lang w:val="en-US"/>
        </w:rPr>
        <w:t xml:space="preserve">Supplementary Figure 2: Standardized mean difference (SMD) for </w:t>
      </w:r>
      <w:r w:rsidR="00A44AF2" w:rsidRPr="000E5F99">
        <w:rPr>
          <w:rFonts w:ascii="Times New Roman" w:hAnsi="Times New Roman" w:cs="Times New Roman"/>
          <w:lang w:val="en-US"/>
        </w:rPr>
        <w:t>Quartile (</w:t>
      </w:r>
      <w:r w:rsidRPr="000E5F99">
        <w:rPr>
          <w:rFonts w:ascii="Times New Roman" w:hAnsi="Times New Roman" w:cs="Times New Roman"/>
          <w:lang w:val="en-US"/>
        </w:rPr>
        <w:t>Q</w:t>
      </w:r>
      <w:r w:rsidR="00A44AF2" w:rsidRPr="000E5F99">
        <w:rPr>
          <w:rFonts w:ascii="Times New Roman" w:hAnsi="Times New Roman" w:cs="Times New Roman"/>
          <w:lang w:val="en-US"/>
        </w:rPr>
        <w:t>)</w:t>
      </w:r>
      <w:r w:rsidRPr="000E5F99">
        <w:rPr>
          <w:rFonts w:ascii="Times New Roman" w:hAnsi="Times New Roman" w:cs="Times New Roman"/>
          <w:lang w:val="en-US"/>
        </w:rPr>
        <w:t xml:space="preserve">1 vs. Q2-4 for all antibodies. Red vertical line at 0.1 represents commonly used cut-off for significance. </w:t>
      </w:r>
      <w:r w:rsidR="008A3800" w:rsidRPr="000E5F99">
        <w:rPr>
          <w:rFonts w:ascii="Times New Roman" w:hAnsi="Times New Roman" w:cs="Times New Roman"/>
          <w:lang w:val="en-US"/>
        </w:rPr>
        <w:t xml:space="preserve">BP, blood pressure; IL-6, Interleukin 6; NIHSS, National Institute of Health Stroke Scale; hsCRP, high sensitivity C-reactive Protein; LDL, low density lipoprotein. </w:t>
      </w:r>
      <w:proofErr w:type="gramStart"/>
      <w:r w:rsidRPr="000E5F99">
        <w:rPr>
          <w:rFonts w:ascii="Times New Roman" w:hAnsi="Times New Roman" w:cs="Times New Roman"/>
          <w:lang w:val="en-US"/>
        </w:rPr>
        <w:t>A</w:t>
      </w:r>
      <w:proofErr w:type="gramEnd"/>
      <w:r w:rsidRPr="000E5F99">
        <w:rPr>
          <w:rFonts w:ascii="Times New Roman" w:hAnsi="Times New Roman" w:cs="Times New Roman"/>
          <w:lang w:val="en-US"/>
        </w:rPr>
        <w:t xml:space="preserve"> alpha1. B alpha2. C beta1. D beta2. E Angiotensin</w:t>
      </w:r>
      <w:r w:rsidR="008A3800" w:rsidRPr="000E5F99">
        <w:rPr>
          <w:rFonts w:ascii="Times New Roman" w:hAnsi="Times New Roman" w:cs="Times New Roman"/>
          <w:lang w:val="en-US"/>
        </w:rPr>
        <w:t xml:space="preserve"> II Receptor Type</w:t>
      </w:r>
      <w:r w:rsidRPr="000E5F99">
        <w:rPr>
          <w:rFonts w:ascii="Times New Roman" w:hAnsi="Times New Roman" w:cs="Times New Roman"/>
          <w:lang w:val="en-US"/>
        </w:rPr>
        <w:t xml:space="preserve"> 2. F Endothelin B. G CXCR3.</w:t>
      </w:r>
    </w:p>
    <w:p w14:paraId="58DABE09" w14:textId="77777777" w:rsidR="00055FFC" w:rsidRPr="000E5F99" w:rsidRDefault="00055FFC">
      <w:pPr>
        <w:rPr>
          <w:rFonts w:ascii="Times New Roman" w:hAnsi="Times New Roman" w:cs="Times New Roman"/>
          <w:lang w:val="en-US"/>
        </w:rPr>
      </w:pPr>
    </w:p>
    <w:p w14:paraId="0F5AB2A4" w14:textId="77777777" w:rsidR="00055FFC" w:rsidRPr="000E5F99" w:rsidRDefault="00055FFC">
      <w:pPr>
        <w:rPr>
          <w:rFonts w:ascii="Times New Roman" w:hAnsi="Times New Roman" w:cs="Times New Roman"/>
          <w:lang w:val="en-US"/>
        </w:rPr>
      </w:pPr>
    </w:p>
    <w:p w14:paraId="437DA67F" w14:textId="77777777" w:rsidR="000E5F99" w:rsidRDefault="000E5F99">
      <w:pPr>
        <w:rPr>
          <w:rFonts w:ascii="Times New Roman" w:hAnsi="Times New Roman" w:cs="Times New Roman"/>
          <w:b/>
          <w:bCs/>
          <w:lang w:val="en-US"/>
        </w:rPr>
      </w:pPr>
    </w:p>
    <w:p w14:paraId="4CAA3842" w14:textId="77777777" w:rsidR="000E5F99" w:rsidRDefault="000E5F99">
      <w:pPr>
        <w:rPr>
          <w:rFonts w:ascii="Times New Roman" w:hAnsi="Times New Roman" w:cs="Times New Roman"/>
          <w:b/>
          <w:bCs/>
          <w:lang w:val="en-US"/>
        </w:rPr>
      </w:pPr>
    </w:p>
    <w:p w14:paraId="7938508D" w14:textId="77777777" w:rsidR="000E5F99" w:rsidRDefault="000E5F99">
      <w:pPr>
        <w:rPr>
          <w:rFonts w:ascii="Times New Roman" w:hAnsi="Times New Roman" w:cs="Times New Roman"/>
          <w:b/>
          <w:bCs/>
          <w:lang w:val="en-US"/>
        </w:rPr>
      </w:pPr>
    </w:p>
    <w:p w14:paraId="73E1801C" w14:textId="77777777" w:rsidR="000E5F99" w:rsidRDefault="000E5F99">
      <w:pPr>
        <w:rPr>
          <w:rFonts w:ascii="Times New Roman" w:hAnsi="Times New Roman" w:cs="Times New Roman"/>
          <w:b/>
          <w:bCs/>
          <w:lang w:val="en-US"/>
        </w:rPr>
      </w:pPr>
    </w:p>
    <w:p w14:paraId="71E73187" w14:textId="77777777" w:rsidR="000E5F99" w:rsidRDefault="000E5F99">
      <w:pPr>
        <w:rPr>
          <w:rFonts w:ascii="Times New Roman" w:hAnsi="Times New Roman" w:cs="Times New Roman"/>
          <w:b/>
          <w:bCs/>
          <w:lang w:val="en-US"/>
        </w:rPr>
      </w:pPr>
    </w:p>
    <w:p w14:paraId="1007DCF2" w14:textId="77777777" w:rsidR="000E5F99" w:rsidRDefault="000E5F99">
      <w:pPr>
        <w:rPr>
          <w:rFonts w:ascii="Times New Roman" w:hAnsi="Times New Roman" w:cs="Times New Roman"/>
          <w:b/>
          <w:bCs/>
          <w:lang w:val="en-US"/>
        </w:rPr>
      </w:pPr>
    </w:p>
    <w:p w14:paraId="4B044406" w14:textId="77777777" w:rsidR="000E5F99" w:rsidRDefault="000E5F99">
      <w:pPr>
        <w:rPr>
          <w:rFonts w:ascii="Times New Roman" w:hAnsi="Times New Roman" w:cs="Times New Roman"/>
          <w:b/>
          <w:bCs/>
          <w:lang w:val="en-US"/>
        </w:rPr>
      </w:pPr>
    </w:p>
    <w:p w14:paraId="50CC42E1" w14:textId="391CF5B4" w:rsidR="00055FFC" w:rsidRPr="000E5F99" w:rsidRDefault="00174F1B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Figure 3: Standardized Mean Difference for </w:t>
      </w:r>
      <w:r w:rsidR="00382402">
        <w:rPr>
          <w:rFonts w:ascii="Times New Roman" w:hAnsi="Times New Roman" w:cs="Times New Roman"/>
          <w:b/>
          <w:bCs/>
          <w:lang w:val="en-US"/>
        </w:rPr>
        <w:t>A</w:t>
      </w:r>
      <w:r w:rsidR="001C5DCD" w:rsidRPr="000E5F99">
        <w:rPr>
          <w:rFonts w:ascii="Times New Roman" w:hAnsi="Times New Roman" w:cs="Times New Roman"/>
          <w:b/>
          <w:bCs/>
          <w:lang w:val="en-US"/>
        </w:rPr>
        <w:t xml:space="preserve">ntibodies </w:t>
      </w:r>
      <w:r w:rsidRPr="000E5F99">
        <w:rPr>
          <w:rFonts w:ascii="Times New Roman" w:hAnsi="Times New Roman" w:cs="Times New Roman"/>
          <w:b/>
          <w:bCs/>
          <w:lang w:val="en-US"/>
        </w:rPr>
        <w:t>in Q4 vs Q1-3</w:t>
      </w:r>
    </w:p>
    <w:p w14:paraId="60FAEF6F" w14:textId="77777777" w:rsidR="00055FFC" w:rsidRPr="000E5F99" w:rsidRDefault="00055FFC">
      <w:pPr>
        <w:rPr>
          <w:rFonts w:ascii="Times New Roman" w:hAnsi="Times New Roman" w:cs="Times New Roman"/>
          <w:lang w:val="en-US"/>
        </w:rPr>
      </w:pPr>
    </w:p>
    <w:p w14:paraId="10B1ED04" w14:textId="77777777" w:rsidR="00055FFC" w:rsidRPr="000E5F99" w:rsidRDefault="00055FFC">
      <w:pPr>
        <w:rPr>
          <w:rFonts w:ascii="Times New Roman" w:hAnsi="Times New Roman" w:cs="Times New Roman"/>
          <w:lang w:val="en-US"/>
        </w:rPr>
      </w:pPr>
    </w:p>
    <w:p w14:paraId="32E22E2B" w14:textId="77777777" w:rsidR="00055FFC" w:rsidRPr="000E5F99" w:rsidRDefault="00055FFC">
      <w:pPr>
        <w:rPr>
          <w:rFonts w:ascii="Times New Roman" w:hAnsi="Times New Roman" w:cs="Times New Roman"/>
          <w:lang w:val="en-US"/>
        </w:rPr>
      </w:pPr>
    </w:p>
    <w:p w14:paraId="039F6C18" w14:textId="2BCF3394" w:rsidR="004B7B03" w:rsidRPr="000E5F99" w:rsidRDefault="00E43B68" w:rsidP="004B7B03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7174F7B" wp14:editId="7A304C6D">
            <wp:extent cx="9144000" cy="4156075"/>
            <wp:effectExtent l="0" t="0" r="0" b="0"/>
            <wp:docPr id="136701303" name="Grafik 4" descr="Ein Bild, das Text, Quitt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01303" name="Grafik 4" descr="Ein Bild, das Text, Quittung enthält.&#10;&#10;Automatisch generierte Beschreibu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415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B03" w:rsidRPr="000E5F99">
        <w:rPr>
          <w:rFonts w:ascii="Times New Roman" w:hAnsi="Times New Roman" w:cs="Times New Roman"/>
          <w:lang w:val="en-US"/>
        </w:rPr>
        <w:t xml:space="preserve"> Supplementary Figure 3: Standardized mean difference (SMD) for</w:t>
      </w:r>
      <w:r w:rsidR="00A44AF2" w:rsidRPr="000E5F99">
        <w:rPr>
          <w:rFonts w:ascii="Times New Roman" w:hAnsi="Times New Roman" w:cs="Times New Roman"/>
          <w:lang w:val="en-US"/>
        </w:rPr>
        <w:t xml:space="preserve"> Quartile (</w:t>
      </w:r>
      <w:r w:rsidR="004B7B03" w:rsidRPr="000E5F99">
        <w:rPr>
          <w:rFonts w:ascii="Times New Roman" w:hAnsi="Times New Roman" w:cs="Times New Roman"/>
          <w:lang w:val="en-US"/>
        </w:rPr>
        <w:t>Q</w:t>
      </w:r>
      <w:r w:rsidR="00A44AF2" w:rsidRPr="000E5F99">
        <w:rPr>
          <w:rFonts w:ascii="Times New Roman" w:hAnsi="Times New Roman" w:cs="Times New Roman"/>
          <w:lang w:val="en-US"/>
        </w:rPr>
        <w:t>)</w:t>
      </w:r>
      <w:r w:rsidR="004B7B03" w:rsidRPr="000E5F99">
        <w:rPr>
          <w:rFonts w:ascii="Times New Roman" w:hAnsi="Times New Roman" w:cs="Times New Roman"/>
          <w:lang w:val="en-US"/>
        </w:rPr>
        <w:t xml:space="preserve">4 vs. Q1-3 for all antibodies. Red vertical line at 0.1 represents commonly used cut-off for significance. </w:t>
      </w:r>
      <w:r w:rsidR="008A3800" w:rsidRPr="000E5F99">
        <w:rPr>
          <w:rFonts w:ascii="Times New Roman" w:hAnsi="Times New Roman" w:cs="Times New Roman"/>
          <w:lang w:val="en-US"/>
        </w:rPr>
        <w:t xml:space="preserve">BP, blood pressure; IL-6, Interleukin 6; NIHSS, National Institute of Health Stroke Scale; hsCRP, high sensitivity C-reactive Protein; LDL, low density lipoprotein. </w:t>
      </w:r>
      <w:r w:rsidR="004B7B03" w:rsidRPr="000E5F99">
        <w:rPr>
          <w:rFonts w:ascii="Times New Roman" w:hAnsi="Times New Roman" w:cs="Times New Roman"/>
          <w:lang w:val="de-DE"/>
        </w:rPr>
        <w:t xml:space="preserve">A alpha1. </w:t>
      </w:r>
      <w:r w:rsidR="004B7B03" w:rsidRPr="000E5F99">
        <w:rPr>
          <w:rFonts w:ascii="Times New Roman" w:hAnsi="Times New Roman" w:cs="Times New Roman"/>
        </w:rPr>
        <w:t xml:space="preserve">B alpha2. C beta1. D beta2. E Angiotensin 2. </w:t>
      </w:r>
      <w:r w:rsidR="004B7B03" w:rsidRPr="00382402">
        <w:rPr>
          <w:rFonts w:ascii="Times New Roman" w:hAnsi="Times New Roman" w:cs="Times New Roman"/>
          <w:lang w:val="en-US"/>
        </w:rPr>
        <w:t>F Endothelin B. G CXCR3.</w:t>
      </w:r>
      <w:r w:rsidR="00A44AF2" w:rsidRPr="00382402">
        <w:rPr>
          <w:rFonts w:ascii="Times New Roman" w:hAnsi="Times New Roman" w:cs="Times New Roman"/>
          <w:lang w:val="en-US"/>
        </w:rPr>
        <w:t xml:space="preserve"> </w:t>
      </w:r>
    </w:p>
    <w:p w14:paraId="0EEEA7A1" w14:textId="16029635" w:rsidR="00055FFC" w:rsidRPr="000E5F99" w:rsidRDefault="00055FFC">
      <w:pPr>
        <w:rPr>
          <w:rFonts w:ascii="Times New Roman" w:hAnsi="Times New Roman" w:cs="Times New Roman"/>
          <w:lang w:val="en-US"/>
        </w:rPr>
      </w:pPr>
    </w:p>
    <w:p w14:paraId="063B96F8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697C43E1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447A008C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5015BB52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2F07EEA5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473659B4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26919577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6E87365A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48AA42E2" w14:textId="124B1BA3" w:rsidR="00174F1B" w:rsidRPr="000E5F99" w:rsidRDefault="00174F1B" w:rsidP="00174F1B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t xml:space="preserve">Supplementary Figure 4: </w:t>
      </w:r>
      <w:proofErr w:type="spellStart"/>
      <w:r w:rsidRPr="000E5F99">
        <w:rPr>
          <w:rFonts w:ascii="Times New Roman" w:hAnsi="Times New Roman" w:cs="Times New Roman"/>
          <w:b/>
          <w:bCs/>
          <w:lang w:val="en-US"/>
        </w:rPr>
        <w:t>mRS</w:t>
      </w:r>
      <w:proofErr w:type="spellEnd"/>
      <w:r w:rsidRPr="000E5F99">
        <w:rPr>
          <w:rFonts w:ascii="Times New Roman" w:hAnsi="Times New Roman" w:cs="Times New Roman"/>
          <w:b/>
          <w:bCs/>
          <w:lang w:val="en-US"/>
        </w:rPr>
        <w:t xml:space="preserve"> at </w:t>
      </w:r>
      <w:r w:rsidR="00382402">
        <w:rPr>
          <w:rFonts w:ascii="Times New Roman" w:hAnsi="Times New Roman" w:cs="Times New Roman"/>
          <w:b/>
          <w:bCs/>
          <w:lang w:val="en-US"/>
        </w:rPr>
        <w:t>o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ne </w:t>
      </w:r>
      <w:r w:rsidR="00382402">
        <w:rPr>
          <w:rFonts w:ascii="Times New Roman" w:hAnsi="Times New Roman" w:cs="Times New Roman"/>
          <w:b/>
          <w:bCs/>
          <w:lang w:val="en-US"/>
        </w:rPr>
        <w:t>Y</w:t>
      </w:r>
      <w:r w:rsidRPr="000E5F99">
        <w:rPr>
          <w:rFonts w:ascii="Times New Roman" w:hAnsi="Times New Roman" w:cs="Times New Roman"/>
          <w:b/>
          <w:bCs/>
          <w:lang w:val="en-US"/>
        </w:rPr>
        <w:t>ear Q1 vs. Q2-4</w:t>
      </w:r>
    </w:p>
    <w:p w14:paraId="24EC6577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30730069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3BCC1C5C" w14:textId="10E9938C" w:rsidR="004B7B03" w:rsidRPr="000E5F99" w:rsidRDefault="001D10BD" w:rsidP="004B7B03">
      <w:pPr>
        <w:keepNext/>
        <w:rPr>
          <w:rFonts w:ascii="Times New Roman" w:hAnsi="Times New Roman" w:cs="Times New Roman"/>
        </w:rPr>
      </w:pPr>
      <w:r w:rsidRPr="000E5F99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06409A18" wp14:editId="26CE2E31">
            <wp:extent cx="9143806" cy="3242821"/>
            <wp:effectExtent l="0" t="0" r="635" b="0"/>
            <wp:docPr id="76766086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660862" name="Grafik 76766086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79" b="21373"/>
                    <a:stretch/>
                  </pic:blipFill>
                  <pic:spPr bwMode="auto">
                    <a:xfrm>
                      <a:off x="0" y="0"/>
                      <a:ext cx="9144000" cy="3242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A24321" w14:textId="418110FE" w:rsidR="004B7B03" w:rsidRPr="000E5F99" w:rsidRDefault="004B7B03" w:rsidP="004B7B03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color w:val="000000" w:themeColor="text1"/>
          <w:lang w:val="en-US"/>
        </w:rPr>
        <w:t>Supplementary Figure4: Grotta bar plots visualizing difference functional outcome (</w:t>
      </w:r>
      <w:proofErr w:type="spellStart"/>
      <w:r w:rsidRPr="000E5F99">
        <w:rPr>
          <w:rFonts w:ascii="Times New Roman" w:hAnsi="Times New Roman" w:cs="Times New Roman"/>
          <w:color w:val="000000" w:themeColor="text1"/>
          <w:lang w:val="en-US"/>
        </w:rPr>
        <w:t>mRS</w:t>
      </w:r>
      <w:proofErr w:type="spellEnd"/>
      <w:r w:rsidRPr="000E5F99">
        <w:rPr>
          <w:rFonts w:ascii="Times New Roman" w:hAnsi="Times New Roman" w:cs="Times New Roman"/>
          <w:color w:val="000000" w:themeColor="text1"/>
          <w:lang w:val="en-US"/>
        </w:rPr>
        <w:t xml:space="preserve">, modified Rankin Scale) after 1 year. Comparison of </w:t>
      </w:r>
      <w:r w:rsidR="00A44AF2" w:rsidRPr="000E5F99">
        <w:rPr>
          <w:rFonts w:ascii="Times New Roman" w:hAnsi="Times New Roman" w:cs="Times New Roman"/>
          <w:color w:val="000000" w:themeColor="text1"/>
          <w:lang w:val="en-US"/>
        </w:rPr>
        <w:t>Quartile (</w:t>
      </w:r>
      <w:r w:rsidRPr="000E5F99">
        <w:rPr>
          <w:rFonts w:ascii="Times New Roman" w:hAnsi="Times New Roman" w:cs="Times New Roman"/>
          <w:color w:val="000000" w:themeColor="text1"/>
          <w:lang w:val="en-US"/>
        </w:rPr>
        <w:t>Q</w:t>
      </w:r>
      <w:r w:rsidR="00A44AF2" w:rsidRPr="000E5F99">
        <w:rPr>
          <w:rFonts w:ascii="Times New Roman" w:hAnsi="Times New Roman" w:cs="Times New Roman"/>
          <w:color w:val="000000" w:themeColor="text1"/>
          <w:lang w:val="en-US"/>
        </w:rPr>
        <w:t>)</w:t>
      </w:r>
      <w:r w:rsidRPr="000E5F99">
        <w:rPr>
          <w:rFonts w:ascii="Times New Roman" w:hAnsi="Times New Roman" w:cs="Times New Roman"/>
          <w:color w:val="000000" w:themeColor="text1"/>
          <w:lang w:val="en-US"/>
        </w:rPr>
        <w:t xml:space="preserve">1 vs. Q2-4. </w:t>
      </w:r>
      <w:proofErr w:type="spellStart"/>
      <w:r w:rsidRPr="000E5F99">
        <w:rPr>
          <w:rFonts w:ascii="Times New Roman" w:hAnsi="Times New Roman" w:cs="Times New Roman"/>
          <w:color w:val="000000" w:themeColor="text1"/>
          <w:lang w:val="en-US"/>
        </w:rPr>
        <w:t>mRS</w:t>
      </w:r>
      <w:proofErr w:type="spellEnd"/>
      <w:r w:rsidRPr="000E5F99">
        <w:rPr>
          <w:rFonts w:ascii="Times New Roman" w:hAnsi="Times New Roman" w:cs="Times New Roman"/>
          <w:color w:val="000000" w:themeColor="text1"/>
          <w:lang w:val="en-US"/>
        </w:rPr>
        <w:t xml:space="preserve"> categories 5 + 6 were collapsed into one category.  </w:t>
      </w:r>
      <w:r w:rsidRPr="000E5F99">
        <w:rPr>
          <w:rFonts w:ascii="Times New Roman" w:hAnsi="Times New Roman" w:cs="Times New Roman"/>
        </w:rPr>
        <w:t xml:space="preserve">A alpha1. B alpha2. C beta1. D beta2. E Angiotensin 2. </w:t>
      </w:r>
      <w:r w:rsidRPr="00382402">
        <w:rPr>
          <w:rFonts w:ascii="Times New Roman" w:hAnsi="Times New Roman" w:cs="Times New Roman"/>
          <w:lang w:val="en-US"/>
        </w:rPr>
        <w:t>F Endothelin B. G CXCR3.</w:t>
      </w:r>
    </w:p>
    <w:p w14:paraId="65F438A8" w14:textId="6EF62DFD" w:rsidR="004B7B03" w:rsidRPr="000E5F99" w:rsidRDefault="004B7B03" w:rsidP="004B7B03">
      <w:pPr>
        <w:pStyle w:val="Beschriftung"/>
        <w:rPr>
          <w:rFonts w:ascii="Times New Roman" w:hAnsi="Times New Roman" w:cs="Times New Roman"/>
          <w:color w:val="000000" w:themeColor="text1"/>
          <w:lang w:val="en-US"/>
        </w:rPr>
      </w:pPr>
      <w:r w:rsidRPr="000E5F99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</w:p>
    <w:p w14:paraId="102C77CD" w14:textId="77777777" w:rsidR="0034341C" w:rsidRPr="000E5F99" w:rsidRDefault="0034341C">
      <w:pPr>
        <w:rPr>
          <w:rFonts w:ascii="Times New Roman" w:hAnsi="Times New Roman" w:cs="Times New Roman"/>
          <w:lang w:val="en-US"/>
        </w:rPr>
      </w:pPr>
    </w:p>
    <w:p w14:paraId="3A169B8A" w14:textId="77777777" w:rsidR="0034341C" w:rsidRPr="000E5F99" w:rsidRDefault="0034341C">
      <w:pPr>
        <w:rPr>
          <w:rFonts w:ascii="Times New Roman" w:hAnsi="Times New Roman" w:cs="Times New Roman"/>
          <w:lang w:val="en-US"/>
        </w:rPr>
      </w:pPr>
    </w:p>
    <w:p w14:paraId="5F48BAC5" w14:textId="77777777" w:rsidR="0034341C" w:rsidRPr="000E5F99" w:rsidRDefault="0034341C">
      <w:pPr>
        <w:rPr>
          <w:rFonts w:ascii="Times New Roman" w:hAnsi="Times New Roman" w:cs="Times New Roman"/>
          <w:lang w:val="en-US"/>
        </w:rPr>
      </w:pPr>
    </w:p>
    <w:p w14:paraId="514D090D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3A624DC0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0303749E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573B167E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1AB1098A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4D859B5B" w14:textId="1EE4CFE2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0BFE553B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1B1D9BF3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76350E17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4B370807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021AD28C" w14:textId="72CC029F" w:rsidR="00174F1B" w:rsidRPr="000E5F99" w:rsidRDefault="00174F1B" w:rsidP="00174F1B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t xml:space="preserve">Supplementary Figure 5: </w:t>
      </w:r>
      <w:proofErr w:type="spellStart"/>
      <w:r w:rsidRPr="000E5F99">
        <w:rPr>
          <w:rFonts w:ascii="Times New Roman" w:hAnsi="Times New Roman" w:cs="Times New Roman"/>
          <w:b/>
          <w:bCs/>
          <w:lang w:val="en-US"/>
        </w:rPr>
        <w:t>mRS</w:t>
      </w:r>
      <w:proofErr w:type="spellEnd"/>
      <w:r w:rsidRPr="000E5F99">
        <w:rPr>
          <w:rFonts w:ascii="Times New Roman" w:hAnsi="Times New Roman" w:cs="Times New Roman"/>
          <w:b/>
          <w:bCs/>
          <w:lang w:val="en-US"/>
        </w:rPr>
        <w:t xml:space="preserve"> at one </w:t>
      </w:r>
      <w:r w:rsidR="00382402">
        <w:rPr>
          <w:rFonts w:ascii="Times New Roman" w:hAnsi="Times New Roman" w:cs="Times New Roman"/>
          <w:b/>
          <w:bCs/>
          <w:lang w:val="en-US"/>
        </w:rPr>
        <w:t>Y</w:t>
      </w:r>
      <w:r w:rsidRPr="000E5F99">
        <w:rPr>
          <w:rFonts w:ascii="Times New Roman" w:hAnsi="Times New Roman" w:cs="Times New Roman"/>
          <w:b/>
          <w:bCs/>
          <w:lang w:val="en-US"/>
        </w:rPr>
        <w:t>ear Q4 vs. Q1-3</w:t>
      </w:r>
    </w:p>
    <w:p w14:paraId="12E4018F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6F9686B2" w14:textId="77777777" w:rsidR="00174F1B" w:rsidRPr="000E5F99" w:rsidRDefault="00174F1B">
      <w:pPr>
        <w:rPr>
          <w:rFonts w:ascii="Times New Roman" w:hAnsi="Times New Roman" w:cs="Times New Roman"/>
          <w:lang w:val="en-US"/>
        </w:rPr>
      </w:pPr>
    </w:p>
    <w:p w14:paraId="4DA9E1A0" w14:textId="5E18B2BF" w:rsidR="004B7B03" w:rsidRPr="000E5F99" w:rsidRDefault="001D10BD" w:rsidP="004B7B03">
      <w:pPr>
        <w:keepNext/>
        <w:rPr>
          <w:rFonts w:ascii="Times New Roman" w:hAnsi="Times New Roman" w:cs="Times New Roman"/>
        </w:rPr>
      </w:pPr>
      <w:r w:rsidRPr="000E5F99">
        <w:rPr>
          <w:rFonts w:ascii="Times New Roman" w:hAnsi="Times New Roman" w:cs="Times New Roman"/>
          <w:noProof/>
        </w:rPr>
        <w:drawing>
          <wp:inline distT="0" distB="0" distL="0" distR="0" wp14:anchorId="748E2625" wp14:editId="5D92A055">
            <wp:extent cx="9144000" cy="4641215"/>
            <wp:effectExtent l="0" t="0" r="0" b="0"/>
            <wp:docPr id="266827805" name="Grafik 1" descr="Ein Bild, das Text, Reihe, Diagramm, Rechteck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827805" name="Grafik 1" descr="Ein Bild, das Text, Reihe, Diagramm, Rechteck enthält.&#10;&#10;Automatisch generierte Beschreibu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464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E40E0" w14:textId="5874D805" w:rsidR="004B7B03" w:rsidRPr="000E5F99" w:rsidRDefault="004B7B03" w:rsidP="004B7B03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color w:val="000000" w:themeColor="text1"/>
          <w:lang w:val="en-US"/>
        </w:rPr>
        <w:t>Supplementary Figure 5: Grotta bar plots visualizing difference functional outcome (</w:t>
      </w:r>
      <w:proofErr w:type="spellStart"/>
      <w:r w:rsidRPr="000E5F99">
        <w:rPr>
          <w:rFonts w:ascii="Times New Roman" w:hAnsi="Times New Roman" w:cs="Times New Roman"/>
          <w:color w:val="000000" w:themeColor="text1"/>
          <w:lang w:val="en-US"/>
        </w:rPr>
        <w:t>mRS</w:t>
      </w:r>
      <w:proofErr w:type="spellEnd"/>
      <w:r w:rsidRPr="000E5F99">
        <w:rPr>
          <w:rFonts w:ascii="Times New Roman" w:hAnsi="Times New Roman" w:cs="Times New Roman"/>
          <w:color w:val="000000" w:themeColor="text1"/>
          <w:lang w:val="en-US"/>
        </w:rPr>
        <w:t>, modified Rankin Scale) after 1 year. Comparison of Q</w:t>
      </w:r>
      <w:r w:rsidR="00A44AF2" w:rsidRPr="000E5F99">
        <w:rPr>
          <w:rFonts w:ascii="Times New Roman" w:hAnsi="Times New Roman" w:cs="Times New Roman"/>
          <w:color w:val="000000" w:themeColor="text1"/>
          <w:lang w:val="en-US"/>
        </w:rPr>
        <w:t>uartile (Q)</w:t>
      </w:r>
      <w:r w:rsidRPr="000E5F99">
        <w:rPr>
          <w:rFonts w:ascii="Times New Roman" w:hAnsi="Times New Roman" w:cs="Times New Roman"/>
          <w:color w:val="000000" w:themeColor="text1"/>
          <w:lang w:val="en-US"/>
        </w:rPr>
        <w:t xml:space="preserve">4 vs. Q1-3.  </w:t>
      </w:r>
      <w:proofErr w:type="spellStart"/>
      <w:r w:rsidRPr="000E5F99">
        <w:rPr>
          <w:rFonts w:ascii="Times New Roman" w:hAnsi="Times New Roman" w:cs="Times New Roman"/>
          <w:color w:val="000000" w:themeColor="text1"/>
          <w:lang w:val="en-US"/>
        </w:rPr>
        <w:t>mRS</w:t>
      </w:r>
      <w:proofErr w:type="spellEnd"/>
      <w:r w:rsidRPr="000E5F99">
        <w:rPr>
          <w:rFonts w:ascii="Times New Roman" w:hAnsi="Times New Roman" w:cs="Times New Roman"/>
          <w:color w:val="000000" w:themeColor="text1"/>
          <w:lang w:val="en-US"/>
        </w:rPr>
        <w:t xml:space="preserve"> categories 5 + 6 were collapsed into one category.  </w:t>
      </w:r>
      <w:proofErr w:type="gramStart"/>
      <w:r w:rsidRPr="000E5F99">
        <w:rPr>
          <w:rFonts w:ascii="Times New Roman" w:hAnsi="Times New Roman" w:cs="Times New Roman"/>
          <w:lang w:val="en-US"/>
        </w:rPr>
        <w:t>A</w:t>
      </w:r>
      <w:proofErr w:type="gramEnd"/>
      <w:r w:rsidRPr="000E5F99">
        <w:rPr>
          <w:rFonts w:ascii="Times New Roman" w:hAnsi="Times New Roman" w:cs="Times New Roman"/>
          <w:lang w:val="en-US"/>
        </w:rPr>
        <w:t xml:space="preserve"> alpha</w:t>
      </w:r>
      <w:r w:rsidR="001B42EA" w:rsidRPr="000E5F99">
        <w:rPr>
          <w:rFonts w:ascii="Times New Roman" w:hAnsi="Times New Roman" w:cs="Times New Roman"/>
          <w:lang w:val="en-US"/>
        </w:rPr>
        <w:t>1</w:t>
      </w:r>
      <w:r w:rsidRPr="000E5F99">
        <w:rPr>
          <w:rFonts w:ascii="Times New Roman" w:hAnsi="Times New Roman" w:cs="Times New Roman"/>
          <w:lang w:val="en-US"/>
        </w:rPr>
        <w:t xml:space="preserve">. </w:t>
      </w:r>
      <w:r w:rsidR="001B42EA" w:rsidRPr="000E5F99">
        <w:rPr>
          <w:rFonts w:ascii="Times New Roman" w:hAnsi="Times New Roman" w:cs="Times New Roman"/>
          <w:lang w:val="en-US"/>
        </w:rPr>
        <w:t>B</w:t>
      </w:r>
      <w:r w:rsidRPr="000E5F99">
        <w:rPr>
          <w:rFonts w:ascii="Times New Roman" w:hAnsi="Times New Roman" w:cs="Times New Roman"/>
          <w:lang w:val="en-US"/>
        </w:rPr>
        <w:t xml:space="preserve"> beta1. </w:t>
      </w:r>
      <w:r w:rsidR="001B42EA" w:rsidRPr="000E5F99">
        <w:rPr>
          <w:rFonts w:ascii="Times New Roman" w:hAnsi="Times New Roman" w:cs="Times New Roman"/>
          <w:lang w:val="en-US"/>
        </w:rPr>
        <w:t>C</w:t>
      </w:r>
      <w:r w:rsidRPr="000E5F99">
        <w:rPr>
          <w:rFonts w:ascii="Times New Roman" w:hAnsi="Times New Roman" w:cs="Times New Roman"/>
          <w:lang w:val="en-US"/>
        </w:rPr>
        <w:t xml:space="preserve"> beta2. </w:t>
      </w:r>
      <w:r w:rsidR="001B42EA" w:rsidRPr="000E5F99">
        <w:rPr>
          <w:rFonts w:ascii="Times New Roman" w:hAnsi="Times New Roman" w:cs="Times New Roman"/>
          <w:lang w:val="en-US"/>
        </w:rPr>
        <w:t>D</w:t>
      </w:r>
      <w:r w:rsidRPr="000E5F99">
        <w:rPr>
          <w:rFonts w:ascii="Times New Roman" w:hAnsi="Times New Roman" w:cs="Times New Roman"/>
          <w:lang w:val="en-US"/>
        </w:rPr>
        <w:t xml:space="preserve"> Angiotensin 2.</w:t>
      </w:r>
      <w:r w:rsidR="001B42EA" w:rsidRPr="000E5F99">
        <w:rPr>
          <w:rFonts w:ascii="Times New Roman" w:hAnsi="Times New Roman" w:cs="Times New Roman"/>
          <w:lang w:val="en-US"/>
        </w:rPr>
        <w:t xml:space="preserve"> E CXCR3.</w:t>
      </w:r>
      <w:r w:rsidRPr="000E5F99">
        <w:rPr>
          <w:rFonts w:ascii="Times New Roman" w:hAnsi="Times New Roman" w:cs="Times New Roman"/>
          <w:lang w:val="en-US"/>
        </w:rPr>
        <w:t xml:space="preserve"> </w:t>
      </w:r>
    </w:p>
    <w:p w14:paraId="4ADCAA58" w14:textId="77777777" w:rsidR="00987A51" w:rsidRPr="000E5F99" w:rsidRDefault="00987A51">
      <w:pPr>
        <w:rPr>
          <w:rFonts w:ascii="Times New Roman" w:hAnsi="Times New Roman" w:cs="Times New Roman"/>
          <w:lang w:val="en-US"/>
        </w:rPr>
      </w:pPr>
    </w:p>
    <w:p w14:paraId="5841AFCB" w14:textId="77777777" w:rsidR="00987A51" w:rsidRPr="000E5F99" w:rsidRDefault="00987A51">
      <w:pPr>
        <w:rPr>
          <w:rFonts w:ascii="Times New Roman" w:hAnsi="Times New Roman" w:cs="Times New Roman"/>
          <w:lang w:val="en-US"/>
        </w:rPr>
      </w:pPr>
    </w:p>
    <w:p w14:paraId="4085A82C" w14:textId="77777777" w:rsidR="00987A51" w:rsidRPr="000E5F99" w:rsidRDefault="00987A51">
      <w:pPr>
        <w:rPr>
          <w:rFonts w:ascii="Times New Roman" w:hAnsi="Times New Roman" w:cs="Times New Roman"/>
          <w:lang w:val="en-US"/>
        </w:rPr>
      </w:pPr>
    </w:p>
    <w:p w14:paraId="03D2D01E" w14:textId="77777777" w:rsidR="00987A51" w:rsidRPr="000E5F99" w:rsidRDefault="00987A51">
      <w:pPr>
        <w:rPr>
          <w:rFonts w:ascii="Times New Roman" w:hAnsi="Times New Roman" w:cs="Times New Roman"/>
          <w:lang w:val="en-US"/>
        </w:rPr>
      </w:pPr>
    </w:p>
    <w:p w14:paraId="59554C4F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703C858F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68B3FCAE" w14:textId="2EF53E84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Figure 6: Causal Mediation Analysis of alpha2- and ETB-abs in Q4 on </w:t>
      </w:r>
      <w:r w:rsidR="00382402">
        <w:rPr>
          <w:rFonts w:ascii="Times New Roman" w:hAnsi="Times New Roman" w:cs="Times New Roman"/>
          <w:b/>
          <w:bCs/>
          <w:lang w:val="en-US"/>
        </w:rPr>
        <w:t>one Y</w:t>
      </w:r>
      <w:r>
        <w:rPr>
          <w:rFonts w:ascii="Times New Roman" w:hAnsi="Times New Roman" w:cs="Times New Roman"/>
          <w:b/>
          <w:bCs/>
          <w:lang w:val="en-US"/>
        </w:rPr>
        <w:t xml:space="preserve">ear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mRS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via Cardioembolic Stroke</w:t>
      </w:r>
    </w:p>
    <w:p w14:paraId="17B39545" w14:textId="77777777" w:rsidR="00BC6034" w:rsidRDefault="00BC6034" w:rsidP="00BC6034">
      <w:pPr>
        <w:keepNext/>
      </w:pPr>
      <w:r>
        <w:rPr>
          <w:rFonts w:ascii="Times New Roman" w:hAnsi="Times New Roman" w:cs="Times New Roman"/>
          <w:b/>
          <w:bCs/>
          <w:noProof/>
          <w:lang w:val="en-US"/>
        </w:rPr>
        <w:drawing>
          <wp:inline distT="0" distB="0" distL="0" distR="0" wp14:anchorId="78666202" wp14:editId="5699FFE4">
            <wp:extent cx="8482965" cy="3666067"/>
            <wp:effectExtent l="0" t="0" r="635" b="4445"/>
            <wp:docPr id="46277263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772630" name="Grafik 462772630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71" b="21473"/>
                    <a:stretch/>
                  </pic:blipFill>
                  <pic:spPr bwMode="auto">
                    <a:xfrm>
                      <a:off x="0" y="0"/>
                      <a:ext cx="8485256" cy="3667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3E3A06" w14:textId="4D659154" w:rsidR="00BC6034" w:rsidRPr="00BC6034" w:rsidRDefault="00BC6034" w:rsidP="00BC6034">
      <w:pPr>
        <w:pStyle w:val="Beschriftung"/>
        <w:rPr>
          <w:rFonts w:ascii="Times New Roman" w:hAnsi="Times New Roman" w:cs="Times New Roman"/>
          <w:b/>
          <w:bCs/>
          <w:lang w:val="en-US"/>
        </w:rPr>
      </w:pPr>
      <w:r w:rsidRPr="00BC6034">
        <w:rPr>
          <w:rFonts w:ascii="Times New Roman" w:hAnsi="Times New Roman" w:cs="Times New Roman"/>
          <w:lang w:val="en-US"/>
        </w:rPr>
        <w:t xml:space="preserve">Supplementary Figure 6: Causal </w:t>
      </w:r>
      <w:r>
        <w:rPr>
          <w:rFonts w:ascii="Times New Roman" w:hAnsi="Times New Roman" w:cs="Times New Roman"/>
          <w:lang w:val="en-US"/>
        </w:rPr>
        <w:t>m</w:t>
      </w:r>
      <w:r w:rsidRPr="00BC6034">
        <w:rPr>
          <w:rFonts w:ascii="Times New Roman" w:hAnsi="Times New Roman" w:cs="Times New Roman"/>
          <w:lang w:val="en-US"/>
        </w:rPr>
        <w:t xml:space="preserve">ediation </w:t>
      </w:r>
      <w:r>
        <w:rPr>
          <w:rFonts w:ascii="Times New Roman" w:hAnsi="Times New Roman" w:cs="Times New Roman"/>
          <w:lang w:val="en-US"/>
        </w:rPr>
        <w:t>a</w:t>
      </w:r>
      <w:r w:rsidRPr="00BC6034">
        <w:rPr>
          <w:rFonts w:ascii="Times New Roman" w:hAnsi="Times New Roman" w:cs="Times New Roman"/>
          <w:lang w:val="en-US"/>
        </w:rPr>
        <w:t>nalysis of alpha2 adrenergic and Endothelin B (ETB) receptor antibodies</w:t>
      </w:r>
      <w:r>
        <w:rPr>
          <w:rFonts w:ascii="Times New Roman" w:hAnsi="Times New Roman" w:cs="Times New Roman"/>
          <w:lang w:val="en-US"/>
        </w:rPr>
        <w:t xml:space="preserve"> on functional outcome via potential mediation through cardioembolic strokes</w:t>
      </w:r>
      <w:r w:rsidRPr="00BC6034">
        <w:rPr>
          <w:rFonts w:ascii="Times New Roman" w:hAnsi="Times New Roman" w:cs="Times New Roman"/>
          <w:lang w:val="en-US"/>
        </w:rPr>
        <w:t xml:space="preserve">. ACME = average causal mediation effect, ADE = average direct effect. </w:t>
      </w:r>
      <w:proofErr w:type="spellStart"/>
      <w:r w:rsidRPr="00BC6034">
        <w:rPr>
          <w:rFonts w:ascii="Times New Roman" w:hAnsi="Times New Roman" w:cs="Times New Roman"/>
          <w:lang w:val="en-US"/>
        </w:rPr>
        <w:t>mRS</w:t>
      </w:r>
      <w:proofErr w:type="spellEnd"/>
      <w:r w:rsidRPr="00BC6034">
        <w:rPr>
          <w:rFonts w:ascii="Times New Roman" w:hAnsi="Times New Roman" w:cs="Times New Roman"/>
          <w:lang w:val="en-US"/>
        </w:rPr>
        <w:t xml:space="preserve"> = modified </w:t>
      </w:r>
      <w:proofErr w:type="spellStart"/>
      <w:r w:rsidRPr="00BC6034">
        <w:rPr>
          <w:rFonts w:ascii="Times New Roman" w:hAnsi="Times New Roman" w:cs="Times New Roman"/>
          <w:lang w:val="en-US"/>
        </w:rPr>
        <w:t>rankin</w:t>
      </w:r>
      <w:proofErr w:type="spellEnd"/>
      <w:r w:rsidRPr="00BC6034">
        <w:rPr>
          <w:rFonts w:ascii="Times New Roman" w:hAnsi="Times New Roman" w:cs="Times New Roman"/>
          <w:lang w:val="en-US"/>
        </w:rPr>
        <w:t xml:space="preserve"> scale. Effects for </w:t>
      </w:r>
      <w:proofErr w:type="spellStart"/>
      <w:r w:rsidRPr="00BC6034">
        <w:rPr>
          <w:rFonts w:ascii="Times New Roman" w:hAnsi="Times New Roman" w:cs="Times New Roman"/>
          <w:lang w:val="en-US"/>
        </w:rPr>
        <w:t>mRS</w:t>
      </w:r>
      <w:proofErr w:type="spellEnd"/>
      <w:r w:rsidRPr="00BC6034">
        <w:rPr>
          <w:rFonts w:ascii="Times New Roman" w:hAnsi="Times New Roman" w:cs="Times New Roman"/>
          <w:lang w:val="en-US"/>
        </w:rPr>
        <w:t xml:space="preserve"> categories are sorted top to bottom as follows: 0, 1, 2, 3, 4 and 5+6 for ACME, ADE and total effect.</w:t>
      </w:r>
    </w:p>
    <w:p w14:paraId="4B8CD367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5DD3C26A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79B031D3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6A23F894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1B7E9275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6C369C05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25E66A26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228788F5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76A05ED8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5E9B5232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1CBE46CC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2D207CAA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126470D0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17BA4F3D" w14:textId="77777777" w:rsidR="00BC6034" w:rsidRDefault="00BC6034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7DC66AA6" w14:textId="75A00F7B" w:rsidR="00174F1B" w:rsidRPr="000E5F99" w:rsidRDefault="00174F1B" w:rsidP="00174F1B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Figure </w:t>
      </w:r>
      <w:r w:rsidR="00BC6034">
        <w:rPr>
          <w:rFonts w:ascii="Times New Roman" w:hAnsi="Times New Roman" w:cs="Times New Roman"/>
          <w:b/>
          <w:bCs/>
          <w:lang w:val="en-US"/>
        </w:rPr>
        <w:t>7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Cumulative </w:t>
      </w:r>
      <w:r w:rsidR="00382402">
        <w:rPr>
          <w:rFonts w:ascii="Times New Roman" w:hAnsi="Times New Roman" w:cs="Times New Roman"/>
          <w:b/>
          <w:bCs/>
          <w:lang w:val="en-US"/>
        </w:rPr>
        <w:t>H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azard </w:t>
      </w:r>
      <w:r w:rsidR="00382402">
        <w:rPr>
          <w:rFonts w:ascii="Times New Roman" w:hAnsi="Times New Roman" w:cs="Times New Roman"/>
          <w:b/>
          <w:bCs/>
          <w:lang w:val="en-US"/>
        </w:rPr>
        <w:t>F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unctions for </w:t>
      </w:r>
      <w:r w:rsidR="00382402">
        <w:rPr>
          <w:rFonts w:ascii="Times New Roman" w:hAnsi="Times New Roman" w:cs="Times New Roman"/>
          <w:b/>
          <w:bCs/>
          <w:lang w:val="en-US"/>
        </w:rPr>
        <w:t>C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ombined </w:t>
      </w:r>
      <w:r w:rsidR="00382402">
        <w:rPr>
          <w:rFonts w:ascii="Times New Roman" w:hAnsi="Times New Roman" w:cs="Times New Roman"/>
          <w:b/>
          <w:bCs/>
          <w:lang w:val="en-US"/>
        </w:rPr>
        <w:t>E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ndpoint over </w:t>
      </w:r>
      <w:r w:rsidR="00382402">
        <w:rPr>
          <w:rFonts w:ascii="Times New Roman" w:hAnsi="Times New Roman" w:cs="Times New Roman"/>
          <w:b/>
          <w:bCs/>
          <w:lang w:val="en-US"/>
        </w:rPr>
        <w:t>T</w:t>
      </w:r>
      <w:r w:rsidR="007131B6" w:rsidRPr="000E5F99">
        <w:rPr>
          <w:rFonts w:ascii="Times New Roman" w:hAnsi="Times New Roman" w:cs="Times New Roman"/>
          <w:b/>
          <w:bCs/>
          <w:lang w:val="en-US"/>
        </w:rPr>
        <w:t>hree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382402">
        <w:rPr>
          <w:rFonts w:ascii="Times New Roman" w:hAnsi="Times New Roman" w:cs="Times New Roman"/>
          <w:b/>
          <w:bCs/>
          <w:lang w:val="en-US"/>
        </w:rPr>
        <w:t>Y</w:t>
      </w:r>
      <w:r w:rsidRPr="000E5F99">
        <w:rPr>
          <w:rFonts w:ascii="Times New Roman" w:hAnsi="Times New Roman" w:cs="Times New Roman"/>
          <w:b/>
          <w:bCs/>
          <w:lang w:val="en-US"/>
        </w:rPr>
        <w:t>ears (Q1 vs. Q2-4)</w:t>
      </w:r>
    </w:p>
    <w:p w14:paraId="026B2385" w14:textId="77777777" w:rsidR="00987A51" w:rsidRPr="000E5F99" w:rsidRDefault="00987A51">
      <w:pPr>
        <w:rPr>
          <w:rFonts w:ascii="Times New Roman" w:hAnsi="Times New Roman" w:cs="Times New Roman"/>
          <w:lang w:val="en-US"/>
        </w:rPr>
      </w:pPr>
    </w:p>
    <w:p w14:paraId="6C371A85" w14:textId="5FEF76B2" w:rsidR="00987A51" w:rsidRPr="000E5F99" w:rsidRDefault="00987A51" w:rsidP="008366F5">
      <w:pPr>
        <w:keepNext/>
        <w:rPr>
          <w:rFonts w:ascii="Times New Roman" w:hAnsi="Times New Roman" w:cs="Times New Roman"/>
          <w:lang w:val="en-US"/>
        </w:rPr>
      </w:pPr>
    </w:p>
    <w:p w14:paraId="65BC6745" w14:textId="0F42A8B7" w:rsidR="004B7B03" w:rsidRPr="000E5F99" w:rsidRDefault="00440867" w:rsidP="004B7B03">
      <w:pPr>
        <w:keepNext/>
        <w:rPr>
          <w:rFonts w:ascii="Times New Roman" w:hAnsi="Times New Roman" w:cs="Times New Roman"/>
        </w:rPr>
      </w:pPr>
      <w:r w:rsidRPr="000E5F99">
        <w:rPr>
          <w:rFonts w:ascii="Times New Roman" w:hAnsi="Times New Roman" w:cs="Times New Roman"/>
          <w:noProof/>
        </w:rPr>
        <w:drawing>
          <wp:inline distT="0" distB="0" distL="0" distR="0" wp14:anchorId="0E7F0D56" wp14:editId="2AF2B020">
            <wp:extent cx="9144000" cy="4373245"/>
            <wp:effectExtent l="0" t="0" r="0" b="0"/>
            <wp:docPr id="110625305" name="Grafik 2" descr="Ein Bild, das Text, Diagramm, Reihe, Quitt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25305" name="Grafik 2" descr="Ein Bild, das Text, Diagramm, Reihe, Quittung enthält.&#10;&#10;Automatisch generierte Beschreibu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437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423B1" w14:textId="524FC2B5" w:rsidR="004B7B03" w:rsidRPr="000E5F99" w:rsidRDefault="004B7B03" w:rsidP="004B7B03">
      <w:pPr>
        <w:pStyle w:val="Beschriftung"/>
        <w:rPr>
          <w:rFonts w:ascii="Times New Roman" w:hAnsi="Times New Roman" w:cs="Times New Roman"/>
          <w:lang w:val="en-US"/>
        </w:rPr>
      </w:pPr>
      <w:r w:rsidRPr="000E5F99">
        <w:rPr>
          <w:rFonts w:ascii="Times New Roman" w:hAnsi="Times New Roman" w:cs="Times New Roman"/>
          <w:color w:val="000000" w:themeColor="text1"/>
          <w:lang w:val="en-US"/>
        </w:rPr>
        <w:t xml:space="preserve">Supplementary Figure </w:t>
      </w:r>
      <w:r w:rsidR="00BC6034">
        <w:rPr>
          <w:rFonts w:ascii="Times New Roman" w:hAnsi="Times New Roman" w:cs="Times New Roman"/>
          <w:color w:val="000000" w:themeColor="text1"/>
          <w:lang w:val="en-US"/>
        </w:rPr>
        <w:t>7</w:t>
      </w:r>
      <w:r w:rsidRPr="000E5F99">
        <w:rPr>
          <w:rFonts w:ascii="Times New Roman" w:hAnsi="Times New Roman" w:cs="Times New Roman"/>
          <w:color w:val="000000" w:themeColor="text1"/>
          <w:lang w:val="en-US"/>
        </w:rPr>
        <w:t>: Cumulative hazard functions over 3 years after incident ischemic stroke for a combined endpoint (recurrent stroke, myocardial infarction, all-cause death). Vertical lines on the graph represent an event. Comparisons shown for Q</w:t>
      </w:r>
      <w:r w:rsidR="00A44AF2" w:rsidRPr="000E5F99">
        <w:rPr>
          <w:rFonts w:ascii="Times New Roman" w:hAnsi="Times New Roman" w:cs="Times New Roman"/>
          <w:color w:val="000000" w:themeColor="text1"/>
          <w:lang w:val="en-US"/>
        </w:rPr>
        <w:t>uartile (Q)</w:t>
      </w:r>
      <w:r w:rsidRPr="000E5F99">
        <w:rPr>
          <w:rFonts w:ascii="Times New Roman" w:hAnsi="Times New Roman" w:cs="Times New Roman"/>
          <w:color w:val="000000" w:themeColor="text1"/>
          <w:lang w:val="en-US"/>
        </w:rPr>
        <w:t xml:space="preserve">1 vs. Q2-4.  </w:t>
      </w:r>
      <w:proofErr w:type="gramStart"/>
      <w:r w:rsidR="00CB569B" w:rsidRPr="000E5F99">
        <w:rPr>
          <w:rFonts w:ascii="Times New Roman" w:hAnsi="Times New Roman" w:cs="Times New Roman"/>
          <w:color w:val="000000" w:themeColor="text1"/>
          <w:lang w:val="en-US"/>
        </w:rPr>
        <w:t>A</w:t>
      </w:r>
      <w:proofErr w:type="gramEnd"/>
      <w:r w:rsidR="00CB569B" w:rsidRPr="000E5F99">
        <w:rPr>
          <w:rFonts w:ascii="Times New Roman" w:hAnsi="Times New Roman" w:cs="Times New Roman"/>
          <w:color w:val="000000" w:themeColor="text1"/>
          <w:lang w:val="en-US"/>
        </w:rPr>
        <w:t xml:space="preserve"> alpha1; B beta2; C Endothelin B; D CXCR3.</w:t>
      </w:r>
    </w:p>
    <w:p w14:paraId="15273B96" w14:textId="26CA436D" w:rsidR="005B42F6" w:rsidRPr="000E5F99" w:rsidRDefault="005B42F6" w:rsidP="004B7B03">
      <w:pPr>
        <w:pStyle w:val="Beschriftung"/>
        <w:rPr>
          <w:rFonts w:ascii="Times New Roman" w:hAnsi="Times New Roman" w:cs="Times New Roman"/>
          <w:lang w:val="en-US"/>
        </w:rPr>
      </w:pPr>
    </w:p>
    <w:p w14:paraId="45E154D4" w14:textId="77777777" w:rsidR="005B42F6" w:rsidRPr="000E5F99" w:rsidRDefault="005B42F6">
      <w:pPr>
        <w:rPr>
          <w:rFonts w:ascii="Times New Roman" w:hAnsi="Times New Roman" w:cs="Times New Roman"/>
          <w:lang w:val="en-US"/>
        </w:rPr>
      </w:pPr>
    </w:p>
    <w:p w14:paraId="7DD767F6" w14:textId="77777777" w:rsidR="005B42F6" w:rsidRDefault="005B42F6">
      <w:pPr>
        <w:rPr>
          <w:rFonts w:ascii="Times New Roman" w:hAnsi="Times New Roman" w:cs="Times New Roman"/>
          <w:lang w:val="en-US"/>
        </w:rPr>
      </w:pPr>
    </w:p>
    <w:p w14:paraId="3FC6B042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66BA6D98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61C74034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219AACA4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6C7049A1" w14:textId="77777777" w:rsidR="000E5F99" w:rsidRDefault="000E5F99" w:rsidP="00174F1B">
      <w:pPr>
        <w:rPr>
          <w:rFonts w:ascii="Times New Roman" w:hAnsi="Times New Roman" w:cs="Times New Roman"/>
          <w:b/>
          <w:bCs/>
          <w:lang w:val="en-US"/>
        </w:rPr>
      </w:pPr>
    </w:p>
    <w:p w14:paraId="55EB8A3A" w14:textId="70378F9A" w:rsidR="00174F1B" w:rsidRPr="000E5F99" w:rsidRDefault="00174F1B" w:rsidP="00174F1B">
      <w:pPr>
        <w:rPr>
          <w:rFonts w:ascii="Times New Roman" w:hAnsi="Times New Roman" w:cs="Times New Roman"/>
          <w:b/>
          <w:bCs/>
          <w:lang w:val="en-US"/>
        </w:rPr>
      </w:pPr>
      <w:r w:rsidRPr="000E5F99"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Figure </w:t>
      </w:r>
      <w:r w:rsidR="00BC6034">
        <w:rPr>
          <w:rFonts w:ascii="Times New Roman" w:hAnsi="Times New Roman" w:cs="Times New Roman"/>
          <w:b/>
          <w:bCs/>
          <w:lang w:val="en-US"/>
        </w:rPr>
        <w:t>8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: Cumulative </w:t>
      </w:r>
      <w:r w:rsidR="00382402">
        <w:rPr>
          <w:rFonts w:ascii="Times New Roman" w:hAnsi="Times New Roman" w:cs="Times New Roman"/>
          <w:b/>
          <w:bCs/>
          <w:lang w:val="en-US"/>
        </w:rPr>
        <w:t>H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azard </w:t>
      </w:r>
      <w:r w:rsidR="00382402">
        <w:rPr>
          <w:rFonts w:ascii="Times New Roman" w:hAnsi="Times New Roman" w:cs="Times New Roman"/>
          <w:b/>
          <w:bCs/>
          <w:lang w:val="en-US"/>
        </w:rPr>
        <w:t>F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unctions for </w:t>
      </w:r>
      <w:r w:rsidR="00382402">
        <w:rPr>
          <w:rFonts w:ascii="Times New Roman" w:hAnsi="Times New Roman" w:cs="Times New Roman"/>
          <w:b/>
          <w:bCs/>
          <w:lang w:val="en-US"/>
        </w:rPr>
        <w:t>C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ombined </w:t>
      </w:r>
      <w:r w:rsidR="00382402">
        <w:rPr>
          <w:rFonts w:ascii="Times New Roman" w:hAnsi="Times New Roman" w:cs="Times New Roman"/>
          <w:b/>
          <w:bCs/>
          <w:lang w:val="en-US"/>
        </w:rPr>
        <w:t>E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ndpoint over </w:t>
      </w:r>
      <w:r w:rsidR="00382402">
        <w:rPr>
          <w:rFonts w:ascii="Times New Roman" w:hAnsi="Times New Roman" w:cs="Times New Roman"/>
          <w:b/>
          <w:bCs/>
          <w:lang w:val="en-US"/>
        </w:rPr>
        <w:t>T</w:t>
      </w:r>
      <w:r w:rsidR="007131B6" w:rsidRPr="000E5F99">
        <w:rPr>
          <w:rFonts w:ascii="Times New Roman" w:hAnsi="Times New Roman" w:cs="Times New Roman"/>
          <w:b/>
          <w:bCs/>
          <w:lang w:val="en-US"/>
        </w:rPr>
        <w:t>hree</w:t>
      </w:r>
      <w:r w:rsidRPr="000E5F99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382402">
        <w:rPr>
          <w:rFonts w:ascii="Times New Roman" w:hAnsi="Times New Roman" w:cs="Times New Roman"/>
          <w:b/>
          <w:bCs/>
          <w:lang w:val="en-US"/>
        </w:rPr>
        <w:t>Y</w:t>
      </w:r>
      <w:r w:rsidRPr="000E5F99">
        <w:rPr>
          <w:rFonts w:ascii="Times New Roman" w:hAnsi="Times New Roman" w:cs="Times New Roman"/>
          <w:b/>
          <w:bCs/>
          <w:lang w:val="en-US"/>
        </w:rPr>
        <w:t>ears (Q4 vs. Q1-3)</w:t>
      </w:r>
    </w:p>
    <w:p w14:paraId="0E226D5E" w14:textId="77777777" w:rsidR="00174F1B" w:rsidRPr="000E5F99" w:rsidRDefault="00174F1B" w:rsidP="004B7B03">
      <w:pPr>
        <w:keepNext/>
        <w:rPr>
          <w:rFonts w:ascii="Times New Roman" w:hAnsi="Times New Roman" w:cs="Times New Roman"/>
          <w:lang w:val="en-US"/>
        </w:rPr>
      </w:pPr>
    </w:p>
    <w:p w14:paraId="7CB105EA" w14:textId="77777777" w:rsidR="00174F1B" w:rsidRPr="000E5F99" w:rsidRDefault="00174F1B" w:rsidP="004B7B03">
      <w:pPr>
        <w:keepNext/>
        <w:rPr>
          <w:rFonts w:ascii="Times New Roman" w:hAnsi="Times New Roman" w:cs="Times New Roman"/>
          <w:lang w:val="en-US"/>
        </w:rPr>
      </w:pPr>
    </w:p>
    <w:p w14:paraId="707909C8" w14:textId="5F4F624B" w:rsidR="004B7B03" w:rsidRPr="000E5F99" w:rsidRDefault="00440867" w:rsidP="004B7B03">
      <w:pPr>
        <w:keepNext/>
        <w:rPr>
          <w:rFonts w:ascii="Times New Roman" w:hAnsi="Times New Roman" w:cs="Times New Roman"/>
        </w:rPr>
      </w:pPr>
      <w:r w:rsidRPr="000E5F99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44066273" wp14:editId="49B474D3">
            <wp:extent cx="9144000" cy="4987925"/>
            <wp:effectExtent l="0" t="0" r="0" b="3175"/>
            <wp:docPr id="1444669989" name="Grafik 3" descr="Ein Bild, das Text, Diagramm, Kart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669989" name="Grafik 3" descr="Ein Bild, das Text, Diagramm, Karte enthält.&#10;&#10;Automatisch generierte Beschreibu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498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8D269" w14:textId="4F9081B3" w:rsidR="004B7B03" w:rsidRDefault="004B7B03" w:rsidP="004B7B03">
      <w:pPr>
        <w:pStyle w:val="Beschriftung"/>
        <w:rPr>
          <w:rFonts w:ascii="Times New Roman" w:hAnsi="Times New Roman" w:cs="Times New Roman"/>
        </w:rPr>
      </w:pPr>
      <w:r w:rsidRPr="000E5F99">
        <w:rPr>
          <w:rFonts w:ascii="Times New Roman" w:hAnsi="Times New Roman" w:cs="Times New Roman"/>
          <w:color w:val="000000" w:themeColor="text1"/>
          <w:lang w:val="en-US"/>
        </w:rPr>
        <w:t xml:space="preserve">Supplementary Figure </w:t>
      </w:r>
      <w:r w:rsidR="00BC6034">
        <w:rPr>
          <w:rFonts w:ascii="Times New Roman" w:hAnsi="Times New Roman" w:cs="Times New Roman"/>
          <w:color w:val="000000" w:themeColor="text1"/>
          <w:lang w:val="en-US"/>
        </w:rPr>
        <w:t>8</w:t>
      </w:r>
      <w:r w:rsidRPr="000E5F99">
        <w:rPr>
          <w:rFonts w:ascii="Times New Roman" w:hAnsi="Times New Roman" w:cs="Times New Roman"/>
          <w:color w:val="000000" w:themeColor="text1"/>
          <w:lang w:val="en-US"/>
        </w:rPr>
        <w:t>: Cumulative hazard functions over 3 years after incident ischemic stroke for a combined endpoint (recurrent stroke, myocardial infarction, all-cause death). Vertical lines on the graph represent an event. Comparisons shown for Q</w:t>
      </w:r>
      <w:r w:rsidR="00A44AF2" w:rsidRPr="000E5F99">
        <w:rPr>
          <w:rFonts w:ascii="Times New Roman" w:hAnsi="Times New Roman" w:cs="Times New Roman"/>
          <w:color w:val="000000" w:themeColor="text1"/>
          <w:lang w:val="en-US"/>
        </w:rPr>
        <w:t>uartile (Q)</w:t>
      </w:r>
      <w:r w:rsidRPr="000E5F99">
        <w:rPr>
          <w:rFonts w:ascii="Times New Roman" w:hAnsi="Times New Roman" w:cs="Times New Roman"/>
          <w:color w:val="000000" w:themeColor="text1"/>
          <w:lang w:val="en-US"/>
        </w:rPr>
        <w:t xml:space="preserve">4 vs. Q1-3.  </w:t>
      </w:r>
      <w:r w:rsidRPr="000E5F99">
        <w:rPr>
          <w:rFonts w:ascii="Times New Roman" w:hAnsi="Times New Roman" w:cs="Times New Roman"/>
        </w:rPr>
        <w:t>A alpha1. B alpha2. C beta1. D beta2. E Angiotensin 2. F Endothelin B. G CXCR3.</w:t>
      </w:r>
    </w:p>
    <w:p w14:paraId="419B694A" w14:textId="77777777" w:rsidR="00BC6034" w:rsidRDefault="00BC6034" w:rsidP="00BC6034"/>
    <w:p w14:paraId="14AF46C8" w14:textId="77777777" w:rsidR="00BC6034" w:rsidRDefault="00BC6034" w:rsidP="00BC6034"/>
    <w:p w14:paraId="2F4F1D0B" w14:textId="77777777" w:rsidR="00BC6034" w:rsidRDefault="00BC6034" w:rsidP="00BC6034"/>
    <w:p w14:paraId="43E38D2B" w14:textId="77777777" w:rsidR="00BC6034" w:rsidRDefault="00BC6034" w:rsidP="00BC6034"/>
    <w:p w14:paraId="4E2AD2DB" w14:textId="77777777" w:rsidR="00BC6034" w:rsidRDefault="00BC6034" w:rsidP="00BC6034"/>
    <w:p w14:paraId="448E99C7" w14:textId="1807B43A" w:rsidR="00BC6034" w:rsidRDefault="00BC6034" w:rsidP="00BC6034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 xml:space="preserve">Supplementary Figure 9: Causal Mediation Analysis of alpha2-, beta1- and AT2-abs in Q1 on </w:t>
      </w:r>
      <w:proofErr w:type="gramStart"/>
      <w:r>
        <w:rPr>
          <w:rFonts w:ascii="Times New Roman" w:hAnsi="Times New Roman" w:cs="Times New Roman"/>
          <w:b/>
          <w:bCs/>
          <w:lang w:val="en-US"/>
        </w:rPr>
        <w:t>log(</w:t>
      </w:r>
      <w:proofErr w:type="gramEnd"/>
      <w:r>
        <w:rPr>
          <w:rFonts w:ascii="Times New Roman" w:hAnsi="Times New Roman" w:cs="Times New Roman"/>
          <w:b/>
          <w:bCs/>
          <w:lang w:val="en-US"/>
        </w:rPr>
        <w:t xml:space="preserve">Survival Time) via Large Artery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Artherosclerosis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Strokes</w:t>
      </w:r>
    </w:p>
    <w:p w14:paraId="7025148A" w14:textId="77777777" w:rsidR="00BC6034" w:rsidRPr="00BC6034" w:rsidRDefault="00BC6034" w:rsidP="00BC6034">
      <w:pPr>
        <w:rPr>
          <w:lang w:val="en-US"/>
        </w:rPr>
      </w:pPr>
    </w:p>
    <w:p w14:paraId="2312EA88" w14:textId="77777777" w:rsidR="00BC6034" w:rsidRDefault="00BC6034" w:rsidP="00BC6034">
      <w:pPr>
        <w:pStyle w:val="Beschriftung"/>
        <w:keepNext/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93F7479" wp14:editId="2001C60D">
            <wp:extent cx="9143157" cy="2624666"/>
            <wp:effectExtent l="0" t="0" r="1270" b="4445"/>
            <wp:docPr id="96420559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205592" name="Grafik 964205592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26" b="30552"/>
                    <a:stretch/>
                  </pic:blipFill>
                  <pic:spPr bwMode="auto">
                    <a:xfrm>
                      <a:off x="0" y="0"/>
                      <a:ext cx="9144000" cy="2624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DA169C" w14:textId="4E054426" w:rsidR="005B42F6" w:rsidRPr="000E5F99" w:rsidRDefault="00BC6034" w:rsidP="00BC6034">
      <w:pPr>
        <w:pStyle w:val="Beschriftung"/>
        <w:rPr>
          <w:rFonts w:ascii="Times New Roman" w:hAnsi="Times New Roman" w:cs="Times New Roman"/>
          <w:lang w:val="en-US"/>
        </w:rPr>
      </w:pPr>
      <w:r w:rsidRPr="00BC6034">
        <w:rPr>
          <w:rFonts w:ascii="Times New Roman" w:hAnsi="Times New Roman" w:cs="Times New Roman"/>
          <w:lang w:val="en-US"/>
        </w:rPr>
        <w:t xml:space="preserve">Supplementary Figure </w:t>
      </w:r>
      <w:r>
        <w:rPr>
          <w:rFonts w:ascii="Times New Roman" w:hAnsi="Times New Roman" w:cs="Times New Roman"/>
          <w:lang w:val="en-US"/>
        </w:rPr>
        <w:t>9</w:t>
      </w:r>
      <w:r w:rsidRPr="00BC6034">
        <w:rPr>
          <w:rFonts w:ascii="Times New Roman" w:hAnsi="Times New Roman" w:cs="Times New Roman"/>
          <w:lang w:val="en-US"/>
        </w:rPr>
        <w:t xml:space="preserve">: Causal </w:t>
      </w:r>
      <w:r>
        <w:rPr>
          <w:rFonts w:ascii="Times New Roman" w:hAnsi="Times New Roman" w:cs="Times New Roman"/>
          <w:lang w:val="en-US"/>
        </w:rPr>
        <w:t>m</w:t>
      </w:r>
      <w:r w:rsidRPr="00BC6034">
        <w:rPr>
          <w:rFonts w:ascii="Times New Roman" w:hAnsi="Times New Roman" w:cs="Times New Roman"/>
          <w:lang w:val="en-US"/>
        </w:rPr>
        <w:t xml:space="preserve">ediation </w:t>
      </w:r>
      <w:r>
        <w:rPr>
          <w:rFonts w:ascii="Times New Roman" w:hAnsi="Times New Roman" w:cs="Times New Roman"/>
          <w:lang w:val="en-US"/>
        </w:rPr>
        <w:t>a</w:t>
      </w:r>
      <w:r w:rsidRPr="00BC6034">
        <w:rPr>
          <w:rFonts w:ascii="Times New Roman" w:hAnsi="Times New Roman" w:cs="Times New Roman"/>
          <w:lang w:val="en-US"/>
        </w:rPr>
        <w:t>nalysis of alpha2 adrenergic</w:t>
      </w:r>
      <w:r>
        <w:rPr>
          <w:rFonts w:ascii="Times New Roman" w:hAnsi="Times New Roman" w:cs="Times New Roman"/>
          <w:lang w:val="en-US"/>
        </w:rPr>
        <w:t>, beta 1 adrenergic</w:t>
      </w:r>
      <w:r w:rsidRPr="00BC6034">
        <w:rPr>
          <w:rFonts w:ascii="Times New Roman" w:hAnsi="Times New Roman" w:cs="Times New Roman"/>
          <w:lang w:val="en-US"/>
        </w:rPr>
        <w:t xml:space="preserve"> and </w:t>
      </w:r>
      <w:r>
        <w:rPr>
          <w:rFonts w:ascii="Times New Roman" w:hAnsi="Times New Roman" w:cs="Times New Roman"/>
          <w:lang w:val="en-US"/>
        </w:rPr>
        <w:t>angiotensin II receptor type 2</w:t>
      </w:r>
      <w:r w:rsidRPr="00BC6034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(AT2)</w:t>
      </w:r>
      <w:r w:rsidRPr="00BC6034">
        <w:rPr>
          <w:rFonts w:ascii="Times New Roman" w:hAnsi="Times New Roman" w:cs="Times New Roman"/>
          <w:lang w:val="en-US"/>
        </w:rPr>
        <w:t xml:space="preserve"> antibodies</w:t>
      </w:r>
      <w:r>
        <w:rPr>
          <w:rFonts w:ascii="Times New Roman" w:hAnsi="Times New Roman" w:cs="Times New Roman"/>
          <w:lang w:val="en-US"/>
        </w:rPr>
        <w:t xml:space="preserve"> on </w:t>
      </w:r>
      <w:proofErr w:type="gramStart"/>
      <w:r>
        <w:rPr>
          <w:rFonts w:ascii="Times New Roman" w:hAnsi="Times New Roman" w:cs="Times New Roman"/>
          <w:lang w:val="en-US"/>
        </w:rPr>
        <w:t>log(</w:t>
      </w:r>
      <w:proofErr w:type="gramEnd"/>
      <w:r>
        <w:rPr>
          <w:rFonts w:ascii="Times New Roman" w:hAnsi="Times New Roman" w:cs="Times New Roman"/>
          <w:lang w:val="en-US"/>
        </w:rPr>
        <w:t>survival time) via potential mediation through large artery atherosclerosis strokes</w:t>
      </w:r>
      <w:r w:rsidRPr="00BC6034">
        <w:rPr>
          <w:rFonts w:ascii="Times New Roman" w:hAnsi="Times New Roman" w:cs="Times New Roman"/>
          <w:lang w:val="en-US"/>
        </w:rPr>
        <w:t>. ACME = average causal mediation effect, ADE = average direct effect</w:t>
      </w:r>
      <w:r>
        <w:rPr>
          <w:rFonts w:ascii="Times New Roman" w:hAnsi="Times New Roman" w:cs="Times New Roman"/>
          <w:lang w:val="en-US"/>
        </w:rPr>
        <w:t xml:space="preserve">. Dashed line represents the </w:t>
      </w:r>
      <w:r w:rsidR="006637F8">
        <w:rPr>
          <w:rFonts w:ascii="Times New Roman" w:hAnsi="Times New Roman" w:cs="Times New Roman"/>
          <w:lang w:val="en-US"/>
        </w:rPr>
        <w:t>corrected estimate while black line represents the raw estimate.</w:t>
      </w:r>
    </w:p>
    <w:sectPr w:rsidR="005B42F6" w:rsidRPr="000E5F99" w:rsidSect="006402A3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893641F"/>
    <w:multiLevelType w:val="hybridMultilevel"/>
    <w:tmpl w:val="AF4A1924"/>
    <w:lvl w:ilvl="0" w:tplc="0407000F">
      <w:start w:val="1"/>
      <w:numFmt w:val="decimal"/>
      <w:lvlText w:val="%1."/>
      <w:lvlJc w:val="left"/>
      <w:pPr>
        <w:ind w:left="3600" w:hanging="360"/>
      </w:pPr>
    </w:lvl>
    <w:lvl w:ilvl="1" w:tplc="04070019" w:tentative="1">
      <w:start w:val="1"/>
      <w:numFmt w:val="lowerLetter"/>
      <w:lvlText w:val="%2."/>
      <w:lvlJc w:val="left"/>
      <w:pPr>
        <w:ind w:left="4320" w:hanging="360"/>
      </w:pPr>
    </w:lvl>
    <w:lvl w:ilvl="2" w:tplc="0407001B" w:tentative="1">
      <w:start w:val="1"/>
      <w:numFmt w:val="lowerRoman"/>
      <w:lvlText w:val="%3."/>
      <w:lvlJc w:val="right"/>
      <w:pPr>
        <w:ind w:left="5040" w:hanging="180"/>
      </w:pPr>
    </w:lvl>
    <w:lvl w:ilvl="3" w:tplc="0407000F" w:tentative="1">
      <w:start w:val="1"/>
      <w:numFmt w:val="decimal"/>
      <w:lvlText w:val="%4."/>
      <w:lvlJc w:val="left"/>
      <w:pPr>
        <w:ind w:left="5760" w:hanging="360"/>
      </w:pPr>
    </w:lvl>
    <w:lvl w:ilvl="4" w:tplc="04070019" w:tentative="1">
      <w:start w:val="1"/>
      <w:numFmt w:val="lowerLetter"/>
      <w:lvlText w:val="%5."/>
      <w:lvlJc w:val="left"/>
      <w:pPr>
        <w:ind w:left="6480" w:hanging="360"/>
      </w:pPr>
    </w:lvl>
    <w:lvl w:ilvl="5" w:tplc="0407001B" w:tentative="1">
      <w:start w:val="1"/>
      <w:numFmt w:val="lowerRoman"/>
      <w:lvlText w:val="%6."/>
      <w:lvlJc w:val="right"/>
      <w:pPr>
        <w:ind w:left="7200" w:hanging="180"/>
      </w:pPr>
    </w:lvl>
    <w:lvl w:ilvl="6" w:tplc="0407000F" w:tentative="1">
      <w:start w:val="1"/>
      <w:numFmt w:val="decimal"/>
      <w:lvlText w:val="%7."/>
      <w:lvlJc w:val="left"/>
      <w:pPr>
        <w:ind w:left="7920" w:hanging="360"/>
      </w:pPr>
    </w:lvl>
    <w:lvl w:ilvl="7" w:tplc="04070019" w:tentative="1">
      <w:start w:val="1"/>
      <w:numFmt w:val="lowerLetter"/>
      <w:lvlText w:val="%8."/>
      <w:lvlJc w:val="left"/>
      <w:pPr>
        <w:ind w:left="8640" w:hanging="360"/>
      </w:pPr>
    </w:lvl>
    <w:lvl w:ilvl="8" w:tplc="0407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3B5B638D"/>
    <w:multiLevelType w:val="hybridMultilevel"/>
    <w:tmpl w:val="3160AA6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357710"/>
    <w:multiLevelType w:val="hybridMultilevel"/>
    <w:tmpl w:val="D05275FE"/>
    <w:lvl w:ilvl="0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7D7F403B"/>
    <w:multiLevelType w:val="hybridMultilevel"/>
    <w:tmpl w:val="C0AE5ECE"/>
    <w:lvl w:ilvl="0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 w16cid:durableId="666979572">
    <w:abstractNumId w:val="2"/>
  </w:num>
  <w:num w:numId="2" w16cid:durableId="960724216">
    <w:abstractNumId w:val="3"/>
  </w:num>
  <w:num w:numId="3" w16cid:durableId="2031643528">
    <w:abstractNumId w:val="0"/>
  </w:num>
  <w:num w:numId="4" w16cid:durableId="222302659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0E8"/>
    <w:rsid w:val="00002F90"/>
    <w:rsid w:val="00010560"/>
    <w:rsid w:val="000153BB"/>
    <w:rsid w:val="00015A70"/>
    <w:rsid w:val="00016F3B"/>
    <w:rsid w:val="0002018F"/>
    <w:rsid w:val="00027E52"/>
    <w:rsid w:val="00033170"/>
    <w:rsid w:val="00037102"/>
    <w:rsid w:val="00037C66"/>
    <w:rsid w:val="00055FFC"/>
    <w:rsid w:val="00064F76"/>
    <w:rsid w:val="00082407"/>
    <w:rsid w:val="00087173"/>
    <w:rsid w:val="0009123B"/>
    <w:rsid w:val="000A63DF"/>
    <w:rsid w:val="000B30DB"/>
    <w:rsid w:val="000B39B0"/>
    <w:rsid w:val="000C076C"/>
    <w:rsid w:val="000D59D7"/>
    <w:rsid w:val="000D63BB"/>
    <w:rsid w:val="000E2889"/>
    <w:rsid w:val="000E5F99"/>
    <w:rsid w:val="000F4C09"/>
    <w:rsid w:val="000F4D42"/>
    <w:rsid w:val="00104154"/>
    <w:rsid w:val="0010619A"/>
    <w:rsid w:val="0011065B"/>
    <w:rsid w:val="00110C35"/>
    <w:rsid w:val="001121BC"/>
    <w:rsid w:val="00121801"/>
    <w:rsid w:val="00133679"/>
    <w:rsid w:val="001436CD"/>
    <w:rsid w:val="00151E41"/>
    <w:rsid w:val="00161646"/>
    <w:rsid w:val="001720F8"/>
    <w:rsid w:val="00174F1B"/>
    <w:rsid w:val="00182368"/>
    <w:rsid w:val="00190B3C"/>
    <w:rsid w:val="001925D6"/>
    <w:rsid w:val="0019646C"/>
    <w:rsid w:val="001B42EA"/>
    <w:rsid w:val="001B524B"/>
    <w:rsid w:val="001C5DCD"/>
    <w:rsid w:val="001C7CCC"/>
    <w:rsid w:val="001D10BD"/>
    <w:rsid w:val="001D33A2"/>
    <w:rsid w:val="001D5092"/>
    <w:rsid w:val="001D6B8B"/>
    <w:rsid w:val="001E35C6"/>
    <w:rsid w:val="001E48F4"/>
    <w:rsid w:val="001E702E"/>
    <w:rsid w:val="001F6F2C"/>
    <w:rsid w:val="00203D84"/>
    <w:rsid w:val="00232F49"/>
    <w:rsid w:val="00237614"/>
    <w:rsid w:val="00246034"/>
    <w:rsid w:val="002808B2"/>
    <w:rsid w:val="00281DB1"/>
    <w:rsid w:val="002951C4"/>
    <w:rsid w:val="00295225"/>
    <w:rsid w:val="002A3CF6"/>
    <w:rsid w:val="002B535B"/>
    <w:rsid w:val="002C1FC2"/>
    <w:rsid w:val="002D15AE"/>
    <w:rsid w:val="002D5903"/>
    <w:rsid w:val="002E3429"/>
    <w:rsid w:val="002E4FF2"/>
    <w:rsid w:val="002E7614"/>
    <w:rsid w:val="002F1D91"/>
    <w:rsid w:val="002F42FE"/>
    <w:rsid w:val="00311CDD"/>
    <w:rsid w:val="00312951"/>
    <w:rsid w:val="00317514"/>
    <w:rsid w:val="003225EA"/>
    <w:rsid w:val="003235DC"/>
    <w:rsid w:val="00324CAD"/>
    <w:rsid w:val="0033634C"/>
    <w:rsid w:val="003423B3"/>
    <w:rsid w:val="0034341C"/>
    <w:rsid w:val="00343F2C"/>
    <w:rsid w:val="003445C2"/>
    <w:rsid w:val="00352DE7"/>
    <w:rsid w:val="003626E9"/>
    <w:rsid w:val="00365437"/>
    <w:rsid w:val="00370B16"/>
    <w:rsid w:val="00371316"/>
    <w:rsid w:val="00382402"/>
    <w:rsid w:val="00393B59"/>
    <w:rsid w:val="003A36BF"/>
    <w:rsid w:val="003C18F0"/>
    <w:rsid w:val="003D17DB"/>
    <w:rsid w:val="003D4087"/>
    <w:rsid w:val="003D442D"/>
    <w:rsid w:val="003D7105"/>
    <w:rsid w:val="00401830"/>
    <w:rsid w:val="00402920"/>
    <w:rsid w:val="004074D1"/>
    <w:rsid w:val="00415899"/>
    <w:rsid w:val="004162AA"/>
    <w:rsid w:val="0042703C"/>
    <w:rsid w:val="00430619"/>
    <w:rsid w:val="00436ACA"/>
    <w:rsid w:val="00437330"/>
    <w:rsid w:val="00440867"/>
    <w:rsid w:val="00442D3D"/>
    <w:rsid w:val="00452E87"/>
    <w:rsid w:val="00471737"/>
    <w:rsid w:val="004752EA"/>
    <w:rsid w:val="004774ED"/>
    <w:rsid w:val="004826BB"/>
    <w:rsid w:val="0048512B"/>
    <w:rsid w:val="004862D0"/>
    <w:rsid w:val="00492045"/>
    <w:rsid w:val="00493128"/>
    <w:rsid w:val="00493282"/>
    <w:rsid w:val="00496EF5"/>
    <w:rsid w:val="004B49D2"/>
    <w:rsid w:val="004B7B03"/>
    <w:rsid w:val="004D1E02"/>
    <w:rsid w:val="004D3560"/>
    <w:rsid w:val="004D40A5"/>
    <w:rsid w:val="004F2910"/>
    <w:rsid w:val="004F3066"/>
    <w:rsid w:val="004F4FE7"/>
    <w:rsid w:val="00501959"/>
    <w:rsid w:val="00511303"/>
    <w:rsid w:val="00514C1B"/>
    <w:rsid w:val="00516854"/>
    <w:rsid w:val="005403A9"/>
    <w:rsid w:val="00541F2C"/>
    <w:rsid w:val="00543D3D"/>
    <w:rsid w:val="005809B0"/>
    <w:rsid w:val="00595357"/>
    <w:rsid w:val="005B2B76"/>
    <w:rsid w:val="005B3DF2"/>
    <w:rsid w:val="005B42F6"/>
    <w:rsid w:val="005B61C6"/>
    <w:rsid w:val="005C0DE1"/>
    <w:rsid w:val="005C1F99"/>
    <w:rsid w:val="005F61B2"/>
    <w:rsid w:val="00600B82"/>
    <w:rsid w:val="00607BF9"/>
    <w:rsid w:val="00612AE7"/>
    <w:rsid w:val="00621625"/>
    <w:rsid w:val="00623BF1"/>
    <w:rsid w:val="00623E3A"/>
    <w:rsid w:val="0063171D"/>
    <w:rsid w:val="006402A3"/>
    <w:rsid w:val="00640915"/>
    <w:rsid w:val="0064098F"/>
    <w:rsid w:val="00645970"/>
    <w:rsid w:val="006637F8"/>
    <w:rsid w:val="00671CD4"/>
    <w:rsid w:val="00695A92"/>
    <w:rsid w:val="00695C3E"/>
    <w:rsid w:val="006D4839"/>
    <w:rsid w:val="006F3B5E"/>
    <w:rsid w:val="006F52D4"/>
    <w:rsid w:val="00701C80"/>
    <w:rsid w:val="007131B6"/>
    <w:rsid w:val="00715DAF"/>
    <w:rsid w:val="007342BD"/>
    <w:rsid w:val="00734583"/>
    <w:rsid w:val="00737261"/>
    <w:rsid w:val="007552D4"/>
    <w:rsid w:val="00756554"/>
    <w:rsid w:val="007673B1"/>
    <w:rsid w:val="00787D29"/>
    <w:rsid w:val="007A2EA3"/>
    <w:rsid w:val="007A4015"/>
    <w:rsid w:val="007B4749"/>
    <w:rsid w:val="007B6740"/>
    <w:rsid w:val="007C2D6F"/>
    <w:rsid w:val="007C3E8C"/>
    <w:rsid w:val="007C7CB2"/>
    <w:rsid w:val="007D4536"/>
    <w:rsid w:val="007E39CA"/>
    <w:rsid w:val="007E3EF8"/>
    <w:rsid w:val="007F0AAA"/>
    <w:rsid w:val="007F6BDC"/>
    <w:rsid w:val="00801955"/>
    <w:rsid w:val="00804B0B"/>
    <w:rsid w:val="0080518B"/>
    <w:rsid w:val="00805B6C"/>
    <w:rsid w:val="0080743D"/>
    <w:rsid w:val="00807750"/>
    <w:rsid w:val="0081307A"/>
    <w:rsid w:val="008225BD"/>
    <w:rsid w:val="008244DB"/>
    <w:rsid w:val="00824785"/>
    <w:rsid w:val="0082571F"/>
    <w:rsid w:val="00827289"/>
    <w:rsid w:val="008366F5"/>
    <w:rsid w:val="00844219"/>
    <w:rsid w:val="0085033E"/>
    <w:rsid w:val="00850F74"/>
    <w:rsid w:val="00855FF9"/>
    <w:rsid w:val="008677BC"/>
    <w:rsid w:val="008719F3"/>
    <w:rsid w:val="00880885"/>
    <w:rsid w:val="00883386"/>
    <w:rsid w:val="00893687"/>
    <w:rsid w:val="008A3800"/>
    <w:rsid w:val="008C040C"/>
    <w:rsid w:val="008C0DFD"/>
    <w:rsid w:val="008D009F"/>
    <w:rsid w:val="008E42C0"/>
    <w:rsid w:val="008E6302"/>
    <w:rsid w:val="008F074A"/>
    <w:rsid w:val="008F75E1"/>
    <w:rsid w:val="00910247"/>
    <w:rsid w:val="00910A00"/>
    <w:rsid w:val="00913E8E"/>
    <w:rsid w:val="00927BEC"/>
    <w:rsid w:val="0093368C"/>
    <w:rsid w:val="00940602"/>
    <w:rsid w:val="00941C09"/>
    <w:rsid w:val="00962A80"/>
    <w:rsid w:val="009660EB"/>
    <w:rsid w:val="0097018D"/>
    <w:rsid w:val="009736B3"/>
    <w:rsid w:val="0097643C"/>
    <w:rsid w:val="00977D4A"/>
    <w:rsid w:val="00984C3C"/>
    <w:rsid w:val="00985103"/>
    <w:rsid w:val="0098560D"/>
    <w:rsid w:val="00987A51"/>
    <w:rsid w:val="00990259"/>
    <w:rsid w:val="009C4E72"/>
    <w:rsid w:val="009C7CEB"/>
    <w:rsid w:val="009D0086"/>
    <w:rsid w:val="009D129D"/>
    <w:rsid w:val="009D7F80"/>
    <w:rsid w:val="009E168C"/>
    <w:rsid w:val="009E2FA2"/>
    <w:rsid w:val="009E4C02"/>
    <w:rsid w:val="009E7C86"/>
    <w:rsid w:val="009F25C1"/>
    <w:rsid w:val="009F549F"/>
    <w:rsid w:val="009F730D"/>
    <w:rsid w:val="00A075C7"/>
    <w:rsid w:val="00A14C18"/>
    <w:rsid w:val="00A23070"/>
    <w:rsid w:val="00A44AF2"/>
    <w:rsid w:val="00A575E7"/>
    <w:rsid w:val="00A66269"/>
    <w:rsid w:val="00A87F3E"/>
    <w:rsid w:val="00A92B3A"/>
    <w:rsid w:val="00AA13AC"/>
    <w:rsid w:val="00AA296D"/>
    <w:rsid w:val="00AA4932"/>
    <w:rsid w:val="00AA5150"/>
    <w:rsid w:val="00AB2CB6"/>
    <w:rsid w:val="00AB496B"/>
    <w:rsid w:val="00AC6D11"/>
    <w:rsid w:val="00AD5594"/>
    <w:rsid w:val="00AD6C05"/>
    <w:rsid w:val="00AE1B10"/>
    <w:rsid w:val="00AE3620"/>
    <w:rsid w:val="00AE7044"/>
    <w:rsid w:val="00B10EF6"/>
    <w:rsid w:val="00B14A79"/>
    <w:rsid w:val="00B238DF"/>
    <w:rsid w:val="00B254D9"/>
    <w:rsid w:val="00B31749"/>
    <w:rsid w:val="00B320DF"/>
    <w:rsid w:val="00B321B6"/>
    <w:rsid w:val="00B33B35"/>
    <w:rsid w:val="00B40AF4"/>
    <w:rsid w:val="00B47590"/>
    <w:rsid w:val="00B60AC9"/>
    <w:rsid w:val="00B75E2E"/>
    <w:rsid w:val="00B803D7"/>
    <w:rsid w:val="00B8156E"/>
    <w:rsid w:val="00BB00C3"/>
    <w:rsid w:val="00BB39D8"/>
    <w:rsid w:val="00BB3F3E"/>
    <w:rsid w:val="00BC6034"/>
    <w:rsid w:val="00BF1773"/>
    <w:rsid w:val="00BF6E2F"/>
    <w:rsid w:val="00C00C23"/>
    <w:rsid w:val="00C04A1B"/>
    <w:rsid w:val="00C05117"/>
    <w:rsid w:val="00C31BAC"/>
    <w:rsid w:val="00C330EA"/>
    <w:rsid w:val="00C40B89"/>
    <w:rsid w:val="00C549C1"/>
    <w:rsid w:val="00C6082F"/>
    <w:rsid w:val="00C64AC2"/>
    <w:rsid w:val="00C64C94"/>
    <w:rsid w:val="00C6737A"/>
    <w:rsid w:val="00C7251E"/>
    <w:rsid w:val="00C73F9D"/>
    <w:rsid w:val="00C91369"/>
    <w:rsid w:val="00C915D0"/>
    <w:rsid w:val="00CA2A5B"/>
    <w:rsid w:val="00CA4263"/>
    <w:rsid w:val="00CB4DC2"/>
    <w:rsid w:val="00CB569B"/>
    <w:rsid w:val="00CB78F7"/>
    <w:rsid w:val="00CC446E"/>
    <w:rsid w:val="00CD63A6"/>
    <w:rsid w:val="00CD70E8"/>
    <w:rsid w:val="00CE76E8"/>
    <w:rsid w:val="00CF1512"/>
    <w:rsid w:val="00CF2C39"/>
    <w:rsid w:val="00CF32A7"/>
    <w:rsid w:val="00D07FE4"/>
    <w:rsid w:val="00D14639"/>
    <w:rsid w:val="00D16EA4"/>
    <w:rsid w:val="00D37EA0"/>
    <w:rsid w:val="00D55692"/>
    <w:rsid w:val="00D62937"/>
    <w:rsid w:val="00DD229B"/>
    <w:rsid w:val="00DF2E07"/>
    <w:rsid w:val="00E2388A"/>
    <w:rsid w:val="00E26D7C"/>
    <w:rsid w:val="00E41E61"/>
    <w:rsid w:val="00E43B68"/>
    <w:rsid w:val="00E521F2"/>
    <w:rsid w:val="00E613D7"/>
    <w:rsid w:val="00E66D33"/>
    <w:rsid w:val="00E767F3"/>
    <w:rsid w:val="00E802A7"/>
    <w:rsid w:val="00E9461C"/>
    <w:rsid w:val="00EA5223"/>
    <w:rsid w:val="00EB4EB6"/>
    <w:rsid w:val="00EC6896"/>
    <w:rsid w:val="00ED3EF4"/>
    <w:rsid w:val="00ED4417"/>
    <w:rsid w:val="00EE29A3"/>
    <w:rsid w:val="00EE4CE4"/>
    <w:rsid w:val="00EF7E3C"/>
    <w:rsid w:val="00F221F6"/>
    <w:rsid w:val="00F24D82"/>
    <w:rsid w:val="00F4781A"/>
    <w:rsid w:val="00F50A06"/>
    <w:rsid w:val="00F52AA6"/>
    <w:rsid w:val="00F75679"/>
    <w:rsid w:val="00F841F0"/>
    <w:rsid w:val="00F853A1"/>
    <w:rsid w:val="00F861BE"/>
    <w:rsid w:val="00F97F7F"/>
    <w:rsid w:val="00FA0AE9"/>
    <w:rsid w:val="00FA35BD"/>
    <w:rsid w:val="00FB223A"/>
    <w:rsid w:val="00FB41C6"/>
    <w:rsid w:val="00FC4839"/>
    <w:rsid w:val="00FC656A"/>
    <w:rsid w:val="00FD0BC4"/>
    <w:rsid w:val="00FD37E6"/>
    <w:rsid w:val="00FF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8F549"/>
  <w15:chartTrackingRefBased/>
  <w15:docId w15:val="{96874088-EAE6-8D49-8B3B-88BB142C1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70E8"/>
  </w:style>
  <w:style w:type="paragraph" w:styleId="berschrift1">
    <w:name w:val="heading 1"/>
    <w:basedOn w:val="Standard"/>
    <w:next w:val="Standard"/>
    <w:link w:val="berschrift1Zchn"/>
    <w:uiPriority w:val="9"/>
    <w:qFormat/>
    <w:rsid w:val="00CD7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D7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D70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D7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D70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D70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D70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D70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D70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D70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D70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D7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D70E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D70E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D70E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D70E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D70E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D70E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D70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D7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D70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D7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D70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D70E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D70E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D70E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D7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D70E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D70E8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D7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CD70E8"/>
    <w:pPr>
      <w:spacing w:after="200"/>
    </w:pPr>
    <w:rPr>
      <w:i/>
      <w:iCs/>
      <w:color w:val="0E2841" w:themeColor="text2"/>
      <w:sz w:val="18"/>
      <w:szCs w:val="18"/>
    </w:rPr>
  </w:style>
  <w:style w:type="character" w:customStyle="1" w:styleId="stratlabel">
    <w:name w:val="stratlabel"/>
    <w:basedOn w:val="Absatz-Standardschriftart"/>
    <w:rsid w:val="00645970"/>
  </w:style>
  <w:style w:type="character" w:customStyle="1" w:styleId="stratn">
    <w:name w:val="stratn"/>
    <w:basedOn w:val="Absatz-Standardschriftart"/>
    <w:rsid w:val="00645970"/>
  </w:style>
  <w:style w:type="character" w:styleId="Kommentarzeichen">
    <w:name w:val="annotation reference"/>
    <w:basedOn w:val="Absatz-Standardschriftart"/>
    <w:uiPriority w:val="99"/>
    <w:semiHidden/>
    <w:unhideWhenUsed/>
    <w:rsid w:val="00AA515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F2E0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F2E07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F2E0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F2E07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027E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40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F239ED6-783F-2944-A3A6-51CB0F6C9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4039</Words>
  <Characters>25450</Characters>
  <Application>Microsoft Office Word</Application>
  <DocSecurity>0</DocSecurity>
  <Lines>212</Lines>
  <Paragraphs>58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Miesenberger, Anna-Sophia</dc:creator>
  <cp:keywords/>
  <dc:description/>
  <cp:lastModifiedBy>Miesenberger, Anna-Sophia</cp:lastModifiedBy>
  <cp:revision>7</cp:revision>
  <dcterms:created xsi:type="dcterms:W3CDTF">2025-12-04T11:24:00Z</dcterms:created>
  <dcterms:modified xsi:type="dcterms:W3CDTF">2026-07-30T15:10:00Z</dcterms:modified>
</cp:coreProperties>
</file>