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3B696" w14:textId="36003680" w:rsidR="00736447" w:rsidRDefault="00713007" w:rsidP="00E025F2">
      <w:pPr>
        <w:spacing w:line="360" w:lineRule="auto"/>
        <w:jc w:val="both"/>
        <w:rPr>
          <w:rFonts w:ascii="Arial" w:hAnsi="Arial" w:cs="Arial"/>
          <w:color w:val="000000"/>
          <w:sz w:val="32"/>
          <w:szCs w:val="32"/>
        </w:rPr>
      </w:pPr>
      <w:r>
        <w:rPr>
          <w:rFonts w:ascii="Arial" w:hAnsi="Arial" w:cs="Arial"/>
          <w:color w:val="000000"/>
          <w:sz w:val="32"/>
          <w:szCs w:val="32"/>
        </w:rPr>
        <w:t>Additional File</w:t>
      </w:r>
      <w:r w:rsidR="0003635D">
        <w:rPr>
          <w:rFonts w:ascii="Arial" w:hAnsi="Arial" w:cs="Arial"/>
          <w:color w:val="000000"/>
          <w:sz w:val="32"/>
          <w:szCs w:val="32"/>
        </w:rPr>
        <w:t xml:space="preserve"> 1</w:t>
      </w:r>
      <w:r>
        <w:rPr>
          <w:rFonts w:ascii="Arial" w:hAnsi="Arial" w:cs="Arial"/>
          <w:color w:val="000000"/>
          <w:sz w:val="32"/>
          <w:szCs w:val="32"/>
        </w:rPr>
        <w:t xml:space="preserve">: </w:t>
      </w:r>
      <w:r w:rsidR="00736447" w:rsidRPr="00736447">
        <w:rPr>
          <w:rFonts w:ascii="Arial" w:hAnsi="Arial" w:cs="Arial"/>
          <w:color w:val="000000"/>
          <w:sz w:val="32"/>
          <w:szCs w:val="32"/>
        </w:rPr>
        <w:t>Microvascular Remodeling and Endothelial Dysfunction Across the Post-COVID-19 Spectrum: A Prospective Observational Case-Control Study</w:t>
      </w:r>
    </w:p>
    <w:p w14:paraId="2767A12D" w14:textId="3561A376" w:rsidR="00E025F2" w:rsidRPr="00E025F2" w:rsidRDefault="00E025F2" w:rsidP="00E025F2">
      <w:pPr>
        <w:spacing w:line="360" w:lineRule="auto"/>
        <w:jc w:val="both"/>
        <w:rPr>
          <w:rFonts w:ascii="Arial" w:hAnsi="Arial" w:cs="Arial"/>
          <w:sz w:val="20"/>
          <w:szCs w:val="20"/>
          <w:vertAlign w:val="superscript"/>
        </w:rPr>
      </w:pPr>
      <w:r w:rsidRPr="00E025F2">
        <w:rPr>
          <w:rFonts w:ascii="Arial" w:hAnsi="Arial" w:cs="Arial"/>
          <w:sz w:val="20"/>
          <w:szCs w:val="20"/>
        </w:rPr>
        <w:t>Timon Wallraven</w:t>
      </w:r>
      <w:r w:rsidRPr="00E025F2">
        <w:rPr>
          <w:rFonts w:ascii="Arial" w:hAnsi="Arial" w:cs="Arial"/>
          <w:sz w:val="20"/>
          <w:szCs w:val="20"/>
          <w:vertAlign w:val="superscript"/>
        </w:rPr>
        <w:t>1</w:t>
      </w:r>
      <w:r w:rsidR="0003635D">
        <w:rPr>
          <w:rFonts w:ascii="Arial" w:hAnsi="Arial" w:cs="Arial"/>
          <w:sz w:val="20"/>
          <w:szCs w:val="20"/>
          <w:vertAlign w:val="superscript"/>
        </w:rPr>
        <w:t>*</w:t>
      </w:r>
      <w:r w:rsidRPr="00E025F2">
        <w:rPr>
          <w:rFonts w:ascii="Arial" w:hAnsi="Arial" w:cs="Arial"/>
          <w:sz w:val="20"/>
          <w:szCs w:val="20"/>
        </w:rPr>
        <w:t>, Roman Günthner</w:t>
      </w:r>
      <w:r w:rsidRPr="00E025F2">
        <w:rPr>
          <w:rFonts w:ascii="Arial" w:hAnsi="Arial" w:cs="Arial"/>
          <w:sz w:val="20"/>
          <w:szCs w:val="20"/>
          <w:vertAlign w:val="superscript"/>
        </w:rPr>
        <w:t>1</w:t>
      </w:r>
      <w:r w:rsidRPr="00E025F2">
        <w:rPr>
          <w:rFonts w:ascii="Arial" w:hAnsi="Arial" w:cs="Arial"/>
          <w:sz w:val="20"/>
          <w:szCs w:val="20"/>
        </w:rPr>
        <w:t>, Isabelle Lethen</w:t>
      </w:r>
      <w:r w:rsidRPr="00E025F2">
        <w:rPr>
          <w:rFonts w:ascii="Arial" w:hAnsi="Arial" w:cs="Arial"/>
          <w:sz w:val="20"/>
          <w:szCs w:val="20"/>
          <w:vertAlign w:val="superscript"/>
        </w:rPr>
        <w:t>1</w:t>
      </w:r>
      <w:r w:rsidRPr="00E025F2">
        <w:rPr>
          <w:rFonts w:ascii="Arial" w:hAnsi="Arial" w:cs="Arial"/>
          <w:sz w:val="20"/>
          <w:szCs w:val="20"/>
        </w:rPr>
        <w:t>, Andrea Ribeiro</w:t>
      </w:r>
      <w:r w:rsidRPr="00E025F2">
        <w:rPr>
          <w:rFonts w:ascii="Arial" w:hAnsi="Arial" w:cs="Arial"/>
          <w:sz w:val="20"/>
          <w:szCs w:val="20"/>
          <w:vertAlign w:val="superscript"/>
        </w:rPr>
        <w:t>1</w:t>
      </w:r>
      <w:r w:rsidRPr="00E025F2">
        <w:rPr>
          <w:rFonts w:ascii="Arial" w:hAnsi="Arial" w:cs="Arial"/>
          <w:sz w:val="20"/>
          <w:szCs w:val="20"/>
        </w:rPr>
        <w:t xml:space="preserve">, </w:t>
      </w:r>
      <w:r w:rsidRPr="00E025F2">
        <w:rPr>
          <w:rFonts w:ascii="Arial" w:eastAsiaTheme="majorEastAsia" w:hAnsi="Arial" w:cs="Arial"/>
          <w:color w:val="000000" w:themeColor="text1"/>
          <w:sz w:val="20"/>
          <w:szCs w:val="20"/>
          <w:lang w:val="en-US"/>
        </w:rPr>
        <w:t>Maciej</w:t>
      </w:r>
      <w:r w:rsidRPr="00E025F2">
        <w:rPr>
          <w:rFonts w:ascii="Arial" w:hAnsi="Arial" w:cs="Arial"/>
          <w:sz w:val="20"/>
          <w:szCs w:val="20"/>
        </w:rPr>
        <w:t xml:space="preserve"> Lech</w:t>
      </w:r>
      <w:r w:rsidRPr="00E025F2">
        <w:rPr>
          <w:rFonts w:ascii="Arial" w:hAnsi="Arial" w:cs="Arial"/>
          <w:sz w:val="20"/>
          <w:szCs w:val="20"/>
          <w:vertAlign w:val="superscript"/>
        </w:rPr>
        <w:t>2</w:t>
      </w:r>
      <w:r w:rsidRPr="00E025F2">
        <w:rPr>
          <w:rFonts w:ascii="Arial" w:hAnsi="Arial" w:cs="Arial"/>
          <w:sz w:val="20"/>
          <w:szCs w:val="20"/>
        </w:rPr>
        <w:t>, Frederike Cosima Oertel</w:t>
      </w:r>
      <w:r w:rsidRPr="00E025F2">
        <w:rPr>
          <w:rFonts w:ascii="Arial" w:hAnsi="Arial" w:cs="Arial"/>
          <w:sz w:val="20"/>
          <w:szCs w:val="20"/>
          <w:vertAlign w:val="superscript"/>
        </w:rPr>
        <w:t>3,4,5</w:t>
      </w:r>
      <w:r w:rsidRPr="00E025F2">
        <w:rPr>
          <w:rFonts w:ascii="Arial" w:hAnsi="Arial" w:cs="Arial"/>
          <w:sz w:val="20"/>
          <w:szCs w:val="20"/>
        </w:rPr>
        <w:t>, Lukas G</w:t>
      </w:r>
      <w:r w:rsidR="00DE12F7">
        <w:rPr>
          <w:rFonts w:ascii="Arial" w:hAnsi="Arial" w:cs="Arial"/>
          <w:sz w:val="20"/>
          <w:szCs w:val="20"/>
        </w:rPr>
        <w:t>abriel</w:t>
      </w:r>
      <w:r w:rsidRPr="00E025F2">
        <w:rPr>
          <w:rFonts w:ascii="Arial" w:hAnsi="Arial" w:cs="Arial"/>
          <w:sz w:val="20"/>
          <w:szCs w:val="20"/>
        </w:rPr>
        <w:t xml:space="preserve"> Reeß</w:t>
      </w:r>
      <w:r w:rsidRPr="00E025F2">
        <w:rPr>
          <w:rFonts w:ascii="Arial" w:hAnsi="Arial" w:cs="Arial"/>
          <w:sz w:val="20"/>
          <w:szCs w:val="20"/>
          <w:vertAlign w:val="superscript"/>
        </w:rPr>
        <w:t>3</w:t>
      </w:r>
      <w:r w:rsidRPr="00E025F2">
        <w:rPr>
          <w:rFonts w:ascii="Arial" w:hAnsi="Arial" w:cs="Arial"/>
          <w:sz w:val="20"/>
          <w:szCs w:val="20"/>
        </w:rPr>
        <w:t>, Bernhard Haller</w:t>
      </w:r>
      <w:r w:rsidRPr="00E025F2">
        <w:rPr>
          <w:rFonts w:ascii="Arial" w:hAnsi="Arial" w:cs="Arial"/>
          <w:sz w:val="20"/>
          <w:szCs w:val="20"/>
          <w:vertAlign w:val="superscript"/>
        </w:rPr>
        <w:t>6</w:t>
      </w:r>
      <w:r w:rsidRPr="00E025F2">
        <w:rPr>
          <w:rFonts w:ascii="Arial" w:hAnsi="Arial" w:cs="Arial"/>
          <w:sz w:val="20"/>
          <w:szCs w:val="20"/>
        </w:rPr>
        <w:t>, Lukas Streese</w:t>
      </w:r>
      <w:r w:rsidRPr="00E025F2">
        <w:rPr>
          <w:rFonts w:ascii="Arial" w:hAnsi="Arial" w:cs="Arial"/>
          <w:sz w:val="20"/>
          <w:szCs w:val="20"/>
          <w:vertAlign w:val="superscript"/>
        </w:rPr>
        <w:t>7,8</w:t>
      </w:r>
      <w:r w:rsidRPr="00E025F2">
        <w:rPr>
          <w:rFonts w:ascii="Arial" w:hAnsi="Arial" w:cs="Arial"/>
          <w:sz w:val="20"/>
          <w:szCs w:val="20"/>
        </w:rPr>
        <w:t>, Henner Hanssen</w:t>
      </w:r>
      <w:r w:rsidRPr="00E025F2">
        <w:rPr>
          <w:rFonts w:ascii="Arial" w:hAnsi="Arial" w:cs="Arial"/>
          <w:sz w:val="20"/>
          <w:szCs w:val="20"/>
          <w:vertAlign w:val="superscript"/>
        </w:rPr>
        <w:t>9</w:t>
      </w:r>
      <w:r w:rsidRPr="00E025F2">
        <w:rPr>
          <w:rFonts w:ascii="Arial" w:hAnsi="Arial" w:cs="Arial"/>
          <w:sz w:val="20"/>
          <w:szCs w:val="20"/>
        </w:rPr>
        <w:t xml:space="preserve">, Michael </w:t>
      </w:r>
      <w:r w:rsidR="004223A7">
        <w:rPr>
          <w:rFonts w:ascii="Arial" w:hAnsi="Arial" w:cs="Arial"/>
          <w:sz w:val="20"/>
          <w:szCs w:val="20"/>
        </w:rPr>
        <w:t>Basta-</w:t>
      </w:r>
      <w:r w:rsidRPr="00E025F2">
        <w:rPr>
          <w:rFonts w:ascii="Arial" w:hAnsi="Arial" w:cs="Arial"/>
          <w:sz w:val="20"/>
          <w:szCs w:val="20"/>
        </w:rPr>
        <w:t>Wunderle</w:t>
      </w:r>
      <w:r w:rsidRPr="00E025F2">
        <w:rPr>
          <w:rFonts w:ascii="Arial" w:hAnsi="Arial" w:cs="Arial"/>
          <w:sz w:val="20"/>
          <w:szCs w:val="20"/>
          <w:vertAlign w:val="superscript"/>
        </w:rPr>
        <w:t>1</w:t>
      </w:r>
      <w:r w:rsidR="0003635D">
        <w:rPr>
          <w:rFonts w:ascii="Arial" w:hAnsi="Arial" w:cs="Arial"/>
          <w:sz w:val="20"/>
          <w:szCs w:val="20"/>
          <w:vertAlign w:val="superscript"/>
        </w:rPr>
        <w:t>#</w:t>
      </w:r>
      <w:r w:rsidRPr="00E025F2">
        <w:rPr>
          <w:rFonts w:ascii="Arial" w:hAnsi="Arial" w:cs="Arial"/>
          <w:sz w:val="20"/>
          <w:szCs w:val="20"/>
        </w:rPr>
        <w:t xml:space="preserve"> &amp; Christoph Schmaderer</w:t>
      </w:r>
      <w:r w:rsidRPr="00E025F2">
        <w:rPr>
          <w:rFonts w:ascii="Arial" w:hAnsi="Arial" w:cs="Arial"/>
          <w:sz w:val="20"/>
          <w:szCs w:val="20"/>
          <w:vertAlign w:val="superscript"/>
        </w:rPr>
        <w:t>1,10</w:t>
      </w:r>
      <w:r w:rsidR="0003635D">
        <w:rPr>
          <w:rFonts w:ascii="Arial" w:hAnsi="Arial" w:cs="Arial"/>
          <w:sz w:val="20"/>
          <w:szCs w:val="20"/>
          <w:vertAlign w:val="superscript"/>
        </w:rPr>
        <w:t>#</w:t>
      </w:r>
    </w:p>
    <w:p w14:paraId="4D9F1064" w14:textId="77777777" w:rsidR="00E025F2" w:rsidRPr="00E025F2" w:rsidRDefault="00E025F2" w:rsidP="00E025F2">
      <w:pPr>
        <w:spacing w:line="360" w:lineRule="auto"/>
        <w:jc w:val="both"/>
        <w:rPr>
          <w:rFonts w:ascii="Arial" w:hAnsi="Arial" w:cs="Arial"/>
          <w:sz w:val="20"/>
          <w:szCs w:val="20"/>
        </w:rPr>
      </w:pPr>
    </w:p>
    <w:p w14:paraId="6A44AC62" w14:textId="77777777" w:rsidR="00E025F2" w:rsidRPr="00E025F2" w:rsidRDefault="00E025F2" w:rsidP="00E025F2">
      <w:pPr>
        <w:spacing w:line="480" w:lineRule="auto"/>
        <w:jc w:val="both"/>
        <w:rPr>
          <w:rFonts w:ascii="Arial" w:eastAsiaTheme="majorEastAsia" w:hAnsi="Arial" w:cs="Arial"/>
          <w:color w:val="000000" w:themeColor="text1"/>
          <w:sz w:val="20"/>
          <w:szCs w:val="20"/>
          <w:lang w:val="en-GB"/>
        </w:rPr>
      </w:pPr>
      <w:r w:rsidRPr="00E025F2">
        <w:rPr>
          <w:rFonts w:ascii="Arial" w:eastAsiaTheme="majorEastAsia" w:hAnsi="Arial" w:cs="Arial"/>
          <w:color w:val="000000" w:themeColor="text1"/>
          <w:sz w:val="20"/>
          <w:szCs w:val="20"/>
          <w:vertAlign w:val="superscript"/>
          <w:lang w:val="en-GB"/>
        </w:rPr>
        <w:t>1</w:t>
      </w:r>
      <w:r w:rsidRPr="00E025F2">
        <w:rPr>
          <w:rFonts w:ascii="Arial" w:eastAsiaTheme="majorEastAsia" w:hAnsi="Arial" w:cs="Arial"/>
          <w:color w:val="000000" w:themeColor="text1"/>
          <w:sz w:val="20"/>
          <w:szCs w:val="20"/>
          <w:lang w:val="en-GB"/>
        </w:rPr>
        <w:t>TUM School of Medicine and Health, Department of Nephrology, TUM University Hospital,</w:t>
      </w:r>
    </w:p>
    <w:p w14:paraId="6796268F" w14:textId="77777777" w:rsidR="00E025F2" w:rsidRPr="00E025F2" w:rsidRDefault="00E025F2" w:rsidP="00E025F2">
      <w:pPr>
        <w:spacing w:line="480" w:lineRule="auto"/>
        <w:jc w:val="both"/>
        <w:rPr>
          <w:rFonts w:ascii="Arial" w:eastAsiaTheme="majorEastAsia" w:hAnsi="Arial" w:cs="Arial"/>
          <w:color w:val="000000" w:themeColor="text1"/>
          <w:sz w:val="20"/>
          <w:szCs w:val="20"/>
          <w:lang w:val="en-GB"/>
        </w:rPr>
      </w:pPr>
      <w:r w:rsidRPr="00E025F2">
        <w:rPr>
          <w:rFonts w:ascii="Arial" w:eastAsiaTheme="majorEastAsia" w:hAnsi="Arial" w:cs="Arial"/>
          <w:color w:val="000000" w:themeColor="text1"/>
          <w:sz w:val="20"/>
          <w:szCs w:val="20"/>
          <w:lang w:val="en-GB"/>
        </w:rPr>
        <w:t>Technical University of Munich, Munich, Germany</w:t>
      </w:r>
    </w:p>
    <w:p w14:paraId="0B8735D6" w14:textId="77777777" w:rsidR="00DE12F7" w:rsidRPr="00DE12F7" w:rsidRDefault="00DE12F7" w:rsidP="00E025F2">
      <w:pPr>
        <w:spacing w:line="480" w:lineRule="auto"/>
        <w:jc w:val="both"/>
        <w:rPr>
          <w:rFonts w:ascii="Arial" w:eastAsiaTheme="majorEastAsia" w:hAnsi="Arial" w:cs="Arial"/>
          <w:color w:val="000000" w:themeColor="text1"/>
          <w:sz w:val="20"/>
          <w:szCs w:val="20"/>
        </w:rPr>
      </w:pPr>
      <w:r w:rsidRPr="00DE12F7">
        <w:rPr>
          <w:rFonts w:ascii="Arial" w:eastAsiaTheme="majorEastAsia" w:hAnsi="Arial" w:cs="Arial"/>
          <w:color w:val="000000" w:themeColor="text1"/>
          <w:sz w:val="20"/>
          <w:szCs w:val="20"/>
          <w:vertAlign w:val="superscript"/>
        </w:rPr>
        <w:t>2</w:t>
      </w:r>
      <w:r w:rsidRPr="00DE12F7">
        <w:rPr>
          <w:rFonts w:ascii="Arial" w:eastAsiaTheme="majorEastAsia" w:hAnsi="Arial" w:cs="Arial"/>
          <w:color w:val="000000" w:themeColor="text1"/>
          <w:sz w:val="20"/>
          <w:szCs w:val="20"/>
        </w:rPr>
        <w:t>Department of Medicine IV, LMU University Hospital, Munich, Germany</w:t>
      </w:r>
    </w:p>
    <w:p w14:paraId="16851346" w14:textId="19C3E725" w:rsidR="00E025F2" w:rsidRPr="00E025F2" w:rsidRDefault="00E025F2" w:rsidP="00E025F2">
      <w:pPr>
        <w:spacing w:line="480" w:lineRule="auto"/>
        <w:jc w:val="both"/>
        <w:rPr>
          <w:rFonts w:ascii="Arial" w:eastAsiaTheme="majorEastAsia" w:hAnsi="Arial" w:cs="Arial"/>
          <w:color w:val="000000" w:themeColor="text1"/>
          <w:sz w:val="20"/>
          <w:szCs w:val="20"/>
          <w:lang w:val="en-GB"/>
        </w:rPr>
      </w:pPr>
      <w:r w:rsidRPr="00E025F2">
        <w:rPr>
          <w:rFonts w:ascii="Arial" w:eastAsiaTheme="majorEastAsia" w:hAnsi="Arial" w:cs="Arial"/>
          <w:color w:val="000000" w:themeColor="text1"/>
          <w:sz w:val="20"/>
          <w:szCs w:val="20"/>
          <w:vertAlign w:val="superscript"/>
          <w:lang w:val="en-GB"/>
        </w:rPr>
        <w:t>3</w:t>
      </w:r>
      <w:r w:rsidRPr="00E025F2">
        <w:rPr>
          <w:rFonts w:ascii="Arial" w:eastAsiaTheme="majorEastAsia" w:hAnsi="Arial" w:cs="Arial"/>
          <w:color w:val="000000" w:themeColor="text1"/>
          <w:sz w:val="20"/>
          <w:szCs w:val="20"/>
          <w:lang w:val="en-GB"/>
        </w:rPr>
        <w:t xml:space="preserve">Experimental and Clinical Research </w:t>
      </w:r>
      <w:proofErr w:type="spellStart"/>
      <w:r w:rsidRPr="00E025F2">
        <w:rPr>
          <w:rFonts w:ascii="Arial" w:eastAsiaTheme="majorEastAsia" w:hAnsi="Arial" w:cs="Arial"/>
          <w:color w:val="000000" w:themeColor="text1"/>
          <w:sz w:val="20"/>
          <w:szCs w:val="20"/>
          <w:lang w:val="en-GB"/>
        </w:rPr>
        <w:t>Center</w:t>
      </w:r>
      <w:proofErr w:type="spellEnd"/>
      <w:r w:rsidRPr="00E025F2">
        <w:rPr>
          <w:rFonts w:ascii="Arial" w:eastAsiaTheme="majorEastAsia" w:hAnsi="Arial" w:cs="Arial"/>
          <w:color w:val="000000" w:themeColor="text1"/>
          <w:sz w:val="20"/>
          <w:szCs w:val="20"/>
          <w:lang w:val="en-GB"/>
        </w:rPr>
        <w:t>, Charité-</w:t>
      </w:r>
      <w:proofErr w:type="spellStart"/>
      <w:r w:rsidRPr="00E025F2">
        <w:rPr>
          <w:rFonts w:ascii="Arial" w:eastAsiaTheme="majorEastAsia" w:hAnsi="Arial" w:cs="Arial"/>
          <w:color w:val="000000" w:themeColor="text1"/>
          <w:sz w:val="20"/>
          <w:szCs w:val="20"/>
          <w:lang w:val="en-GB"/>
        </w:rPr>
        <w:t>Universitätsmedizin</w:t>
      </w:r>
      <w:proofErr w:type="spellEnd"/>
      <w:r w:rsidRPr="00E025F2">
        <w:rPr>
          <w:rFonts w:ascii="Arial" w:eastAsiaTheme="majorEastAsia" w:hAnsi="Arial" w:cs="Arial"/>
          <w:color w:val="000000" w:themeColor="text1"/>
          <w:sz w:val="20"/>
          <w:szCs w:val="20"/>
          <w:lang w:val="en-GB"/>
        </w:rPr>
        <w:t xml:space="preserve"> Berlin, Corporate Member of Freie Universität Berlin and Humboldt-Universität </w:t>
      </w:r>
      <w:proofErr w:type="spellStart"/>
      <w:r w:rsidRPr="00E025F2">
        <w:rPr>
          <w:rFonts w:ascii="Arial" w:eastAsiaTheme="majorEastAsia" w:hAnsi="Arial" w:cs="Arial"/>
          <w:color w:val="000000" w:themeColor="text1"/>
          <w:sz w:val="20"/>
          <w:szCs w:val="20"/>
          <w:lang w:val="en-GB"/>
        </w:rPr>
        <w:t>zu</w:t>
      </w:r>
      <w:proofErr w:type="spellEnd"/>
      <w:r w:rsidRPr="00E025F2">
        <w:rPr>
          <w:rFonts w:ascii="Arial" w:eastAsiaTheme="majorEastAsia" w:hAnsi="Arial" w:cs="Arial"/>
          <w:color w:val="000000" w:themeColor="text1"/>
          <w:sz w:val="20"/>
          <w:szCs w:val="20"/>
          <w:lang w:val="en-GB"/>
        </w:rPr>
        <w:t xml:space="preserve"> Berlin, and Max Delbrück </w:t>
      </w:r>
      <w:proofErr w:type="spellStart"/>
      <w:r w:rsidRPr="00E025F2">
        <w:rPr>
          <w:rFonts w:ascii="Arial" w:eastAsiaTheme="majorEastAsia" w:hAnsi="Arial" w:cs="Arial"/>
          <w:color w:val="000000" w:themeColor="text1"/>
          <w:sz w:val="20"/>
          <w:szCs w:val="20"/>
          <w:lang w:val="en-GB"/>
        </w:rPr>
        <w:t>Center</w:t>
      </w:r>
      <w:proofErr w:type="spellEnd"/>
      <w:r w:rsidRPr="00E025F2">
        <w:rPr>
          <w:rFonts w:ascii="Arial" w:eastAsiaTheme="majorEastAsia" w:hAnsi="Arial" w:cs="Arial"/>
          <w:color w:val="000000" w:themeColor="text1"/>
          <w:sz w:val="20"/>
          <w:szCs w:val="20"/>
          <w:lang w:val="en-GB"/>
        </w:rPr>
        <w:t xml:space="preserve"> for Molecular Medicine, Germany</w:t>
      </w:r>
    </w:p>
    <w:p w14:paraId="0A41186F" w14:textId="77777777" w:rsidR="00E025F2" w:rsidRPr="00E025F2" w:rsidRDefault="00E025F2" w:rsidP="00E025F2">
      <w:pPr>
        <w:spacing w:line="480" w:lineRule="auto"/>
        <w:jc w:val="both"/>
        <w:rPr>
          <w:rFonts w:ascii="Arial" w:eastAsiaTheme="majorEastAsia" w:hAnsi="Arial" w:cs="Arial"/>
          <w:color w:val="000000" w:themeColor="text1"/>
          <w:sz w:val="20"/>
          <w:szCs w:val="20"/>
          <w:lang w:val="en-GB"/>
        </w:rPr>
      </w:pPr>
      <w:r w:rsidRPr="00E025F2">
        <w:rPr>
          <w:rFonts w:ascii="Arial" w:eastAsiaTheme="majorEastAsia" w:hAnsi="Arial" w:cs="Arial"/>
          <w:color w:val="000000" w:themeColor="text1"/>
          <w:sz w:val="20"/>
          <w:szCs w:val="20"/>
          <w:vertAlign w:val="superscript"/>
          <w:lang w:val="en-GB"/>
        </w:rPr>
        <w:t>4</w:t>
      </w:r>
      <w:r w:rsidRPr="00E025F2">
        <w:rPr>
          <w:rFonts w:ascii="Arial" w:eastAsiaTheme="majorEastAsia" w:hAnsi="Arial" w:cs="Arial"/>
          <w:color w:val="000000" w:themeColor="text1"/>
          <w:sz w:val="20"/>
          <w:szCs w:val="20"/>
          <w:lang w:val="en-GB"/>
        </w:rPr>
        <w:t xml:space="preserve">Einstein </w:t>
      </w:r>
      <w:proofErr w:type="spellStart"/>
      <w:r w:rsidRPr="00E025F2">
        <w:rPr>
          <w:rFonts w:ascii="Arial" w:eastAsiaTheme="majorEastAsia" w:hAnsi="Arial" w:cs="Arial"/>
          <w:color w:val="000000" w:themeColor="text1"/>
          <w:sz w:val="20"/>
          <w:szCs w:val="20"/>
          <w:lang w:val="en-GB"/>
        </w:rPr>
        <w:t>Center</w:t>
      </w:r>
      <w:proofErr w:type="spellEnd"/>
      <w:r w:rsidRPr="00E025F2">
        <w:rPr>
          <w:rFonts w:ascii="Arial" w:eastAsiaTheme="majorEastAsia" w:hAnsi="Arial" w:cs="Arial"/>
          <w:color w:val="000000" w:themeColor="text1"/>
          <w:sz w:val="20"/>
          <w:szCs w:val="20"/>
          <w:lang w:val="en-GB"/>
        </w:rPr>
        <w:t xml:space="preserve"> Digital Future Berlin, Berlin, Germany</w:t>
      </w:r>
    </w:p>
    <w:p w14:paraId="7E53100B" w14:textId="77777777" w:rsidR="00E025F2" w:rsidRPr="00E025F2" w:rsidRDefault="00E025F2" w:rsidP="00E025F2">
      <w:pPr>
        <w:spacing w:line="480" w:lineRule="auto"/>
        <w:jc w:val="both"/>
        <w:rPr>
          <w:rFonts w:ascii="Arial" w:eastAsiaTheme="majorEastAsia" w:hAnsi="Arial" w:cs="Arial"/>
          <w:color w:val="000000" w:themeColor="text1"/>
          <w:sz w:val="20"/>
          <w:szCs w:val="20"/>
          <w:lang w:val="en-GB"/>
        </w:rPr>
      </w:pPr>
      <w:r w:rsidRPr="00E025F2">
        <w:rPr>
          <w:rFonts w:ascii="Arial" w:eastAsiaTheme="majorEastAsia" w:hAnsi="Arial" w:cs="Arial"/>
          <w:color w:val="000000" w:themeColor="text1"/>
          <w:sz w:val="20"/>
          <w:szCs w:val="20"/>
          <w:vertAlign w:val="superscript"/>
          <w:lang w:val="en-GB"/>
        </w:rPr>
        <w:t>5</w:t>
      </w:r>
      <w:r w:rsidRPr="00E025F2">
        <w:rPr>
          <w:rFonts w:ascii="Arial" w:eastAsiaTheme="majorEastAsia" w:hAnsi="Arial" w:cs="Arial"/>
          <w:color w:val="000000" w:themeColor="text1"/>
          <w:sz w:val="20"/>
          <w:szCs w:val="20"/>
          <w:lang w:val="en-GB"/>
        </w:rPr>
        <w:t>Department of Neurology, Charité-</w:t>
      </w:r>
      <w:proofErr w:type="spellStart"/>
      <w:r w:rsidRPr="00E025F2">
        <w:rPr>
          <w:rFonts w:ascii="Arial" w:eastAsiaTheme="majorEastAsia" w:hAnsi="Arial" w:cs="Arial"/>
          <w:color w:val="000000" w:themeColor="text1"/>
          <w:sz w:val="20"/>
          <w:szCs w:val="20"/>
          <w:lang w:val="en-GB"/>
        </w:rPr>
        <w:t>Universitätsmedizin</w:t>
      </w:r>
      <w:proofErr w:type="spellEnd"/>
      <w:r w:rsidRPr="00E025F2">
        <w:rPr>
          <w:rFonts w:ascii="Arial" w:eastAsiaTheme="majorEastAsia" w:hAnsi="Arial" w:cs="Arial"/>
          <w:color w:val="000000" w:themeColor="text1"/>
          <w:sz w:val="20"/>
          <w:szCs w:val="20"/>
          <w:lang w:val="en-GB"/>
        </w:rPr>
        <w:t xml:space="preserve"> Berlin, Corporate Member of Freie Universität Berlin and Humboldt-Universität </w:t>
      </w:r>
      <w:proofErr w:type="spellStart"/>
      <w:r w:rsidRPr="00E025F2">
        <w:rPr>
          <w:rFonts w:ascii="Arial" w:eastAsiaTheme="majorEastAsia" w:hAnsi="Arial" w:cs="Arial"/>
          <w:color w:val="000000" w:themeColor="text1"/>
          <w:sz w:val="20"/>
          <w:szCs w:val="20"/>
          <w:lang w:val="en-GB"/>
        </w:rPr>
        <w:t>zu</w:t>
      </w:r>
      <w:proofErr w:type="spellEnd"/>
      <w:r w:rsidRPr="00E025F2">
        <w:rPr>
          <w:rFonts w:ascii="Arial" w:eastAsiaTheme="majorEastAsia" w:hAnsi="Arial" w:cs="Arial"/>
          <w:color w:val="000000" w:themeColor="text1"/>
          <w:sz w:val="20"/>
          <w:szCs w:val="20"/>
          <w:lang w:val="en-GB"/>
        </w:rPr>
        <w:t xml:space="preserve"> Berlin, and Max Delbrück </w:t>
      </w:r>
      <w:proofErr w:type="spellStart"/>
      <w:r w:rsidRPr="00E025F2">
        <w:rPr>
          <w:rFonts w:ascii="Arial" w:eastAsiaTheme="majorEastAsia" w:hAnsi="Arial" w:cs="Arial"/>
          <w:color w:val="000000" w:themeColor="text1"/>
          <w:sz w:val="20"/>
          <w:szCs w:val="20"/>
          <w:lang w:val="en-GB"/>
        </w:rPr>
        <w:t>Center</w:t>
      </w:r>
      <w:proofErr w:type="spellEnd"/>
      <w:r w:rsidRPr="00E025F2">
        <w:rPr>
          <w:rFonts w:ascii="Arial" w:eastAsiaTheme="majorEastAsia" w:hAnsi="Arial" w:cs="Arial"/>
          <w:color w:val="000000" w:themeColor="text1"/>
          <w:sz w:val="20"/>
          <w:szCs w:val="20"/>
          <w:lang w:val="en-GB"/>
        </w:rPr>
        <w:t xml:space="preserve"> for Molecular Medicine, Germany</w:t>
      </w:r>
    </w:p>
    <w:p w14:paraId="539B7F44" w14:textId="77777777" w:rsidR="00E025F2" w:rsidRPr="00E025F2" w:rsidRDefault="00E025F2" w:rsidP="00E025F2">
      <w:pPr>
        <w:spacing w:line="480" w:lineRule="auto"/>
        <w:jc w:val="both"/>
        <w:rPr>
          <w:rFonts w:ascii="Arial" w:eastAsiaTheme="majorEastAsia" w:hAnsi="Arial" w:cs="Arial"/>
          <w:color w:val="000000" w:themeColor="text1"/>
          <w:sz w:val="20"/>
          <w:szCs w:val="20"/>
          <w:lang w:val="en-GB"/>
        </w:rPr>
      </w:pPr>
      <w:r w:rsidRPr="00E025F2">
        <w:rPr>
          <w:rFonts w:ascii="Arial" w:eastAsiaTheme="majorEastAsia" w:hAnsi="Arial" w:cs="Arial"/>
          <w:color w:val="000000" w:themeColor="text1"/>
          <w:sz w:val="20"/>
          <w:szCs w:val="20"/>
          <w:vertAlign w:val="superscript"/>
          <w:lang w:val="en-GB"/>
        </w:rPr>
        <w:t>6</w:t>
      </w:r>
      <w:r w:rsidRPr="00E025F2">
        <w:rPr>
          <w:rFonts w:ascii="Arial" w:eastAsiaTheme="majorEastAsia" w:hAnsi="Arial" w:cs="Arial"/>
          <w:color w:val="000000" w:themeColor="text1"/>
          <w:sz w:val="20"/>
          <w:szCs w:val="20"/>
          <w:lang w:val="en-GB"/>
        </w:rPr>
        <w:t>TUM School of Medicine and Health, Institute for AI and Informatics in Medicine, TUM University Hospital, Technical University of Munich, Munich, Germany</w:t>
      </w:r>
    </w:p>
    <w:p w14:paraId="0F6E248E" w14:textId="77777777" w:rsidR="00E025F2" w:rsidRPr="00E025F2" w:rsidRDefault="00E025F2" w:rsidP="00E025F2">
      <w:pPr>
        <w:spacing w:line="480" w:lineRule="auto"/>
        <w:jc w:val="both"/>
        <w:rPr>
          <w:rFonts w:ascii="Arial" w:eastAsiaTheme="majorEastAsia" w:hAnsi="Arial" w:cs="Arial"/>
          <w:color w:val="000000" w:themeColor="text1"/>
          <w:sz w:val="20"/>
          <w:szCs w:val="20"/>
          <w:lang w:val="en-GB"/>
        </w:rPr>
      </w:pPr>
      <w:r w:rsidRPr="00E025F2">
        <w:rPr>
          <w:rFonts w:ascii="Arial" w:eastAsiaTheme="majorEastAsia" w:hAnsi="Arial" w:cs="Arial"/>
          <w:color w:val="000000" w:themeColor="text1"/>
          <w:sz w:val="20"/>
          <w:szCs w:val="20"/>
          <w:vertAlign w:val="superscript"/>
          <w:lang w:val="en-GB"/>
        </w:rPr>
        <w:t>7</w:t>
      </w:r>
      <w:r w:rsidRPr="00E025F2">
        <w:rPr>
          <w:rFonts w:ascii="Arial" w:eastAsiaTheme="majorEastAsia" w:hAnsi="Arial" w:cs="Arial"/>
          <w:color w:val="000000" w:themeColor="text1"/>
          <w:sz w:val="20"/>
          <w:szCs w:val="20"/>
          <w:lang w:val="en-GB"/>
        </w:rPr>
        <w:t>Faculty of Health Care, Therapeutic Sciences, Niederrhein University of Applied Sciences, Krefeld, Germany</w:t>
      </w:r>
    </w:p>
    <w:p w14:paraId="0F7D0EB1" w14:textId="77777777" w:rsidR="00E025F2" w:rsidRPr="00E025F2" w:rsidRDefault="00E025F2" w:rsidP="00E025F2">
      <w:pPr>
        <w:spacing w:line="480" w:lineRule="auto"/>
        <w:jc w:val="both"/>
        <w:rPr>
          <w:rFonts w:ascii="Arial" w:eastAsiaTheme="majorEastAsia" w:hAnsi="Arial" w:cs="Arial"/>
          <w:color w:val="000000" w:themeColor="text1"/>
          <w:sz w:val="20"/>
          <w:szCs w:val="20"/>
          <w:lang w:val="en-GB"/>
        </w:rPr>
      </w:pPr>
      <w:r w:rsidRPr="00E025F2">
        <w:rPr>
          <w:rFonts w:ascii="Arial" w:eastAsiaTheme="majorEastAsia" w:hAnsi="Arial" w:cs="Arial"/>
          <w:color w:val="000000" w:themeColor="text1"/>
          <w:sz w:val="20"/>
          <w:szCs w:val="20"/>
          <w:vertAlign w:val="superscript"/>
          <w:lang w:val="en-GB"/>
        </w:rPr>
        <w:t>8</w:t>
      </w:r>
      <w:r w:rsidRPr="00E025F2">
        <w:rPr>
          <w:rFonts w:ascii="Arial" w:eastAsiaTheme="majorEastAsia" w:hAnsi="Arial" w:cs="Arial"/>
          <w:color w:val="000000" w:themeColor="text1"/>
          <w:sz w:val="20"/>
          <w:szCs w:val="20"/>
          <w:lang w:val="en-GB"/>
        </w:rPr>
        <w:t>Department of Nephrology, Medical Faculty, University Hospital Düsseldorf, Heinrich-Heine-University Düsseldorf, Düsseldorf, Germany</w:t>
      </w:r>
    </w:p>
    <w:p w14:paraId="4BA94B21" w14:textId="77777777" w:rsidR="00E025F2" w:rsidRPr="00E025F2" w:rsidRDefault="00E025F2" w:rsidP="00E025F2">
      <w:pPr>
        <w:spacing w:line="480" w:lineRule="auto"/>
        <w:jc w:val="both"/>
        <w:rPr>
          <w:rFonts w:ascii="Arial" w:eastAsiaTheme="majorEastAsia" w:hAnsi="Arial" w:cs="Arial"/>
          <w:color w:val="000000" w:themeColor="text1"/>
          <w:sz w:val="20"/>
          <w:szCs w:val="20"/>
          <w:lang w:val="en-GB"/>
        </w:rPr>
      </w:pPr>
      <w:r w:rsidRPr="00E025F2">
        <w:rPr>
          <w:rFonts w:ascii="Arial" w:eastAsiaTheme="majorEastAsia" w:hAnsi="Arial" w:cs="Arial"/>
          <w:color w:val="000000" w:themeColor="text1"/>
          <w:sz w:val="20"/>
          <w:szCs w:val="20"/>
          <w:vertAlign w:val="superscript"/>
          <w:lang w:val="en-GB"/>
        </w:rPr>
        <w:t>9</w:t>
      </w:r>
      <w:r w:rsidRPr="00E025F2">
        <w:rPr>
          <w:rFonts w:ascii="Arial" w:eastAsiaTheme="majorEastAsia" w:hAnsi="Arial" w:cs="Arial"/>
          <w:color w:val="000000" w:themeColor="text1"/>
          <w:sz w:val="20"/>
          <w:szCs w:val="20"/>
          <w:lang w:val="en-GB"/>
        </w:rPr>
        <w:t>Department of Sport, Exercise and Health, Preventive Sports Medicine and Systems Physiology, University of Basel, Basel, Switzerland</w:t>
      </w:r>
    </w:p>
    <w:p w14:paraId="38B41EFC" w14:textId="77777777" w:rsidR="00E025F2" w:rsidRPr="00E025F2" w:rsidRDefault="00E025F2" w:rsidP="00E025F2">
      <w:pPr>
        <w:spacing w:line="480" w:lineRule="auto"/>
        <w:jc w:val="both"/>
        <w:rPr>
          <w:rFonts w:ascii="Arial" w:eastAsiaTheme="majorEastAsia" w:hAnsi="Arial" w:cs="Arial"/>
          <w:color w:val="000000" w:themeColor="text1"/>
          <w:sz w:val="20"/>
          <w:szCs w:val="20"/>
          <w:lang w:val="en-GB"/>
        </w:rPr>
      </w:pPr>
      <w:r w:rsidRPr="00E025F2">
        <w:rPr>
          <w:rFonts w:ascii="Arial" w:eastAsiaTheme="majorEastAsia" w:hAnsi="Arial" w:cs="Arial"/>
          <w:color w:val="000000" w:themeColor="text1"/>
          <w:sz w:val="20"/>
          <w:szCs w:val="20"/>
          <w:vertAlign w:val="superscript"/>
          <w:lang w:val="en-GB"/>
        </w:rPr>
        <w:t>10</w:t>
      </w:r>
      <w:r w:rsidRPr="00E025F2">
        <w:rPr>
          <w:rFonts w:ascii="Arial" w:eastAsiaTheme="majorEastAsia" w:hAnsi="Arial" w:cs="Arial"/>
          <w:color w:val="000000" w:themeColor="text1"/>
          <w:sz w:val="20"/>
          <w:szCs w:val="20"/>
          <w:lang w:val="en-GB"/>
        </w:rPr>
        <w:t>German Centre for Infection Research (DZIF), Partner Site Munich, Munich, Germany</w:t>
      </w:r>
    </w:p>
    <w:p w14:paraId="711575E5" w14:textId="53BA5F1B" w:rsidR="00E025F2" w:rsidRPr="00E025F2" w:rsidRDefault="00E025F2" w:rsidP="00E025F2">
      <w:pPr>
        <w:spacing w:line="360" w:lineRule="auto"/>
        <w:jc w:val="both"/>
        <w:rPr>
          <w:rFonts w:ascii="Arial" w:eastAsiaTheme="majorEastAsia" w:hAnsi="Arial" w:cs="Arial"/>
          <w:color w:val="000000" w:themeColor="text1"/>
          <w:sz w:val="20"/>
          <w:szCs w:val="20"/>
          <w:lang w:val="en-GB"/>
        </w:rPr>
      </w:pPr>
    </w:p>
    <w:p w14:paraId="5F58D5EA" w14:textId="5B4D6A20" w:rsidR="00E025F2" w:rsidRPr="00E025F2" w:rsidRDefault="0003635D" w:rsidP="00E025F2">
      <w:pPr>
        <w:spacing w:line="360" w:lineRule="auto"/>
        <w:jc w:val="both"/>
        <w:rPr>
          <w:rFonts w:ascii="Arial" w:eastAsiaTheme="majorEastAsia" w:hAnsi="Arial" w:cs="Arial"/>
          <w:color w:val="000000" w:themeColor="text1"/>
          <w:sz w:val="20"/>
          <w:szCs w:val="20"/>
          <w:lang w:val="en-GB"/>
        </w:rPr>
      </w:pPr>
      <w:r>
        <w:rPr>
          <w:rFonts w:ascii="Arial" w:eastAsiaTheme="majorEastAsia" w:hAnsi="Arial" w:cs="Arial"/>
          <w:color w:val="000000" w:themeColor="text1"/>
          <w:sz w:val="20"/>
          <w:szCs w:val="20"/>
          <w:lang w:val="en-GB"/>
        </w:rPr>
        <w:t>#</w:t>
      </w:r>
      <w:r w:rsidR="00300B3B" w:rsidRPr="00300B3B">
        <w:rPr>
          <w:rFonts w:ascii="Arial" w:eastAsiaTheme="majorEastAsia" w:hAnsi="Arial" w:cs="Arial"/>
          <w:color w:val="000000" w:themeColor="text1"/>
          <w:sz w:val="20"/>
          <w:szCs w:val="20"/>
          <w:lang w:val="en-GB"/>
        </w:rPr>
        <w:t>These authors contributed equally as senior authors.</w:t>
      </w:r>
    </w:p>
    <w:p w14:paraId="6E135848" w14:textId="302B047B" w:rsidR="00E025F2" w:rsidRPr="00E025F2" w:rsidRDefault="00E025F2" w:rsidP="00E025F2">
      <w:pPr>
        <w:spacing w:line="360" w:lineRule="auto"/>
        <w:jc w:val="both"/>
        <w:rPr>
          <w:rFonts w:ascii="Arial" w:eastAsiaTheme="majorEastAsia" w:hAnsi="Arial" w:cs="Arial"/>
          <w:color w:val="000000" w:themeColor="text1"/>
          <w:sz w:val="20"/>
          <w:szCs w:val="20"/>
          <w:lang w:val="en-GB"/>
        </w:rPr>
      </w:pPr>
    </w:p>
    <w:p w14:paraId="772EC008" w14:textId="43ED3AF2" w:rsidR="00E025F2" w:rsidRPr="00E025F2" w:rsidRDefault="00E025F2" w:rsidP="00E025F2">
      <w:pPr>
        <w:spacing w:line="360" w:lineRule="auto"/>
        <w:jc w:val="both"/>
        <w:rPr>
          <w:rFonts w:ascii="Arial" w:eastAsiaTheme="majorEastAsia" w:hAnsi="Arial" w:cs="Arial"/>
          <w:color w:val="000000" w:themeColor="text1"/>
          <w:sz w:val="20"/>
          <w:szCs w:val="20"/>
          <w:lang w:val="en-GB"/>
        </w:rPr>
      </w:pPr>
      <w:r w:rsidRPr="00E025F2">
        <w:rPr>
          <w:rFonts w:ascii="Arial" w:eastAsiaTheme="majorEastAsia" w:hAnsi="Arial" w:cs="Arial"/>
          <w:color w:val="000000" w:themeColor="text1"/>
          <w:sz w:val="20"/>
          <w:szCs w:val="20"/>
          <w:lang w:val="en-GB"/>
        </w:rPr>
        <w:t>Corresponding author:</w:t>
      </w:r>
    </w:p>
    <w:p w14:paraId="4F9FFCEC" w14:textId="72B9BBDD" w:rsidR="00281CF4" w:rsidRDefault="00300B3B" w:rsidP="00E025F2">
      <w:pPr>
        <w:spacing w:line="360" w:lineRule="auto"/>
        <w:jc w:val="both"/>
        <w:rPr>
          <w:rFonts w:ascii="Arial" w:hAnsi="Arial" w:cs="Arial"/>
        </w:rPr>
      </w:pPr>
      <w:r w:rsidRPr="00300B3B">
        <w:rPr>
          <w:rFonts w:ascii="Arial" w:eastAsiaTheme="majorEastAsia" w:hAnsi="Arial" w:cs="Arial"/>
          <w:color w:val="000000" w:themeColor="text1"/>
          <w:sz w:val="20"/>
          <w:szCs w:val="20"/>
          <w:lang w:val="en-GB"/>
        </w:rPr>
        <w:t xml:space="preserve">T. Wallraven (timon.wallraven@mri.tum.de); </w:t>
      </w:r>
      <w:proofErr w:type="spellStart"/>
      <w:r w:rsidRPr="00300B3B">
        <w:rPr>
          <w:rFonts w:ascii="Arial" w:eastAsiaTheme="majorEastAsia" w:hAnsi="Arial" w:cs="Arial"/>
          <w:color w:val="000000" w:themeColor="text1"/>
          <w:sz w:val="20"/>
          <w:szCs w:val="20"/>
          <w:lang w:val="en-GB"/>
        </w:rPr>
        <w:t>Ismaninger</w:t>
      </w:r>
      <w:proofErr w:type="spellEnd"/>
      <w:r w:rsidRPr="00300B3B">
        <w:rPr>
          <w:rFonts w:ascii="Arial" w:eastAsiaTheme="majorEastAsia" w:hAnsi="Arial" w:cs="Arial"/>
          <w:color w:val="000000" w:themeColor="text1"/>
          <w:sz w:val="20"/>
          <w:szCs w:val="20"/>
          <w:lang w:val="en-GB"/>
        </w:rPr>
        <w:t xml:space="preserve"> Str. 22, 81675 München, Deutschland, 0049 89/4140 5231</w:t>
      </w:r>
    </w:p>
    <w:p w14:paraId="01890EA8" w14:textId="47A60BB0" w:rsidR="00300B3B" w:rsidRDefault="00300B3B" w:rsidP="00E025F2">
      <w:pPr>
        <w:spacing w:line="360" w:lineRule="auto"/>
        <w:jc w:val="both"/>
        <w:rPr>
          <w:rFonts w:ascii="Arial" w:hAnsi="Arial" w:cs="Arial"/>
        </w:rPr>
      </w:pPr>
    </w:p>
    <w:p w14:paraId="402A25BD" w14:textId="460FC0ED" w:rsidR="00300B3B" w:rsidRDefault="00291F5F" w:rsidP="00E025F2">
      <w:pPr>
        <w:spacing w:line="360" w:lineRule="auto"/>
        <w:jc w:val="both"/>
        <w:rPr>
          <w:rFonts w:ascii="Arial" w:hAnsi="Arial" w:cs="Arial"/>
        </w:rPr>
      </w:pPr>
      <w:r>
        <w:rPr>
          <w:rFonts w:ascii="Arial" w:hAnsi="Arial" w:cs="Arial"/>
          <w:noProof/>
          <w14:ligatures w14:val="standardContextual"/>
        </w:rPr>
        <w:lastRenderedPageBreak/>
        <w:drawing>
          <wp:inline distT="0" distB="0" distL="0" distR="0" wp14:anchorId="656930AB" wp14:editId="69B4D5A2">
            <wp:extent cx="5685905" cy="3524322"/>
            <wp:effectExtent l="0" t="0" r="0" b="6350"/>
            <wp:docPr id="131795495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954958" name="Grafik 1317954958"/>
                    <pic:cNvPicPr/>
                  </pic:nvPicPr>
                  <pic:blipFill rotWithShape="1">
                    <a:blip r:embed="rId7">
                      <a:extLst>
                        <a:ext uri="{28A0092B-C50C-407E-A947-70E740481C1C}">
                          <a14:useLocalDpi xmlns:a14="http://schemas.microsoft.com/office/drawing/2010/main" val="0"/>
                        </a:ext>
                      </a:extLst>
                    </a:blip>
                    <a:srcRect l="1" r="-889" b="64827"/>
                    <a:stretch>
                      <a:fillRect/>
                    </a:stretch>
                  </pic:blipFill>
                  <pic:spPr bwMode="auto">
                    <a:xfrm>
                      <a:off x="0" y="0"/>
                      <a:ext cx="5696976" cy="3531184"/>
                    </a:xfrm>
                    <a:prstGeom prst="rect">
                      <a:avLst/>
                    </a:prstGeom>
                    <a:ln>
                      <a:noFill/>
                    </a:ln>
                    <a:extLst>
                      <a:ext uri="{53640926-AAD7-44D8-BBD7-CCE9431645EC}">
                        <a14:shadowObscured xmlns:a14="http://schemas.microsoft.com/office/drawing/2010/main"/>
                      </a:ext>
                    </a:extLst>
                  </pic:spPr>
                </pic:pic>
              </a:graphicData>
            </a:graphic>
          </wp:inline>
        </w:drawing>
      </w:r>
    </w:p>
    <w:p w14:paraId="3FF6BB6A" w14:textId="77777777" w:rsidR="00300B3B" w:rsidRPr="009D40E5" w:rsidRDefault="00300B3B" w:rsidP="00300B3B">
      <w:pPr>
        <w:pStyle w:val="Beschriftung"/>
        <w:jc w:val="both"/>
        <w:rPr>
          <w:rFonts w:ascii="Arial" w:hAnsi="Arial" w:cs="Arial"/>
          <w:noProof/>
          <w:color w:val="000000" w:themeColor="text1"/>
          <w:sz w:val="20"/>
          <w:szCs w:val="20"/>
        </w:rPr>
      </w:pPr>
      <w:r>
        <w:rPr>
          <w:rFonts w:ascii="Arial" w:hAnsi="Arial" w:cs="Arial"/>
          <w:b/>
          <w:bCs/>
          <w:i w:val="0"/>
          <w:iCs w:val="0"/>
          <w:color w:val="000000" w:themeColor="text1"/>
          <w:sz w:val="20"/>
          <w:szCs w:val="20"/>
        </w:rPr>
        <w:t>Additional File 1:</w:t>
      </w:r>
      <w:r w:rsidRPr="009D40E5">
        <w:rPr>
          <w:rFonts w:ascii="Arial" w:hAnsi="Arial" w:cs="Arial"/>
          <w:b/>
          <w:bCs/>
          <w:i w:val="0"/>
          <w:iCs w:val="0"/>
          <w:color w:val="000000" w:themeColor="text1"/>
          <w:sz w:val="20"/>
          <w:szCs w:val="20"/>
        </w:rPr>
        <w:t xml:space="preserve"> </w:t>
      </w:r>
      <w:r>
        <w:rPr>
          <w:rFonts w:ascii="Arial" w:hAnsi="Arial" w:cs="Arial"/>
          <w:b/>
          <w:bCs/>
          <w:i w:val="0"/>
          <w:iCs w:val="0"/>
          <w:color w:val="000000" w:themeColor="text1"/>
          <w:sz w:val="20"/>
          <w:szCs w:val="20"/>
        </w:rPr>
        <w:t>Figure S</w:t>
      </w:r>
      <w:r w:rsidRPr="009D40E5">
        <w:rPr>
          <w:rFonts w:ascii="Arial" w:hAnsi="Arial" w:cs="Arial"/>
          <w:b/>
          <w:bCs/>
          <w:i w:val="0"/>
          <w:iCs w:val="0"/>
          <w:color w:val="000000" w:themeColor="text1"/>
          <w:sz w:val="20"/>
          <w:szCs w:val="20"/>
        </w:rPr>
        <w:t xml:space="preserve">1 </w:t>
      </w:r>
      <w:r w:rsidRPr="009D40E5">
        <w:rPr>
          <w:rFonts w:ascii="Arial" w:hAnsi="Arial" w:cs="Arial"/>
          <w:i w:val="0"/>
          <w:iCs w:val="0"/>
          <w:color w:val="000000" w:themeColor="text1"/>
          <w:sz w:val="20"/>
          <w:szCs w:val="20"/>
        </w:rPr>
        <w:t xml:space="preserve">Flowchart illustrating participant selection, exclusions, and analytic strategy. After screening and exclusions, 102 PCS and 102 recovered individuals were included. From the NI pool (n = 233), an age- and </w:t>
      </w:r>
      <w:r>
        <w:rPr>
          <w:rFonts w:ascii="Arial" w:hAnsi="Arial" w:cs="Arial"/>
          <w:i w:val="0"/>
          <w:iCs w:val="0"/>
          <w:color w:val="000000" w:themeColor="text1"/>
          <w:sz w:val="20"/>
          <w:szCs w:val="20"/>
        </w:rPr>
        <w:t>sex</w:t>
      </w:r>
      <w:r w:rsidRPr="009D40E5">
        <w:rPr>
          <w:rFonts w:ascii="Arial" w:hAnsi="Arial" w:cs="Arial"/>
          <w:i w:val="0"/>
          <w:iCs w:val="0"/>
          <w:color w:val="000000" w:themeColor="text1"/>
          <w:sz w:val="20"/>
          <w:szCs w:val="20"/>
        </w:rPr>
        <w:t xml:space="preserve">-matched NI cohort (n = 96) was derived for comparison with PCS. Recovered participants were analyzed in a 1:1 comparison framework with PCS. Sensitivity analyses using propensity-score overlap weighting (ATO) were performed to achieve covariate balance for age and </w:t>
      </w:r>
      <w:r>
        <w:rPr>
          <w:rFonts w:ascii="Arial" w:hAnsi="Arial" w:cs="Arial"/>
          <w:i w:val="0"/>
          <w:iCs w:val="0"/>
          <w:color w:val="000000" w:themeColor="text1"/>
          <w:sz w:val="20"/>
          <w:szCs w:val="20"/>
        </w:rPr>
        <w:t>sex</w:t>
      </w:r>
      <w:r w:rsidRPr="009D40E5">
        <w:rPr>
          <w:rFonts w:ascii="Arial" w:hAnsi="Arial" w:cs="Arial"/>
          <w:i w:val="0"/>
          <w:iCs w:val="0"/>
          <w:color w:val="000000" w:themeColor="text1"/>
          <w:sz w:val="20"/>
          <w:szCs w:val="20"/>
        </w:rPr>
        <w:t>, for PCS versus recovered comparisons. A subgroup of PCS patients fulfilling Canadian Consensus Criteria (CCC) for myalgic encephalomyelitis/chronic fatigue syndrome (ME/CFS) (n = 62) is indicated.</w:t>
      </w:r>
    </w:p>
    <w:p w14:paraId="0C506462" w14:textId="46CAD655" w:rsidR="00AB1685" w:rsidRPr="009D40E5" w:rsidRDefault="00AB1685" w:rsidP="00E025F2">
      <w:pPr>
        <w:spacing w:line="360" w:lineRule="auto"/>
        <w:jc w:val="both"/>
        <w:rPr>
          <w:rFonts w:ascii="Arial" w:hAnsi="Arial" w:cs="Arial"/>
          <w:lang w:val="de-DE"/>
        </w:rPr>
      </w:pPr>
    </w:p>
    <w:tbl>
      <w:tblPr>
        <w:tblStyle w:val="Tabellenraster"/>
        <w:tblW w:w="0" w:type="auto"/>
        <w:tblLook w:val="04A0" w:firstRow="1" w:lastRow="0" w:firstColumn="1" w:lastColumn="0" w:noHBand="0" w:noVBand="1"/>
      </w:tblPr>
      <w:tblGrid>
        <w:gridCol w:w="2954"/>
        <w:gridCol w:w="1444"/>
        <w:gridCol w:w="2197"/>
        <w:gridCol w:w="2421"/>
      </w:tblGrid>
      <w:tr w:rsidR="00AB1685" w:rsidRPr="00AB1685" w14:paraId="34965789" w14:textId="77777777" w:rsidTr="00BF6626">
        <w:tc>
          <w:tcPr>
            <w:tcW w:w="0" w:type="auto"/>
            <w:hideMark/>
          </w:tcPr>
          <w:p w14:paraId="62A8535D" w14:textId="77777777" w:rsidR="00AB1685" w:rsidRPr="009D40E5" w:rsidRDefault="00AB1685" w:rsidP="00ED219B">
            <w:pPr>
              <w:jc w:val="center"/>
              <w:rPr>
                <w:rFonts w:ascii="Arial" w:hAnsi="Arial" w:cs="Arial"/>
                <w:b/>
                <w:bCs/>
              </w:rPr>
            </w:pPr>
            <w:r w:rsidRPr="009D40E5">
              <w:rPr>
                <w:rFonts w:ascii="Arial" w:hAnsi="Arial" w:cs="Arial"/>
                <w:b/>
                <w:bCs/>
              </w:rPr>
              <w:t>Covariate</w:t>
            </w:r>
          </w:p>
        </w:tc>
        <w:tc>
          <w:tcPr>
            <w:tcW w:w="0" w:type="auto"/>
            <w:hideMark/>
          </w:tcPr>
          <w:p w14:paraId="6E92F9D6" w14:textId="77777777" w:rsidR="00AB1685" w:rsidRPr="009D40E5" w:rsidRDefault="00AB1685" w:rsidP="00ED219B">
            <w:pPr>
              <w:jc w:val="center"/>
              <w:rPr>
                <w:rFonts w:ascii="Arial" w:hAnsi="Arial" w:cs="Arial"/>
                <w:b/>
                <w:bCs/>
              </w:rPr>
            </w:pPr>
            <w:r w:rsidRPr="009D40E5">
              <w:rPr>
                <w:rFonts w:ascii="Arial" w:hAnsi="Arial" w:cs="Arial"/>
                <w:b/>
                <w:bCs/>
              </w:rPr>
              <w:t>Type</w:t>
            </w:r>
          </w:p>
        </w:tc>
        <w:tc>
          <w:tcPr>
            <w:tcW w:w="0" w:type="auto"/>
            <w:hideMark/>
          </w:tcPr>
          <w:p w14:paraId="17878BE4" w14:textId="75AE7820" w:rsidR="00AB1685" w:rsidRPr="009D40E5" w:rsidRDefault="00AB1685" w:rsidP="00ED219B">
            <w:pPr>
              <w:jc w:val="center"/>
              <w:rPr>
                <w:rFonts w:ascii="Arial" w:hAnsi="Arial" w:cs="Arial"/>
                <w:b/>
                <w:bCs/>
              </w:rPr>
            </w:pPr>
            <w:r w:rsidRPr="009D40E5">
              <w:rPr>
                <w:rFonts w:ascii="Arial" w:hAnsi="Arial" w:cs="Arial"/>
                <w:b/>
                <w:bCs/>
              </w:rPr>
              <w:t>SMD (Unadjusted)</w:t>
            </w:r>
          </w:p>
        </w:tc>
        <w:tc>
          <w:tcPr>
            <w:tcW w:w="0" w:type="auto"/>
            <w:hideMark/>
          </w:tcPr>
          <w:p w14:paraId="460E7B20" w14:textId="77777777" w:rsidR="00AB1685" w:rsidRPr="009D40E5" w:rsidRDefault="00AB1685" w:rsidP="00ED219B">
            <w:pPr>
              <w:jc w:val="center"/>
              <w:rPr>
                <w:rFonts w:ascii="Arial" w:hAnsi="Arial" w:cs="Arial"/>
                <w:b/>
                <w:bCs/>
              </w:rPr>
            </w:pPr>
            <w:r w:rsidRPr="009D40E5">
              <w:rPr>
                <w:rFonts w:ascii="Arial" w:hAnsi="Arial" w:cs="Arial"/>
                <w:b/>
                <w:bCs/>
              </w:rPr>
              <w:t>SMD (ATO-weighted)</w:t>
            </w:r>
          </w:p>
        </w:tc>
      </w:tr>
      <w:tr w:rsidR="00AB1685" w:rsidRPr="00AB1685" w14:paraId="2AD24257" w14:textId="77777777" w:rsidTr="00BF6626">
        <w:tc>
          <w:tcPr>
            <w:tcW w:w="0" w:type="auto"/>
            <w:hideMark/>
          </w:tcPr>
          <w:p w14:paraId="06A9059B" w14:textId="77777777" w:rsidR="00AB1685" w:rsidRPr="009D40E5" w:rsidRDefault="00AB1685" w:rsidP="00ED219B">
            <w:pPr>
              <w:rPr>
                <w:rFonts w:ascii="Arial" w:hAnsi="Arial" w:cs="Arial"/>
              </w:rPr>
            </w:pPr>
            <w:r w:rsidRPr="009D40E5">
              <w:rPr>
                <w:rFonts w:ascii="Arial" w:hAnsi="Arial" w:cs="Arial"/>
              </w:rPr>
              <w:t>Propensity score</w:t>
            </w:r>
          </w:p>
        </w:tc>
        <w:tc>
          <w:tcPr>
            <w:tcW w:w="0" w:type="auto"/>
            <w:hideMark/>
          </w:tcPr>
          <w:p w14:paraId="1D48AED4" w14:textId="77777777" w:rsidR="00AB1685" w:rsidRPr="009D40E5" w:rsidRDefault="00AB1685" w:rsidP="007E6E35">
            <w:pPr>
              <w:jc w:val="center"/>
              <w:rPr>
                <w:rFonts w:ascii="Arial" w:hAnsi="Arial" w:cs="Arial"/>
              </w:rPr>
            </w:pPr>
            <w:r w:rsidRPr="009D40E5">
              <w:rPr>
                <w:rFonts w:ascii="Arial" w:hAnsi="Arial" w:cs="Arial"/>
              </w:rPr>
              <w:t>Distance</w:t>
            </w:r>
          </w:p>
        </w:tc>
        <w:tc>
          <w:tcPr>
            <w:tcW w:w="0" w:type="auto"/>
            <w:hideMark/>
          </w:tcPr>
          <w:p w14:paraId="0867B23E" w14:textId="3C61348A" w:rsidR="00AB1685" w:rsidRPr="009D40E5" w:rsidRDefault="00AB1685" w:rsidP="007E6E35">
            <w:pPr>
              <w:jc w:val="center"/>
              <w:rPr>
                <w:rFonts w:ascii="Arial" w:hAnsi="Arial" w:cs="Arial"/>
              </w:rPr>
            </w:pPr>
            <w:r w:rsidRPr="009D40E5">
              <w:rPr>
                <w:rFonts w:ascii="Arial" w:hAnsi="Arial" w:cs="Arial"/>
              </w:rPr>
              <w:t>0.826</w:t>
            </w:r>
          </w:p>
        </w:tc>
        <w:tc>
          <w:tcPr>
            <w:tcW w:w="0" w:type="auto"/>
            <w:hideMark/>
          </w:tcPr>
          <w:p w14:paraId="0D2DA2FB" w14:textId="77777777" w:rsidR="00AB1685" w:rsidRPr="009D40E5" w:rsidRDefault="00AB1685" w:rsidP="007E6E35">
            <w:pPr>
              <w:jc w:val="center"/>
              <w:rPr>
                <w:rFonts w:ascii="Arial" w:hAnsi="Arial" w:cs="Arial"/>
              </w:rPr>
            </w:pPr>
            <w:r w:rsidRPr="009D40E5">
              <w:rPr>
                <w:rFonts w:ascii="Arial" w:hAnsi="Arial" w:cs="Arial"/>
              </w:rPr>
              <w:t>0.002</w:t>
            </w:r>
          </w:p>
        </w:tc>
      </w:tr>
      <w:tr w:rsidR="00AB1685" w:rsidRPr="00AB1685" w14:paraId="1F5A25E6" w14:textId="77777777" w:rsidTr="00BF6626">
        <w:tc>
          <w:tcPr>
            <w:tcW w:w="0" w:type="auto"/>
            <w:hideMark/>
          </w:tcPr>
          <w:p w14:paraId="5F47BE33" w14:textId="77777777" w:rsidR="00AB1685" w:rsidRPr="009D40E5" w:rsidRDefault="00AB1685" w:rsidP="00ED219B">
            <w:pPr>
              <w:rPr>
                <w:rFonts w:ascii="Arial" w:hAnsi="Arial" w:cs="Arial"/>
              </w:rPr>
            </w:pPr>
            <w:r w:rsidRPr="009D40E5">
              <w:rPr>
                <w:rFonts w:ascii="Arial" w:hAnsi="Arial" w:cs="Arial"/>
              </w:rPr>
              <w:t>Age</w:t>
            </w:r>
          </w:p>
        </w:tc>
        <w:tc>
          <w:tcPr>
            <w:tcW w:w="0" w:type="auto"/>
            <w:hideMark/>
          </w:tcPr>
          <w:p w14:paraId="5E588603" w14:textId="77777777" w:rsidR="00AB1685" w:rsidRPr="009D40E5" w:rsidRDefault="00AB1685" w:rsidP="007E6E35">
            <w:pPr>
              <w:jc w:val="center"/>
              <w:rPr>
                <w:rFonts w:ascii="Arial" w:hAnsi="Arial" w:cs="Arial"/>
              </w:rPr>
            </w:pPr>
            <w:r w:rsidRPr="009D40E5">
              <w:rPr>
                <w:rFonts w:ascii="Arial" w:hAnsi="Arial" w:cs="Arial"/>
              </w:rPr>
              <w:t>Continuous</w:t>
            </w:r>
          </w:p>
        </w:tc>
        <w:tc>
          <w:tcPr>
            <w:tcW w:w="0" w:type="auto"/>
            <w:hideMark/>
          </w:tcPr>
          <w:p w14:paraId="051A18FB" w14:textId="77777777" w:rsidR="00AB1685" w:rsidRPr="009D40E5" w:rsidRDefault="00AB1685" w:rsidP="007E6E35">
            <w:pPr>
              <w:jc w:val="center"/>
              <w:rPr>
                <w:rFonts w:ascii="Arial" w:hAnsi="Arial" w:cs="Arial"/>
              </w:rPr>
            </w:pPr>
            <w:r w:rsidRPr="009D40E5">
              <w:rPr>
                <w:rFonts w:ascii="Arial" w:hAnsi="Arial" w:cs="Arial"/>
              </w:rPr>
              <w:t>-0.715</w:t>
            </w:r>
          </w:p>
        </w:tc>
        <w:tc>
          <w:tcPr>
            <w:tcW w:w="0" w:type="auto"/>
            <w:hideMark/>
          </w:tcPr>
          <w:p w14:paraId="553CFA46" w14:textId="77777777" w:rsidR="00AB1685" w:rsidRPr="009D40E5" w:rsidRDefault="00AB1685" w:rsidP="007E6E35">
            <w:pPr>
              <w:jc w:val="center"/>
              <w:rPr>
                <w:rFonts w:ascii="Arial" w:hAnsi="Arial" w:cs="Arial"/>
              </w:rPr>
            </w:pPr>
            <w:r w:rsidRPr="009D40E5">
              <w:rPr>
                <w:rFonts w:ascii="Arial" w:hAnsi="Arial" w:cs="Arial"/>
              </w:rPr>
              <w:t>0.000</w:t>
            </w:r>
          </w:p>
        </w:tc>
      </w:tr>
      <w:tr w:rsidR="00AB1685" w:rsidRPr="00AB1685" w14:paraId="720F1317" w14:textId="77777777" w:rsidTr="00BF6626">
        <w:tc>
          <w:tcPr>
            <w:tcW w:w="0" w:type="auto"/>
            <w:hideMark/>
          </w:tcPr>
          <w:p w14:paraId="606CB38E" w14:textId="5972B944" w:rsidR="00AB1685" w:rsidRPr="009D40E5" w:rsidRDefault="00AB1685" w:rsidP="00ED219B">
            <w:pPr>
              <w:rPr>
                <w:rFonts w:ascii="Arial" w:hAnsi="Arial" w:cs="Arial"/>
              </w:rPr>
            </w:pPr>
            <w:r w:rsidRPr="009D40E5">
              <w:rPr>
                <w:rFonts w:ascii="Arial" w:hAnsi="Arial" w:cs="Arial"/>
              </w:rPr>
              <w:t xml:space="preserve">Male </w:t>
            </w:r>
            <w:r w:rsidR="00861EDC">
              <w:rPr>
                <w:rFonts w:ascii="Arial" w:hAnsi="Arial" w:cs="Arial"/>
              </w:rPr>
              <w:t>sex</w:t>
            </w:r>
          </w:p>
        </w:tc>
        <w:tc>
          <w:tcPr>
            <w:tcW w:w="0" w:type="auto"/>
            <w:hideMark/>
          </w:tcPr>
          <w:p w14:paraId="453147F8" w14:textId="77777777" w:rsidR="00AB1685" w:rsidRPr="009D40E5" w:rsidRDefault="00AB1685" w:rsidP="007E6E35">
            <w:pPr>
              <w:jc w:val="center"/>
              <w:rPr>
                <w:rFonts w:ascii="Arial" w:hAnsi="Arial" w:cs="Arial"/>
              </w:rPr>
            </w:pPr>
            <w:r w:rsidRPr="009D40E5">
              <w:rPr>
                <w:rFonts w:ascii="Arial" w:hAnsi="Arial" w:cs="Arial"/>
              </w:rPr>
              <w:t>Binary</w:t>
            </w:r>
          </w:p>
        </w:tc>
        <w:tc>
          <w:tcPr>
            <w:tcW w:w="0" w:type="auto"/>
            <w:hideMark/>
          </w:tcPr>
          <w:p w14:paraId="0EA2D8D4" w14:textId="77777777" w:rsidR="00AB1685" w:rsidRPr="009D40E5" w:rsidRDefault="00AB1685" w:rsidP="007E6E35">
            <w:pPr>
              <w:jc w:val="center"/>
              <w:rPr>
                <w:rFonts w:ascii="Arial" w:hAnsi="Arial" w:cs="Arial"/>
              </w:rPr>
            </w:pPr>
            <w:r w:rsidRPr="009D40E5">
              <w:rPr>
                <w:rFonts w:ascii="Arial" w:hAnsi="Arial" w:cs="Arial"/>
              </w:rPr>
              <w:t>0.039</w:t>
            </w:r>
          </w:p>
        </w:tc>
        <w:tc>
          <w:tcPr>
            <w:tcW w:w="0" w:type="auto"/>
            <w:hideMark/>
          </w:tcPr>
          <w:p w14:paraId="1864E76E" w14:textId="77777777" w:rsidR="00AB1685" w:rsidRPr="009D40E5" w:rsidRDefault="00AB1685" w:rsidP="007E6E35">
            <w:pPr>
              <w:jc w:val="center"/>
              <w:rPr>
                <w:rFonts w:ascii="Arial" w:hAnsi="Arial" w:cs="Arial"/>
              </w:rPr>
            </w:pPr>
            <w:r w:rsidRPr="009D40E5">
              <w:rPr>
                <w:rFonts w:ascii="Arial" w:hAnsi="Arial" w:cs="Arial"/>
              </w:rPr>
              <w:t>0.000</w:t>
            </w:r>
          </w:p>
        </w:tc>
      </w:tr>
      <w:tr w:rsidR="00AB1685" w:rsidRPr="00AB1685" w14:paraId="0CDC797A" w14:textId="77777777" w:rsidTr="007E6E35">
        <w:trPr>
          <w:trHeight w:val="159"/>
        </w:trPr>
        <w:tc>
          <w:tcPr>
            <w:tcW w:w="0" w:type="auto"/>
            <w:gridSpan w:val="4"/>
          </w:tcPr>
          <w:p w14:paraId="4660DBC9" w14:textId="77777777" w:rsidR="00AB1685" w:rsidRPr="00AB1685" w:rsidRDefault="00AB1685" w:rsidP="00ED219B">
            <w:pPr>
              <w:rPr>
                <w:rFonts w:ascii="Arial" w:hAnsi="Arial" w:cs="Arial"/>
              </w:rPr>
            </w:pPr>
          </w:p>
        </w:tc>
      </w:tr>
      <w:tr w:rsidR="00AB1685" w:rsidRPr="00AB1685" w14:paraId="11E5F0F6" w14:textId="77777777" w:rsidTr="00BF6626">
        <w:tc>
          <w:tcPr>
            <w:tcW w:w="0" w:type="auto"/>
          </w:tcPr>
          <w:p w14:paraId="59757B5F" w14:textId="71F4CBA9" w:rsidR="00AB1685" w:rsidRPr="009D40E5" w:rsidRDefault="00AB1685" w:rsidP="007E6E35">
            <w:pPr>
              <w:jc w:val="center"/>
              <w:rPr>
                <w:rFonts w:ascii="Arial" w:hAnsi="Arial" w:cs="Arial"/>
              </w:rPr>
            </w:pPr>
          </w:p>
        </w:tc>
        <w:tc>
          <w:tcPr>
            <w:tcW w:w="0" w:type="auto"/>
          </w:tcPr>
          <w:p w14:paraId="0B0ADB02" w14:textId="18D5D6D5" w:rsidR="00AB1685" w:rsidRPr="009D40E5" w:rsidRDefault="00AB1685" w:rsidP="007E6E35">
            <w:pPr>
              <w:jc w:val="center"/>
              <w:rPr>
                <w:rFonts w:ascii="Arial" w:hAnsi="Arial" w:cs="Arial"/>
              </w:rPr>
            </w:pPr>
            <w:r w:rsidRPr="009D40E5">
              <w:rPr>
                <w:rFonts w:ascii="Arial" w:hAnsi="Arial" w:cs="Arial"/>
                <w:b/>
                <w:bCs/>
              </w:rPr>
              <w:t>Recovered</w:t>
            </w:r>
          </w:p>
        </w:tc>
        <w:tc>
          <w:tcPr>
            <w:tcW w:w="0" w:type="auto"/>
          </w:tcPr>
          <w:p w14:paraId="3A8099FE" w14:textId="52976582" w:rsidR="00AB1685" w:rsidRPr="009D40E5" w:rsidRDefault="00AB1685" w:rsidP="007E6E35">
            <w:pPr>
              <w:jc w:val="center"/>
              <w:rPr>
                <w:rFonts w:ascii="Arial" w:hAnsi="Arial" w:cs="Arial"/>
              </w:rPr>
            </w:pPr>
            <w:r w:rsidRPr="009D40E5">
              <w:rPr>
                <w:rFonts w:ascii="Arial" w:hAnsi="Arial" w:cs="Arial"/>
                <w:b/>
                <w:bCs/>
              </w:rPr>
              <w:t>PCS</w:t>
            </w:r>
          </w:p>
        </w:tc>
        <w:tc>
          <w:tcPr>
            <w:tcW w:w="0" w:type="auto"/>
          </w:tcPr>
          <w:p w14:paraId="72A07CF0" w14:textId="77777777" w:rsidR="00AB1685" w:rsidRPr="009D40E5" w:rsidRDefault="00AB1685" w:rsidP="007E6E35">
            <w:pPr>
              <w:jc w:val="center"/>
              <w:rPr>
                <w:rFonts w:ascii="Arial" w:hAnsi="Arial" w:cs="Arial"/>
              </w:rPr>
            </w:pPr>
          </w:p>
        </w:tc>
      </w:tr>
      <w:tr w:rsidR="00AB1685" w:rsidRPr="00AB1685" w14:paraId="60D7FEC6" w14:textId="77777777" w:rsidTr="00BF6626">
        <w:tc>
          <w:tcPr>
            <w:tcW w:w="0" w:type="auto"/>
          </w:tcPr>
          <w:p w14:paraId="3E6D936F" w14:textId="3B30CEE2" w:rsidR="00AB1685" w:rsidRPr="009D40E5" w:rsidRDefault="00AB1685" w:rsidP="00ED219B">
            <w:pPr>
              <w:rPr>
                <w:rFonts w:ascii="Arial" w:hAnsi="Arial" w:cs="Arial"/>
                <w:b/>
              </w:rPr>
            </w:pPr>
            <w:r w:rsidRPr="009D40E5">
              <w:rPr>
                <w:rStyle w:val="Fett"/>
                <w:rFonts w:ascii="Arial" w:hAnsi="Arial" w:cs="Arial"/>
                <w:b w:val="0"/>
                <w:bCs w:val="0"/>
              </w:rPr>
              <w:t>Sample size (unadjusted)</w:t>
            </w:r>
          </w:p>
        </w:tc>
        <w:tc>
          <w:tcPr>
            <w:tcW w:w="0" w:type="auto"/>
          </w:tcPr>
          <w:p w14:paraId="0CBDF034" w14:textId="5A7D8BB1" w:rsidR="00AB1685" w:rsidRPr="009D40E5" w:rsidRDefault="00AB1685" w:rsidP="007E6E35">
            <w:pPr>
              <w:jc w:val="center"/>
              <w:rPr>
                <w:rFonts w:ascii="Arial" w:hAnsi="Arial" w:cs="Arial"/>
                <w:b/>
                <w:bCs/>
              </w:rPr>
            </w:pPr>
            <w:r w:rsidRPr="009D40E5">
              <w:rPr>
                <w:rFonts w:ascii="Arial" w:hAnsi="Arial" w:cs="Arial"/>
              </w:rPr>
              <w:t>102</w:t>
            </w:r>
          </w:p>
        </w:tc>
        <w:tc>
          <w:tcPr>
            <w:tcW w:w="0" w:type="auto"/>
          </w:tcPr>
          <w:p w14:paraId="6DB4BD6D" w14:textId="1D64EC1B" w:rsidR="00AB1685" w:rsidRPr="009D40E5" w:rsidRDefault="00AB1685" w:rsidP="007E6E35">
            <w:pPr>
              <w:jc w:val="center"/>
              <w:rPr>
                <w:rFonts w:ascii="Arial" w:hAnsi="Arial" w:cs="Arial"/>
                <w:b/>
                <w:bCs/>
              </w:rPr>
            </w:pPr>
            <w:r w:rsidRPr="009D40E5">
              <w:rPr>
                <w:rFonts w:ascii="Arial" w:hAnsi="Arial" w:cs="Arial"/>
              </w:rPr>
              <w:t>102</w:t>
            </w:r>
          </w:p>
        </w:tc>
        <w:tc>
          <w:tcPr>
            <w:tcW w:w="0" w:type="auto"/>
          </w:tcPr>
          <w:p w14:paraId="49D3E3D3" w14:textId="77777777" w:rsidR="00AB1685" w:rsidRPr="009D40E5" w:rsidRDefault="00AB1685" w:rsidP="007E6E35">
            <w:pPr>
              <w:jc w:val="center"/>
              <w:rPr>
                <w:rFonts w:ascii="Arial" w:hAnsi="Arial" w:cs="Arial"/>
              </w:rPr>
            </w:pPr>
          </w:p>
        </w:tc>
      </w:tr>
      <w:tr w:rsidR="00AB1685" w:rsidRPr="00AB1685" w14:paraId="68E8EF7A" w14:textId="77777777" w:rsidTr="00BF6626">
        <w:tc>
          <w:tcPr>
            <w:tcW w:w="0" w:type="auto"/>
          </w:tcPr>
          <w:p w14:paraId="46F6E6C4" w14:textId="43C28360" w:rsidR="00AB1685" w:rsidRPr="009D40E5" w:rsidRDefault="00AB1685" w:rsidP="00ED219B">
            <w:pPr>
              <w:rPr>
                <w:rFonts w:ascii="Arial" w:hAnsi="Arial" w:cs="Arial"/>
                <w:b/>
                <w:color w:val="000000" w:themeColor="text1"/>
              </w:rPr>
            </w:pPr>
            <w:r w:rsidRPr="009D40E5">
              <w:rPr>
                <w:rStyle w:val="Fett"/>
                <w:rFonts w:ascii="Arial" w:hAnsi="Arial" w:cs="Arial"/>
                <w:b w:val="0"/>
                <w:bCs w:val="0"/>
                <w:color w:val="000000" w:themeColor="text1"/>
              </w:rPr>
              <w:t>Effective sample size (ATO)</w:t>
            </w:r>
          </w:p>
        </w:tc>
        <w:tc>
          <w:tcPr>
            <w:tcW w:w="0" w:type="auto"/>
          </w:tcPr>
          <w:p w14:paraId="08FFB882" w14:textId="1836E33A" w:rsidR="00AB1685" w:rsidRPr="009D40E5" w:rsidRDefault="00AB1685" w:rsidP="007E6E35">
            <w:pPr>
              <w:jc w:val="center"/>
              <w:rPr>
                <w:rFonts w:ascii="Arial" w:hAnsi="Arial" w:cs="Arial"/>
                <w:b/>
                <w:bCs/>
                <w:color w:val="000000" w:themeColor="text1"/>
              </w:rPr>
            </w:pPr>
            <w:r w:rsidRPr="009D40E5">
              <w:rPr>
                <w:rFonts w:ascii="Arial" w:hAnsi="Arial" w:cs="Arial"/>
                <w:color w:val="000000" w:themeColor="text1"/>
              </w:rPr>
              <w:t>85.83</w:t>
            </w:r>
          </w:p>
        </w:tc>
        <w:tc>
          <w:tcPr>
            <w:tcW w:w="0" w:type="auto"/>
          </w:tcPr>
          <w:p w14:paraId="55561BC2" w14:textId="0CB7EA63" w:rsidR="00AB1685" w:rsidRPr="009D40E5" w:rsidRDefault="00AB1685" w:rsidP="007E6E35">
            <w:pPr>
              <w:jc w:val="center"/>
              <w:rPr>
                <w:rFonts w:ascii="Arial" w:hAnsi="Arial" w:cs="Arial"/>
                <w:b/>
                <w:bCs/>
                <w:color w:val="000000" w:themeColor="text1"/>
              </w:rPr>
            </w:pPr>
            <w:r w:rsidRPr="009D40E5">
              <w:rPr>
                <w:rFonts w:ascii="Arial" w:hAnsi="Arial" w:cs="Arial"/>
                <w:color w:val="000000" w:themeColor="text1"/>
              </w:rPr>
              <w:t>85.79</w:t>
            </w:r>
          </w:p>
        </w:tc>
        <w:tc>
          <w:tcPr>
            <w:tcW w:w="0" w:type="auto"/>
          </w:tcPr>
          <w:p w14:paraId="6373B4B8" w14:textId="77777777" w:rsidR="00AB1685" w:rsidRPr="009D40E5" w:rsidRDefault="00AB1685" w:rsidP="007E6E35">
            <w:pPr>
              <w:keepNext/>
              <w:jc w:val="center"/>
              <w:rPr>
                <w:rFonts w:ascii="Arial" w:hAnsi="Arial" w:cs="Arial"/>
                <w:color w:val="000000" w:themeColor="text1"/>
              </w:rPr>
            </w:pPr>
          </w:p>
        </w:tc>
      </w:tr>
    </w:tbl>
    <w:p w14:paraId="676C4957" w14:textId="77777777" w:rsidR="00070C22" w:rsidRDefault="00070C22">
      <w:pPr>
        <w:jc w:val="both"/>
        <w:rPr>
          <w:rFonts w:ascii="Arial" w:hAnsi="Arial" w:cs="Arial"/>
          <w:b/>
          <w:bCs/>
          <w:color w:val="000000" w:themeColor="text1"/>
          <w:sz w:val="20"/>
          <w:szCs w:val="20"/>
        </w:rPr>
      </w:pPr>
    </w:p>
    <w:p w14:paraId="285EECA4" w14:textId="05DAC35E" w:rsidR="00AB1685" w:rsidRPr="009D40E5" w:rsidRDefault="003F4604" w:rsidP="009D40E5">
      <w:pPr>
        <w:jc w:val="both"/>
        <w:rPr>
          <w:rFonts w:ascii="Arial" w:hAnsi="Arial" w:cs="Arial"/>
          <w:color w:val="000000" w:themeColor="text1"/>
          <w:sz w:val="20"/>
          <w:szCs w:val="20"/>
        </w:rPr>
      </w:pPr>
      <w:r w:rsidRPr="003F4604">
        <w:rPr>
          <w:rFonts w:ascii="Arial" w:hAnsi="Arial" w:cs="Arial"/>
          <w:b/>
          <w:bCs/>
          <w:color w:val="000000" w:themeColor="text1"/>
          <w:sz w:val="20"/>
          <w:szCs w:val="20"/>
        </w:rPr>
        <w:t xml:space="preserve">Additional File </w:t>
      </w:r>
      <w:r w:rsidR="0003635D">
        <w:rPr>
          <w:rFonts w:ascii="Arial" w:hAnsi="Arial" w:cs="Arial"/>
          <w:b/>
          <w:bCs/>
          <w:color w:val="000000" w:themeColor="text1"/>
          <w:sz w:val="20"/>
          <w:szCs w:val="20"/>
        </w:rPr>
        <w:t>1</w:t>
      </w:r>
      <w:r w:rsidRPr="003F4604">
        <w:rPr>
          <w:rFonts w:ascii="Arial" w:hAnsi="Arial" w:cs="Arial"/>
          <w:b/>
          <w:bCs/>
          <w:color w:val="000000" w:themeColor="text1"/>
          <w:sz w:val="20"/>
          <w:szCs w:val="20"/>
        </w:rPr>
        <w:t xml:space="preserve">: </w:t>
      </w:r>
      <w:r w:rsidR="009A69D5">
        <w:rPr>
          <w:rFonts w:ascii="Arial" w:hAnsi="Arial" w:cs="Arial"/>
          <w:b/>
          <w:bCs/>
          <w:color w:val="000000" w:themeColor="text1"/>
          <w:sz w:val="20"/>
          <w:szCs w:val="20"/>
        </w:rPr>
        <w:t>Table</w:t>
      </w:r>
      <w:r w:rsidRPr="003F4604">
        <w:rPr>
          <w:rFonts w:ascii="Arial" w:hAnsi="Arial" w:cs="Arial"/>
          <w:b/>
          <w:bCs/>
          <w:color w:val="000000" w:themeColor="text1"/>
          <w:sz w:val="20"/>
          <w:szCs w:val="20"/>
        </w:rPr>
        <w:t xml:space="preserve"> </w:t>
      </w:r>
      <w:r w:rsidR="0003635D">
        <w:rPr>
          <w:rFonts w:ascii="Arial" w:hAnsi="Arial" w:cs="Arial"/>
          <w:b/>
          <w:bCs/>
          <w:color w:val="000000" w:themeColor="text1"/>
          <w:sz w:val="20"/>
          <w:szCs w:val="20"/>
        </w:rPr>
        <w:t>S</w:t>
      </w:r>
      <w:r w:rsidRPr="003F4604">
        <w:rPr>
          <w:rFonts w:ascii="Arial" w:hAnsi="Arial" w:cs="Arial"/>
          <w:b/>
          <w:bCs/>
          <w:color w:val="000000" w:themeColor="text1"/>
          <w:sz w:val="20"/>
          <w:szCs w:val="20"/>
        </w:rPr>
        <w:t>1</w:t>
      </w:r>
      <w:r>
        <w:rPr>
          <w:rFonts w:ascii="Arial" w:hAnsi="Arial" w:cs="Arial"/>
          <w:b/>
          <w:bCs/>
          <w:color w:val="000000" w:themeColor="text1"/>
          <w:sz w:val="20"/>
          <w:szCs w:val="20"/>
        </w:rPr>
        <w:t xml:space="preserve"> </w:t>
      </w:r>
      <w:r w:rsidR="00AB1685" w:rsidRPr="009D40E5">
        <w:rPr>
          <w:rFonts w:ascii="Arial" w:hAnsi="Arial" w:cs="Arial"/>
          <w:color w:val="000000" w:themeColor="text1"/>
          <w:sz w:val="20"/>
          <w:szCs w:val="20"/>
        </w:rPr>
        <w:t>Covariate balance before and after propensity-score overlap weighting targeting the average treatment effect in the overlap population (ATO) for the comparison between PCS and recovered individuals. Balance was assessed using standardized mean differences (SMD). After weighting, all covariates were well balanced (SMD &lt; 0.01). Effective sample size (ESS) reflects the weighted pseudo-population.</w:t>
      </w:r>
    </w:p>
    <w:p w14:paraId="3B41BA22" w14:textId="1E650D4F" w:rsidR="001152D3" w:rsidRPr="009D40E5" w:rsidRDefault="001152D3" w:rsidP="00E025F2">
      <w:pPr>
        <w:spacing w:line="360" w:lineRule="auto"/>
        <w:jc w:val="both"/>
        <w:rPr>
          <w:rFonts w:ascii="Arial" w:hAnsi="Arial" w:cs="Arial"/>
          <w:color w:val="000000" w:themeColor="text1"/>
          <w:lang w:val="de-DE"/>
        </w:rPr>
      </w:pPr>
    </w:p>
    <w:p w14:paraId="6A6160C7" w14:textId="4170A44F" w:rsidR="001152D3" w:rsidRDefault="001152D3" w:rsidP="00E025F2">
      <w:pPr>
        <w:spacing w:line="360" w:lineRule="auto"/>
        <w:jc w:val="both"/>
        <w:rPr>
          <w:rFonts w:ascii="Arial" w:hAnsi="Arial" w:cs="Arial"/>
          <w:color w:val="000000" w:themeColor="text1"/>
        </w:rPr>
      </w:pPr>
    </w:p>
    <w:p w14:paraId="314A701E" w14:textId="55906BA3" w:rsidR="003166DB" w:rsidRPr="00E025F2" w:rsidRDefault="003166DB" w:rsidP="00E025F2">
      <w:pPr>
        <w:spacing w:line="360" w:lineRule="auto"/>
        <w:jc w:val="both"/>
        <w:rPr>
          <w:rFonts w:ascii="Arial" w:eastAsiaTheme="majorEastAsia" w:hAnsi="Arial" w:cs="Arial"/>
          <w:color w:val="000000" w:themeColor="text1"/>
          <w:sz w:val="20"/>
          <w:szCs w:val="20"/>
          <w:lang w:val="en-GB"/>
        </w:rPr>
      </w:pPr>
    </w:p>
    <w:tbl>
      <w:tblPr>
        <w:tblStyle w:val="Tabellenraster"/>
        <w:tblW w:w="9067" w:type="dxa"/>
        <w:tblLook w:val="04A0" w:firstRow="1" w:lastRow="0" w:firstColumn="1" w:lastColumn="0" w:noHBand="0" w:noVBand="1"/>
      </w:tblPr>
      <w:tblGrid>
        <w:gridCol w:w="1650"/>
        <w:gridCol w:w="2580"/>
        <w:gridCol w:w="2718"/>
        <w:gridCol w:w="2119"/>
      </w:tblGrid>
      <w:tr w:rsidR="00F16E44" w:rsidRPr="000D7711" w14:paraId="7C22877E" w14:textId="77777777" w:rsidTr="00F16E44">
        <w:tc>
          <w:tcPr>
            <w:tcW w:w="9067" w:type="dxa"/>
            <w:gridSpan w:val="4"/>
            <w:hideMark/>
          </w:tcPr>
          <w:p w14:paraId="660F8307" w14:textId="688E2C68" w:rsidR="00F16E44" w:rsidRPr="009D40E5" w:rsidRDefault="00F16E44" w:rsidP="009D40E5">
            <w:pPr>
              <w:spacing w:line="276" w:lineRule="auto"/>
              <w:rPr>
                <w:rFonts w:ascii="Arial" w:hAnsi="Arial" w:cs="Arial"/>
                <w:b/>
                <w:bCs/>
              </w:rPr>
            </w:pPr>
            <w:r w:rsidRPr="009D40E5">
              <w:rPr>
                <w:rFonts w:ascii="Arial" w:hAnsi="Arial" w:cs="Arial"/>
                <w:b/>
                <w:bCs/>
              </w:rPr>
              <w:t>Dependent variable ME/CFS</w:t>
            </w:r>
          </w:p>
        </w:tc>
      </w:tr>
      <w:tr w:rsidR="00F16E44" w:rsidRPr="000D7711" w14:paraId="6933994D" w14:textId="77777777" w:rsidTr="003F4604">
        <w:tc>
          <w:tcPr>
            <w:tcW w:w="0" w:type="auto"/>
            <w:hideMark/>
          </w:tcPr>
          <w:p w14:paraId="53B4F8D0" w14:textId="77777777" w:rsidR="00F16E44" w:rsidRPr="009D40E5" w:rsidRDefault="00F16E44" w:rsidP="009D40E5">
            <w:pPr>
              <w:spacing w:line="276" w:lineRule="auto"/>
              <w:rPr>
                <w:rFonts w:ascii="Arial" w:hAnsi="Arial" w:cs="Arial"/>
                <w:i/>
                <w:iCs/>
              </w:rPr>
            </w:pPr>
            <w:r w:rsidRPr="009D40E5">
              <w:rPr>
                <w:rFonts w:ascii="Arial" w:hAnsi="Arial" w:cs="Arial"/>
                <w:i/>
                <w:iCs/>
              </w:rPr>
              <w:lastRenderedPageBreak/>
              <w:t>Predictors</w:t>
            </w:r>
          </w:p>
        </w:tc>
        <w:tc>
          <w:tcPr>
            <w:tcW w:w="2550" w:type="dxa"/>
            <w:hideMark/>
          </w:tcPr>
          <w:p w14:paraId="60BA3022" w14:textId="77777777" w:rsidR="00F16E44" w:rsidRPr="009D40E5" w:rsidRDefault="00F16E44" w:rsidP="009D40E5">
            <w:pPr>
              <w:spacing w:line="276" w:lineRule="auto"/>
              <w:jc w:val="center"/>
              <w:rPr>
                <w:rFonts w:ascii="Arial" w:hAnsi="Arial" w:cs="Arial"/>
                <w:i/>
                <w:iCs/>
              </w:rPr>
            </w:pPr>
            <w:r w:rsidRPr="009D40E5">
              <w:rPr>
                <w:rFonts w:ascii="Arial" w:hAnsi="Arial" w:cs="Arial"/>
                <w:i/>
                <w:iCs/>
              </w:rPr>
              <w:t>Odds Ratios</w:t>
            </w:r>
          </w:p>
        </w:tc>
        <w:tc>
          <w:tcPr>
            <w:tcW w:w="2686" w:type="dxa"/>
            <w:hideMark/>
          </w:tcPr>
          <w:p w14:paraId="61D569C2" w14:textId="77777777" w:rsidR="00F16E44" w:rsidRPr="009D40E5" w:rsidRDefault="00F16E44" w:rsidP="009D40E5">
            <w:pPr>
              <w:spacing w:line="276" w:lineRule="auto"/>
              <w:jc w:val="center"/>
              <w:rPr>
                <w:rFonts w:ascii="Arial" w:hAnsi="Arial" w:cs="Arial"/>
                <w:i/>
                <w:iCs/>
              </w:rPr>
            </w:pPr>
            <w:r w:rsidRPr="009D40E5">
              <w:rPr>
                <w:rFonts w:ascii="Arial" w:hAnsi="Arial" w:cs="Arial"/>
                <w:i/>
                <w:iCs/>
              </w:rPr>
              <w:t>CI</w:t>
            </w:r>
          </w:p>
        </w:tc>
        <w:tc>
          <w:tcPr>
            <w:tcW w:w="2094" w:type="dxa"/>
            <w:hideMark/>
          </w:tcPr>
          <w:p w14:paraId="53471669" w14:textId="77777777" w:rsidR="00F16E44" w:rsidRPr="009D40E5" w:rsidRDefault="00F16E44" w:rsidP="009D40E5">
            <w:pPr>
              <w:spacing w:line="276" w:lineRule="auto"/>
              <w:jc w:val="center"/>
              <w:rPr>
                <w:rFonts w:ascii="Arial" w:hAnsi="Arial" w:cs="Arial"/>
                <w:i/>
                <w:iCs/>
              </w:rPr>
            </w:pPr>
            <w:r w:rsidRPr="009D40E5">
              <w:rPr>
                <w:rFonts w:ascii="Arial" w:hAnsi="Arial" w:cs="Arial"/>
                <w:i/>
                <w:iCs/>
              </w:rPr>
              <w:t>p</w:t>
            </w:r>
          </w:p>
        </w:tc>
      </w:tr>
      <w:tr w:rsidR="009C0BB6" w:rsidRPr="000D7711" w14:paraId="5435A0C9" w14:textId="77777777" w:rsidTr="003F4604">
        <w:tc>
          <w:tcPr>
            <w:tcW w:w="0" w:type="auto"/>
            <w:hideMark/>
          </w:tcPr>
          <w:p w14:paraId="1D0CF0B7" w14:textId="460DA073" w:rsidR="009C0BB6" w:rsidRPr="009D40E5" w:rsidRDefault="009C0BB6" w:rsidP="009D40E5">
            <w:pPr>
              <w:spacing w:line="276" w:lineRule="auto"/>
              <w:rPr>
                <w:rFonts w:ascii="Arial" w:hAnsi="Arial" w:cs="Arial"/>
              </w:rPr>
            </w:pPr>
            <w:r w:rsidRPr="009D40E5">
              <w:rPr>
                <w:rFonts w:ascii="Arial" w:hAnsi="Arial" w:cs="Arial"/>
              </w:rPr>
              <w:t>Transferrin</w:t>
            </w:r>
          </w:p>
        </w:tc>
        <w:tc>
          <w:tcPr>
            <w:tcW w:w="2550" w:type="dxa"/>
            <w:hideMark/>
          </w:tcPr>
          <w:p w14:paraId="147B5AD3" w14:textId="207E241C" w:rsidR="009C0BB6" w:rsidRPr="009D40E5" w:rsidRDefault="009C0BB6" w:rsidP="009D40E5">
            <w:pPr>
              <w:spacing w:line="276" w:lineRule="auto"/>
              <w:jc w:val="center"/>
              <w:rPr>
                <w:rFonts w:ascii="Arial" w:hAnsi="Arial" w:cs="Arial"/>
              </w:rPr>
            </w:pPr>
            <w:r w:rsidRPr="009D40E5">
              <w:rPr>
                <w:rFonts w:ascii="Arial" w:hAnsi="Arial" w:cs="Arial"/>
              </w:rPr>
              <w:t>0.9</w:t>
            </w:r>
            <w:r w:rsidR="00F02C0A" w:rsidRPr="00F02C0A">
              <w:rPr>
                <w:rFonts w:ascii="Arial" w:hAnsi="Arial" w:cs="Arial"/>
              </w:rPr>
              <w:t>8</w:t>
            </w:r>
            <w:r w:rsidR="00F02C0A" w:rsidRPr="009D40E5">
              <w:rPr>
                <w:rFonts w:ascii="Arial" w:hAnsi="Arial" w:cs="Arial"/>
              </w:rPr>
              <w:t>7</w:t>
            </w:r>
          </w:p>
        </w:tc>
        <w:tc>
          <w:tcPr>
            <w:tcW w:w="2686" w:type="dxa"/>
            <w:hideMark/>
          </w:tcPr>
          <w:p w14:paraId="5B5808EC" w14:textId="223BFC1F" w:rsidR="009C0BB6" w:rsidRPr="009D40E5" w:rsidRDefault="009C0BB6" w:rsidP="009D40E5">
            <w:pPr>
              <w:spacing w:line="276" w:lineRule="auto"/>
              <w:jc w:val="center"/>
              <w:rPr>
                <w:rFonts w:ascii="Arial" w:hAnsi="Arial" w:cs="Arial"/>
              </w:rPr>
            </w:pPr>
            <w:r w:rsidRPr="009D40E5">
              <w:rPr>
                <w:rFonts w:ascii="Arial" w:hAnsi="Arial" w:cs="Arial"/>
              </w:rPr>
              <w:t>0.97</w:t>
            </w:r>
            <w:r w:rsidR="00F02C0A" w:rsidRPr="00F02C0A">
              <w:rPr>
                <w:rFonts w:ascii="Arial" w:hAnsi="Arial" w:cs="Arial"/>
              </w:rPr>
              <w:t>6</w:t>
            </w:r>
            <w:r w:rsidRPr="009D40E5">
              <w:rPr>
                <w:rFonts w:ascii="Arial" w:hAnsi="Arial" w:cs="Arial"/>
              </w:rPr>
              <w:t> – </w:t>
            </w:r>
            <w:r w:rsidR="00F02C0A" w:rsidRPr="00F02C0A">
              <w:rPr>
                <w:rFonts w:ascii="Arial" w:hAnsi="Arial" w:cs="Arial"/>
              </w:rPr>
              <w:t>0.997</w:t>
            </w:r>
          </w:p>
        </w:tc>
        <w:tc>
          <w:tcPr>
            <w:tcW w:w="2094" w:type="dxa"/>
            <w:hideMark/>
          </w:tcPr>
          <w:p w14:paraId="5B5B2F62" w14:textId="3628C49A" w:rsidR="009C0BB6" w:rsidRPr="009D40E5" w:rsidRDefault="009C0BB6" w:rsidP="009D40E5">
            <w:pPr>
              <w:spacing w:line="276" w:lineRule="auto"/>
              <w:jc w:val="center"/>
              <w:rPr>
                <w:rFonts w:ascii="Arial" w:hAnsi="Arial" w:cs="Arial"/>
              </w:rPr>
            </w:pPr>
            <w:r w:rsidRPr="009D40E5">
              <w:rPr>
                <w:rStyle w:val="Fett"/>
                <w:rFonts w:ascii="Arial" w:eastAsiaTheme="majorEastAsia" w:hAnsi="Arial" w:cs="Arial"/>
              </w:rPr>
              <w:t>0.0</w:t>
            </w:r>
            <w:r w:rsidR="00F02C0A" w:rsidRPr="00F02C0A">
              <w:rPr>
                <w:rStyle w:val="Fett"/>
                <w:rFonts w:ascii="Arial" w:eastAsiaTheme="majorEastAsia" w:hAnsi="Arial" w:cs="Arial"/>
              </w:rPr>
              <w:t>13</w:t>
            </w:r>
            <w:r w:rsidRPr="009D40E5">
              <w:rPr>
                <w:rStyle w:val="Fett"/>
                <w:rFonts w:ascii="Arial" w:eastAsiaTheme="majorEastAsia" w:hAnsi="Arial" w:cs="Arial"/>
              </w:rPr>
              <w:t>*</w:t>
            </w:r>
          </w:p>
        </w:tc>
      </w:tr>
      <w:tr w:rsidR="009C0BB6" w:rsidRPr="000D7711" w14:paraId="1ED9EE32" w14:textId="77777777" w:rsidTr="003F4604">
        <w:tc>
          <w:tcPr>
            <w:tcW w:w="0" w:type="auto"/>
            <w:hideMark/>
          </w:tcPr>
          <w:p w14:paraId="28662539" w14:textId="550B2288" w:rsidR="009C0BB6" w:rsidRPr="009D40E5" w:rsidRDefault="009C0BB6" w:rsidP="009D40E5">
            <w:pPr>
              <w:spacing w:line="276" w:lineRule="auto"/>
              <w:rPr>
                <w:rFonts w:ascii="Arial" w:hAnsi="Arial" w:cs="Arial"/>
              </w:rPr>
            </w:pPr>
            <w:r w:rsidRPr="009D40E5">
              <w:rPr>
                <w:rFonts w:ascii="Arial" w:hAnsi="Arial" w:cs="Arial"/>
              </w:rPr>
              <w:t>IL</w:t>
            </w:r>
            <w:r w:rsidR="00F02C0A">
              <w:rPr>
                <w:rFonts w:ascii="Arial" w:hAnsi="Arial" w:cs="Arial"/>
              </w:rPr>
              <w:t>-</w:t>
            </w:r>
            <w:r w:rsidRPr="009D40E5">
              <w:rPr>
                <w:rFonts w:ascii="Arial" w:hAnsi="Arial" w:cs="Arial"/>
              </w:rPr>
              <w:t>6</w:t>
            </w:r>
          </w:p>
        </w:tc>
        <w:tc>
          <w:tcPr>
            <w:tcW w:w="2550" w:type="dxa"/>
            <w:hideMark/>
          </w:tcPr>
          <w:p w14:paraId="71AECC41" w14:textId="2738AC66" w:rsidR="009C0BB6" w:rsidRPr="009D40E5" w:rsidRDefault="009C0BB6" w:rsidP="009D40E5">
            <w:pPr>
              <w:spacing w:line="276" w:lineRule="auto"/>
              <w:jc w:val="center"/>
              <w:rPr>
                <w:rFonts w:ascii="Arial" w:hAnsi="Arial" w:cs="Arial"/>
              </w:rPr>
            </w:pPr>
            <w:r w:rsidRPr="009D40E5">
              <w:rPr>
                <w:rFonts w:ascii="Arial" w:hAnsi="Arial" w:cs="Arial"/>
              </w:rPr>
              <w:t>1</w:t>
            </w:r>
            <w:r w:rsidR="00F02C0A" w:rsidRPr="00F02C0A">
              <w:rPr>
                <w:rFonts w:ascii="Arial" w:hAnsi="Arial" w:cs="Arial"/>
              </w:rPr>
              <w:t>.</w:t>
            </w:r>
            <w:r w:rsidR="00F02C0A">
              <w:rPr>
                <w:rFonts w:ascii="Arial" w:hAnsi="Arial" w:cs="Arial"/>
              </w:rPr>
              <w:t>160</w:t>
            </w:r>
          </w:p>
        </w:tc>
        <w:tc>
          <w:tcPr>
            <w:tcW w:w="2686" w:type="dxa"/>
            <w:hideMark/>
          </w:tcPr>
          <w:p w14:paraId="59DEBD91" w14:textId="17700E8E" w:rsidR="009C0BB6" w:rsidRPr="009D40E5" w:rsidRDefault="009C0BB6" w:rsidP="009D40E5">
            <w:pPr>
              <w:spacing w:line="276" w:lineRule="auto"/>
              <w:jc w:val="center"/>
              <w:rPr>
                <w:rFonts w:ascii="Arial" w:hAnsi="Arial" w:cs="Arial"/>
              </w:rPr>
            </w:pPr>
            <w:r w:rsidRPr="009D40E5">
              <w:rPr>
                <w:rFonts w:ascii="Arial" w:hAnsi="Arial" w:cs="Arial"/>
              </w:rPr>
              <w:t>1.0</w:t>
            </w:r>
            <w:r w:rsidR="00F02C0A">
              <w:rPr>
                <w:rFonts w:ascii="Arial" w:hAnsi="Arial" w:cs="Arial"/>
              </w:rPr>
              <w:t>39</w:t>
            </w:r>
            <w:r w:rsidRPr="009D40E5">
              <w:rPr>
                <w:rFonts w:ascii="Arial" w:hAnsi="Arial" w:cs="Arial"/>
              </w:rPr>
              <w:t> – 1.</w:t>
            </w:r>
            <w:r w:rsidR="00F02C0A" w:rsidRPr="00F02C0A">
              <w:rPr>
                <w:rFonts w:ascii="Arial" w:hAnsi="Arial" w:cs="Arial"/>
              </w:rPr>
              <w:t>37</w:t>
            </w:r>
            <w:r w:rsidR="00F02C0A">
              <w:rPr>
                <w:rFonts w:ascii="Arial" w:hAnsi="Arial" w:cs="Arial"/>
              </w:rPr>
              <w:t>3</w:t>
            </w:r>
          </w:p>
        </w:tc>
        <w:tc>
          <w:tcPr>
            <w:tcW w:w="2094" w:type="dxa"/>
            <w:hideMark/>
          </w:tcPr>
          <w:p w14:paraId="511B495A" w14:textId="40EB2C7C" w:rsidR="009C0BB6" w:rsidRPr="009D40E5" w:rsidRDefault="009C0BB6" w:rsidP="009D40E5">
            <w:pPr>
              <w:spacing w:line="276" w:lineRule="auto"/>
              <w:jc w:val="center"/>
              <w:rPr>
                <w:rFonts w:ascii="Arial" w:hAnsi="Arial" w:cs="Arial"/>
              </w:rPr>
            </w:pPr>
            <w:r w:rsidRPr="009D40E5">
              <w:rPr>
                <w:rStyle w:val="Fett"/>
                <w:rFonts w:ascii="Arial" w:eastAsiaTheme="majorEastAsia" w:hAnsi="Arial" w:cs="Arial"/>
              </w:rPr>
              <w:t>0.0</w:t>
            </w:r>
            <w:r w:rsidR="00F02C0A" w:rsidRPr="00F02C0A">
              <w:rPr>
                <w:rStyle w:val="Fett"/>
                <w:rFonts w:ascii="Arial" w:eastAsiaTheme="majorEastAsia" w:hAnsi="Arial" w:cs="Arial"/>
              </w:rPr>
              <w:t>26*</w:t>
            </w:r>
          </w:p>
        </w:tc>
      </w:tr>
      <w:tr w:rsidR="009C0BB6" w:rsidRPr="000D7711" w14:paraId="55D9E28A" w14:textId="77777777" w:rsidTr="003F4604">
        <w:tc>
          <w:tcPr>
            <w:tcW w:w="0" w:type="auto"/>
            <w:hideMark/>
          </w:tcPr>
          <w:p w14:paraId="2993A83E" w14:textId="699F21B2" w:rsidR="009C0BB6" w:rsidRPr="009D40E5" w:rsidRDefault="00DA6ABE" w:rsidP="009D40E5">
            <w:pPr>
              <w:spacing w:line="276" w:lineRule="auto"/>
              <w:rPr>
                <w:rFonts w:ascii="Arial" w:hAnsi="Arial" w:cs="Arial"/>
              </w:rPr>
            </w:pPr>
            <w:r>
              <w:rPr>
                <w:rFonts w:ascii="Arial" w:hAnsi="Arial" w:cs="Arial"/>
              </w:rPr>
              <w:t>CK</w:t>
            </w:r>
          </w:p>
        </w:tc>
        <w:tc>
          <w:tcPr>
            <w:tcW w:w="2550" w:type="dxa"/>
            <w:hideMark/>
          </w:tcPr>
          <w:p w14:paraId="20AA0F38" w14:textId="19167527" w:rsidR="009C0BB6" w:rsidRPr="009D40E5" w:rsidRDefault="00F02C0A" w:rsidP="009D40E5">
            <w:pPr>
              <w:spacing w:line="276" w:lineRule="auto"/>
              <w:jc w:val="center"/>
              <w:rPr>
                <w:rFonts w:ascii="Arial" w:hAnsi="Arial" w:cs="Arial"/>
              </w:rPr>
            </w:pPr>
            <w:r w:rsidRPr="00F02C0A">
              <w:rPr>
                <w:rFonts w:ascii="Arial" w:hAnsi="Arial" w:cs="Arial"/>
              </w:rPr>
              <w:t>0.998</w:t>
            </w:r>
          </w:p>
        </w:tc>
        <w:tc>
          <w:tcPr>
            <w:tcW w:w="2686" w:type="dxa"/>
            <w:hideMark/>
          </w:tcPr>
          <w:p w14:paraId="37168FC4" w14:textId="0D99266C" w:rsidR="009C0BB6" w:rsidRPr="009D40E5" w:rsidRDefault="009C0BB6" w:rsidP="009D40E5">
            <w:pPr>
              <w:spacing w:line="276" w:lineRule="auto"/>
              <w:jc w:val="center"/>
              <w:rPr>
                <w:rFonts w:ascii="Arial" w:hAnsi="Arial" w:cs="Arial"/>
              </w:rPr>
            </w:pPr>
            <w:r w:rsidRPr="009D40E5">
              <w:rPr>
                <w:rFonts w:ascii="Arial" w:hAnsi="Arial" w:cs="Arial"/>
              </w:rPr>
              <w:t>0.99</w:t>
            </w:r>
            <w:r w:rsidR="00F02C0A">
              <w:rPr>
                <w:rFonts w:ascii="Arial" w:hAnsi="Arial" w:cs="Arial"/>
              </w:rPr>
              <w:t>2</w:t>
            </w:r>
            <w:r w:rsidRPr="009D40E5">
              <w:rPr>
                <w:rFonts w:ascii="Arial" w:hAnsi="Arial" w:cs="Arial"/>
              </w:rPr>
              <w:t> – </w:t>
            </w:r>
            <w:r w:rsidR="00F02C0A">
              <w:rPr>
                <w:rFonts w:ascii="Arial" w:hAnsi="Arial" w:cs="Arial"/>
              </w:rPr>
              <w:t>1.001</w:t>
            </w:r>
          </w:p>
        </w:tc>
        <w:tc>
          <w:tcPr>
            <w:tcW w:w="2094" w:type="dxa"/>
            <w:hideMark/>
          </w:tcPr>
          <w:p w14:paraId="7796236C" w14:textId="4763BB20" w:rsidR="009C0BB6" w:rsidRPr="009D40E5" w:rsidRDefault="009C0BB6" w:rsidP="009D40E5">
            <w:pPr>
              <w:spacing w:line="276" w:lineRule="auto"/>
              <w:jc w:val="center"/>
              <w:rPr>
                <w:rFonts w:ascii="Arial" w:hAnsi="Arial" w:cs="Arial"/>
              </w:rPr>
            </w:pPr>
            <w:r w:rsidRPr="009D40E5">
              <w:rPr>
                <w:rFonts w:ascii="Arial" w:hAnsi="Arial" w:cs="Arial"/>
              </w:rPr>
              <w:t>0.4</w:t>
            </w:r>
            <w:r w:rsidR="00F02C0A" w:rsidRPr="00F02C0A">
              <w:rPr>
                <w:rFonts w:ascii="Arial" w:hAnsi="Arial" w:cs="Arial"/>
              </w:rPr>
              <w:t>1</w:t>
            </w:r>
            <w:r w:rsidR="00F02C0A" w:rsidRPr="009D40E5">
              <w:rPr>
                <w:rFonts w:ascii="Arial" w:hAnsi="Arial" w:cs="Arial"/>
              </w:rPr>
              <w:t>2</w:t>
            </w:r>
          </w:p>
        </w:tc>
      </w:tr>
      <w:tr w:rsidR="009C0BB6" w:rsidRPr="000D7711" w14:paraId="3F4BCAED" w14:textId="77777777" w:rsidTr="003F4604">
        <w:tc>
          <w:tcPr>
            <w:tcW w:w="0" w:type="auto"/>
            <w:hideMark/>
          </w:tcPr>
          <w:p w14:paraId="22D4AF29" w14:textId="57349EB1" w:rsidR="009C0BB6" w:rsidRPr="009D40E5" w:rsidRDefault="009C0BB6" w:rsidP="009D40E5">
            <w:pPr>
              <w:spacing w:line="276" w:lineRule="auto"/>
              <w:rPr>
                <w:rFonts w:ascii="Arial" w:hAnsi="Arial" w:cs="Arial"/>
              </w:rPr>
            </w:pPr>
            <w:r w:rsidRPr="009D40E5">
              <w:rPr>
                <w:rFonts w:ascii="Arial" w:hAnsi="Arial" w:cs="Arial"/>
              </w:rPr>
              <w:t>AVR</w:t>
            </w:r>
            <w:r w:rsidR="00F02C0A">
              <w:rPr>
                <w:rFonts w:ascii="Arial" w:hAnsi="Arial" w:cs="Arial"/>
              </w:rPr>
              <w:t>*</w:t>
            </w:r>
          </w:p>
        </w:tc>
        <w:tc>
          <w:tcPr>
            <w:tcW w:w="2550" w:type="dxa"/>
            <w:hideMark/>
          </w:tcPr>
          <w:p w14:paraId="5450885E" w14:textId="580E95D0" w:rsidR="009C0BB6" w:rsidRPr="009D40E5" w:rsidRDefault="009C0BB6" w:rsidP="009D40E5">
            <w:pPr>
              <w:spacing w:line="276" w:lineRule="auto"/>
              <w:jc w:val="center"/>
              <w:rPr>
                <w:rFonts w:ascii="Arial" w:hAnsi="Arial" w:cs="Arial"/>
              </w:rPr>
            </w:pPr>
            <w:r w:rsidRPr="009D40E5">
              <w:rPr>
                <w:rFonts w:ascii="Arial" w:hAnsi="Arial" w:cs="Arial"/>
              </w:rPr>
              <w:t>0.</w:t>
            </w:r>
            <w:r w:rsidR="00F02C0A" w:rsidRPr="00F02C0A">
              <w:rPr>
                <w:rFonts w:ascii="Arial" w:hAnsi="Arial" w:cs="Arial"/>
              </w:rPr>
              <w:t>338</w:t>
            </w:r>
          </w:p>
        </w:tc>
        <w:tc>
          <w:tcPr>
            <w:tcW w:w="2686" w:type="dxa"/>
            <w:hideMark/>
          </w:tcPr>
          <w:p w14:paraId="308C5B23" w14:textId="159F6B58" w:rsidR="009C0BB6" w:rsidRPr="009D40E5" w:rsidRDefault="009C0BB6" w:rsidP="009D40E5">
            <w:pPr>
              <w:spacing w:line="276" w:lineRule="auto"/>
              <w:jc w:val="center"/>
              <w:rPr>
                <w:rFonts w:ascii="Arial" w:hAnsi="Arial" w:cs="Arial"/>
              </w:rPr>
            </w:pPr>
            <w:r w:rsidRPr="009D40E5">
              <w:rPr>
                <w:rFonts w:ascii="Arial" w:hAnsi="Arial" w:cs="Arial"/>
              </w:rPr>
              <w:t>0.</w:t>
            </w:r>
            <w:r w:rsidR="00F02C0A" w:rsidRPr="00F02C0A">
              <w:rPr>
                <w:rFonts w:ascii="Arial" w:hAnsi="Arial" w:cs="Arial"/>
              </w:rPr>
              <w:t>170</w:t>
            </w:r>
            <w:r w:rsidRPr="009D40E5">
              <w:rPr>
                <w:rFonts w:ascii="Arial" w:hAnsi="Arial" w:cs="Arial"/>
              </w:rPr>
              <w:t> – </w:t>
            </w:r>
            <w:r w:rsidR="00F02C0A" w:rsidRPr="00F02C0A">
              <w:rPr>
                <w:rFonts w:ascii="Arial" w:hAnsi="Arial" w:cs="Arial"/>
              </w:rPr>
              <w:t>0.622</w:t>
            </w:r>
          </w:p>
        </w:tc>
        <w:tc>
          <w:tcPr>
            <w:tcW w:w="2094" w:type="dxa"/>
            <w:hideMark/>
          </w:tcPr>
          <w:p w14:paraId="13911127" w14:textId="64ECEDFF" w:rsidR="009C0BB6" w:rsidRPr="009D40E5" w:rsidRDefault="009C0BB6" w:rsidP="009D40E5">
            <w:pPr>
              <w:spacing w:line="276" w:lineRule="auto"/>
              <w:jc w:val="center"/>
              <w:rPr>
                <w:rFonts w:ascii="Arial" w:hAnsi="Arial" w:cs="Arial"/>
              </w:rPr>
            </w:pPr>
            <w:r w:rsidRPr="009D40E5">
              <w:rPr>
                <w:rStyle w:val="Fett"/>
                <w:rFonts w:ascii="Arial" w:eastAsiaTheme="majorEastAsia" w:hAnsi="Arial" w:cs="Arial"/>
              </w:rPr>
              <w:t>0.001**</w:t>
            </w:r>
          </w:p>
        </w:tc>
      </w:tr>
      <w:tr w:rsidR="009C0BB6" w:rsidRPr="000D7711" w14:paraId="78ACD6ED" w14:textId="77777777" w:rsidTr="003F4604">
        <w:tc>
          <w:tcPr>
            <w:tcW w:w="0" w:type="auto"/>
            <w:hideMark/>
          </w:tcPr>
          <w:p w14:paraId="59B4C40E" w14:textId="61FDB762" w:rsidR="009C0BB6" w:rsidRPr="009D40E5" w:rsidRDefault="009C0BB6" w:rsidP="009D40E5">
            <w:pPr>
              <w:spacing w:line="276" w:lineRule="auto"/>
              <w:rPr>
                <w:rFonts w:ascii="Arial" w:hAnsi="Arial" w:cs="Arial"/>
              </w:rPr>
            </w:pPr>
            <w:r w:rsidRPr="009D40E5">
              <w:rPr>
                <w:rFonts w:ascii="Arial" w:hAnsi="Arial" w:cs="Arial"/>
              </w:rPr>
              <w:t>Neutrophil</w:t>
            </w:r>
            <w:r w:rsidR="00DA6ABE">
              <w:rPr>
                <w:rFonts w:ascii="Arial" w:hAnsi="Arial" w:cs="Arial"/>
              </w:rPr>
              <w:t>s</w:t>
            </w:r>
          </w:p>
        </w:tc>
        <w:tc>
          <w:tcPr>
            <w:tcW w:w="2550" w:type="dxa"/>
            <w:hideMark/>
          </w:tcPr>
          <w:p w14:paraId="06D244C0" w14:textId="1110F4C6" w:rsidR="009C0BB6" w:rsidRPr="009D40E5" w:rsidRDefault="009C0BB6" w:rsidP="009D40E5">
            <w:pPr>
              <w:spacing w:line="276" w:lineRule="auto"/>
              <w:jc w:val="center"/>
              <w:rPr>
                <w:rFonts w:ascii="Arial" w:hAnsi="Arial" w:cs="Arial"/>
              </w:rPr>
            </w:pPr>
            <w:r w:rsidRPr="009D40E5">
              <w:rPr>
                <w:rFonts w:ascii="Arial" w:hAnsi="Arial" w:cs="Arial"/>
              </w:rPr>
              <w:t>1.06</w:t>
            </w:r>
            <w:r w:rsidR="00F02C0A">
              <w:rPr>
                <w:rFonts w:ascii="Arial" w:hAnsi="Arial" w:cs="Arial"/>
              </w:rPr>
              <w:t>1</w:t>
            </w:r>
          </w:p>
        </w:tc>
        <w:tc>
          <w:tcPr>
            <w:tcW w:w="2686" w:type="dxa"/>
            <w:hideMark/>
          </w:tcPr>
          <w:p w14:paraId="4BA4304C" w14:textId="4EF57F7D" w:rsidR="009C0BB6" w:rsidRPr="009D40E5" w:rsidRDefault="009C0BB6" w:rsidP="009D40E5">
            <w:pPr>
              <w:spacing w:line="276" w:lineRule="auto"/>
              <w:jc w:val="center"/>
              <w:rPr>
                <w:rFonts w:ascii="Arial" w:hAnsi="Arial" w:cs="Arial"/>
              </w:rPr>
            </w:pPr>
            <w:r w:rsidRPr="009D40E5">
              <w:rPr>
                <w:rFonts w:ascii="Arial" w:hAnsi="Arial" w:cs="Arial"/>
              </w:rPr>
              <w:t>1.</w:t>
            </w:r>
            <w:r w:rsidR="00F02C0A">
              <w:rPr>
                <w:rFonts w:ascii="Arial" w:hAnsi="Arial" w:cs="Arial"/>
              </w:rPr>
              <w:t>015</w:t>
            </w:r>
            <w:r w:rsidRPr="009D40E5">
              <w:rPr>
                <w:rFonts w:ascii="Arial" w:hAnsi="Arial" w:cs="Arial"/>
              </w:rPr>
              <w:t> – 1.</w:t>
            </w:r>
            <w:r w:rsidR="00F02C0A" w:rsidRPr="00F02C0A">
              <w:rPr>
                <w:rFonts w:ascii="Arial" w:hAnsi="Arial" w:cs="Arial"/>
              </w:rPr>
              <w:t>11</w:t>
            </w:r>
            <w:r w:rsidR="00F02C0A">
              <w:rPr>
                <w:rFonts w:ascii="Arial" w:hAnsi="Arial" w:cs="Arial"/>
              </w:rPr>
              <w:t>3</w:t>
            </w:r>
          </w:p>
        </w:tc>
        <w:tc>
          <w:tcPr>
            <w:tcW w:w="2094" w:type="dxa"/>
            <w:hideMark/>
          </w:tcPr>
          <w:p w14:paraId="74DDB670" w14:textId="248D3CC9" w:rsidR="009C0BB6" w:rsidRPr="009D40E5" w:rsidRDefault="009C0BB6" w:rsidP="009D40E5">
            <w:pPr>
              <w:spacing w:line="276" w:lineRule="auto"/>
              <w:jc w:val="center"/>
              <w:rPr>
                <w:rFonts w:ascii="Arial" w:hAnsi="Arial" w:cs="Arial"/>
                <w:b/>
                <w:bCs/>
              </w:rPr>
            </w:pPr>
            <w:r w:rsidRPr="009D40E5">
              <w:rPr>
                <w:rStyle w:val="Fett"/>
                <w:rFonts w:ascii="Arial" w:eastAsiaTheme="majorEastAsia" w:hAnsi="Arial" w:cs="Arial"/>
              </w:rPr>
              <w:t>0.0</w:t>
            </w:r>
            <w:r w:rsidR="00F02C0A" w:rsidRPr="00F02C0A">
              <w:rPr>
                <w:rStyle w:val="Fett"/>
                <w:rFonts w:ascii="Arial" w:eastAsiaTheme="majorEastAsia" w:hAnsi="Arial" w:cs="Arial"/>
              </w:rPr>
              <w:t>12</w:t>
            </w:r>
            <w:r w:rsidRPr="009D40E5">
              <w:rPr>
                <w:rStyle w:val="Fett"/>
                <w:rFonts w:ascii="Arial" w:eastAsiaTheme="majorEastAsia" w:hAnsi="Arial" w:cs="Arial"/>
              </w:rPr>
              <w:t>*</w:t>
            </w:r>
          </w:p>
        </w:tc>
      </w:tr>
      <w:tr w:rsidR="009C0BB6" w:rsidRPr="000D7711" w14:paraId="282BCB37" w14:textId="77777777" w:rsidTr="003F4604">
        <w:tc>
          <w:tcPr>
            <w:tcW w:w="0" w:type="auto"/>
            <w:hideMark/>
          </w:tcPr>
          <w:p w14:paraId="19BE460D" w14:textId="78C7461C" w:rsidR="009C0BB6" w:rsidRPr="009D40E5" w:rsidRDefault="009C0BB6" w:rsidP="009D40E5">
            <w:pPr>
              <w:spacing w:line="276" w:lineRule="auto"/>
              <w:rPr>
                <w:rFonts w:ascii="Arial" w:hAnsi="Arial" w:cs="Arial"/>
              </w:rPr>
            </w:pPr>
            <w:r w:rsidRPr="009D40E5">
              <w:rPr>
                <w:rFonts w:ascii="Arial" w:hAnsi="Arial" w:cs="Arial"/>
              </w:rPr>
              <w:t>ICAM-1</w:t>
            </w:r>
          </w:p>
        </w:tc>
        <w:tc>
          <w:tcPr>
            <w:tcW w:w="2550" w:type="dxa"/>
            <w:hideMark/>
          </w:tcPr>
          <w:p w14:paraId="33920F41" w14:textId="1629EE42" w:rsidR="009C0BB6" w:rsidRPr="009D40E5" w:rsidRDefault="009C0BB6" w:rsidP="009D40E5">
            <w:pPr>
              <w:spacing w:line="276" w:lineRule="auto"/>
              <w:jc w:val="center"/>
              <w:rPr>
                <w:rFonts w:ascii="Arial" w:hAnsi="Arial" w:cs="Arial"/>
              </w:rPr>
            </w:pPr>
            <w:r w:rsidRPr="009D40E5">
              <w:rPr>
                <w:rFonts w:ascii="Arial" w:hAnsi="Arial" w:cs="Arial"/>
              </w:rPr>
              <w:t>1.00</w:t>
            </w:r>
            <w:r w:rsidR="00F02C0A" w:rsidRPr="00F02C0A">
              <w:rPr>
                <w:rFonts w:ascii="Arial" w:hAnsi="Arial" w:cs="Arial"/>
              </w:rPr>
              <w:t>1</w:t>
            </w:r>
          </w:p>
        </w:tc>
        <w:tc>
          <w:tcPr>
            <w:tcW w:w="2686" w:type="dxa"/>
            <w:hideMark/>
          </w:tcPr>
          <w:p w14:paraId="056002BD" w14:textId="23DAFB76" w:rsidR="009C0BB6" w:rsidRPr="009D40E5" w:rsidRDefault="009C0BB6" w:rsidP="009D40E5">
            <w:pPr>
              <w:spacing w:line="276" w:lineRule="auto"/>
              <w:jc w:val="center"/>
              <w:rPr>
                <w:rFonts w:ascii="Arial" w:hAnsi="Arial" w:cs="Arial"/>
              </w:rPr>
            </w:pPr>
            <w:r w:rsidRPr="009D40E5">
              <w:rPr>
                <w:rFonts w:ascii="Arial" w:hAnsi="Arial" w:cs="Arial"/>
              </w:rPr>
              <w:t>1.00</w:t>
            </w:r>
            <w:r w:rsidR="00F02C0A" w:rsidRPr="00F02C0A">
              <w:rPr>
                <w:rFonts w:ascii="Arial" w:hAnsi="Arial" w:cs="Arial"/>
              </w:rPr>
              <w:t>0</w:t>
            </w:r>
            <w:r w:rsidRPr="009D40E5">
              <w:rPr>
                <w:rFonts w:ascii="Arial" w:hAnsi="Arial" w:cs="Arial"/>
              </w:rPr>
              <w:t> – 1.00</w:t>
            </w:r>
            <w:r w:rsidR="00F02C0A" w:rsidRPr="00F02C0A">
              <w:rPr>
                <w:rFonts w:ascii="Arial" w:hAnsi="Arial" w:cs="Arial"/>
              </w:rPr>
              <w:t>1</w:t>
            </w:r>
          </w:p>
        </w:tc>
        <w:tc>
          <w:tcPr>
            <w:tcW w:w="2094" w:type="dxa"/>
            <w:hideMark/>
          </w:tcPr>
          <w:p w14:paraId="4F55C322" w14:textId="5961B3A0" w:rsidR="009C0BB6" w:rsidRPr="009D40E5" w:rsidRDefault="009C0BB6" w:rsidP="009D40E5">
            <w:pPr>
              <w:spacing w:line="276" w:lineRule="auto"/>
              <w:jc w:val="center"/>
              <w:rPr>
                <w:rFonts w:ascii="Arial" w:hAnsi="Arial" w:cs="Arial"/>
              </w:rPr>
            </w:pPr>
            <w:r w:rsidRPr="009D40E5">
              <w:rPr>
                <w:rStyle w:val="Fett"/>
                <w:rFonts w:ascii="Arial" w:eastAsiaTheme="majorEastAsia" w:hAnsi="Arial" w:cs="Arial"/>
              </w:rPr>
              <w:t>0.04</w:t>
            </w:r>
            <w:r w:rsidR="00F02C0A" w:rsidRPr="00F02C0A">
              <w:rPr>
                <w:rStyle w:val="Fett"/>
                <w:rFonts w:ascii="Arial" w:eastAsiaTheme="majorEastAsia" w:hAnsi="Arial" w:cs="Arial"/>
              </w:rPr>
              <w:t>5*</w:t>
            </w:r>
          </w:p>
        </w:tc>
      </w:tr>
      <w:tr w:rsidR="00F16E44" w:rsidRPr="000D7711" w14:paraId="4CA5E708" w14:textId="77777777" w:rsidTr="003F4604">
        <w:tc>
          <w:tcPr>
            <w:tcW w:w="0" w:type="auto"/>
            <w:hideMark/>
          </w:tcPr>
          <w:p w14:paraId="331FCAFB" w14:textId="77777777" w:rsidR="00F16E44" w:rsidRPr="009D40E5" w:rsidRDefault="00F16E44" w:rsidP="009D40E5">
            <w:pPr>
              <w:spacing w:line="276" w:lineRule="auto"/>
              <w:rPr>
                <w:rFonts w:ascii="Arial" w:hAnsi="Arial" w:cs="Arial"/>
              </w:rPr>
            </w:pPr>
            <w:r w:rsidRPr="009D40E5">
              <w:rPr>
                <w:rFonts w:ascii="Arial" w:hAnsi="Arial" w:cs="Arial"/>
              </w:rPr>
              <w:t>Observations</w:t>
            </w:r>
          </w:p>
        </w:tc>
        <w:tc>
          <w:tcPr>
            <w:tcW w:w="7330" w:type="dxa"/>
            <w:gridSpan w:val="3"/>
            <w:hideMark/>
          </w:tcPr>
          <w:p w14:paraId="65BADC64" w14:textId="1434DB57" w:rsidR="00F16E44" w:rsidRPr="009D40E5" w:rsidRDefault="00F02C0A" w:rsidP="009D40E5">
            <w:pPr>
              <w:spacing w:line="276" w:lineRule="auto"/>
              <w:rPr>
                <w:rFonts w:ascii="Arial" w:hAnsi="Arial" w:cs="Arial"/>
              </w:rPr>
            </w:pPr>
            <w:r>
              <w:rPr>
                <w:rFonts w:ascii="Arial" w:hAnsi="Arial" w:cs="Arial"/>
              </w:rPr>
              <w:t>165</w:t>
            </w:r>
          </w:p>
        </w:tc>
      </w:tr>
      <w:tr w:rsidR="00F16E44" w:rsidRPr="000D7711" w14:paraId="3936C234" w14:textId="77777777" w:rsidTr="003F4604">
        <w:tc>
          <w:tcPr>
            <w:tcW w:w="0" w:type="auto"/>
            <w:hideMark/>
          </w:tcPr>
          <w:p w14:paraId="139CFDAB" w14:textId="77777777" w:rsidR="00F16E44" w:rsidRPr="009D40E5" w:rsidRDefault="00F16E44" w:rsidP="009D40E5">
            <w:pPr>
              <w:spacing w:line="276" w:lineRule="auto"/>
              <w:rPr>
                <w:rFonts w:ascii="Arial" w:hAnsi="Arial" w:cs="Arial"/>
              </w:rPr>
            </w:pPr>
            <w:r w:rsidRPr="009D40E5">
              <w:rPr>
                <w:rFonts w:ascii="Arial" w:hAnsi="Arial" w:cs="Arial"/>
              </w:rPr>
              <w:t>R</w:t>
            </w:r>
            <w:r w:rsidRPr="009D40E5">
              <w:rPr>
                <w:rFonts w:ascii="Arial" w:hAnsi="Arial" w:cs="Arial"/>
                <w:vertAlign w:val="superscript"/>
              </w:rPr>
              <w:t>2</w:t>
            </w:r>
            <w:r w:rsidRPr="009D40E5">
              <w:rPr>
                <w:rFonts w:ascii="Arial" w:hAnsi="Arial" w:cs="Arial"/>
              </w:rPr>
              <w:t> Tjur</w:t>
            </w:r>
          </w:p>
        </w:tc>
        <w:tc>
          <w:tcPr>
            <w:tcW w:w="7330" w:type="dxa"/>
            <w:gridSpan w:val="3"/>
            <w:hideMark/>
          </w:tcPr>
          <w:p w14:paraId="08BC41D8" w14:textId="3EC1867C" w:rsidR="00F16E44" w:rsidRPr="009D40E5" w:rsidRDefault="00F16E44" w:rsidP="009D40E5">
            <w:pPr>
              <w:keepNext/>
              <w:spacing w:line="276" w:lineRule="auto"/>
              <w:rPr>
                <w:rFonts w:ascii="Arial" w:hAnsi="Arial" w:cs="Arial"/>
              </w:rPr>
            </w:pPr>
            <w:r w:rsidRPr="009D40E5">
              <w:rPr>
                <w:rFonts w:ascii="Arial" w:hAnsi="Arial" w:cs="Arial"/>
              </w:rPr>
              <w:t>0.23</w:t>
            </w:r>
            <w:r w:rsidR="00F02C0A">
              <w:rPr>
                <w:rFonts w:ascii="Arial" w:hAnsi="Arial" w:cs="Arial"/>
              </w:rPr>
              <w:t>5</w:t>
            </w:r>
          </w:p>
        </w:tc>
      </w:tr>
    </w:tbl>
    <w:p w14:paraId="600B3912" w14:textId="23A42323" w:rsidR="00F16E44" w:rsidRPr="0068015C" w:rsidRDefault="003F4604" w:rsidP="008D131A">
      <w:pPr>
        <w:jc w:val="both"/>
        <w:rPr>
          <w:rFonts w:ascii="Arial" w:hAnsi="Arial" w:cs="Arial"/>
          <w:color w:val="000000" w:themeColor="text1"/>
          <w:sz w:val="20"/>
          <w:szCs w:val="20"/>
        </w:rPr>
      </w:pPr>
      <w:r w:rsidRPr="003F4604">
        <w:rPr>
          <w:rFonts w:ascii="Arial" w:hAnsi="Arial" w:cs="Arial"/>
          <w:b/>
          <w:bCs/>
          <w:color w:val="000000" w:themeColor="text1"/>
          <w:sz w:val="20"/>
          <w:szCs w:val="20"/>
        </w:rPr>
        <w:t xml:space="preserve">Additional File </w:t>
      </w:r>
      <w:r w:rsidR="0003635D">
        <w:rPr>
          <w:rFonts w:ascii="Arial" w:hAnsi="Arial" w:cs="Arial"/>
          <w:b/>
          <w:bCs/>
          <w:color w:val="000000" w:themeColor="text1"/>
          <w:sz w:val="20"/>
          <w:szCs w:val="20"/>
        </w:rPr>
        <w:t>1</w:t>
      </w:r>
      <w:r w:rsidRPr="003F4604">
        <w:rPr>
          <w:rFonts w:ascii="Arial" w:hAnsi="Arial" w:cs="Arial"/>
          <w:b/>
          <w:bCs/>
          <w:color w:val="000000" w:themeColor="text1"/>
          <w:sz w:val="20"/>
          <w:szCs w:val="20"/>
        </w:rPr>
        <w:t xml:space="preserve">: </w:t>
      </w:r>
      <w:r w:rsidR="009A69D5">
        <w:rPr>
          <w:rFonts w:ascii="Arial" w:hAnsi="Arial" w:cs="Arial"/>
          <w:b/>
          <w:bCs/>
          <w:color w:val="000000" w:themeColor="text1"/>
          <w:sz w:val="20"/>
          <w:szCs w:val="20"/>
        </w:rPr>
        <w:t>Table</w:t>
      </w:r>
      <w:r w:rsidRPr="003F4604">
        <w:rPr>
          <w:rFonts w:ascii="Arial" w:hAnsi="Arial" w:cs="Arial"/>
          <w:b/>
          <w:bCs/>
          <w:color w:val="000000" w:themeColor="text1"/>
          <w:sz w:val="20"/>
          <w:szCs w:val="20"/>
        </w:rPr>
        <w:t xml:space="preserve"> </w:t>
      </w:r>
      <w:r w:rsidR="0003635D">
        <w:rPr>
          <w:rFonts w:ascii="Arial" w:hAnsi="Arial" w:cs="Arial"/>
          <w:b/>
          <w:bCs/>
          <w:color w:val="000000" w:themeColor="text1"/>
          <w:sz w:val="20"/>
          <w:szCs w:val="20"/>
        </w:rPr>
        <w:t>S</w:t>
      </w:r>
      <w:r w:rsidRPr="003F4604">
        <w:rPr>
          <w:rFonts w:ascii="Arial" w:hAnsi="Arial" w:cs="Arial"/>
          <w:b/>
          <w:bCs/>
          <w:color w:val="000000" w:themeColor="text1"/>
          <w:sz w:val="20"/>
          <w:szCs w:val="20"/>
        </w:rPr>
        <w:t>2</w:t>
      </w:r>
      <w:r>
        <w:rPr>
          <w:rFonts w:ascii="Arial" w:hAnsi="Arial" w:cs="Arial"/>
          <w:b/>
          <w:bCs/>
          <w:color w:val="000000" w:themeColor="text1"/>
          <w:sz w:val="20"/>
          <w:szCs w:val="20"/>
        </w:rPr>
        <w:t xml:space="preserve"> </w:t>
      </w:r>
      <w:r w:rsidR="00A91CBA" w:rsidRPr="0068015C">
        <w:rPr>
          <w:rFonts w:ascii="Arial" w:hAnsi="Arial" w:cs="Arial"/>
          <w:color w:val="000000" w:themeColor="text1"/>
          <w:sz w:val="20"/>
          <w:szCs w:val="20"/>
        </w:rPr>
        <w:t>Multivariable logistic regression with ME/CFS status as the dependent variable. Results are shown as odds ratios (OR) with 95% confidence intervals (CI) and p-values. The model included arteriolar–venular ratio (AVR), interleukin-6 (IL-6),</w:t>
      </w:r>
      <w:r w:rsidR="009C0BB6" w:rsidRPr="0068015C">
        <w:rPr>
          <w:rFonts w:ascii="Arial" w:hAnsi="Arial" w:cs="Arial"/>
          <w:color w:val="000000" w:themeColor="text1"/>
          <w:sz w:val="20"/>
          <w:szCs w:val="20"/>
        </w:rPr>
        <w:t xml:space="preserve"> </w:t>
      </w:r>
      <w:r w:rsidR="00A91CBA" w:rsidRPr="0068015C">
        <w:rPr>
          <w:rFonts w:ascii="Arial" w:hAnsi="Arial" w:cs="Arial"/>
          <w:color w:val="000000" w:themeColor="text1"/>
          <w:sz w:val="20"/>
          <w:szCs w:val="20"/>
        </w:rPr>
        <w:t>neutrophil percentage, creatine kinase (CK),</w:t>
      </w:r>
      <w:r w:rsidR="009C0BB6" w:rsidRPr="009D40E5">
        <w:rPr>
          <w:rFonts w:ascii="Arial" w:hAnsi="Arial" w:cs="Arial"/>
          <w:sz w:val="20"/>
          <w:szCs w:val="20"/>
        </w:rPr>
        <w:t xml:space="preserve"> </w:t>
      </w:r>
      <w:r w:rsidR="009C0BB6" w:rsidRPr="0068015C">
        <w:rPr>
          <w:rFonts w:ascii="Arial" w:hAnsi="Arial" w:cs="Arial"/>
          <w:color w:val="000000" w:themeColor="text1"/>
          <w:sz w:val="20"/>
          <w:szCs w:val="20"/>
        </w:rPr>
        <w:t>intercellular adhesion molecule-1 (ICAM-1)</w:t>
      </w:r>
      <w:r w:rsidR="00A91CBA" w:rsidRPr="0068015C">
        <w:rPr>
          <w:rFonts w:ascii="Arial" w:hAnsi="Arial" w:cs="Arial"/>
          <w:color w:val="000000" w:themeColor="text1"/>
          <w:sz w:val="20"/>
          <w:szCs w:val="20"/>
        </w:rPr>
        <w:t xml:space="preserve"> and transferrin.</w:t>
      </w:r>
      <w:r w:rsidR="00F02C0A">
        <w:rPr>
          <w:rFonts w:ascii="Arial" w:hAnsi="Arial" w:cs="Arial"/>
          <w:color w:val="000000" w:themeColor="text1"/>
          <w:sz w:val="20"/>
          <w:szCs w:val="20"/>
        </w:rPr>
        <w:t xml:space="preserve"> *</w:t>
      </w:r>
      <w:r w:rsidR="00F02C0A" w:rsidRPr="00F02C0A">
        <w:rPr>
          <w:rFonts w:ascii="Arial" w:hAnsi="Arial" w:cs="Arial"/>
          <w:color w:val="000000" w:themeColor="text1"/>
          <w:sz w:val="20"/>
          <w:szCs w:val="20"/>
        </w:rPr>
        <w:t>AVR scaled per 0.1 increase for interpretability.</w:t>
      </w:r>
      <w:r w:rsidR="00A91CBA" w:rsidRPr="0068015C">
        <w:rPr>
          <w:rFonts w:ascii="Arial" w:hAnsi="Arial" w:cs="Arial"/>
          <w:color w:val="000000" w:themeColor="text1"/>
          <w:sz w:val="20"/>
          <w:szCs w:val="20"/>
        </w:rPr>
        <w:t xml:space="preserve"> Model fit is summarized by Tjur’s R</w:t>
      </w:r>
      <w:r w:rsidR="004B717A" w:rsidRPr="0068015C">
        <w:rPr>
          <w:rFonts w:ascii="Arial" w:hAnsi="Arial" w:cs="Arial"/>
          <w:color w:val="000000" w:themeColor="text1"/>
          <w:sz w:val="20"/>
          <w:szCs w:val="20"/>
          <w:vertAlign w:val="superscript"/>
        </w:rPr>
        <w:t>2</w:t>
      </w:r>
      <w:r w:rsidR="00A91CBA" w:rsidRPr="0068015C">
        <w:rPr>
          <w:rFonts w:ascii="Arial" w:hAnsi="Arial" w:cs="Arial"/>
          <w:color w:val="000000" w:themeColor="text1"/>
          <w:sz w:val="20"/>
          <w:szCs w:val="20"/>
        </w:rPr>
        <w:t>.</w:t>
      </w:r>
      <w:r w:rsidR="00A91CBA" w:rsidRPr="0068015C">
        <w:rPr>
          <w:rFonts w:ascii="Arial" w:hAnsi="Arial" w:cs="Arial"/>
          <w:color w:val="000000"/>
          <w:sz w:val="20"/>
          <w:szCs w:val="20"/>
        </w:rPr>
        <w:t xml:space="preserve"> Statistical significance is indicated as: *p &lt; 0.05; **p &lt; 0.01; ***p &lt; 0.001.</w:t>
      </w:r>
    </w:p>
    <w:p w14:paraId="79A71E4D" w14:textId="43B26FB3" w:rsidR="00F16E44" w:rsidRPr="0068015C" w:rsidRDefault="00F16E44" w:rsidP="00F16E44">
      <w:pPr>
        <w:rPr>
          <w:rFonts w:ascii="Arial" w:hAnsi="Arial" w:cs="Arial"/>
          <w:sz w:val="20"/>
          <w:szCs w:val="20"/>
        </w:rPr>
      </w:pPr>
    </w:p>
    <w:p w14:paraId="600EF713" w14:textId="77777777" w:rsidR="0068015C" w:rsidRPr="009D40E5" w:rsidRDefault="0068015C" w:rsidP="00F16E44">
      <w:pPr>
        <w:rPr>
          <w:rFonts w:ascii="Arial" w:hAnsi="Arial" w:cs="Arial"/>
          <w:lang w:val="de-DE"/>
        </w:rPr>
      </w:pPr>
    </w:p>
    <w:p w14:paraId="6365DCC0" w14:textId="77777777" w:rsidR="00713826" w:rsidRPr="009D40E5" w:rsidRDefault="00713826" w:rsidP="009D40E5">
      <w:pPr>
        <w:spacing w:line="276" w:lineRule="auto"/>
        <w:rPr>
          <w:rFonts w:ascii="Arial" w:hAnsi="Arial" w:cs="Arial"/>
          <w:lang w:val="de-DE"/>
        </w:rPr>
      </w:pPr>
    </w:p>
    <w:tbl>
      <w:tblPr>
        <w:tblStyle w:val="Tabellenraster"/>
        <w:tblW w:w="0" w:type="auto"/>
        <w:tblLook w:val="04A0" w:firstRow="1" w:lastRow="0" w:firstColumn="1" w:lastColumn="0" w:noHBand="0" w:noVBand="1"/>
      </w:tblPr>
      <w:tblGrid>
        <w:gridCol w:w="1770"/>
        <w:gridCol w:w="1810"/>
        <w:gridCol w:w="1330"/>
        <w:gridCol w:w="1924"/>
        <w:gridCol w:w="945"/>
        <w:gridCol w:w="1237"/>
      </w:tblGrid>
      <w:tr w:rsidR="003E2C79" w:rsidRPr="000D7711" w14:paraId="4DB69C85" w14:textId="77777777" w:rsidTr="008A0692">
        <w:tc>
          <w:tcPr>
            <w:tcW w:w="0" w:type="auto"/>
            <w:hideMark/>
          </w:tcPr>
          <w:p w14:paraId="664C8011" w14:textId="77777777" w:rsidR="003E2C79" w:rsidRPr="009D40E5" w:rsidRDefault="003E2C79" w:rsidP="009D40E5">
            <w:pPr>
              <w:spacing w:line="276" w:lineRule="auto"/>
              <w:jc w:val="center"/>
              <w:rPr>
                <w:rFonts w:ascii="Arial" w:hAnsi="Arial" w:cs="Arial"/>
                <w:b/>
                <w:bCs/>
                <w:color w:val="000000"/>
              </w:rPr>
            </w:pPr>
            <w:r w:rsidRPr="009D40E5">
              <w:rPr>
                <w:rFonts w:ascii="Arial" w:hAnsi="Arial" w:cs="Arial"/>
                <w:b/>
                <w:bCs/>
                <w:color w:val="000000"/>
              </w:rPr>
              <w:t>Laboratory value</w:t>
            </w:r>
          </w:p>
        </w:tc>
        <w:tc>
          <w:tcPr>
            <w:tcW w:w="0" w:type="auto"/>
            <w:hideMark/>
          </w:tcPr>
          <w:p w14:paraId="1FD9F47A" w14:textId="77777777" w:rsidR="003E2C79" w:rsidRPr="009D40E5" w:rsidRDefault="003E2C79" w:rsidP="009D40E5">
            <w:pPr>
              <w:spacing w:line="276" w:lineRule="auto"/>
              <w:jc w:val="center"/>
              <w:rPr>
                <w:rFonts w:ascii="Arial" w:hAnsi="Arial" w:cs="Arial"/>
                <w:b/>
                <w:bCs/>
                <w:color w:val="000000"/>
              </w:rPr>
            </w:pPr>
            <w:r w:rsidRPr="009D40E5">
              <w:rPr>
                <w:rFonts w:ascii="Arial" w:hAnsi="Arial" w:cs="Arial"/>
                <w:b/>
                <w:bCs/>
                <w:color w:val="000000"/>
              </w:rPr>
              <w:t>Comparison</w:t>
            </w:r>
          </w:p>
        </w:tc>
        <w:tc>
          <w:tcPr>
            <w:tcW w:w="0" w:type="auto"/>
            <w:hideMark/>
          </w:tcPr>
          <w:p w14:paraId="0784C02B" w14:textId="77777777" w:rsidR="003E2C79" w:rsidRPr="009D40E5" w:rsidRDefault="003E2C79" w:rsidP="009D40E5">
            <w:pPr>
              <w:spacing w:line="276" w:lineRule="auto"/>
              <w:jc w:val="center"/>
              <w:rPr>
                <w:rFonts w:ascii="Arial" w:hAnsi="Arial" w:cs="Arial"/>
                <w:b/>
                <w:bCs/>
                <w:color w:val="000000"/>
              </w:rPr>
            </w:pPr>
            <w:r w:rsidRPr="009D40E5">
              <w:rPr>
                <w:rFonts w:ascii="Arial" w:hAnsi="Arial" w:cs="Arial"/>
                <w:b/>
                <w:bCs/>
                <w:color w:val="000000"/>
              </w:rPr>
              <w:t>Model</w:t>
            </w:r>
          </w:p>
        </w:tc>
        <w:tc>
          <w:tcPr>
            <w:tcW w:w="0" w:type="auto"/>
            <w:hideMark/>
          </w:tcPr>
          <w:p w14:paraId="0ACCEEEA" w14:textId="584E965B" w:rsidR="003E2C79" w:rsidRPr="009D40E5" w:rsidRDefault="003E2C79" w:rsidP="009D40E5">
            <w:pPr>
              <w:spacing w:line="276" w:lineRule="auto"/>
              <w:jc w:val="center"/>
              <w:rPr>
                <w:rFonts w:ascii="Arial" w:hAnsi="Arial" w:cs="Arial"/>
                <w:b/>
                <w:bCs/>
                <w:color w:val="000000"/>
                <w:lang w:val="de-DE"/>
              </w:rPr>
            </w:pPr>
            <w:r w:rsidRPr="009D40E5">
              <w:rPr>
                <w:rFonts w:ascii="Arial" w:hAnsi="Arial" w:cs="Arial"/>
                <w:b/>
                <w:bCs/>
                <w:color w:val="000000"/>
              </w:rPr>
              <w:t>Estimate</w:t>
            </w:r>
            <w:r>
              <w:rPr>
                <w:rFonts w:ascii="Arial" w:hAnsi="Arial" w:cs="Arial"/>
                <w:b/>
                <w:bCs/>
                <w:color w:val="000000"/>
                <w:lang w:val="de-DE"/>
              </w:rPr>
              <w:t xml:space="preserve"> (CI)</w:t>
            </w:r>
          </w:p>
        </w:tc>
        <w:tc>
          <w:tcPr>
            <w:tcW w:w="945" w:type="dxa"/>
            <w:hideMark/>
          </w:tcPr>
          <w:p w14:paraId="6E87122D" w14:textId="77777777" w:rsidR="003E2C79" w:rsidRPr="009D40E5" w:rsidRDefault="003E2C79" w:rsidP="009D40E5">
            <w:pPr>
              <w:spacing w:line="276" w:lineRule="auto"/>
              <w:jc w:val="center"/>
              <w:rPr>
                <w:rFonts w:ascii="Arial" w:hAnsi="Arial" w:cs="Arial"/>
                <w:b/>
                <w:bCs/>
                <w:color w:val="000000"/>
              </w:rPr>
            </w:pPr>
            <w:r w:rsidRPr="009D40E5">
              <w:rPr>
                <w:rFonts w:ascii="Arial" w:hAnsi="Arial" w:cs="Arial"/>
                <w:b/>
                <w:bCs/>
                <w:color w:val="000000"/>
              </w:rPr>
              <w:t>Std. β</w:t>
            </w:r>
          </w:p>
        </w:tc>
        <w:tc>
          <w:tcPr>
            <w:tcW w:w="1237" w:type="dxa"/>
            <w:hideMark/>
          </w:tcPr>
          <w:p w14:paraId="4ED147A6" w14:textId="77777777" w:rsidR="003E2C79" w:rsidRPr="009D40E5" w:rsidRDefault="003E2C79" w:rsidP="009D40E5">
            <w:pPr>
              <w:spacing w:line="276" w:lineRule="auto"/>
              <w:jc w:val="center"/>
              <w:rPr>
                <w:rFonts w:ascii="Arial" w:hAnsi="Arial" w:cs="Arial"/>
                <w:b/>
                <w:bCs/>
                <w:color w:val="000000"/>
              </w:rPr>
            </w:pPr>
            <w:r w:rsidRPr="009D40E5">
              <w:rPr>
                <w:rFonts w:ascii="Arial" w:hAnsi="Arial" w:cs="Arial"/>
                <w:b/>
                <w:bCs/>
                <w:color w:val="000000"/>
              </w:rPr>
              <w:t>p-value</w:t>
            </w:r>
          </w:p>
        </w:tc>
      </w:tr>
      <w:tr w:rsidR="003E2C79" w:rsidRPr="000D7711" w14:paraId="0CA70C87" w14:textId="77777777" w:rsidTr="008A0692">
        <w:tc>
          <w:tcPr>
            <w:tcW w:w="0" w:type="auto"/>
            <w:hideMark/>
          </w:tcPr>
          <w:p w14:paraId="31D4A7C5"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Hemoglobin</w:t>
            </w:r>
          </w:p>
          <w:p w14:paraId="719F85C3" w14:textId="459EACC3" w:rsidR="003E2C79" w:rsidRPr="009D40E5" w:rsidRDefault="003E2C79" w:rsidP="009D40E5">
            <w:pPr>
              <w:spacing w:line="276" w:lineRule="auto"/>
              <w:jc w:val="center"/>
              <w:rPr>
                <w:rFonts w:ascii="Arial" w:hAnsi="Arial" w:cs="Arial"/>
                <w:color w:val="000000"/>
              </w:rPr>
            </w:pPr>
          </w:p>
        </w:tc>
        <w:tc>
          <w:tcPr>
            <w:tcW w:w="0" w:type="auto"/>
            <w:hideMark/>
          </w:tcPr>
          <w:p w14:paraId="0FDB75D1" w14:textId="77777777" w:rsidR="003E2C79" w:rsidRPr="009D40E5" w:rsidRDefault="003E2C79" w:rsidP="009D40E5">
            <w:pPr>
              <w:spacing w:line="276" w:lineRule="auto"/>
              <w:jc w:val="center"/>
              <w:rPr>
                <w:rFonts w:ascii="Arial" w:hAnsi="Arial" w:cs="Arial"/>
                <w:b/>
                <w:bCs/>
                <w:color w:val="000000"/>
              </w:rPr>
            </w:pPr>
            <w:r w:rsidRPr="009D40E5">
              <w:rPr>
                <w:rFonts w:ascii="Arial" w:hAnsi="Arial" w:cs="Arial"/>
                <w:b/>
                <w:bCs/>
                <w:color w:val="000000"/>
              </w:rPr>
              <w:t>NI vs PCS</w:t>
            </w:r>
          </w:p>
        </w:tc>
        <w:tc>
          <w:tcPr>
            <w:tcW w:w="0" w:type="auto"/>
            <w:hideMark/>
          </w:tcPr>
          <w:p w14:paraId="71437CA8"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Age-adjusted</w:t>
            </w:r>
          </w:p>
        </w:tc>
        <w:tc>
          <w:tcPr>
            <w:tcW w:w="0" w:type="auto"/>
            <w:hideMark/>
          </w:tcPr>
          <w:p w14:paraId="45123FE7" w14:textId="518661FF" w:rsidR="003E2C79" w:rsidRPr="009D40E5" w:rsidRDefault="003E2C79" w:rsidP="009D40E5">
            <w:pPr>
              <w:spacing w:line="276" w:lineRule="auto"/>
              <w:jc w:val="center"/>
              <w:rPr>
                <w:rFonts w:ascii="Arial" w:hAnsi="Arial" w:cs="Arial"/>
                <w:color w:val="000000"/>
                <w:lang w:val="de-DE"/>
              </w:rPr>
            </w:pPr>
            <w:r w:rsidRPr="009D40E5">
              <w:rPr>
                <w:rFonts w:ascii="Arial" w:hAnsi="Arial" w:cs="Arial"/>
                <w:color w:val="000000"/>
              </w:rPr>
              <w:t>0.75</w:t>
            </w:r>
            <w:r>
              <w:rPr>
                <w:rFonts w:ascii="Arial" w:hAnsi="Arial" w:cs="Arial"/>
                <w:color w:val="000000"/>
                <w:lang w:val="de-DE"/>
              </w:rPr>
              <w:t xml:space="preserve"> (0.26 – 1.25)</w:t>
            </w:r>
          </w:p>
        </w:tc>
        <w:tc>
          <w:tcPr>
            <w:tcW w:w="945" w:type="dxa"/>
            <w:hideMark/>
          </w:tcPr>
          <w:p w14:paraId="3BA39941"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0.20</w:t>
            </w:r>
          </w:p>
        </w:tc>
        <w:tc>
          <w:tcPr>
            <w:tcW w:w="1237" w:type="dxa"/>
            <w:hideMark/>
          </w:tcPr>
          <w:p w14:paraId="0E3B1BD2" w14:textId="77777777" w:rsidR="003E2C79" w:rsidRPr="009D40E5" w:rsidRDefault="003E2C79" w:rsidP="009D40E5">
            <w:pPr>
              <w:spacing w:line="276" w:lineRule="auto"/>
              <w:jc w:val="center"/>
              <w:rPr>
                <w:rFonts w:ascii="Arial" w:hAnsi="Arial" w:cs="Arial"/>
                <w:b/>
                <w:bCs/>
                <w:color w:val="000000"/>
              </w:rPr>
            </w:pPr>
            <w:r w:rsidRPr="009D40E5">
              <w:rPr>
                <w:rFonts w:ascii="Arial" w:hAnsi="Arial" w:cs="Arial"/>
                <w:b/>
                <w:bCs/>
                <w:color w:val="000000"/>
              </w:rPr>
              <w:t>0.004**</w:t>
            </w:r>
          </w:p>
        </w:tc>
      </w:tr>
      <w:tr w:rsidR="003E2C79" w:rsidRPr="000D7711" w14:paraId="3EC897DA" w14:textId="77777777" w:rsidTr="008A0692">
        <w:tc>
          <w:tcPr>
            <w:tcW w:w="0" w:type="auto"/>
            <w:hideMark/>
          </w:tcPr>
          <w:p w14:paraId="7F984439" w14:textId="77777777" w:rsidR="003E2C79" w:rsidRPr="009D40E5" w:rsidRDefault="003E2C79" w:rsidP="009D40E5">
            <w:pPr>
              <w:spacing w:line="276" w:lineRule="auto"/>
              <w:jc w:val="center"/>
              <w:rPr>
                <w:rFonts w:ascii="Arial" w:hAnsi="Arial" w:cs="Arial"/>
                <w:color w:val="000000"/>
              </w:rPr>
            </w:pPr>
          </w:p>
        </w:tc>
        <w:tc>
          <w:tcPr>
            <w:tcW w:w="0" w:type="auto"/>
            <w:hideMark/>
          </w:tcPr>
          <w:p w14:paraId="0F7E2CDB"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Recovered vs PCS</w:t>
            </w:r>
          </w:p>
        </w:tc>
        <w:tc>
          <w:tcPr>
            <w:tcW w:w="0" w:type="auto"/>
            <w:hideMark/>
          </w:tcPr>
          <w:p w14:paraId="768B817B"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Age-adjusted</w:t>
            </w:r>
          </w:p>
        </w:tc>
        <w:tc>
          <w:tcPr>
            <w:tcW w:w="0" w:type="auto"/>
            <w:hideMark/>
          </w:tcPr>
          <w:p w14:paraId="60F3472A" w14:textId="2F438286" w:rsidR="003E2C79" w:rsidRPr="009D40E5" w:rsidRDefault="003E2C79" w:rsidP="009D40E5">
            <w:pPr>
              <w:spacing w:line="276" w:lineRule="auto"/>
              <w:jc w:val="center"/>
              <w:rPr>
                <w:rFonts w:ascii="Arial" w:hAnsi="Arial" w:cs="Arial"/>
                <w:color w:val="000000"/>
                <w:lang w:val="de-DE"/>
              </w:rPr>
            </w:pPr>
            <w:r w:rsidRPr="009D40E5">
              <w:rPr>
                <w:rFonts w:ascii="Arial" w:hAnsi="Arial" w:cs="Arial"/>
                <w:color w:val="000000"/>
              </w:rPr>
              <w:t>-0.34</w:t>
            </w:r>
            <w:r>
              <w:rPr>
                <w:rFonts w:ascii="Arial" w:hAnsi="Arial" w:cs="Arial"/>
                <w:color w:val="000000"/>
                <w:lang w:val="de-DE"/>
              </w:rPr>
              <w:t xml:space="preserve"> (</w:t>
            </w:r>
            <w:r w:rsidRPr="00596426">
              <w:rPr>
                <w:rFonts w:ascii="Arial" w:hAnsi="Arial" w:cs="Arial"/>
                <w:color w:val="000000"/>
              </w:rPr>
              <w:t>-0.75 – 0.07</w:t>
            </w:r>
            <w:r>
              <w:rPr>
                <w:rFonts w:ascii="Arial" w:hAnsi="Arial" w:cs="Arial"/>
                <w:color w:val="000000"/>
                <w:lang w:val="de-DE"/>
              </w:rPr>
              <w:t>)</w:t>
            </w:r>
          </w:p>
        </w:tc>
        <w:tc>
          <w:tcPr>
            <w:tcW w:w="945" w:type="dxa"/>
            <w:hideMark/>
          </w:tcPr>
          <w:p w14:paraId="7DEAA9FD"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-0.12</w:t>
            </w:r>
          </w:p>
        </w:tc>
        <w:tc>
          <w:tcPr>
            <w:tcW w:w="1237" w:type="dxa"/>
            <w:hideMark/>
          </w:tcPr>
          <w:p w14:paraId="2E885243"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0.103</w:t>
            </w:r>
          </w:p>
        </w:tc>
      </w:tr>
      <w:tr w:rsidR="003E2C79" w:rsidRPr="000D7711" w14:paraId="01119F9B" w14:textId="77777777" w:rsidTr="008A0692">
        <w:tc>
          <w:tcPr>
            <w:tcW w:w="0" w:type="auto"/>
            <w:hideMark/>
          </w:tcPr>
          <w:p w14:paraId="16E2DF77"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CRP</w:t>
            </w:r>
          </w:p>
          <w:p w14:paraId="307652EC" w14:textId="73569AF7" w:rsidR="003E2C79" w:rsidRPr="009D40E5" w:rsidRDefault="003E2C79" w:rsidP="009D40E5">
            <w:pPr>
              <w:spacing w:line="276" w:lineRule="auto"/>
              <w:jc w:val="center"/>
              <w:rPr>
                <w:rFonts w:ascii="Arial" w:hAnsi="Arial" w:cs="Arial"/>
                <w:color w:val="000000"/>
              </w:rPr>
            </w:pPr>
          </w:p>
        </w:tc>
        <w:tc>
          <w:tcPr>
            <w:tcW w:w="0" w:type="auto"/>
            <w:hideMark/>
          </w:tcPr>
          <w:p w14:paraId="46580193" w14:textId="77777777" w:rsidR="003E2C79" w:rsidRPr="009D40E5" w:rsidRDefault="003E2C79" w:rsidP="009D40E5">
            <w:pPr>
              <w:spacing w:line="276" w:lineRule="auto"/>
              <w:jc w:val="center"/>
              <w:rPr>
                <w:rFonts w:ascii="Arial" w:hAnsi="Arial" w:cs="Arial"/>
                <w:b/>
                <w:bCs/>
                <w:color w:val="000000"/>
              </w:rPr>
            </w:pPr>
            <w:r w:rsidRPr="009D40E5">
              <w:rPr>
                <w:rFonts w:ascii="Arial" w:hAnsi="Arial" w:cs="Arial"/>
                <w:b/>
                <w:bCs/>
                <w:color w:val="000000"/>
              </w:rPr>
              <w:t>NI vs PCS</w:t>
            </w:r>
          </w:p>
        </w:tc>
        <w:tc>
          <w:tcPr>
            <w:tcW w:w="0" w:type="auto"/>
            <w:hideMark/>
          </w:tcPr>
          <w:p w14:paraId="39413613"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Age-adjusted</w:t>
            </w:r>
          </w:p>
        </w:tc>
        <w:tc>
          <w:tcPr>
            <w:tcW w:w="0" w:type="auto"/>
            <w:hideMark/>
          </w:tcPr>
          <w:p w14:paraId="15C4504B" w14:textId="6B90F7EE" w:rsidR="003E2C79" w:rsidRPr="009D40E5" w:rsidRDefault="00887F56" w:rsidP="009D40E5">
            <w:pPr>
              <w:spacing w:line="276" w:lineRule="auto"/>
              <w:jc w:val="center"/>
              <w:rPr>
                <w:rFonts w:ascii="Arial" w:hAnsi="Arial" w:cs="Arial"/>
                <w:color w:val="000000"/>
                <w:lang w:val="de-DE"/>
              </w:rPr>
            </w:pPr>
            <w:r>
              <w:rPr>
                <w:rFonts w:ascii="Arial" w:hAnsi="Arial" w:cs="Arial"/>
                <w:color w:val="000000"/>
              </w:rPr>
              <w:t>-</w:t>
            </w:r>
            <w:r w:rsidR="003E2C79" w:rsidRPr="009D40E5">
              <w:rPr>
                <w:rFonts w:ascii="Arial" w:hAnsi="Arial" w:cs="Arial"/>
                <w:color w:val="000000"/>
              </w:rPr>
              <w:t>1.04</w:t>
            </w:r>
            <w:r w:rsidR="003E2C79">
              <w:rPr>
                <w:rFonts w:ascii="Arial" w:hAnsi="Arial" w:cs="Arial"/>
                <w:color w:val="000000"/>
                <w:lang w:val="de-DE"/>
              </w:rPr>
              <w:t xml:space="preserve"> (</w:t>
            </w:r>
            <w:r w:rsidR="00C659C5">
              <w:rPr>
                <w:rFonts w:ascii="Arial" w:hAnsi="Arial" w:cs="Arial"/>
                <w:color w:val="000000"/>
                <w:lang w:val="de-DE"/>
              </w:rPr>
              <w:t>-</w:t>
            </w:r>
            <w:r w:rsidR="003E2C79" w:rsidRPr="00596426">
              <w:rPr>
                <w:rFonts w:ascii="Arial" w:hAnsi="Arial" w:cs="Arial"/>
                <w:color w:val="000000"/>
              </w:rPr>
              <w:t xml:space="preserve">0.76 – </w:t>
            </w:r>
            <w:r w:rsidR="00C659C5">
              <w:rPr>
                <w:rFonts w:ascii="Arial" w:hAnsi="Arial" w:cs="Arial"/>
                <w:color w:val="000000"/>
              </w:rPr>
              <w:t>-</w:t>
            </w:r>
            <w:r w:rsidR="003E2C79" w:rsidRPr="00596426">
              <w:rPr>
                <w:rFonts w:ascii="Arial" w:hAnsi="Arial" w:cs="Arial"/>
                <w:color w:val="000000"/>
              </w:rPr>
              <w:t>1.93</w:t>
            </w:r>
            <w:r w:rsidR="003E2C79">
              <w:rPr>
                <w:rFonts w:ascii="Arial" w:hAnsi="Arial" w:cs="Arial"/>
                <w:color w:val="000000"/>
                <w:lang w:val="de-DE"/>
              </w:rPr>
              <w:t>)</w:t>
            </w:r>
          </w:p>
        </w:tc>
        <w:tc>
          <w:tcPr>
            <w:tcW w:w="945" w:type="dxa"/>
            <w:hideMark/>
          </w:tcPr>
          <w:p w14:paraId="3AAFBCB6"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-0.41</w:t>
            </w:r>
          </w:p>
        </w:tc>
        <w:tc>
          <w:tcPr>
            <w:tcW w:w="1237" w:type="dxa"/>
            <w:hideMark/>
          </w:tcPr>
          <w:p w14:paraId="02E75E19" w14:textId="77777777" w:rsidR="003E2C79" w:rsidRPr="009D40E5" w:rsidRDefault="003E2C79" w:rsidP="009D40E5">
            <w:pPr>
              <w:spacing w:line="276" w:lineRule="auto"/>
              <w:jc w:val="center"/>
              <w:rPr>
                <w:rFonts w:ascii="Arial" w:hAnsi="Arial" w:cs="Arial"/>
                <w:b/>
                <w:bCs/>
                <w:color w:val="000000"/>
              </w:rPr>
            </w:pPr>
            <w:r w:rsidRPr="009D40E5">
              <w:rPr>
                <w:rFonts w:ascii="Arial" w:hAnsi="Arial" w:cs="Arial"/>
                <w:b/>
                <w:bCs/>
                <w:color w:val="000000"/>
              </w:rPr>
              <w:t>&lt;0.001***</w:t>
            </w:r>
          </w:p>
        </w:tc>
      </w:tr>
      <w:tr w:rsidR="003E2C79" w:rsidRPr="000D7711" w14:paraId="6F2A9966" w14:textId="77777777" w:rsidTr="008A0692">
        <w:tc>
          <w:tcPr>
            <w:tcW w:w="0" w:type="auto"/>
            <w:hideMark/>
          </w:tcPr>
          <w:p w14:paraId="1C24AB78" w14:textId="77777777" w:rsidR="003E2C79" w:rsidRPr="009D40E5" w:rsidRDefault="003E2C79" w:rsidP="009D40E5">
            <w:pPr>
              <w:spacing w:line="276" w:lineRule="auto"/>
              <w:jc w:val="center"/>
              <w:rPr>
                <w:rFonts w:ascii="Arial" w:hAnsi="Arial" w:cs="Arial"/>
                <w:color w:val="000000"/>
              </w:rPr>
            </w:pPr>
          </w:p>
        </w:tc>
        <w:tc>
          <w:tcPr>
            <w:tcW w:w="0" w:type="auto"/>
            <w:hideMark/>
          </w:tcPr>
          <w:p w14:paraId="45D2E0DF"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Recovered vs PCS</w:t>
            </w:r>
          </w:p>
        </w:tc>
        <w:tc>
          <w:tcPr>
            <w:tcW w:w="0" w:type="auto"/>
            <w:hideMark/>
          </w:tcPr>
          <w:p w14:paraId="4609A048"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Age-adjusted</w:t>
            </w:r>
          </w:p>
        </w:tc>
        <w:tc>
          <w:tcPr>
            <w:tcW w:w="0" w:type="auto"/>
            <w:hideMark/>
          </w:tcPr>
          <w:p w14:paraId="7A56B8C1" w14:textId="17B8B2F2" w:rsidR="003E2C79" w:rsidRPr="009D40E5" w:rsidRDefault="003E2C79" w:rsidP="009D40E5">
            <w:pPr>
              <w:spacing w:line="276" w:lineRule="auto"/>
              <w:jc w:val="center"/>
              <w:rPr>
                <w:rFonts w:ascii="Arial" w:hAnsi="Arial" w:cs="Arial"/>
                <w:color w:val="000000"/>
                <w:lang w:val="de-DE"/>
              </w:rPr>
            </w:pPr>
            <w:r w:rsidRPr="009D40E5">
              <w:rPr>
                <w:rFonts w:ascii="Arial" w:hAnsi="Arial" w:cs="Arial"/>
                <w:color w:val="000000"/>
              </w:rPr>
              <w:t>-0.05</w:t>
            </w:r>
            <w:r>
              <w:rPr>
                <w:rFonts w:ascii="Arial" w:hAnsi="Arial" w:cs="Arial"/>
                <w:color w:val="000000"/>
                <w:lang w:val="de-DE"/>
              </w:rPr>
              <w:t xml:space="preserve"> (</w:t>
            </w:r>
            <w:r w:rsidRPr="00596426">
              <w:rPr>
                <w:rFonts w:ascii="Arial" w:hAnsi="Arial" w:cs="Arial"/>
                <w:color w:val="000000"/>
              </w:rPr>
              <w:t>-0.46 – 0.38</w:t>
            </w:r>
            <w:r>
              <w:rPr>
                <w:rFonts w:ascii="Arial" w:hAnsi="Arial" w:cs="Arial"/>
                <w:color w:val="000000"/>
                <w:lang w:val="de-DE"/>
              </w:rPr>
              <w:t>)</w:t>
            </w:r>
          </w:p>
        </w:tc>
        <w:tc>
          <w:tcPr>
            <w:tcW w:w="945" w:type="dxa"/>
            <w:hideMark/>
          </w:tcPr>
          <w:p w14:paraId="0BA6A77E"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-0.02</w:t>
            </w:r>
          </w:p>
        </w:tc>
        <w:tc>
          <w:tcPr>
            <w:tcW w:w="1237" w:type="dxa"/>
            <w:hideMark/>
          </w:tcPr>
          <w:p w14:paraId="1374493E"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0.682</w:t>
            </w:r>
          </w:p>
        </w:tc>
      </w:tr>
      <w:tr w:rsidR="003E2C79" w:rsidRPr="000D7711" w14:paraId="30E44D21" w14:textId="77777777" w:rsidTr="008A0692">
        <w:tc>
          <w:tcPr>
            <w:tcW w:w="0" w:type="auto"/>
            <w:hideMark/>
          </w:tcPr>
          <w:p w14:paraId="1075127A"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Leukocytes</w:t>
            </w:r>
          </w:p>
          <w:p w14:paraId="504BE201" w14:textId="7652906F" w:rsidR="003E2C79" w:rsidRPr="009D40E5" w:rsidRDefault="003E2C79" w:rsidP="009D40E5">
            <w:pPr>
              <w:spacing w:line="276" w:lineRule="auto"/>
              <w:jc w:val="center"/>
              <w:rPr>
                <w:rFonts w:ascii="Arial" w:hAnsi="Arial" w:cs="Arial"/>
                <w:color w:val="000000"/>
              </w:rPr>
            </w:pPr>
            <w:r w:rsidRPr="009D40E5">
              <w:rPr>
                <w:rFonts w:ascii="Arial" w:hAnsi="Arial" w:cs="Arial"/>
              </w:rPr>
              <w:t>(G/L)</w:t>
            </w:r>
          </w:p>
        </w:tc>
        <w:tc>
          <w:tcPr>
            <w:tcW w:w="0" w:type="auto"/>
            <w:hideMark/>
          </w:tcPr>
          <w:p w14:paraId="0A2A1543" w14:textId="77777777" w:rsidR="003E2C79" w:rsidRPr="009D40E5" w:rsidRDefault="003E2C79" w:rsidP="009D40E5">
            <w:pPr>
              <w:spacing w:line="276" w:lineRule="auto"/>
              <w:jc w:val="center"/>
              <w:rPr>
                <w:rFonts w:ascii="Arial" w:hAnsi="Arial" w:cs="Arial"/>
                <w:b/>
                <w:bCs/>
                <w:color w:val="000000"/>
              </w:rPr>
            </w:pPr>
            <w:r w:rsidRPr="009D40E5">
              <w:rPr>
                <w:rFonts w:ascii="Arial" w:hAnsi="Arial" w:cs="Arial"/>
                <w:b/>
                <w:bCs/>
                <w:color w:val="000000"/>
              </w:rPr>
              <w:t>NI vs PCS</w:t>
            </w:r>
          </w:p>
        </w:tc>
        <w:tc>
          <w:tcPr>
            <w:tcW w:w="0" w:type="auto"/>
            <w:hideMark/>
          </w:tcPr>
          <w:p w14:paraId="0B7E571A"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Age-adjusted</w:t>
            </w:r>
          </w:p>
        </w:tc>
        <w:tc>
          <w:tcPr>
            <w:tcW w:w="0" w:type="auto"/>
            <w:hideMark/>
          </w:tcPr>
          <w:p w14:paraId="08E036EC" w14:textId="378D2F56" w:rsidR="003E2C79" w:rsidRPr="009D40E5" w:rsidRDefault="003E2C79" w:rsidP="009D40E5">
            <w:pPr>
              <w:spacing w:line="276" w:lineRule="auto"/>
              <w:jc w:val="center"/>
              <w:rPr>
                <w:rFonts w:ascii="Arial" w:hAnsi="Arial" w:cs="Arial"/>
                <w:color w:val="000000"/>
                <w:lang w:val="de-DE"/>
              </w:rPr>
            </w:pPr>
            <w:r w:rsidRPr="009D40E5">
              <w:rPr>
                <w:rFonts w:ascii="Arial" w:hAnsi="Arial" w:cs="Arial"/>
                <w:color w:val="000000"/>
              </w:rPr>
              <w:t>-0.69</w:t>
            </w:r>
            <w:r>
              <w:rPr>
                <w:rFonts w:ascii="Arial" w:hAnsi="Arial" w:cs="Arial"/>
                <w:color w:val="000000"/>
                <w:lang w:val="de-DE"/>
              </w:rPr>
              <w:t xml:space="preserve"> (</w:t>
            </w:r>
            <w:r w:rsidRPr="00596426">
              <w:rPr>
                <w:rFonts w:ascii="Arial" w:hAnsi="Arial" w:cs="Arial"/>
                <w:color w:val="000000"/>
              </w:rPr>
              <w:t>-1.30 – -0.07</w:t>
            </w:r>
            <w:r>
              <w:rPr>
                <w:rFonts w:ascii="Arial" w:hAnsi="Arial" w:cs="Arial"/>
                <w:color w:val="000000"/>
                <w:lang w:val="de-DE"/>
              </w:rPr>
              <w:t>)</w:t>
            </w:r>
          </w:p>
        </w:tc>
        <w:tc>
          <w:tcPr>
            <w:tcW w:w="945" w:type="dxa"/>
            <w:hideMark/>
          </w:tcPr>
          <w:p w14:paraId="684718CC"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-0.14</w:t>
            </w:r>
          </w:p>
        </w:tc>
        <w:tc>
          <w:tcPr>
            <w:tcW w:w="1237" w:type="dxa"/>
            <w:hideMark/>
          </w:tcPr>
          <w:p w14:paraId="0A8F2753" w14:textId="77777777" w:rsidR="003E2C79" w:rsidRPr="009D40E5" w:rsidRDefault="003E2C79" w:rsidP="009D40E5">
            <w:pPr>
              <w:spacing w:line="276" w:lineRule="auto"/>
              <w:jc w:val="center"/>
              <w:rPr>
                <w:rFonts w:ascii="Arial" w:hAnsi="Arial" w:cs="Arial"/>
                <w:b/>
                <w:bCs/>
                <w:color w:val="000000"/>
              </w:rPr>
            </w:pPr>
            <w:r w:rsidRPr="009D40E5">
              <w:rPr>
                <w:rFonts w:ascii="Arial" w:hAnsi="Arial" w:cs="Arial"/>
                <w:b/>
                <w:bCs/>
                <w:color w:val="000000"/>
              </w:rPr>
              <w:t>0.028*</w:t>
            </w:r>
          </w:p>
        </w:tc>
      </w:tr>
      <w:tr w:rsidR="003E2C79" w:rsidRPr="000D7711" w14:paraId="3DB1FBAB" w14:textId="77777777" w:rsidTr="008A0692">
        <w:tc>
          <w:tcPr>
            <w:tcW w:w="0" w:type="auto"/>
            <w:hideMark/>
          </w:tcPr>
          <w:p w14:paraId="416FCABF" w14:textId="77777777" w:rsidR="003E2C79" w:rsidRPr="009D40E5" w:rsidRDefault="003E2C79" w:rsidP="009D40E5">
            <w:pPr>
              <w:spacing w:line="276" w:lineRule="auto"/>
              <w:jc w:val="center"/>
              <w:rPr>
                <w:rFonts w:ascii="Arial" w:hAnsi="Arial" w:cs="Arial"/>
                <w:color w:val="000000"/>
              </w:rPr>
            </w:pPr>
          </w:p>
        </w:tc>
        <w:tc>
          <w:tcPr>
            <w:tcW w:w="0" w:type="auto"/>
            <w:hideMark/>
          </w:tcPr>
          <w:p w14:paraId="78C1E078"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Recovered vs PCS</w:t>
            </w:r>
          </w:p>
        </w:tc>
        <w:tc>
          <w:tcPr>
            <w:tcW w:w="0" w:type="auto"/>
            <w:hideMark/>
          </w:tcPr>
          <w:p w14:paraId="40CD48B1"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Age-adjusted</w:t>
            </w:r>
          </w:p>
        </w:tc>
        <w:tc>
          <w:tcPr>
            <w:tcW w:w="0" w:type="auto"/>
            <w:hideMark/>
          </w:tcPr>
          <w:p w14:paraId="1E6A73C3" w14:textId="799863D5" w:rsidR="003E2C79" w:rsidRPr="009D40E5" w:rsidRDefault="003E2C79" w:rsidP="009D40E5">
            <w:pPr>
              <w:spacing w:line="276" w:lineRule="auto"/>
              <w:jc w:val="center"/>
              <w:rPr>
                <w:rFonts w:ascii="Arial" w:hAnsi="Arial" w:cs="Arial"/>
                <w:color w:val="000000"/>
                <w:lang w:val="de-DE"/>
              </w:rPr>
            </w:pPr>
            <w:r w:rsidRPr="009D40E5">
              <w:rPr>
                <w:rFonts w:ascii="Arial" w:hAnsi="Arial" w:cs="Arial"/>
                <w:color w:val="000000"/>
              </w:rPr>
              <w:t>-0.24</w:t>
            </w:r>
            <w:r>
              <w:rPr>
                <w:rFonts w:ascii="Arial" w:hAnsi="Arial" w:cs="Arial"/>
                <w:color w:val="000000"/>
                <w:lang w:val="de-DE"/>
              </w:rPr>
              <w:t xml:space="preserve"> (</w:t>
            </w:r>
            <w:r w:rsidRPr="00596426">
              <w:rPr>
                <w:rFonts w:ascii="Arial" w:hAnsi="Arial" w:cs="Arial"/>
                <w:color w:val="000000"/>
              </w:rPr>
              <w:t>-0.74 – 0.25</w:t>
            </w:r>
            <w:r>
              <w:rPr>
                <w:rFonts w:ascii="Arial" w:hAnsi="Arial" w:cs="Arial"/>
                <w:color w:val="000000"/>
                <w:lang w:val="de-DE"/>
              </w:rPr>
              <w:t>)</w:t>
            </w:r>
          </w:p>
        </w:tc>
        <w:tc>
          <w:tcPr>
            <w:tcW w:w="945" w:type="dxa"/>
            <w:hideMark/>
          </w:tcPr>
          <w:p w14:paraId="7A0782E0"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-0.07</w:t>
            </w:r>
          </w:p>
        </w:tc>
        <w:tc>
          <w:tcPr>
            <w:tcW w:w="1237" w:type="dxa"/>
            <w:hideMark/>
          </w:tcPr>
          <w:p w14:paraId="0D34CD3B"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0.335</w:t>
            </w:r>
          </w:p>
        </w:tc>
      </w:tr>
      <w:tr w:rsidR="008A0692" w:rsidRPr="000D7711" w14:paraId="6C4A511B" w14:textId="77777777" w:rsidTr="008A0692">
        <w:tc>
          <w:tcPr>
            <w:tcW w:w="0" w:type="auto"/>
          </w:tcPr>
          <w:p w14:paraId="2A849E9C" w14:textId="6CCBDBC8" w:rsidR="008A0692" w:rsidRPr="009D40E5" w:rsidRDefault="008A0692" w:rsidP="008A0692">
            <w:pPr>
              <w:spacing w:line="276" w:lineRule="auto"/>
              <w:jc w:val="center"/>
              <w:rPr>
                <w:rFonts w:ascii="Arial" w:hAnsi="Arial" w:cs="Arial"/>
                <w:color w:val="000000"/>
              </w:rPr>
            </w:pPr>
            <w:r w:rsidRPr="009D40E5">
              <w:rPr>
                <w:rFonts w:ascii="Arial" w:hAnsi="Arial" w:cs="Arial"/>
                <w:b/>
                <w:bCs/>
                <w:color w:val="000000"/>
              </w:rPr>
              <w:t>Laboratory value</w:t>
            </w:r>
          </w:p>
        </w:tc>
        <w:tc>
          <w:tcPr>
            <w:tcW w:w="0" w:type="auto"/>
          </w:tcPr>
          <w:p w14:paraId="3CC598A5" w14:textId="63BB7E1E" w:rsidR="008A0692" w:rsidRPr="009D40E5" w:rsidRDefault="008A0692" w:rsidP="008A0692">
            <w:pPr>
              <w:spacing w:line="276" w:lineRule="auto"/>
              <w:jc w:val="center"/>
              <w:rPr>
                <w:rFonts w:ascii="Arial" w:hAnsi="Arial" w:cs="Arial"/>
                <w:color w:val="000000"/>
              </w:rPr>
            </w:pPr>
            <w:r w:rsidRPr="009D40E5">
              <w:rPr>
                <w:rFonts w:ascii="Arial" w:hAnsi="Arial" w:cs="Arial"/>
                <w:b/>
                <w:bCs/>
                <w:color w:val="000000"/>
              </w:rPr>
              <w:t>Comparison</w:t>
            </w:r>
          </w:p>
        </w:tc>
        <w:tc>
          <w:tcPr>
            <w:tcW w:w="0" w:type="auto"/>
          </w:tcPr>
          <w:p w14:paraId="037DC0D8" w14:textId="2AE2257C" w:rsidR="008A0692" w:rsidRPr="009D40E5" w:rsidRDefault="008A0692" w:rsidP="008A0692">
            <w:pPr>
              <w:spacing w:line="276" w:lineRule="auto"/>
              <w:jc w:val="center"/>
              <w:rPr>
                <w:rFonts w:ascii="Arial" w:hAnsi="Arial" w:cs="Arial"/>
                <w:color w:val="000000"/>
              </w:rPr>
            </w:pPr>
            <w:r w:rsidRPr="009D40E5">
              <w:rPr>
                <w:rFonts w:ascii="Arial" w:hAnsi="Arial" w:cs="Arial"/>
                <w:b/>
                <w:bCs/>
                <w:color w:val="000000"/>
              </w:rPr>
              <w:t>Model</w:t>
            </w:r>
          </w:p>
        </w:tc>
        <w:tc>
          <w:tcPr>
            <w:tcW w:w="0" w:type="auto"/>
          </w:tcPr>
          <w:p w14:paraId="0A5BDC37" w14:textId="286744B1" w:rsidR="008A0692" w:rsidRPr="008A0692" w:rsidRDefault="008A0692" w:rsidP="008A0692">
            <w:pPr>
              <w:spacing w:line="276" w:lineRule="auto"/>
              <w:jc w:val="center"/>
              <w:rPr>
                <w:rFonts w:ascii="Arial" w:hAnsi="Arial" w:cs="Arial"/>
                <w:b/>
                <w:bCs/>
                <w:color w:val="000000"/>
              </w:rPr>
            </w:pPr>
            <w:r w:rsidRPr="008A0692">
              <w:rPr>
                <w:rFonts w:ascii="Arial" w:hAnsi="Arial" w:cs="Arial"/>
                <w:b/>
                <w:bCs/>
                <w:color w:val="000000"/>
              </w:rPr>
              <w:t>Delta (PCS – Recovered)</w:t>
            </w:r>
          </w:p>
        </w:tc>
        <w:tc>
          <w:tcPr>
            <w:tcW w:w="945" w:type="dxa"/>
          </w:tcPr>
          <w:p w14:paraId="011BD0DF" w14:textId="27D41DA6" w:rsidR="008A0692" w:rsidRPr="009D40E5" w:rsidRDefault="008A0692" w:rsidP="008A0692">
            <w:pPr>
              <w:spacing w:line="276" w:lineRule="auto"/>
              <w:jc w:val="center"/>
              <w:rPr>
                <w:rFonts w:ascii="Arial" w:hAnsi="Arial" w:cs="Arial"/>
                <w:color w:val="000000"/>
              </w:rPr>
            </w:pPr>
            <w:r w:rsidRPr="009D40E5">
              <w:rPr>
                <w:rFonts w:ascii="Arial" w:hAnsi="Arial" w:cs="Arial"/>
                <w:b/>
                <w:bCs/>
                <w:color w:val="000000"/>
              </w:rPr>
              <w:t>Std. β</w:t>
            </w:r>
          </w:p>
        </w:tc>
        <w:tc>
          <w:tcPr>
            <w:tcW w:w="1237" w:type="dxa"/>
          </w:tcPr>
          <w:p w14:paraId="2328B8E8" w14:textId="0F823237" w:rsidR="008A0692" w:rsidRPr="009D40E5" w:rsidRDefault="008A0692" w:rsidP="008A0692">
            <w:pPr>
              <w:spacing w:line="276" w:lineRule="auto"/>
              <w:jc w:val="center"/>
              <w:rPr>
                <w:rFonts w:ascii="Arial" w:hAnsi="Arial" w:cs="Arial"/>
                <w:color w:val="000000"/>
              </w:rPr>
            </w:pPr>
            <w:r w:rsidRPr="009D40E5">
              <w:rPr>
                <w:rFonts w:ascii="Arial" w:hAnsi="Arial" w:cs="Arial"/>
                <w:b/>
                <w:bCs/>
                <w:color w:val="000000"/>
              </w:rPr>
              <w:t>p-value</w:t>
            </w:r>
          </w:p>
        </w:tc>
      </w:tr>
      <w:tr w:rsidR="003E2C79" w:rsidRPr="000D7711" w14:paraId="51C8571B" w14:textId="77777777" w:rsidTr="008A0692">
        <w:tc>
          <w:tcPr>
            <w:tcW w:w="0" w:type="auto"/>
            <w:hideMark/>
          </w:tcPr>
          <w:p w14:paraId="27816358"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Neutrophils</w:t>
            </w:r>
          </w:p>
          <w:p w14:paraId="7010A18A" w14:textId="5C83E5AC" w:rsidR="003E2C79" w:rsidRPr="009D40E5" w:rsidRDefault="003E2C79" w:rsidP="009D40E5">
            <w:pPr>
              <w:spacing w:line="276" w:lineRule="auto"/>
              <w:jc w:val="center"/>
              <w:rPr>
                <w:rFonts w:ascii="Arial" w:hAnsi="Arial" w:cs="Arial"/>
                <w:color w:val="000000"/>
              </w:rPr>
            </w:pPr>
          </w:p>
        </w:tc>
        <w:tc>
          <w:tcPr>
            <w:tcW w:w="0" w:type="auto"/>
            <w:hideMark/>
          </w:tcPr>
          <w:p w14:paraId="491223D8" w14:textId="77777777" w:rsidR="003E2C79" w:rsidRPr="009D40E5" w:rsidRDefault="003E2C79" w:rsidP="009D40E5">
            <w:pPr>
              <w:spacing w:line="276" w:lineRule="auto"/>
              <w:jc w:val="center"/>
              <w:rPr>
                <w:rFonts w:ascii="Arial" w:hAnsi="Arial" w:cs="Arial"/>
                <w:b/>
                <w:bCs/>
                <w:color w:val="000000"/>
              </w:rPr>
            </w:pPr>
            <w:r w:rsidRPr="009D40E5">
              <w:rPr>
                <w:rFonts w:ascii="Arial" w:hAnsi="Arial" w:cs="Arial"/>
                <w:b/>
                <w:bCs/>
                <w:color w:val="000000"/>
              </w:rPr>
              <w:t>PCS vs Recovered</w:t>
            </w:r>
          </w:p>
        </w:tc>
        <w:tc>
          <w:tcPr>
            <w:tcW w:w="0" w:type="auto"/>
            <w:hideMark/>
          </w:tcPr>
          <w:p w14:paraId="57F5E0EC"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ATO-weighted</w:t>
            </w:r>
          </w:p>
        </w:tc>
        <w:tc>
          <w:tcPr>
            <w:tcW w:w="0" w:type="auto"/>
            <w:hideMark/>
          </w:tcPr>
          <w:p w14:paraId="0EC29434" w14:textId="11A5E544"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3.82</w:t>
            </w:r>
            <w:r>
              <w:rPr>
                <w:rFonts w:ascii="Arial" w:hAnsi="Arial" w:cs="Arial"/>
                <w:color w:val="000000"/>
                <w:lang w:val="de-DE"/>
              </w:rPr>
              <w:t xml:space="preserve"> (</w:t>
            </w:r>
            <w:r w:rsidRPr="00596426">
              <w:rPr>
                <w:rFonts w:ascii="Arial" w:hAnsi="Arial" w:cs="Arial"/>
                <w:color w:val="000000"/>
              </w:rPr>
              <w:t>0.94 – 6.</w:t>
            </w:r>
            <w:r>
              <w:rPr>
                <w:rFonts w:ascii="Arial" w:hAnsi="Arial" w:cs="Arial"/>
                <w:color w:val="000000"/>
              </w:rPr>
              <w:t>69</w:t>
            </w:r>
            <w:r>
              <w:rPr>
                <w:rFonts w:ascii="Arial" w:hAnsi="Arial" w:cs="Arial"/>
                <w:color w:val="000000"/>
                <w:lang w:val="de-DE"/>
              </w:rPr>
              <w:t>)</w:t>
            </w:r>
          </w:p>
        </w:tc>
        <w:tc>
          <w:tcPr>
            <w:tcW w:w="945" w:type="dxa"/>
            <w:hideMark/>
          </w:tcPr>
          <w:p w14:paraId="29D17937"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w:t>
            </w:r>
          </w:p>
        </w:tc>
        <w:tc>
          <w:tcPr>
            <w:tcW w:w="1237" w:type="dxa"/>
            <w:hideMark/>
          </w:tcPr>
          <w:p w14:paraId="6423F058" w14:textId="0718A833" w:rsidR="003E2C79" w:rsidRPr="009D40E5" w:rsidRDefault="003E2C79" w:rsidP="009D40E5">
            <w:pPr>
              <w:spacing w:line="276" w:lineRule="auto"/>
              <w:jc w:val="center"/>
              <w:rPr>
                <w:rFonts w:ascii="Arial" w:hAnsi="Arial" w:cs="Arial"/>
                <w:b/>
                <w:bCs/>
                <w:color w:val="000000"/>
              </w:rPr>
            </w:pPr>
            <w:r w:rsidRPr="009D40E5">
              <w:rPr>
                <w:rFonts w:ascii="Arial" w:hAnsi="Arial" w:cs="Arial"/>
                <w:b/>
                <w:bCs/>
                <w:color w:val="000000"/>
              </w:rPr>
              <w:t>0.0</w:t>
            </w:r>
            <w:r>
              <w:rPr>
                <w:rFonts w:ascii="Arial" w:hAnsi="Arial" w:cs="Arial"/>
                <w:b/>
                <w:bCs/>
                <w:color w:val="000000"/>
              </w:rPr>
              <w:t>10</w:t>
            </w:r>
            <w:r w:rsidRPr="009D40E5">
              <w:rPr>
                <w:rFonts w:ascii="Arial" w:hAnsi="Arial" w:cs="Arial"/>
                <w:b/>
                <w:bCs/>
                <w:color w:val="000000"/>
              </w:rPr>
              <w:t>**</w:t>
            </w:r>
          </w:p>
        </w:tc>
      </w:tr>
      <w:tr w:rsidR="003E2C79" w:rsidRPr="000D7711" w14:paraId="343899EE" w14:textId="77777777" w:rsidTr="008A0692">
        <w:tc>
          <w:tcPr>
            <w:tcW w:w="0" w:type="auto"/>
            <w:hideMark/>
          </w:tcPr>
          <w:p w14:paraId="28942A88"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Lymphocytes</w:t>
            </w:r>
          </w:p>
          <w:p w14:paraId="0DC2794F" w14:textId="4B0EDF8F" w:rsidR="003E2C79" w:rsidRPr="009D40E5" w:rsidRDefault="003E2C79" w:rsidP="009D40E5">
            <w:pPr>
              <w:spacing w:line="276" w:lineRule="auto"/>
              <w:jc w:val="center"/>
              <w:rPr>
                <w:rFonts w:ascii="Arial" w:hAnsi="Arial" w:cs="Arial"/>
                <w:color w:val="000000"/>
              </w:rPr>
            </w:pPr>
          </w:p>
        </w:tc>
        <w:tc>
          <w:tcPr>
            <w:tcW w:w="0" w:type="auto"/>
            <w:hideMark/>
          </w:tcPr>
          <w:p w14:paraId="78B47EA6"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PCS vs Recovered</w:t>
            </w:r>
          </w:p>
        </w:tc>
        <w:tc>
          <w:tcPr>
            <w:tcW w:w="0" w:type="auto"/>
            <w:hideMark/>
          </w:tcPr>
          <w:p w14:paraId="3F6B93ED"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ATO-weighted</w:t>
            </w:r>
          </w:p>
        </w:tc>
        <w:tc>
          <w:tcPr>
            <w:tcW w:w="0" w:type="auto"/>
            <w:hideMark/>
          </w:tcPr>
          <w:p w14:paraId="1D16BB0C" w14:textId="57F95E34"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-1.9</w:t>
            </w:r>
            <w:r>
              <w:rPr>
                <w:rFonts w:ascii="Arial" w:hAnsi="Arial" w:cs="Arial"/>
                <w:color w:val="000000"/>
              </w:rPr>
              <w:t>0</w:t>
            </w:r>
            <w:r>
              <w:rPr>
                <w:rFonts w:ascii="Arial" w:hAnsi="Arial" w:cs="Arial"/>
                <w:color w:val="000000"/>
                <w:lang w:val="de-DE"/>
              </w:rPr>
              <w:t xml:space="preserve"> (</w:t>
            </w:r>
            <w:r w:rsidRPr="00596426">
              <w:rPr>
                <w:rFonts w:ascii="Arial" w:hAnsi="Arial" w:cs="Arial"/>
                <w:color w:val="000000"/>
              </w:rPr>
              <w:t>-4.51 – 0.</w:t>
            </w:r>
            <w:r>
              <w:rPr>
                <w:rFonts w:ascii="Arial" w:hAnsi="Arial" w:cs="Arial"/>
                <w:color w:val="000000"/>
              </w:rPr>
              <w:t>70</w:t>
            </w:r>
            <w:r>
              <w:rPr>
                <w:rFonts w:ascii="Arial" w:hAnsi="Arial" w:cs="Arial"/>
                <w:color w:val="000000"/>
                <w:lang w:val="de-DE"/>
              </w:rPr>
              <w:t>)</w:t>
            </w:r>
          </w:p>
        </w:tc>
        <w:tc>
          <w:tcPr>
            <w:tcW w:w="945" w:type="dxa"/>
            <w:hideMark/>
          </w:tcPr>
          <w:p w14:paraId="3EDBC3BF"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w:t>
            </w:r>
          </w:p>
        </w:tc>
        <w:tc>
          <w:tcPr>
            <w:tcW w:w="1237" w:type="dxa"/>
            <w:hideMark/>
          </w:tcPr>
          <w:p w14:paraId="0FF13987" w14:textId="149FDB24"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0.1</w:t>
            </w:r>
            <w:r>
              <w:rPr>
                <w:rFonts w:ascii="Arial" w:hAnsi="Arial" w:cs="Arial"/>
                <w:color w:val="000000"/>
              </w:rPr>
              <w:t>51</w:t>
            </w:r>
          </w:p>
        </w:tc>
      </w:tr>
      <w:tr w:rsidR="003E2C79" w:rsidRPr="000D7711" w14:paraId="1DD22FDB" w14:textId="77777777" w:rsidTr="008A0692">
        <w:tc>
          <w:tcPr>
            <w:tcW w:w="0" w:type="auto"/>
            <w:hideMark/>
          </w:tcPr>
          <w:p w14:paraId="288F96B9"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Platelets</w:t>
            </w:r>
          </w:p>
          <w:p w14:paraId="7A76078A" w14:textId="14A35641" w:rsidR="003E2C79" w:rsidRPr="009D40E5" w:rsidRDefault="003E2C79" w:rsidP="009D40E5">
            <w:pPr>
              <w:spacing w:line="276" w:lineRule="auto"/>
              <w:jc w:val="center"/>
              <w:rPr>
                <w:rFonts w:ascii="Arial" w:hAnsi="Arial" w:cs="Arial"/>
                <w:color w:val="000000"/>
              </w:rPr>
            </w:pPr>
          </w:p>
        </w:tc>
        <w:tc>
          <w:tcPr>
            <w:tcW w:w="0" w:type="auto"/>
            <w:hideMark/>
          </w:tcPr>
          <w:p w14:paraId="1D0C2F4C"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PCS vs Recovered</w:t>
            </w:r>
          </w:p>
        </w:tc>
        <w:tc>
          <w:tcPr>
            <w:tcW w:w="0" w:type="auto"/>
            <w:hideMark/>
          </w:tcPr>
          <w:p w14:paraId="777F3B51"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ATO-weighted</w:t>
            </w:r>
          </w:p>
        </w:tc>
        <w:tc>
          <w:tcPr>
            <w:tcW w:w="0" w:type="auto"/>
            <w:hideMark/>
          </w:tcPr>
          <w:p w14:paraId="671381EB" w14:textId="53A6BD48" w:rsidR="003E2C79" w:rsidRPr="009D40E5" w:rsidRDefault="003E2C79" w:rsidP="009D40E5">
            <w:pPr>
              <w:spacing w:line="276" w:lineRule="auto"/>
              <w:jc w:val="center"/>
              <w:rPr>
                <w:rFonts w:ascii="Arial" w:hAnsi="Arial" w:cs="Arial"/>
                <w:color w:val="000000"/>
                <w:lang w:val="de-DE"/>
              </w:rPr>
            </w:pPr>
            <w:r>
              <w:rPr>
                <w:rFonts w:ascii="Arial" w:hAnsi="Arial" w:cs="Arial"/>
                <w:color w:val="000000"/>
              </w:rPr>
              <w:t>13</w:t>
            </w:r>
            <w:r w:rsidRPr="009D40E5">
              <w:rPr>
                <w:rFonts w:ascii="Arial" w:hAnsi="Arial" w:cs="Arial"/>
                <w:color w:val="000000"/>
              </w:rPr>
              <w:t>.</w:t>
            </w:r>
            <w:r>
              <w:rPr>
                <w:rFonts w:ascii="Arial" w:hAnsi="Arial" w:cs="Arial"/>
                <w:color w:val="000000"/>
              </w:rPr>
              <w:t>8</w:t>
            </w:r>
            <w:r>
              <w:rPr>
                <w:rFonts w:ascii="Arial" w:hAnsi="Arial" w:cs="Arial"/>
                <w:color w:val="000000"/>
                <w:lang w:val="de-DE"/>
              </w:rPr>
              <w:t xml:space="preserve"> (</w:t>
            </w:r>
            <w:r w:rsidRPr="00596426">
              <w:rPr>
                <w:rFonts w:ascii="Arial" w:hAnsi="Arial" w:cs="Arial"/>
                <w:color w:val="000000"/>
              </w:rPr>
              <w:t>-</w:t>
            </w:r>
            <w:r>
              <w:rPr>
                <w:rFonts w:ascii="Arial" w:hAnsi="Arial" w:cs="Arial"/>
                <w:color w:val="000000"/>
              </w:rPr>
              <w:t>5.38</w:t>
            </w:r>
            <w:r w:rsidRPr="00596426">
              <w:rPr>
                <w:rFonts w:ascii="Arial" w:hAnsi="Arial" w:cs="Arial"/>
                <w:color w:val="000000"/>
              </w:rPr>
              <w:t xml:space="preserve"> – 33.</w:t>
            </w:r>
            <w:r>
              <w:rPr>
                <w:rFonts w:ascii="Arial" w:hAnsi="Arial" w:cs="Arial"/>
                <w:color w:val="000000"/>
              </w:rPr>
              <w:t>0</w:t>
            </w:r>
            <w:r>
              <w:rPr>
                <w:rFonts w:ascii="Arial" w:hAnsi="Arial" w:cs="Arial"/>
                <w:color w:val="000000"/>
                <w:lang w:val="de-DE"/>
              </w:rPr>
              <w:t>)</w:t>
            </w:r>
          </w:p>
        </w:tc>
        <w:tc>
          <w:tcPr>
            <w:tcW w:w="945" w:type="dxa"/>
            <w:hideMark/>
          </w:tcPr>
          <w:p w14:paraId="333C4CAB"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w:t>
            </w:r>
          </w:p>
        </w:tc>
        <w:tc>
          <w:tcPr>
            <w:tcW w:w="1237" w:type="dxa"/>
            <w:hideMark/>
          </w:tcPr>
          <w:p w14:paraId="2B560388" w14:textId="3EB85EC1"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0.1</w:t>
            </w:r>
            <w:r>
              <w:rPr>
                <w:rFonts w:ascii="Arial" w:hAnsi="Arial" w:cs="Arial"/>
                <w:color w:val="000000"/>
              </w:rPr>
              <w:t>58</w:t>
            </w:r>
          </w:p>
        </w:tc>
      </w:tr>
      <w:tr w:rsidR="003E2C79" w:rsidRPr="000D7711" w14:paraId="2F0CA0D8" w14:textId="77777777" w:rsidTr="008A0692">
        <w:tc>
          <w:tcPr>
            <w:tcW w:w="0" w:type="auto"/>
            <w:hideMark/>
          </w:tcPr>
          <w:p w14:paraId="6488C8E7"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Ferritin</w:t>
            </w:r>
          </w:p>
          <w:p w14:paraId="2382A7EC" w14:textId="4217E5A9" w:rsidR="003E2C79" w:rsidRPr="009D40E5" w:rsidRDefault="003E2C79" w:rsidP="009D40E5">
            <w:pPr>
              <w:spacing w:line="276" w:lineRule="auto"/>
              <w:jc w:val="center"/>
              <w:rPr>
                <w:rFonts w:ascii="Arial" w:hAnsi="Arial" w:cs="Arial"/>
                <w:color w:val="000000"/>
              </w:rPr>
            </w:pPr>
            <w:r w:rsidRPr="009D40E5">
              <w:rPr>
                <w:rFonts w:ascii="Arial" w:hAnsi="Arial" w:cs="Arial"/>
              </w:rPr>
              <w:t>log</w:t>
            </w:r>
          </w:p>
        </w:tc>
        <w:tc>
          <w:tcPr>
            <w:tcW w:w="0" w:type="auto"/>
            <w:hideMark/>
          </w:tcPr>
          <w:p w14:paraId="6670C786"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PCS vs Recovered</w:t>
            </w:r>
          </w:p>
        </w:tc>
        <w:tc>
          <w:tcPr>
            <w:tcW w:w="0" w:type="auto"/>
            <w:hideMark/>
          </w:tcPr>
          <w:p w14:paraId="0FA341C4"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ATO-weighted</w:t>
            </w:r>
          </w:p>
        </w:tc>
        <w:tc>
          <w:tcPr>
            <w:tcW w:w="0" w:type="auto"/>
            <w:hideMark/>
          </w:tcPr>
          <w:p w14:paraId="051EA6C4" w14:textId="29D24C2D"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0.</w:t>
            </w:r>
            <w:r>
              <w:rPr>
                <w:rFonts w:ascii="Arial" w:hAnsi="Arial" w:cs="Arial"/>
                <w:color w:val="000000"/>
              </w:rPr>
              <w:t>21</w:t>
            </w:r>
            <w:r>
              <w:rPr>
                <w:rFonts w:ascii="Arial" w:hAnsi="Arial" w:cs="Arial"/>
                <w:color w:val="000000"/>
                <w:lang w:val="de-DE"/>
              </w:rPr>
              <w:t xml:space="preserve"> (</w:t>
            </w:r>
            <w:r w:rsidRPr="00596426">
              <w:rPr>
                <w:rFonts w:ascii="Arial" w:hAnsi="Arial" w:cs="Arial"/>
                <w:color w:val="000000"/>
              </w:rPr>
              <w:t>-0.1</w:t>
            </w:r>
            <w:r>
              <w:rPr>
                <w:rFonts w:ascii="Arial" w:hAnsi="Arial" w:cs="Arial"/>
                <w:color w:val="000000"/>
              </w:rPr>
              <w:t>0</w:t>
            </w:r>
            <w:r w:rsidRPr="00596426">
              <w:rPr>
                <w:rFonts w:ascii="Arial" w:hAnsi="Arial" w:cs="Arial"/>
                <w:color w:val="000000"/>
              </w:rPr>
              <w:t xml:space="preserve"> – 0.</w:t>
            </w:r>
            <w:r>
              <w:rPr>
                <w:rFonts w:ascii="Arial" w:hAnsi="Arial" w:cs="Arial"/>
                <w:color w:val="000000"/>
              </w:rPr>
              <w:t>52</w:t>
            </w:r>
            <w:r>
              <w:rPr>
                <w:rFonts w:ascii="Arial" w:hAnsi="Arial" w:cs="Arial"/>
                <w:color w:val="000000"/>
                <w:lang w:val="de-DE"/>
              </w:rPr>
              <w:t>)</w:t>
            </w:r>
          </w:p>
        </w:tc>
        <w:tc>
          <w:tcPr>
            <w:tcW w:w="945" w:type="dxa"/>
            <w:hideMark/>
          </w:tcPr>
          <w:p w14:paraId="38B6B981"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w:t>
            </w:r>
          </w:p>
        </w:tc>
        <w:tc>
          <w:tcPr>
            <w:tcW w:w="1237" w:type="dxa"/>
            <w:hideMark/>
          </w:tcPr>
          <w:p w14:paraId="54F751DE" w14:textId="03C134A4"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0.</w:t>
            </w:r>
            <w:r>
              <w:rPr>
                <w:rFonts w:ascii="Arial" w:hAnsi="Arial" w:cs="Arial"/>
                <w:color w:val="000000"/>
              </w:rPr>
              <w:t>187</w:t>
            </w:r>
          </w:p>
        </w:tc>
      </w:tr>
      <w:tr w:rsidR="003E2C79" w:rsidRPr="000D7711" w14:paraId="5B80CA6B" w14:textId="77777777" w:rsidTr="008A0692">
        <w:tc>
          <w:tcPr>
            <w:tcW w:w="0" w:type="auto"/>
            <w:hideMark/>
          </w:tcPr>
          <w:p w14:paraId="3D71E835"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Transferrin</w:t>
            </w:r>
          </w:p>
          <w:p w14:paraId="1283473A" w14:textId="5930C544" w:rsidR="003E2C79" w:rsidRPr="009D40E5" w:rsidRDefault="003E2C79" w:rsidP="009D40E5">
            <w:pPr>
              <w:spacing w:line="276" w:lineRule="auto"/>
              <w:jc w:val="center"/>
              <w:rPr>
                <w:rFonts w:ascii="Arial" w:hAnsi="Arial" w:cs="Arial"/>
                <w:color w:val="000000"/>
              </w:rPr>
            </w:pPr>
          </w:p>
        </w:tc>
        <w:tc>
          <w:tcPr>
            <w:tcW w:w="0" w:type="auto"/>
            <w:hideMark/>
          </w:tcPr>
          <w:p w14:paraId="51503DDB" w14:textId="77777777" w:rsidR="003E2C79" w:rsidRPr="009D40E5" w:rsidRDefault="003E2C79" w:rsidP="009D40E5">
            <w:pPr>
              <w:spacing w:line="276" w:lineRule="auto"/>
              <w:jc w:val="center"/>
              <w:rPr>
                <w:rFonts w:ascii="Arial" w:hAnsi="Arial" w:cs="Arial"/>
                <w:b/>
                <w:bCs/>
                <w:color w:val="000000"/>
              </w:rPr>
            </w:pPr>
            <w:r w:rsidRPr="009D40E5">
              <w:rPr>
                <w:rFonts w:ascii="Arial" w:hAnsi="Arial" w:cs="Arial"/>
                <w:b/>
                <w:bCs/>
                <w:color w:val="000000"/>
              </w:rPr>
              <w:t>PCS vs Recovered</w:t>
            </w:r>
          </w:p>
        </w:tc>
        <w:tc>
          <w:tcPr>
            <w:tcW w:w="0" w:type="auto"/>
            <w:hideMark/>
          </w:tcPr>
          <w:p w14:paraId="0E61E6D5"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ATO-weighted</w:t>
            </w:r>
          </w:p>
        </w:tc>
        <w:tc>
          <w:tcPr>
            <w:tcW w:w="0" w:type="auto"/>
            <w:hideMark/>
          </w:tcPr>
          <w:p w14:paraId="5CE13EE9" w14:textId="260D2656" w:rsidR="003E2C79" w:rsidRPr="009D40E5" w:rsidRDefault="003E2C79" w:rsidP="009D40E5">
            <w:pPr>
              <w:spacing w:line="276" w:lineRule="auto"/>
              <w:jc w:val="center"/>
              <w:rPr>
                <w:rFonts w:ascii="Arial" w:hAnsi="Arial" w:cs="Arial"/>
                <w:color w:val="000000"/>
                <w:lang w:val="de-DE"/>
              </w:rPr>
            </w:pPr>
            <w:r w:rsidRPr="009D40E5">
              <w:rPr>
                <w:rFonts w:ascii="Arial" w:hAnsi="Arial" w:cs="Arial"/>
                <w:color w:val="000000"/>
              </w:rPr>
              <w:t>-15.</w:t>
            </w:r>
            <w:r>
              <w:rPr>
                <w:rFonts w:ascii="Arial" w:hAnsi="Arial" w:cs="Arial"/>
                <w:color w:val="000000"/>
              </w:rPr>
              <w:t>5</w:t>
            </w:r>
            <w:r>
              <w:rPr>
                <w:rFonts w:ascii="Arial" w:hAnsi="Arial" w:cs="Arial"/>
                <w:color w:val="000000"/>
                <w:lang w:val="de-DE"/>
              </w:rPr>
              <w:t xml:space="preserve"> (</w:t>
            </w:r>
            <w:r w:rsidRPr="00596426">
              <w:rPr>
                <w:rFonts w:ascii="Arial" w:hAnsi="Arial" w:cs="Arial"/>
                <w:color w:val="000000"/>
              </w:rPr>
              <w:t>-26.</w:t>
            </w:r>
            <w:r>
              <w:rPr>
                <w:rFonts w:ascii="Arial" w:hAnsi="Arial" w:cs="Arial"/>
                <w:color w:val="000000"/>
              </w:rPr>
              <w:t>7</w:t>
            </w:r>
            <w:r w:rsidRPr="00596426">
              <w:rPr>
                <w:rFonts w:ascii="Arial" w:hAnsi="Arial" w:cs="Arial"/>
                <w:color w:val="000000"/>
              </w:rPr>
              <w:t xml:space="preserve"> – -</w:t>
            </w:r>
            <w:r>
              <w:rPr>
                <w:rFonts w:ascii="Arial" w:hAnsi="Arial" w:cs="Arial"/>
                <w:color w:val="000000"/>
              </w:rPr>
              <w:t>4.28</w:t>
            </w:r>
            <w:r>
              <w:rPr>
                <w:rFonts w:ascii="Arial" w:hAnsi="Arial" w:cs="Arial"/>
                <w:color w:val="000000"/>
                <w:lang w:val="de-DE"/>
              </w:rPr>
              <w:t>)</w:t>
            </w:r>
          </w:p>
        </w:tc>
        <w:tc>
          <w:tcPr>
            <w:tcW w:w="945" w:type="dxa"/>
            <w:hideMark/>
          </w:tcPr>
          <w:p w14:paraId="0F6D237A"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w:t>
            </w:r>
          </w:p>
        </w:tc>
        <w:tc>
          <w:tcPr>
            <w:tcW w:w="1237" w:type="dxa"/>
            <w:hideMark/>
          </w:tcPr>
          <w:p w14:paraId="68F6B4BE" w14:textId="618471E7" w:rsidR="003E2C79" w:rsidRPr="009D40E5" w:rsidRDefault="003E2C79" w:rsidP="009D40E5">
            <w:pPr>
              <w:spacing w:line="276" w:lineRule="auto"/>
              <w:jc w:val="center"/>
              <w:rPr>
                <w:rFonts w:ascii="Arial" w:hAnsi="Arial" w:cs="Arial"/>
                <w:b/>
                <w:bCs/>
                <w:color w:val="000000"/>
              </w:rPr>
            </w:pPr>
            <w:r w:rsidRPr="009D40E5">
              <w:rPr>
                <w:rFonts w:ascii="Arial" w:hAnsi="Arial" w:cs="Arial"/>
                <w:b/>
                <w:bCs/>
                <w:color w:val="000000"/>
              </w:rPr>
              <w:t>0.00</w:t>
            </w:r>
            <w:r>
              <w:rPr>
                <w:rFonts w:ascii="Arial" w:hAnsi="Arial" w:cs="Arial"/>
                <w:b/>
                <w:bCs/>
                <w:color w:val="000000"/>
              </w:rPr>
              <w:t>7</w:t>
            </w:r>
            <w:r w:rsidRPr="009D40E5">
              <w:rPr>
                <w:rFonts w:ascii="Arial" w:hAnsi="Arial" w:cs="Arial"/>
                <w:b/>
                <w:bCs/>
                <w:color w:val="000000"/>
              </w:rPr>
              <w:t>**</w:t>
            </w:r>
          </w:p>
        </w:tc>
      </w:tr>
      <w:tr w:rsidR="003E2C79" w:rsidRPr="000D7711" w14:paraId="40D386A5" w14:textId="77777777" w:rsidTr="008A0692">
        <w:tc>
          <w:tcPr>
            <w:tcW w:w="0" w:type="auto"/>
            <w:hideMark/>
          </w:tcPr>
          <w:p w14:paraId="66AE97C0"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lastRenderedPageBreak/>
              <w:t>LDL</w:t>
            </w:r>
          </w:p>
          <w:p w14:paraId="76E24C33" w14:textId="3F0CB0BF" w:rsidR="003E2C79" w:rsidRPr="009D40E5" w:rsidRDefault="003E2C79" w:rsidP="009D40E5">
            <w:pPr>
              <w:spacing w:line="276" w:lineRule="auto"/>
              <w:jc w:val="center"/>
              <w:rPr>
                <w:rFonts w:ascii="Arial" w:hAnsi="Arial" w:cs="Arial"/>
                <w:color w:val="000000"/>
              </w:rPr>
            </w:pPr>
          </w:p>
        </w:tc>
        <w:tc>
          <w:tcPr>
            <w:tcW w:w="0" w:type="auto"/>
            <w:hideMark/>
          </w:tcPr>
          <w:p w14:paraId="62923EDB"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PCS vs Recovered</w:t>
            </w:r>
          </w:p>
        </w:tc>
        <w:tc>
          <w:tcPr>
            <w:tcW w:w="0" w:type="auto"/>
            <w:hideMark/>
          </w:tcPr>
          <w:p w14:paraId="1F823AD7"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ATO-weighted</w:t>
            </w:r>
          </w:p>
        </w:tc>
        <w:tc>
          <w:tcPr>
            <w:tcW w:w="0" w:type="auto"/>
            <w:hideMark/>
          </w:tcPr>
          <w:p w14:paraId="6218176E" w14:textId="3112A1C1"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10.</w:t>
            </w:r>
            <w:r>
              <w:rPr>
                <w:rFonts w:ascii="Arial" w:hAnsi="Arial" w:cs="Arial"/>
                <w:color w:val="000000"/>
              </w:rPr>
              <w:t>5</w:t>
            </w:r>
            <w:r>
              <w:rPr>
                <w:rFonts w:ascii="Arial" w:hAnsi="Arial" w:cs="Arial"/>
                <w:color w:val="000000"/>
                <w:lang w:val="de-DE"/>
              </w:rPr>
              <w:t xml:space="preserve"> (</w:t>
            </w:r>
            <w:r w:rsidRPr="00596426">
              <w:rPr>
                <w:rFonts w:ascii="Arial" w:hAnsi="Arial" w:cs="Arial"/>
                <w:color w:val="000000"/>
              </w:rPr>
              <w:t>-1.</w:t>
            </w:r>
            <w:r>
              <w:rPr>
                <w:rFonts w:ascii="Arial" w:hAnsi="Arial" w:cs="Arial"/>
                <w:color w:val="000000"/>
              </w:rPr>
              <w:t>78</w:t>
            </w:r>
            <w:r w:rsidRPr="00596426">
              <w:rPr>
                <w:rFonts w:ascii="Arial" w:hAnsi="Arial" w:cs="Arial"/>
                <w:color w:val="000000"/>
              </w:rPr>
              <w:t xml:space="preserve"> – 22.</w:t>
            </w:r>
            <w:r>
              <w:rPr>
                <w:rFonts w:ascii="Arial" w:hAnsi="Arial" w:cs="Arial"/>
                <w:color w:val="000000"/>
              </w:rPr>
              <w:t>8</w:t>
            </w:r>
            <w:r>
              <w:rPr>
                <w:rFonts w:ascii="Arial" w:hAnsi="Arial" w:cs="Arial"/>
                <w:color w:val="000000"/>
                <w:lang w:val="de-DE"/>
              </w:rPr>
              <w:t>)</w:t>
            </w:r>
          </w:p>
        </w:tc>
        <w:tc>
          <w:tcPr>
            <w:tcW w:w="945" w:type="dxa"/>
            <w:hideMark/>
          </w:tcPr>
          <w:p w14:paraId="48F15C24"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w:t>
            </w:r>
          </w:p>
        </w:tc>
        <w:tc>
          <w:tcPr>
            <w:tcW w:w="1237" w:type="dxa"/>
            <w:hideMark/>
          </w:tcPr>
          <w:p w14:paraId="6E68AD76" w14:textId="07835CB1" w:rsidR="003E2C79" w:rsidRPr="009D40E5" w:rsidRDefault="00A02C16" w:rsidP="009D40E5">
            <w:pPr>
              <w:spacing w:line="276" w:lineRule="auto"/>
              <w:jc w:val="center"/>
              <w:rPr>
                <w:rFonts w:ascii="Arial" w:hAnsi="Arial" w:cs="Arial"/>
                <w:color w:val="000000"/>
              </w:rPr>
            </w:pPr>
            <w:r w:rsidRPr="00A02C16">
              <w:rPr>
                <w:rFonts w:ascii="Arial" w:hAnsi="Arial" w:cs="Arial"/>
                <w:color w:val="000000"/>
              </w:rPr>
              <w:t>0.093</w:t>
            </w:r>
          </w:p>
        </w:tc>
      </w:tr>
      <w:tr w:rsidR="003E2C79" w:rsidRPr="000D7711" w14:paraId="464428AC" w14:textId="77777777" w:rsidTr="008A0692">
        <w:tc>
          <w:tcPr>
            <w:tcW w:w="0" w:type="auto"/>
            <w:hideMark/>
          </w:tcPr>
          <w:p w14:paraId="4AB7028E"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IgG3</w:t>
            </w:r>
          </w:p>
          <w:p w14:paraId="2D28486F" w14:textId="64E57091" w:rsidR="003E2C79" w:rsidRPr="009D40E5" w:rsidRDefault="003E2C79" w:rsidP="009D40E5">
            <w:pPr>
              <w:spacing w:line="276" w:lineRule="auto"/>
              <w:jc w:val="center"/>
              <w:rPr>
                <w:rFonts w:ascii="Arial" w:hAnsi="Arial" w:cs="Arial"/>
                <w:color w:val="000000"/>
              </w:rPr>
            </w:pPr>
          </w:p>
        </w:tc>
        <w:tc>
          <w:tcPr>
            <w:tcW w:w="0" w:type="auto"/>
            <w:hideMark/>
          </w:tcPr>
          <w:p w14:paraId="7D6F9519"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PCS vs Recovered</w:t>
            </w:r>
          </w:p>
        </w:tc>
        <w:tc>
          <w:tcPr>
            <w:tcW w:w="0" w:type="auto"/>
            <w:hideMark/>
          </w:tcPr>
          <w:p w14:paraId="3CB7EAED"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ATO-weighted</w:t>
            </w:r>
          </w:p>
        </w:tc>
        <w:tc>
          <w:tcPr>
            <w:tcW w:w="0" w:type="auto"/>
            <w:hideMark/>
          </w:tcPr>
          <w:p w14:paraId="76BC4FE6" w14:textId="065195F1" w:rsidR="003E2C79" w:rsidRPr="009D40E5" w:rsidRDefault="003E2C79" w:rsidP="009D40E5">
            <w:pPr>
              <w:spacing w:line="276" w:lineRule="auto"/>
              <w:jc w:val="center"/>
              <w:rPr>
                <w:rFonts w:ascii="Arial" w:hAnsi="Arial" w:cs="Arial"/>
                <w:color w:val="000000"/>
                <w:lang w:val="de-DE"/>
              </w:rPr>
            </w:pPr>
            <w:r w:rsidRPr="009D40E5">
              <w:rPr>
                <w:rFonts w:ascii="Arial" w:hAnsi="Arial" w:cs="Arial"/>
                <w:color w:val="000000"/>
              </w:rPr>
              <w:t>-4.3</w:t>
            </w:r>
            <w:r>
              <w:rPr>
                <w:rFonts w:ascii="Arial" w:hAnsi="Arial" w:cs="Arial"/>
                <w:color w:val="000000"/>
              </w:rPr>
              <w:t>4</w:t>
            </w:r>
            <w:r>
              <w:rPr>
                <w:rFonts w:ascii="Arial" w:hAnsi="Arial" w:cs="Arial"/>
                <w:color w:val="000000"/>
                <w:lang w:val="de-DE"/>
              </w:rPr>
              <w:t xml:space="preserve"> (</w:t>
            </w:r>
            <w:r w:rsidRPr="00596426">
              <w:rPr>
                <w:rFonts w:ascii="Arial" w:hAnsi="Arial" w:cs="Arial"/>
                <w:color w:val="000000"/>
              </w:rPr>
              <w:t>-</w:t>
            </w:r>
            <w:r>
              <w:rPr>
                <w:rFonts w:ascii="Arial" w:hAnsi="Arial" w:cs="Arial"/>
                <w:color w:val="000000"/>
              </w:rPr>
              <w:t>9</w:t>
            </w:r>
            <w:r w:rsidRPr="00596426">
              <w:rPr>
                <w:rFonts w:ascii="Arial" w:hAnsi="Arial" w:cs="Arial"/>
                <w:color w:val="000000"/>
              </w:rPr>
              <w:t>.3</w:t>
            </w:r>
            <w:r>
              <w:rPr>
                <w:rFonts w:ascii="Arial" w:hAnsi="Arial" w:cs="Arial"/>
                <w:color w:val="000000"/>
              </w:rPr>
              <w:t>7</w:t>
            </w:r>
            <w:r w:rsidRPr="00596426">
              <w:rPr>
                <w:rFonts w:ascii="Arial" w:hAnsi="Arial" w:cs="Arial"/>
                <w:color w:val="000000"/>
              </w:rPr>
              <w:t xml:space="preserve"> – </w:t>
            </w:r>
            <w:r>
              <w:rPr>
                <w:rFonts w:ascii="Arial" w:hAnsi="Arial" w:cs="Arial"/>
                <w:color w:val="000000"/>
              </w:rPr>
              <w:t>0.69</w:t>
            </w:r>
            <w:r>
              <w:rPr>
                <w:rFonts w:ascii="Arial" w:hAnsi="Arial" w:cs="Arial"/>
                <w:color w:val="000000"/>
                <w:lang w:val="de-DE"/>
              </w:rPr>
              <w:t>)</w:t>
            </w:r>
          </w:p>
        </w:tc>
        <w:tc>
          <w:tcPr>
            <w:tcW w:w="945" w:type="dxa"/>
            <w:hideMark/>
          </w:tcPr>
          <w:p w14:paraId="37C38BB6"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w:t>
            </w:r>
          </w:p>
        </w:tc>
        <w:tc>
          <w:tcPr>
            <w:tcW w:w="1237" w:type="dxa"/>
            <w:hideMark/>
          </w:tcPr>
          <w:p w14:paraId="63D38FE5" w14:textId="4384A1DC"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0.0</w:t>
            </w:r>
            <w:r>
              <w:rPr>
                <w:rFonts w:ascii="Arial" w:hAnsi="Arial" w:cs="Arial"/>
                <w:color w:val="000000"/>
              </w:rPr>
              <w:t>91</w:t>
            </w:r>
          </w:p>
        </w:tc>
      </w:tr>
      <w:tr w:rsidR="003E2C79" w:rsidRPr="000D7711" w14:paraId="0487DEC0" w14:textId="77777777" w:rsidTr="008A0692">
        <w:tc>
          <w:tcPr>
            <w:tcW w:w="0" w:type="auto"/>
            <w:hideMark/>
          </w:tcPr>
          <w:p w14:paraId="66A55FA0"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CK</w:t>
            </w:r>
          </w:p>
          <w:p w14:paraId="3FD91837" w14:textId="524252E2"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log</w:t>
            </w:r>
          </w:p>
        </w:tc>
        <w:tc>
          <w:tcPr>
            <w:tcW w:w="0" w:type="auto"/>
            <w:hideMark/>
          </w:tcPr>
          <w:p w14:paraId="0682C5A2" w14:textId="77777777" w:rsidR="003E2C79" w:rsidRPr="009D40E5" w:rsidRDefault="003E2C79" w:rsidP="009D40E5">
            <w:pPr>
              <w:spacing w:line="276" w:lineRule="auto"/>
              <w:jc w:val="center"/>
              <w:rPr>
                <w:rFonts w:ascii="Arial" w:hAnsi="Arial" w:cs="Arial"/>
                <w:b/>
                <w:bCs/>
                <w:color w:val="000000"/>
              </w:rPr>
            </w:pPr>
            <w:r w:rsidRPr="009D40E5">
              <w:rPr>
                <w:rFonts w:ascii="Arial" w:hAnsi="Arial" w:cs="Arial"/>
                <w:b/>
                <w:bCs/>
                <w:color w:val="000000"/>
              </w:rPr>
              <w:t>PCS vs Recovered</w:t>
            </w:r>
          </w:p>
        </w:tc>
        <w:tc>
          <w:tcPr>
            <w:tcW w:w="0" w:type="auto"/>
            <w:hideMark/>
          </w:tcPr>
          <w:p w14:paraId="61E48E8C"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ATO-weighted</w:t>
            </w:r>
          </w:p>
        </w:tc>
        <w:tc>
          <w:tcPr>
            <w:tcW w:w="0" w:type="auto"/>
            <w:hideMark/>
          </w:tcPr>
          <w:p w14:paraId="183D81A1" w14:textId="23A81AF8"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-0.41</w:t>
            </w:r>
            <w:r>
              <w:rPr>
                <w:rFonts w:ascii="Arial" w:hAnsi="Arial" w:cs="Arial"/>
                <w:color w:val="000000"/>
                <w:lang w:val="de-DE"/>
              </w:rPr>
              <w:t xml:space="preserve"> (</w:t>
            </w:r>
            <w:r w:rsidRPr="00596426">
              <w:rPr>
                <w:rFonts w:ascii="Arial" w:hAnsi="Arial" w:cs="Arial"/>
                <w:color w:val="000000"/>
              </w:rPr>
              <w:t>-0.61 – -0.21</w:t>
            </w:r>
            <w:r>
              <w:rPr>
                <w:rFonts w:ascii="Arial" w:hAnsi="Arial" w:cs="Arial"/>
                <w:color w:val="000000"/>
                <w:lang w:val="de-DE"/>
              </w:rPr>
              <w:t>)</w:t>
            </w:r>
          </w:p>
        </w:tc>
        <w:tc>
          <w:tcPr>
            <w:tcW w:w="945" w:type="dxa"/>
            <w:hideMark/>
          </w:tcPr>
          <w:p w14:paraId="208B0CF6" w14:textId="77777777" w:rsidR="003E2C79" w:rsidRPr="009D40E5" w:rsidRDefault="003E2C79" w:rsidP="009D40E5">
            <w:pPr>
              <w:spacing w:line="276" w:lineRule="auto"/>
              <w:jc w:val="center"/>
              <w:rPr>
                <w:rFonts w:ascii="Arial" w:hAnsi="Arial" w:cs="Arial"/>
                <w:color w:val="000000"/>
              </w:rPr>
            </w:pPr>
            <w:r w:rsidRPr="009D40E5">
              <w:rPr>
                <w:rFonts w:ascii="Arial" w:hAnsi="Arial" w:cs="Arial"/>
                <w:color w:val="000000"/>
              </w:rPr>
              <w:t>—</w:t>
            </w:r>
          </w:p>
        </w:tc>
        <w:tc>
          <w:tcPr>
            <w:tcW w:w="1237" w:type="dxa"/>
            <w:hideMark/>
          </w:tcPr>
          <w:p w14:paraId="117D0725" w14:textId="77777777" w:rsidR="003E2C79" w:rsidRPr="009D40E5" w:rsidRDefault="003E2C79" w:rsidP="009D40E5">
            <w:pPr>
              <w:keepNext/>
              <w:spacing w:line="276" w:lineRule="auto"/>
              <w:jc w:val="center"/>
              <w:rPr>
                <w:rFonts w:ascii="Arial" w:hAnsi="Arial" w:cs="Arial"/>
                <w:b/>
                <w:bCs/>
                <w:color w:val="000000"/>
              </w:rPr>
            </w:pPr>
            <w:r w:rsidRPr="009D40E5">
              <w:rPr>
                <w:rFonts w:ascii="Arial" w:hAnsi="Arial" w:cs="Arial"/>
                <w:b/>
                <w:bCs/>
                <w:color w:val="000000"/>
              </w:rPr>
              <w:t>&lt;0.001***</w:t>
            </w:r>
          </w:p>
        </w:tc>
      </w:tr>
    </w:tbl>
    <w:p w14:paraId="4FC2AF46" w14:textId="3D0C6B97" w:rsidR="00713826" w:rsidRPr="009D40E5" w:rsidRDefault="003F4604" w:rsidP="009D40E5">
      <w:pPr>
        <w:pStyle w:val="Beschriftung"/>
        <w:spacing w:line="276" w:lineRule="auto"/>
        <w:jc w:val="both"/>
        <w:rPr>
          <w:rFonts w:ascii="Arial" w:hAnsi="Arial" w:cs="Arial"/>
          <w:b/>
          <w:bCs/>
          <w:color w:val="000000" w:themeColor="text1"/>
          <w:sz w:val="20"/>
          <w:szCs w:val="20"/>
        </w:rPr>
      </w:pPr>
      <w:r w:rsidRPr="003F4604">
        <w:rPr>
          <w:rFonts w:ascii="Arial" w:hAnsi="Arial" w:cs="Arial"/>
          <w:b/>
          <w:bCs/>
          <w:i w:val="0"/>
          <w:iCs w:val="0"/>
          <w:color w:val="000000" w:themeColor="text1"/>
          <w:sz w:val="20"/>
          <w:szCs w:val="20"/>
        </w:rPr>
        <w:t xml:space="preserve">Additional File </w:t>
      </w:r>
      <w:r w:rsidR="0003635D">
        <w:rPr>
          <w:rFonts w:ascii="Arial" w:hAnsi="Arial" w:cs="Arial"/>
          <w:b/>
          <w:bCs/>
          <w:i w:val="0"/>
          <w:iCs w:val="0"/>
          <w:color w:val="000000" w:themeColor="text1"/>
          <w:sz w:val="20"/>
          <w:szCs w:val="20"/>
        </w:rPr>
        <w:t>1</w:t>
      </w:r>
      <w:r w:rsidRPr="003F4604">
        <w:rPr>
          <w:rFonts w:ascii="Arial" w:hAnsi="Arial" w:cs="Arial"/>
          <w:b/>
          <w:bCs/>
          <w:i w:val="0"/>
          <w:iCs w:val="0"/>
          <w:color w:val="000000" w:themeColor="text1"/>
          <w:sz w:val="20"/>
          <w:szCs w:val="20"/>
        </w:rPr>
        <w:t xml:space="preserve">: </w:t>
      </w:r>
      <w:r w:rsidR="009A69D5">
        <w:rPr>
          <w:rFonts w:ascii="Arial" w:hAnsi="Arial" w:cs="Arial"/>
          <w:b/>
          <w:bCs/>
          <w:i w:val="0"/>
          <w:iCs w:val="0"/>
          <w:color w:val="000000" w:themeColor="text1"/>
          <w:sz w:val="20"/>
          <w:szCs w:val="20"/>
        </w:rPr>
        <w:t>Table</w:t>
      </w:r>
      <w:r w:rsidRPr="003F4604">
        <w:rPr>
          <w:rFonts w:ascii="Arial" w:hAnsi="Arial" w:cs="Arial"/>
          <w:b/>
          <w:bCs/>
          <w:i w:val="0"/>
          <w:iCs w:val="0"/>
          <w:color w:val="000000" w:themeColor="text1"/>
          <w:sz w:val="20"/>
          <w:szCs w:val="20"/>
        </w:rPr>
        <w:t xml:space="preserve"> </w:t>
      </w:r>
      <w:r w:rsidR="0003635D">
        <w:rPr>
          <w:rFonts w:ascii="Arial" w:hAnsi="Arial" w:cs="Arial"/>
          <w:b/>
          <w:bCs/>
          <w:i w:val="0"/>
          <w:iCs w:val="0"/>
          <w:color w:val="000000" w:themeColor="text1"/>
          <w:sz w:val="20"/>
          <w:szCs w:val="20"/>
        </w:rPr>
        <w:t>S</w:t>
      </w:r>
      <w:r>
        <w:rPr>
          <w:rFonts w:ascii="Arial" w:hAnsi="Arial" w:cs="Arial"/>
          <w:b/>
          <w:bCs/>
          <w:i w:val="0"/>
          <w:iCs w:val="0"/>
          <w:color w:val="000000" w:themeColor="text1"/>
          <w:sz w:val="20"/>
          <w:szCs w:val="20"/>
        </w:rPr>
        <w:t xml:space="preserve">3 </w:t>
      </w:r>
      <w:r w:rsidR="00A944D6" w:rsidRPr="009D40E5">
        <w:rPr>
          <w:rFonts w:ascii="Arial" w:hAnsi="Arial" w:cs="Arial"/>
          <w:i w:val="0"/>
          <w:iCs w:val="0"/>
          <w:color w:val="000000" w:themeColor="text1"/>
          <w:sz w:val="20"/>
          <w:szCs w:val="20"/>
        </w:rPr>
        <w:t xml:space="preserve">Associations between cohort status and laboratory parameters including hemoglobin, C-reactive protein (CRP), and leukocyte counts, estimated using age-adjusted linear regression models across </w:t>
      </w:r>
      <w:r w:rsidR="00A944D6" w:rsidRPr="003E2C79">
        <w:rPr>
          <w:rFonts w:ascii="Arial" w:hAnsi="Arial" w:cs="Arial"/>
          <w:i w:val="0"/>
          <w:iCs w:val="0"/>
          <w:color w:val="000000" w:themeColor="text1"/>
          <w:sz w:val="20"/>
          <w:szCs w:val="20"/>
        </w:rPr>
        <w:t>NI</w:t>
      </w:r>
      <w:r w:rsidR="00A944D6" w:rsidRPr="009D40E5">
        <w:rPr>
          <w:rFonts w:ascii="Arial" w:hAnsi="Arial" w:cs="Arial"/>
          <w:i w:val="0"/>
          <w:iCs w:val="0"/>
          <w:color w:val="000000" w:themeColor="text1"/>
          <w:sz w:val="20"/>
          <w:szCs w:val="20"/>
        </w:rPr>
        <w:t>, recovered, and PCS participants, with PCS as the reference category. In addition, group differences between PCS and recovered individuals for neutrophils, lymphocytes, platelets, ferritin, transferrin, LDL cholesterol</w:t>
      </w:r>
      <w:r w:rsidR="00A02C16">
        <w:rPr>
          <w:rFonts w:ascii="Arial" w:hAnsi="Arial" w:cs="Arial"/>
          <w:i w:val="0"/>
          <w:iCs w:val="0"/>
          <w:color w:val="000000" w:themeColor="text1"/>
          <w:sz w:val="20"/>
          <w:szCs w:val="20"/>
        </w:rPr>
        <w:t xml:space="preserve">, </w:t>
      </w:r>
      <w:r w:rsidR="00A944D6" w:rsidRPr="009D40E5">
        <w:rPr>
          <w:rFonts w:ascii="Arial" w:hAnsi="Arial" w:cs="Arial"/>
          <w:i w:val="0"/>
          <w:iCs w:val="0"/>
          <w:color w:val="000000" w:themeColor="text1"/>
          <w:sz w:val="20"/>
          <w:szCs w:val="20"/>
        </w:rPr>
        <w:t xml:space="preserve">IgG3, and creatine kinase (CK) </w:t>
      </w:r>
      <w:r w:rsidR="00C705FF" w:rsidRPr="009D40E5">
        <w:rPr>
          <w:rFonts w:ascii="Arial" w:hAnsi="Arial" w:cs="Arial"/>
          <w:i w:val="0"/>
          <w:iCs w:val="0"/>
          <w:color w:val="000000" w:themeColor="text1"/>
          <w:sz w:val="20"/>
          <w:szCs w:val="20"/>
        </w:rPr>
        <w:t xml:space="preserve">were re-estimated in an age- and </w:t>
      </w:r>
      <w:r w:rsidR="00861EDC">
        <w:rPr>
          <w:rFonts w:ascii="Arial" w:hAnsi="Arial" w:cs="Arial"/>
          <w:i w:val="0"/>
          <w:iCs w:val="0"/>
          <w:color w:val="000000" w:themeColor="text1"/>
          <w:sz w:val="20"/>
          <w:szCs w:val="20"/>
        </w:rPr>
        <w:t>sex</w:t>
      </w:r>
      <w:r w:rsidR="00C705FF" w:rsidRPr="009D40E5">
        <w:rPr>
          <w:rFonts w:ascii="Arial" w:hAnsi="Arial" w:cs="Arial"/>
          <w:i w:val="0"/>
          <w:iCs w:val="0"/>
          <w:color w:val="000000" w:themeColor="text1"/>
          <w:sz w:val="20"/>
          <w:szCs w:val="20"/>
        </w:rPr>
        <w:t xml:space="preserve">-balanced pseudo-population using propensity score-based overlap weighting (ATO). Survey-weighted linear models were used for approximately normally distributed variables, while survey-weighted rank-based tests were applied for non-normally distributed variables (ferritin, IgG3, CK). </w:t>
      </w:r>
      <w:r w:rsidR="00A944D6" w:rsidRPr="009D40E5">
        <w:rPr>
          <w:rFonts w:ascii="Arial" w:hAnsi="Arial" w:cs="Arial"/>
          <w:i w:val="0"/>
          <w:iCs w:val="0"/>
          <w:color w:val="000000" w:themeColor="text1"/>
          <w:sz w:val="20"/>
          <w:szCs w:val="20"/>
        </w:rPr>
        <w:t>Estimates are presented as β coefficients or mean differences with 95% confidence intervals. Standardized β coefficients are reported for regression models. Negative values indicate lower values in PCS compared with recovered individuals. *p &lt; 0.05; **p &lt; 0.01; ***p &lt; 0.001.</w:t>
      </w:r>
    </w:p>
    <w:p w14:paraId="02D9C6C0" w14:textId="77777777" w:rsidR="00A178F7" w:rsidRPr="009D40E5" w:rsidRDefault="00A178F7" w:rsidP="00363DA9">
      <w:pPr>
        <w:jc w:val="center"/>
        <w:rPr>
          <w:rFonts w:ascii="Arial" w:hAnsi="Arial" w:cs="Arial"/>
          <w:lang w:val="de-DE"/>
        </w:rPr>
      </w:pPr>
    </w:p>
    <w:tbl>
      <w:tblPr>
        <w:tblStyle w:val="Tabellenraster"/>
        <w:tblW w:w="9209" w:type="dxa"/>
        <w:tblLook w:val="04A0" w:firstRow="1" w:lastRow="0" w:firstColumn="1" w:lastColumn="0" w:noHBand="0" w:noVBand="1"/>
      </w:tblPr>
      <w:tblGrid>
        <w:gridCol w:w="1980"/>
        <w:gridCol w:w="2835"/>
        <w:gridCol w:w="2977"/>
        <w:gridCol w:w="1417"/>
      </w:tblGrid>
      <w:tr w:rsidR="000D7711" w:rsidRPr="000D7711" w14:paraId="67CFC465" w14:textId="77777777" w:rsidTr="009D40E5">
        <w:tc>
          <w:tcPr>
            <w:tcW w:w="1980" w:type="dxa"/>
            <w:hideMark/>
          </w:tcPr>
          <w:p w14:paraId="27D4B62A" w14:textId="69DF38BC" w:rsidR="000D7711" w:rsidRPr="009D40E5" w:rsidRDefault="000D7711" w:rsidP="00363DA9">
            <w:pPr>
              <w:jc w:val="center"/>
              <w:rPr>
                <w:rFonts w:ascii="Arial" w:hAnsi="Arial" w:cs="Arial"/>
                <w:b/>
                <w:bCs/>
                <w:color w:val="000000"/>
              </w:rPr>
            </w:pPr>
            <w:r w:rsidRPr="009D40E5">
              <w:rPr>
                <w:rFonts w:ascii="Arial" w:hAnsi="Arial" w:cs="Arial"/>
                <w:b/>
                <w:bCs/>
                <w:color w:val="000000"/>
              </w:rPr>
              <w:t>Variable</w:t>
            </w:r>
          </w:p>
        </w:tc>
        <w:tc>
          <w:tcPr>
            <w:tcW w:w="2835" w:type="dxa"/>
            <w:hideMark/>
          </w:tcPr>
          <w:p w14:paraId="4C50B4C7" w14:textId="77777777" w:rsidR="00C705FF" w:rsidRDefault="00C705FF" w:rsidP="00363DA9">
            <w:pPr>
              <w:jc w:val="center"/>
              <w:rPr>
                <w:rFonts w:ascii="Arial" w:hAnsi="Arial" w:cs="Arial"/>
                <w:b/>
                <w:bCs/>
                <w:color w:val="000000"/>
              </w:rPr>
            </w:pPr>
            <w:r>
              <w:rPr>
                <w:rFonts w:ascii="Arial" w:hAnsi="Arial" w:cs="Arial"/>
                <w:b/>
                <w:bCs/>
                <w:color w:val="000000"/>
              </w:rPr>
              <w:t>Mean difference</w:t>
            </w:r>
          </w:p>
          <w:p w14:paraId="265D201B" w14:textId="4D3CAD6B" w:rsidR="000D7711" w:rsidRPr="009D40E5" w:rsidRDefault="00C705FF" w:rsidP="00363DA9">
            <w:pPr>
              <w:jc w:val="center"/>
              <w:rPr>
                <w:rFonts w:ascii="Arial" w:hAnsi="Arial" w:cs="Arial"/>
                <w:b/>
                <w:bCs/>
                <w:color w:val="000000"/>
              </w:rPr>
            </w:pPr>
            <w:r>
              <w:rPr>
                <w:rFonts w:ascii="Arial" w:hAnsi="Arial" w:cs="Arial"/>
                <w:b/>
                <w:bCs/>
                <w:color w:val="000000"/>
              </w:rPr>
              <w:t>(</w:t>
            </w:r>
            <w:r w:rsidR="000D7711" w:rsidRPr="009D40E5">
              <w:rPr>
                <w:rFonts w:ascii="Arial" w:hAnsi="Arial" w:cs="Arial"/>
                <w:b/>
                <w:bCs/>
                <w:color w:val="000000"/>
              </w:rPr>
              <w:t xml:space="preserve">PCS </w:t>
            </w:r>
            <w:r>
              <w:rPr>
                <w:rFonts w:ascii="Arial" w:hAnsi="Arial" w:cs="Arial"/>
                <w:b/>
                <w:bCs/>
                <w:color w:val="000000"/>
              </w:rPr>
              <w:t>-</w:t>
            </w:r>
            <w:r w:rsidR="000D7711" w:rsidRPr="009D40E5">
              <w:rPr>
                <w:rFonts w:ascii="Arial" w:hAnsi="Arial" w:cs="Arial"/>
                <w:b/>
                <w:bCs/>
                <w:color w:val="000000"/>
              </w:rPr>
              <w:t xml:space="preserve"> Recovered)</w:t>
            </w:r>
          </w:p>
        </w:tc>
        <w:tc>
          <w:tcPr>
            <w:tcW w:w="2977" w:type="dxa"/>
            <w:hideMark/>
          </w:tcPr>
          <w:p w14:paraId="5DA58426" w14:textId="77777777" w:rsidR="000D7711" w:rsidRPr="009D40E5" w:rsidRDefault="000D7711" w:rsidP="00363DA9">
            <w:pPr>
              <w:jc w:val="center"/>
              <w:rPr>
                <w:rFonts w:ascii="Arial" w:hAnsi="Arial" w:cs="Arial"/>
                <w:b/>
                <w:bCs/>
                <w:color w:val="000000"/>
              </w:rPr>
            </w:pPr>
            <w:r w:rsidRPr="009D40E5">
              <w:rPr>
                <w:rFonts w:ascii="Arial" w:hAnsi="Arial" w:cs="Arial"/>
                <w:b/>
                <w:bCs/>
                <w:color w:val="000000"/>
              </w:rPr>
              <w:t>95% CI</w:t>
            </w:r>
          </w:p>
        </w:tc>
        <w:tc>
          <w:tcPr>
            <w:tcW w:w="1417" w:type="dxa"/>
            <w:hideMark/>
          </w:tcPr>
          <w:p w14:paraId="31CB8590" w14:textId="77777777" w:rsidR="000D7711" w:rsidRPr="009D40E5" w:rsidRDefault="000D7711" w:rsidP="00363DA9">
            <w:pPr>
              <w:jc w:val="center"/>
              <w:rPr>
                <w:rFonts w:ascii="Arial" w:hAnsi="Arial" w:cs="Arial"/>
                <w:b/>
                <w:bCs/>
                <w:color w:val="000000"/>
              </w:rPr>
            </w:pPr>
            <w:r w:rsidRPr="009D40E5">
              <w:rPr>
                <w:rFonts w:ascii="Arial" w:hAnsi="Arial" w:cs="Arial"/>
                <w:b/>
                <w:bCs/>
                <w:color w:val="000000"/>
              </w:rPr>
              <w:t>p-value</w:t>
            </w:r>
          </w:p>
        </w:tc>
      </w:tr>
      <w:tr w:rsidR="000D7711" w:rsidRPr="000D7711" w14:paraId="2888DBA3" w14:textId="77777777" w:rsidTr="009D40E5">
        <w:tc>
          <w:tcPr>
            <w:tcW w:w="1980" w:type="dxa"/>
            <w:hideMark/>
          </w:tcPr>
          <w:p w14:paraId="28AE43CA" w14:textId="77777777" w:rsidR="000D7711" w:rsidRPr="009D40E5" w:rsidRDefault="000D7711" w:rsidP="00363DA9">
            <w:pPr>
              <w:jc w:val="center"/>
              <w:rPr>
                <w:rFonts w:ascii="Arial" w:hAnsi="Arial" w:cs="Arial"/>
                <w:color w:val="000000"/>
              </w:rPr>
            </w:pPr>
            <w:r w:rsidRPr="009D40E5">
              <w:rPr>
                <w:rFonts w:ascii="Arial" w:hAnsi="Arial" w:cs="Arial"/>
                <w:color w:val="000000"/>
              </w:rPr>
              <w:t>AVR</w:t>
            </w:r>
          </w:p>
        </w:tc>
        <w:tc>
          <w:tcPr>
            <w:tcW w:w="2835" w:type="dxa"/>
            <w:hideMark/>
          </w:tcPr>
          <w:p w14:paraId="406B61D7" w14:textId="0B3D6BF4" w:rsidR="000D7711" w:rsidRPr="009D40E5" w:rsidRDefault="000D7711" w:rsidP="00363DA9">
            <w:pPr>
              <w:jc w:val="center"/>
              <w:rPr>
                <w:rFonts w:ascii="Arial" w:hAnsi="Arial" w:cs="Arial"/>
                <w:color w:val="000000"/>
              </w:rPr>
            </w:pPr>
            <w:r w:rsidRPr="009D40E5">
              <w:rPr>
                <w:rFonts w:ascii="Arial" w:hAnsi="Arial" w:cs="Arial"/>
                <w:color w:val="000000"/>
              </w:rPr>
              <w:t>-0.0</w:t>
            </w:r>
            <w:r>
              <w:rPr>
                <w:rFonts w:ascii="Arial" w:hAnsi="Arial" w:cs="Arial"/>
                <w:color w:val="000000"/>
              </w:rPr>
              <w:t>18</w:t>
            </w:r>
          </w:p>
        </w:tc>
        <w:tc>
          <w:tcPr>
            <w:tcW w:w="2977" w:type="dxa"/>
            <w:hideMark/>
          </w:tcPr>
          <w:p w14:paraId="72955D8E" w14:textId="77777777" w:rsidR="000D7711" w:rsidRPr="009D40E5" w:rsidRDefault="000D7711" w:rsidP="00363DA9">
            <w:pPr>
              <w:jc w:val="center"/>
              <w:rPr>
                <w:rFonts w:ascii="Arial" w:hAnsi="Arial" w:cs="Arial"/>
                <w:color w:val="000000"/>
              </w:rPr>
            </w:pPr>
            <w:r w:rsidRPr="009D40E5">
              <w:rPr>
                <w:rFonts w:ascii="Arial" w:hAnsi="Arial" w:cs="Arial"/>
                <w:color w:val="000000"/>
              </w:rPr>
              <w:t>-0.04 to 0.00</w:t>
            </w:r>
          </w:p>
        </w:tc>
        <w:tc>
          <w:tcPr>
            <w:tcW w:w="1417" w:type="dxa"/>
            <w:hideMark/>
          </w:tcPr>
          <w:p w14:paraId="6732F25E" w14:textId="60A1784E" w:rsidR="000D7711" w:rsidRPr="009D40E5" w:rsidRDefault="000D7711" w:rsidP="00363DA9">
            <w:pPr>
              <w:jc w:val="center"/>
              <w:rPr>
                <w:rFonts w:ascii="Arial" w:hAnsi="Arial" w:cs="Arial"/>
                <w:color w:val="000000"/>
              </w:rPr>
            </w:pPr>
            <w:r w:rsidRPr="009D40E5">
              <w:rPr>
                <w:rFonts w:ascii="Arial" w:hAnsi="Arial" w:cs="Arial"/>
                <w:color w:val="000000"/>
              </w:rPr>
              <w:t>0.05</w:t>
            </w:r>
            <w:r>
              <w:rPr>
                <w:rFonts w:ascii="Arial" w:hAnsi="Arial" w:cs="Arial"/>
                <w:color w:val="000000"/>
              </w:rPr>
              <w:t>6</w:t>
            </w:r>
          </w:p>
        </w:tc>
      </w:tr>
      <w:tr w:rsidR="000D7711" w:rsidRPr="000D7711" w14:paraId="03E3502C" w14:textId="77777777" w:rsidTr="009D40E5">
        <w:tc>
          <w:tcPr>
            <w:tcW w:w="1980" w:type="dxa"/>
            <w:hideMark/>
          </w:tcPr>
          <w:p w14:paraId="255ECDBD" w14:textId="77777777" w:rsidR="000D7711" w:rsidRPr="009D40E5" w:rsidRDefault="000D7711" w:rsidP="00363DA9">
            <w:pPr>
              <w:jc w:val="center"/>
              <w:rPr>
                <w:rFonts w:ascii="Arial" w:hAnsi="Arial" w:cs="Arial"/>
                <w:b/>
                <w:bCs/>
                <w:color w:val="000000"/>
              </w:rPr>
            </w:pPr>
            <w:r w:rsidRPr="009D40E5">
              <w:rPr>
                <w:rFonts w:ascii="Arial" w:hAnsi="Arial" w:cs="Arial"/>
                <w:b/>
                <w:bCs/>
                <w:color w:val="000000"/>
              </w:rPr>
              <w:t>CRAE (µm)</w:t>
            </w:r>
          </w:p>
        </w:tc>
        <w:tc>
          <w:tcPr>
            <w:tcW w:w="2835" w:type="dxa"/>
            <w:hideMark/>
          </w:tcPr>
          <w:p w14:paraId="4107971D" w14:textId="263DA21D" w:rsidR="000D7711" w:rsidRPr="009D40E5" w:rsidRDefault="000D7711" w:rsidP="00363DA9">
            <w:pPr>
              <w:jc w:val="center"/>
              <w:rPr>
                <w:rFonts w:ascii="Arial" w:hAnsi="Arial" w:cs="Arial"/>
                <w:b/>
                <w:bCs/>
                <w:color w:val="000000"/>
              </w:rPr>
            </w:pPr>
            <w:r w:rsidRPr="009D40E5">
              <w:rPr>
                <w:rFonts w:ascii="Arial" w:hAnsi="Arial" w:cs="Arial"/>
                <w:b/>
                <w:bCs/>
                <w:color w:val="000000"/>
              </w:rPr>
              <w:t>-4.8</w:t>
            </w:r>
            <w:r>
              <w:rPr>
                <w:rFonts w:ascii="Arial" w:hAnsi="Arial" w:cs="Arial"/>
                <w:b/>
                <w:bCs/>
                <w:color w:val="000000"/>
              </w:rPr>
              <w:t>7</w:t>
            </w:r>
          </w:p>
        </w:tc>
        <w:tc>
          <w:tcPr>
            <w:tcW w:w="2977" w:type="dxa"/>
            <w:hideMark/>
          </w:tcPr>
          <w:p w14:paraId="5B3D0A00" w14:textId="50080989" w:rsidR="000D7711" w:rsidRPr="009D40E5" w:rsidRDefault="000D7711" w:rsidP="00363DA9">
            <w:pPr>
              <w:jc w:val="center"/>
              <w:rPr>
                <w:rFonts w:ascii="Arial" w:hAnsi="Arial" w:cs="Arial"/>
                <w:b/>
                <w:bCs/>
                <w:color w:val="000000"/>
              </w:rPr>
            </w:pPr>
            <w:r w:rsidRPr="009D40E5">
              <w:rPr>
                <w:rFonts w:ascii="Arial" w:hAnsi="Arial" w:cs="Arial"/>
                <w:b/>
                <w:bCs/>
                <w:color w:val="000000"/>
              </w:rPr>
              <w:t>-9.5</w:t>
            </w:r>
            <w:r>
              <w:rPr>
                <w:rFonts w:ascii="Arial" w:hAnsi="Arial" w:cs="Arial"/>
                <w:b/>
                <w:bCs/>
                <w:color w:val="000000"/>
              </w:rPr>
              <w:t>9</w:t>
            </w:r>
            <w:r w:rsidRPr="009D40E5">
              <w:rPr>
                <w:rFonts w:ascii="Arial" w:hAnsi="Arial" w:cs="Arial"/>
                <w:b/>
                <w:bCs/>
                <w:color w:val="000000"/>
              </w:rPr>
              <w:t xml:space="preserve"> to -0.1</w:t>
            </w:r>
            <w:r>
              <w:rPr>
                <w:rFonts w:ascii="Arial" w:hAnsi="Arial" w:cs="Arial"/>
                <w:b/>
                <w:bCs/>
                <w:color w:val="000000"/>
              </w:rPr>
              <w:t>5</w:t>
            </w:r>
          </w:p>
        </w:tc>
        <w:tc>
          <w:tcPr>
            <w:tcW w:w="1417" w:type="dxa"/>
            <w:hideMark/>
          </w:tcPr>
          <w:p w14:paraId="4FB5935E" w14:textId="3D117BB8" w:rsidR="000D7711" w:rsidRPr="009D40E5" w:rsidRDefault="000D7711" w:rsidP="00363DA9">
            <w:pPr>
              <w:jc w:val="center"/>
              <w:rPr>
                <w:rFonts w:ascii="Arial" w:hAnsi="Arial" w:cs="Arial"/>
                <w:b/>
                <w:bCs/>
                <w:color w:val="000000"/>
              </w:rPr>
            </w:pPr>
            <w:r w:rsidRPr="009D40E5">
              <w:rPr>
                <w:rFonts w:ascii="Arial" w:hAnsi="Arial" w:cs="Arial"/>
                <w:b/>
                <w:bCs/>
                <w:color w:val="000000"/>
              </w:rPr>
              <w:t>0.04</w:t>
            </w:r>
            <w:r>
              <w:rPr>
                <w:rFonts w:ascii="Arial" w:hAnsi="Arial" w:cs="Arial"/>
                <w:b/>
                <w:bCs/>
                <w:color w:val="000000"/>
              </w:rPr>
              <w:t>3</w:t>
            </w:r>
            <w:r w:rsidRPr="009D40E5">
              <w:rPr>
                <w:rFonts w:ascii="Arial" w:hAnsi="Arial" w:cs="Arial"/>
                <w:b/>
                <w:bCs/>
                <w:color w:val="000000"/>
              </w:rPr>
              <w:t>*</w:t>
            </w:r>
          </w:p>
        </w:tc>
      </w:tr>
      <w:tr w:rsidR="000D7711" w:rsidRPr="000D7711" w14:paraId="0B5180BF" w14:textId="77777777" w:rsidTr="009D40E5">
        <w:tc>
          <w:tcPr>
            <w:tcW w:w="1980" w:type="dxa"/>
            <w:hideMark/>
          </w:tcPr>
          <w:p w14:paraId="4287655A" w14:textId="77777777" w:rsidR="000D7711" w:rsidRPr="009D40E5" w:rsidRDefault="000D7711" w:rsidP="00363DA9">
            <w:pPr>
              <w:jc w:val="center"/>
              <w:rPr>
                <w:rFonts w:ascii="Arial" w:hAnsi="Arial" w:cs="Arial"/>
                <w:color w:val="000000"/>
              </w:rPr>
            </w:pPr>
            <w:r w:rsidRPr="009D40E5">
              <w:rPr>
                <w:rFonts w:ascii="Arial" w:hAnsi="Arial" w:cs="Arial"/>
                <w:color w:val="000000"/>
              </w:rPr>
              <w:t>CRVE (µm)</w:t>
            </w:r>
          </w:p>
        </w:tc>
        <w:tc>
          <w:tcPr>
            <w:tcW w:w="2835" w:type="dxa"/>
            <w:hideMark/>
          </w:tcPr>
          <w:p w14:paraId="5F47FE77" w14:textId="68527388" w:rsidR="000D7711" w:rsidRPr="009D40E5" w:rsidRDefault="000D7711" w:rsidP="00363DA9">
            <w:pPr>
              <w:jc w:val="center"/>
              <w:rPr>
                <w:rFonts w:ascii="Arial" w:hAnsi="Arial" w:cs="Arial"/>
                <w:color w:val="000000"/>
              </w:rPr>
            </w:pPr>
            <w:r w:rsidRPr="009D40E5">
              <w:rPr>
                <w:rFonts w:ascii="Arial" w:hAnsi="Arial" w:cs="Arial"/>
                <w:color w:val="000000"/>
              </w:rPr>
              <w:t>-1.4</w:t>
            </w:r>
            <w:r>
              <w:rPr>
                <w:rFonts w:ascii="Arial" w:hAnsi="Arial" w:cs="Arial"/>
                <w:color w:val="000000"/>
              </w:rPr>
              <w:t>4</w:t>
            </w:r>
          </w:p>
        </w:tc>
        <w:tc>
          <w:tcPr>
            <w:tcW w:w="2977" w:type="dxa"/>
            <w:hideMark/>
          </w:tcPr>
          <w:p w14:paraId="67FA1416" w14:textId="5E16CBC6" w:rsidR="000D7711" w:rsidRPr="009D40E5" w:rsidRDefault="000D7711" w:rsidP="00363DA9">
            <w:pPr>
              <w:jc w:val="center"/>
              <w:rPr>
                <w:rFonts w:ascii="Arial" w:hAnsi="Arial" w:cs="Arial"/>
                <w:color w:val="000000"/>
              </w:rPr>
            </w:pPr>
            <w:r w:rsidRPr="009D40E5">
              <w:rPr>
                <w:rFonts w:ascii="Arial" w:hAnsi="Arial" w:cs="Arial"/>
                <w:color w:val="000000"/>
              </w:rPr>
              <w:t>-6.</w:t>
            </w:r>
            <w:r>
              <w:rPr>
                <w:rFonts w:ascii="Arial" w:hAnsi="Arial" w:cs="Arial"/>
                <w:color w:val="000000"/>
              </w:rPr>
              <w:t>12</w:t>
            </w:r>
            <w:r w:rsidRPr="009D40E5">
              <w:rPr>
                <w:rFonts w:ascii="Arial" w:hAnsi="Arial" w:cs="Arial"/>
                <w:color w:val="000000"/>
              </w:rPr>
              <w:t xml:space="preserve"> to 3.2</w:t>
            </w:r>
            <w:r>
              <w:rPr>
                <w:rFonts w:ascii="Arial" w:hAnsi="Arial" w:cs="Arial"/>
                <w:color w:val="000000"/>
              </w:rPr>
              <w:t>4</w:t>
            </w:r>
          </w:p>
        </w:tc>
        <w:tc>
          <w:tcPr>
            <w:tcW w:w="1417" w:type="dxa"/>
            <w:hideMark/>
          </w:tcPr>
          <w:p w14:paraId="7FE18FAB" w14:textId="17CAEF23" w:rsidR="000D7711" w:rsidRPr="009D40E5" w:rsidRDefault="000D7711" w:rsidP="00363DA9">
            <w:pPr>
              <w:jc w:val="center"/>
              <w:rPr>
                <w:rFonts w:ascii="Arial" w:hAnsi="Arial" w:cs="Arial"/>
                <w:color w:val="000000"/>
              </w:rPr>
            </w:pPr>
            <w:r w:rsidRPr="009D40E5">
              <w:rPr>
                <w:rFonts w:ascii="Arial" w:hAnsi="Arial" w:cs="Arial"/>
                <w:color w:val="000000"/>
              </w:rPr>
              <w:t>0.5</w:t>
            </w:r>
            <w:r>
              <w:rPr>
                <w:rFonts w:ascii="Arial" w:hAnsi="Arial" w:cs="Arial"/>
                <w:color w:val="000000"/>
              </w:rPr>
              <w:t>44</w:t>
            </w:r>
          </w:p>
        </w:tc>
      </w:tr>
      <w:tr w:rsidR="000D7711" w:rsidRPr="000D7711" w14:paraId="590C536A" w14:textId="77777777" w:rsidTr="009D40E5">
        <w:tc>
          <w:tcPr>
            <w:tcW w:w="1980" w:type="dxa"/>
            <w:hideMark/>
          </w:tcPr>
          <w:p w14:paraId="50C4C8F9" w14:textId="77777777" w:rsidR="000D7711" w:rsidRPr="009D40E5" w:rsidRDefault="000D7711" w:rsidP="00363DA9">
            <w:pPr>
              <w:jc w:val="center"/>
              <w:rPr>
                <w:rFonts w:ascii="Arial" w:hAnsi="Arial" w:cs="Arial"/>
                <w:b/>
                <w:bCs/>
                <w:color w:val="000000"/>
              </w:rPr>
            </w:pPr>
            <w:r w:rsidRPr="009D40E5">
              <w:rPr>
                <w:rFonts w:ascii="Arial" w:hAnsi="Arial" w:cs="Arial"/>
                <w:b/>
                <w:bCs/>
                <w:color w:val="000000"/>
              </w:rPr>
              <w:t>vFID (%)</w:t>
            </w:r>
          </w:p>
        </w:tc>
        <w:tc>
          <w:tcPr>
            <w:tcW w:w="2835" w:type="dxa"/>
            <w:hideMark/>
          </w:tcPr>
          <w:p w14:paraId="285ECB08" w14:textId="029DAB4E" w:rsidR="000D7711" w:rsidRPr="009D40E5" w:rsidRDefault="000D7711" w:rsidP="00363DA9">
            <w:pPr>
              <w:jc w:val="center"/>
              <w:rPr>
                <w:rFonts w:ascii="Arial" w:hAnsi="Arial" w:cs="Arial"/>
                <w:b/>
                <w:bCs/>
                <w:color w:val="000000"/>
              </w:rPr>
            </w:pPr>
            <w:r w:rsidRPr="009D40E5">
              <w:rPr>
                <w:rFonts w:ascii="Arial" w:hAnsi="Arial" w:cs="Arial"/>
                <w:b/>
                <w:bCs/>
                <w:color w:val="000000"/>
              </w:rPr>
              <w:t>-1.</w:t>
            </w:r>
            <w:r w:rsidR="007A0059">
              <w:rPr>
                <w:rFonts w:ascii="Arial" w:hAnsi="Arial" w:cs="Arial"/>
                <w:b/>
                <w:bCs/>
                <w:color w:val="000000"/>
              </w:rPr>
              <w:t>75</w:t>
            </w:r>
          </w:p>
        </w:tc>
        <w:tc>
          <w:tcPr>
            <w:tcW w:w="2977" w:type="dxa"/>
            <w:hideMark/>
          </w:tcPr>
          <w:p w14:paraId="579FABD3" w14:textId="7913C0B3" w:rsidR="000D7711" w:rsidRPr="009D40E5" w:rsidRDefault="007A0059" w:rsidP="00363DA9">
            <w:pPr>
              <w:jc w:val="center"/>
              <w:rPr>
                <w:rFonts w:ascii="Arial" w:hAnsi="Arial" w:cs="Arial"/>
                <w:b/>
                <w:bCs/>
                <w:color w:val="000000"/>
              </w:rPr>
            </w:pPr>
            <w:r>
              <w:rPr>
                <w:rFonts w:ascii="Arial" w:hAnsi="Arial" w:cs="Arial"/>
                <w:b/>
                <w:bCs/>
                <w:color w:val="000000"/>
              </w:rPr>
              <w:t>-</w:t>
            </w:r>
            <w:r w:rsidRPr="007A0059">
              <w:rPr>
                <w:rFonts w:ascii="Arial" w:hAnsi="Arial" w:cs="Arial"/>
                <w:b/>
                <w:bCs/>
                <w:color w:val="000000"/>
              </w:rPr>
              <w:t xml:space="preserve">2.52 to </w:t>
            </w:r>
            <w:r>
              <w:rPr>
                <w:rFonts w:ascii="Arial" w:hAnsi="Arial" w:cs="Arial"/>
                <w:b/>
                <w:bCs/>
                <w:color w:val="000000"/>
              </w:rPr>
              <w:t>-</w:t>
            </w:r>
            <w:r w:rsidRPr="007A0059">
              <w:rPr>
                <w:rFonts w:ascii="Arial" w:hAnsi="Arial" w:cs="Arial"/>
                <w:b/>
                <w:bCs/>
                <w:color w:val="000000"/>
              </w:rPr>
              <w:t>0.97</w:t>
            </w:r>
            <w:r w:rsidR="000D7711">
              <w:rPr>
                <w:rFonts w:ascii="Arial" w:hAnsi="Arial" w:cs="Arial"/>
                <w:b/>
                <w:bCs/>
                <w:color w:val="000000"/>
              </w:rPr>
              <w:t>0</w:t>
            </w:r>
          </w:p>
        </w:tc>
        <w:tc>
          <w:tcPr>
            <w:tcW w:w="1417" w:type="dxa"/>
            <w:hideMark/>
          </w:tcPr>
          <w:p w14:paraId="238FA727" w14:textId="77777777" w:rsidR="000D7711" w:rsidRPr="009D40E5" w:rsidRDefault="000D7711" w:rsidP="00363DA9">
            <w:pPr>
              <w:jc w:val="center"/>
              <w:rPr>
                <w:rFonts w:ascii="Arial" w:hAnsi="Arial" w:cs="Arial"/>
                <w:b/>
                <w:bCs/>
                <w:color w:val="000000"/>
              </w:rPr>
            </w:pPr>
            <w:r w:rsidRPr="009D40E5">
              <w:rPr>
                <w:rFonts w:ascii="Arial" w:hAnsi="Arial" w:cs="Arial"/>
                <w:b/>
                <w:bCs/>
                <w:color w:val="000000"/>
              </w:rPr>
              <w:t>&lt;0.001***</w:t>
            </w:r>
          </w:p>
        </w:tc>
      </w:tr>
      <w:tr w:rsidR="000D7711" w:rsidRPr="000D7711" w14:paraId="685613D4" w14:textId="77777777" w:rsidTr="009D40E5">
        <w:tc>
          <w:tcPr>
            <w:tcW w:w="1980" w:type="dxa"/>
            <w:hideMark/>
          </w:tcPr>
          <w:p w14:paraId="48E8F7F4" w14:textId="77777777" w:rsidR="000D7711" w:rsidRPr="00F455B2" w:rsidRDefault="000D7711" w:rsidP="00363DA9">
            <w:pPr>
              <w:jc w:val="center"/>
              <w:rPr>
                <w:rFonts w:ascii="Arial" w:hAnsi="Arial" w:cs="Arial"/>
                <w:color w:val="000000"/>
              </w:rPr>
            </w:pPr>
            <w:r w:rsidRPr="00F455B2">
              <w:rPr>
                <w:rFonts w:ascii="Arial" w:hAnsi="Arial" w:cs="Arial"/>
                <w:color w:val="000000"/>
              </w:rPr>
              <w:t>aFID (%)</w:t>
            </w:r>
          </w:p>
        </w:tc>
        <w:tc>
          <w:tcPr>
            <w:tcW w:w="2835" w:type="dxa"/>
            <w:hideMark/>
          </w:tcPr>
          <w:p w14:paraId="2C7D1B71" w14:textId="415A2BE0" w:rsidR="000D7711" w:rsidRPr="00F455B2" w:rsidRDefault="007A0059" w:rsidP="00363DA9">
            <w:pPr>
              <w:jc w:val="center"/>
              <w:rPr>
                <w:rFonts w:ascii="Arial" w:hAnsi="Arial" w:cs="Arial"/>
                <w:color w:val="000000"/>
              </w:rPr>
            </w:pPr>
            <w:r w:rsidRPr="00F455B2">
              <w:rPr>
                <w:rFonts w:ascii="Arial" w:hAnsi="Arial" w:cs="Arial"/>
                <w:color w:val="000000"/>
              </w:rPr>
              <w:t>-0.</w:t>
            </w:r>
            <w:r w:rsidR="000A2822" w:rsidRPr="00F455B2">
              <w:rPr>
                <w:rFonts w:ascii="Arial" w:hAnsi="Arial" w:cs="Arial"/>
                <w:color w:val="000000"/>
              </w:rPr>
              <w:t>44</w:t>
            </w:r>
          </w:p>
        </w:tc>
        <w:tc>
          <w:tcPr>
            <w:tcW w:w="2977" w:type="dxa"/>
            <w:hideMark/>
          </w:tcPr>
          <w:p w14:paraId="569282AF" w14:textId="5B2C3267" w:rsidR="000D7711" w:rsidRPr="00F455B2" w:rsidRDefault="007A0059" w:rsidP="00363DA9">
            <w:pPr>
              <w:jc w:val="center"/>
              <w:rPr>
                <w:rFonts w:ascii="Arial" w:hAnsi="Arial" w:cs="Arial"/>
                <w:color w:val="000000"/>
              </w:rPr>
            </w:pPr>
            <w:r w:rsidRPr="00F455B2">
              <w:rPr>
                <w:rFonts w:ascii="Arial" w:hAnsi="Arial" w:cs="Arial"/>
                <w:color w:val="000000"/>
              </w:rPr>
              <w:t>-1.</w:t>
            </w:r>
            <w:r w:rsidR="000A2822" w:rsidRPr="00F455B2">
              <w:rPr>
                <w:rFonts w:ascii="Arial" w:hAnsi="Arial" w:cs="Arial"/>
                <w:color w:val="000000"/>
              </w:rPr>
              <w:t>09</w:t>
            </w:r>
            <w:r w:rsidRPr="00F455B2">
              <w:rPr>
                <w:rFonts w:ascii="Arial" w:hAnsi="Arial" w:cs="Arial"/>
                <w:color w:val="000000"/>
              </w:rPr>
              <w:t xml:space="preserve"> to </w:t>
            </w:r>
            <w:r w:rsidR="000A2822" w:rsidRPr="00F455B2">
              <w:rPr>
                <w:rFonts w:ascii="Arial" w:hAnsi="Arial" w:cs="Arial"/>
                <w:color w:val="000000"/>
              </w:rPr>
              <w:t>0.22</w:t>
            </w:r>
          </w:p>
        </w:tc>
        <w:tc>
          <w:tcPr>
            <w:tcW w:w="1417" w:type="dxa"/>
            <w:hideMark/>
          </w:tcPr>
          <w:p w14:paraId="4DAC5C19" w14:textId="7BB46FB4" w:rsidR="000D7711" w:rsidRPr="000A2822" w:rsidRDefault="000A2822" w:rsidP="00363DA9">
            <w:pPr>
              <w:jc w:val="center"/>
              <w:rPr>
                <w:rFonts w:ascii="Arial" w:hAnsi="Arial" w:cs="Arial"/>
                <w:color w:val="000000"/>
              </w:rPr>
            </w:pPr>
            <w:r w:rsidRPr="000A2822">
              <w:rPr>
                <w:rFonts w:ascii="Arial" w:hAnsi="Arial" w:cs="Arial"/>
                <w:color w:val="000000"/>
              </w:rPr>
              <w:t>0.189</w:t>
            </w:r>
          </w:p>
        </w:tc>
      </w:tr>
    </w:tbl>
    <w:p w14:paraId="6CF58EE0" w14:textId="160AD118" w:rsidR="00D3224E" w:rsidRPr="009D40E5" w:rsidRDefault="00D3224E" w:rsidP="009D40E5">
      <w:pPr>
        <w:adjustRightInd w:val="0"/>
        <w:snapToGrid w:val="0"/>
        <w:rPr>
          <w:rFonts w:ascii="Arial" w:hAnsi="Arial" w:cs="Arial"/>
          <w:sz w:val="2"/>
          <w:szCs w:val="2"/>
          <w:lang w:val="de-DE"/>
        </w:rPr>
      </w:pPr>
    </w:p>
    <w:p w14:paraId="17F074F6" w14:textId="77777777" w:rsidR="003F4604" w:rsidRDefault="003F4604" w:rsidP="009D40E5">
      <w:pPr>
        <w:keepLines/>
        <w:adjustRightInd w:val="0"/>
        <w:snapToGrid w:val="0"/>
        <w:jc w:val="both"/>
        <w:rPr>
          <w:rFonts w:ascii="Arial" w:hAnsi="Arial" w:cs="Arial"/>
          <w:b/>
          <w:bCs/>
          <w:color w:val="000000" w:themeColor="text1"/>
          <w:sz w:val="20"/>
          <w:szCs w:val="20"/>
        </w:rPr>
      </w:pPr>
    </w:p>
    <w:p w14:paraId="45B09D4E" w14:textId="7B36AD1F" w:rsidR="009F265E" w:rsidRDefault="003F4604" w:rsidP="009D40E5">
      <w:pPr>
        <w:keepLines/>
        <w:adjustRightInd w:val="0"/>
        <w:snapToGrid w:val="0"/>
        <w:jc w:val="both"/>
        <w:rPr>
          <w:rFonts w:ascii="Arial" w:hAnsi="Arial" w:cs="Arial"/>
          <w:color w:val="000000" w:themeColor="text1"/>
          <w:sz w:val="20"/>
          <w:szCs w:val="20"/>
        </w:rPr>
      </w:pPr>
      <w:r w:rsidRPr="003F4604">
        <w:rPr>
          <w:rFonts w:ascii="Arial" w:hAnsi="Arial" w:cs="Arial"/>
          <w:b/>
          <w:bCs/>
          <w:color w:val="000000" w:themeColor="text1"/>
          <w:sz w:val="20"/>
          <w:szCs w:val="20"/>
        </w:rPr>
        <w:t xml:space="preserve">Additional File </w:t>
      </w:r>
      <w:r w:rsidR="0003635D">
        <w:rPr>
          <w:rFonts w:ascii="Arial" w:hAnsi="Arial" w:cs="Arial"/>
          <w:b/>
          <w:bCs/>
          <w:color w:val="000000" w:themeColor="text1"/>
          <w:sz w:val="20"/>
          <w:szCs w:val="20"/>
        </w:rPr>
        <w:t>1</w:t>
      </w:r>
      <w:r w:rsidRPr="003F4604">
        <w:rPr>
          <w:rFonts w:ascii="Arial" w:hAnsi="Arial" w:cs="Arial"/>
          <w:b/>
          <w:bCs/>
          <w:color w:val="000000" w:themeColor="text1"/>
          <w:sz w:val="20"/>
          <w:szCs w:val="20"/>
        </w:rPr>
        <w:t xml:space="preserve">: </w:t>
      </w:r>
      <w:r w:rsidR="009A69D5">
        <w:rPr>
          <w:rFonts w:ascii="Arial" w:hAnsi="Arial" w:cs="Arial"/>
          <w:b/>
          <w:bCs/>
          <w:color w:val="000000" w:themeColor="text1"/>
          <w:sz w:val="20"/>
          <w:szCs w:val="20"/>
        </w:rPr>
        <w:t>Table</w:t>
      </w:r>
      <w:r w:rsidRPr="003F4604">
        <w:rPr>
          <w:rFonts w:ascii="Arial" w:hAnsi="Arial" w:cs="Arial"/>
          <w:b/>
          <w:bCs/>
          <w:color w:val="000000" w:themeColor="text1"/>
          <w:sz w:val="20"/>
          <w:szCs w:val="20"/>
        </w:rPr>
        <w:t xml:space="preserve"> </w:t>
      </w:r>
      <w:r w:rsidR="0003635D">
        <w:rPr>
          <w:rFonts w:ascii="Arial" w:hAnsi="Arial" w:cs="Arial"/>
          <w:b/>
          <w:bCs/>
          <w:color w:val="000000" w:themeColor="text1"/>
          <w:sz w:val="20"/>
          <w:szCs w:val="20"/>
        </w:rPr>
        <w:t>S</w:t>
      </w:r>
      <w:r w:rsidRPr="003F4604">
        <w:rPr>
          <w:rFonts w:ascii="Arial" w:hAnsi="Arial" w:cs="Arial"/>
          <w:b/>
          <w:bCs/>
          <w:color w:val="000000" w:themeColor="text1"/>
          <w:sz w:val="20"/>
          <w:szCs w:val="20"/>
        </w:rPr>
        <w:t>4</w:t>
      </w:r>
      <w:r>
        <w:rPr>
          <w:rFonts w:ascii="Arial" w:hAnsi="Arial" w:cs="Arial"/>
          <w:b/>
          <w:bCs/>
          <w:color w:val="000000" w:themeColor="text1"/>
          <w:sz w:val="20"/>
          <w:szCs w:val="20"/>
        </w:rPr>
        <w:t xml:space="preserve"> </w:t>
      </w:r>
      <w:r w:rsidR="00D3224E" w:rsidRPr="00A22772">
        <w:rPr>
          <w:rFonts w:ascii="Arial" w:hAnsi="Arial" w:cs="Arial"/>
          <w:color w:val="000000" w:themeColor="text1"/>
          <w:sz w:val="20"/>
          <w:szCs w:val="20"/>
        </w:rPr>
        <w:t xml:space="preserve">Sensitivity analysis adjusting for age </w:t>
      </w:r>
      <w:r w:rsidR="00C705FF" w:rsidRPr="009D40E5">
        <w:rPr>
          <w:rFonts w:ascii="Arial" w:hAnsi="Arial" w:cs="Arial"/>
          <w:color w:val="000000" w:themeColor="text1"/>
          <w:sz w:val="20"/>
          <w:szCs w:val="20"/>
        </w:rPr>
        <w:t xml:space="preserve">and </w:t>
      </w:r>
      <w:r w:rsidR="00861EDC">
        <w:rPr>
          <w:rFonts w:ascii="Arial" w:hAnsi="Arial" w:cs="Arial"/>
          <w:color w:val="000000" w:themeColor="text1"/>
          <w:sz w:val="20"/>
          <w:szCs w:val="20"/>
        </w:rPr>
        <w:t>sex</w:t>
      </w:r>
      <w:r w:rsidR="00C705FF" w:rsidRPr="009D40E5">
        <w:rPr>
          <w:rFonts w:ascii="Arial" w:hAnsi="Arial" w:cs="Arial"/>
          <w:color w:val="000000" w:themeColor="text1"/>
          <w:sz w:val="20"/>
          <w:szCs w:val="20"/>
        </w:rPr>
        <w:t xml:space="preserve"> </w:t>
      </w:r>
      <w:r w:rsidR="00D3224E" w:rsidRPr="00A22772">
        <w:rPr>
          <w:rFonts w:ascii="Arial" w:hAnsi="Arial" w:cs="Arial"/>
          <w:color w:val="000000" w:themeColor="text1"/>
          <w:sz w:val="20"/>
          <w:szCs w:val="20"/>
        </w:rPr>
        <w:t xml:space="preserve">using overlap weighting (ATO). </w:t>
      </w:r>
      <w:r w:rsidR="00C705FF" w:rsidRPr="009D40E5">
        <w:rPr>
          <w:rFonts w:ascii="Arial" w:hAnsi="Arial" w:cs="Arial"/>
          <w:color w:val="000000" w:themeColor="text1"/>
          <w:sz w:val="20"/>
          <w:szCs w:val="20"/>
        </w:rPr>
        <w:t xml:space="preserve">Group differences in RVA parameters were re-estimated using survey-weighted linear models in an age- and </w:t>
      </w:r>
      <w:r w:rsidR="00861EDC">
        <w:rPr>
          <w:rFonts w:ascii="Arial" w:hAnsi="Arial" w:cs="Arial"/>
          <w:color w:val="000000" w:themeColor="text1"/>
          <w:sz w:val="20"/>
          <w:szCs w:val="20"/>
        </w:rPr>
        <w:t>sex</w:t>
      </w:r>
      <w:r w:rsidR="00C705FF" w:rsidRPr="009D40E5">
        <w:rPr>
          <w:rFonts w:ascii="Arial" w:hAnsi="Arial" w:cs="Arial"/>
          <w:color w:val="000000" w:themeColor="text1"/>
          <w:sz w:val="20"/>
          <w:szCs w:val="20"/>
        </w:rPr>
        <w:t xml:space="preserve">-balanced pseudo-population. Negative values indicate lower values in PCS than </w:t>
      </w:r>
      <w:r w:rsidR="00C705FF" w:rsidRPr="007656B1">
        <w:rPr>
          <w:rFonts w:ascii="Arial" w:hAnsi="Arial" w:cs="Arial"/>
          <w:color w:val="000000" w:themeColor="text1"/>
          <w:sz w:val="20"/>
          <w:szCs w:val="20"/>
        </w:rPr>
        <w:t>in recovered individuals.</w:t>
      </w:r>
      <w:r w:rsidR="00D3224E" w:rsidRPr="007656B1">
        <w:rPr>
          <w:rFonts w:ascii="Arial" w:hAnsi="Arial" w:cs="Arial"/>
          <w:color w:val="000000" w:themeColor="text1"/>
          <w:sz w:val="20"/>
          <w:szCs w:val="20"/>
        </w:rPr>
        <w:t>*p &lt; 0.05; **</w:t>
      </w:r>
      <w:r w:rsidR="00715F70">
        <w:rPr>
          <w:rFonts w:ascii="Arial" w:hAnsi="Arial" w:cs="Arial"/>
          <w:color w:val="000000" w:themeColor="text1"/>
          <w:sz w:val="20"/>
          <w:szCs w:val="20"/>
        </w:rPr>
        <w:t>*</w:t>
      </w:r>
      <w:r w:rsidR="00D3224E" w:rsidRPr="007656B1">
        <w:rPr>
          <w:rFonts w:ascii="Arial" w:hAnsi="Arial" w:cs="Arial"/>
          <w:color w:val="000000" w:themeColor="text1"/>
          <w:sz w:val="20"/>
          <w:szCs w:val="20"/>
        </w:rPr>
        <w:t>p &lt; 0.0</w:t>
      </w:r>
      <w:r w:rsidR="00715F70">
        <w:rPr>
          <w:rFonts w:ascii="Arial" w:hAnsi="Arial" w:cs="Arial"/>
          <w:color w:val="000000" w:themeColor="text1"/>
          <w:sz w:val="20"/>
          <w:szCs w:val="20"/>
        </w:rPr>
        <w:t>0</w:t>
      </w:r>
      <w:r w:rsidR="00D3224E" w:rsidRPr="007656B1">
        <w:rPr>
          <w:rFonts w:ascii="Arial" w:hAnsi="Arial" w:cs="Arial"/>
          <w:color w:val="000000" w:themeColor="text1"/>
          <w:sz w:val="20"/>
          <w:szCs w:val="20"/>
        </w:rPr>
        <w:t>1.</w:t>
      </w:r>
    </w:p>
    <w:p w14:paraId="1CEB9717" w14:textId="77777777" w:rsidR="00620DA7" w:rsidRPr="007656B1" w:rsidRDefault="00620DA7" w:rsidP="00136ED8">
      <w:pPr>
        <w:keepLines/>
        <w:adjustRightInd w:val="0"/>
        <w:snapToGrid w:val="0"/>
        <w:rPr>
          <w:rFonts w:ascii="Arial" w:hAnsi="Arial" w:cs="Arial"/>
          <w:lang w:val="de-DE"/>
        </w:rPr>
      </w:pPr>
    </w:p>
    <w:p w14:paraId="268EA86B" w14:textId="77777777" w:rsidR="00620DA7" w:rsidRPr="007656B1" w:rsidRDefault="00620DA7" w:rsidP="00136ED8">
      <w:pPr>
        <w:keepLines/>
        <w:adjustRightInd w:val="0"/>
        <w:snapToGrid w:val="0"/>
        <w:rPr>
          <w:rFonts w:ascii="Arial" w:hAnsi="Arial" w:cs="Arial"/>
          <w:lang w:val="de-DE"/>
        </w:rPr>
      </w:pPr>
    </w:p>
    <w:tbl>
      <w:tblPr>
        <w:tblStyle w:val="Tabellenraster"/>
        <w:tblW w:w="9209" w:type="dxa"/>
        <w:tblLook w:val="04A0" w:firstRow="1" w:lastRow="0" w:firstColumn="1" w:lastColumn="0" w:noHBand="0" w:noVBand="1"/>
      </w:tblPr>
      <w:tblGrid>
        <w:gridCol w:w="2156"/>
        <w:gridCol w:w="3044"/>
        <w:gridCol w:w="2623"/>
        <w:gridCol w:w="1386"/>
      </w:tblGrid>
      <w:tr w:rsidR="00620DA7" w:rsidRPr="007656B1" w14:paraId="5763EBEB" w14:textId="77777777" w:rsidTr="001D0571">
        <w:tc>
          <w:tcPr>
            <w:tcW w:w="2125" w:type="dxa"/>
            <w:hideMark/>
          </w:tcPr>
          <w:p w14:paraId="230B16AC" w14:textId="77777777" w:rsidR="00620DA7" w:rsidRPr="007656B1" w:rsidRDefault="00620DA7" w:rsidP="00363DA9">
            <w:pPr>
              <w:jc w:val="center"/>
              <w:rPr>
                <w:rFonts w:ascii="Arial" w:hAnsi="Arial" w:cs="Arial"/>
                <w:b/>
                <w:bCs/>
                <w:color w:val="000000"/>
              </w:rPr>
            </w:pPr>
            <w:r w:rsidRPr="007656B1">
              <w:rPr>
                <w:rFonts w:ascii="Arial" w:hAnsi="Arial" w:cs="Arial"/>
                <w:b/>
                <w:bCs/>
                <w:color w:val="000000"/>
              </w:rPr>
              <w:t>Parameter</w:t>
            </w:r>
          </w:p>
        </w:tc>
        <w:tc>
          <w:tcPr>
            <w:tcW w:w="3058" w:type="dxa"/>
            <w:hideMark/>
          </w:tcPr>
          <w:p w14:paraId="0FEC0018" w14:textId="77777777" w:rsidR="00620DA7" w:rsidRPr="007656B1" w:rsidRDefault="00620DA7" w:rsidP="00363DA9">
            <w:pPr>
              <w:jc w:val="center"/>
              <w:rPr>
                <w:rFonts w:ascii="Arial" w:hAnsi="Arial" w:cs="Arial"/>
                <w:b/>
                <w:bCs/>
                <w:color w:val="000000"/>
              </w:rPr>
            </w:pPr>
            <w:r w:rsidRPr="007656B1">
              <w:rPr>
                <w:rFonts w:ascii="Arial" w:hAnsi="Arial" w:cs="Arial"/>
                <w:b/>
                <w:bCs/>
                <w:color w:val="000000"/>
              </w:rPr>
              <w:t>Recovered</w:t>
            </w:r>
          </w:p>
          <w:p w14:paraId="7B717B1B" w14:textId="7524017D" w:rsidR="007656B1" w:rsidRPr="007656B1" w:rsidRDefault="007656B1" w:rsidP="00363DA9">
            <w:pPr>
              <w:jc w:val="center"/>
              <w:rPr>
                <w:rFonts w:ascii="Arial" w:hAnsi="Arial" w:cs="Arial"/>
                <w:b/>
                <w:bCs/>
                <w:color w:val="000000"/>
              </w:rPr>
            </w:pPr>
            <w:r w:rsidRPr="007656B1">
              <w:rPr>
                <w:rFonts w:ascii="Arial" w:hAnsi="Arial" w:cs="Arial"/>
              </w:rPr>
              <w:t>(n=45)</w:t>
            </w:r>
          </w:p>
        </w:tc>
        <w:tc>
          <w:tcPr>
            <w:tcW w:w="2637" w:type="dxa"/>
            <w:hideMark/>
          </w:tcPr>
          <w:p w14:paraId="75DABE85" w14:textId="77777777" w:rsidR="007656B1" w:rsidRPr="007656B1" w:rsidRDefault="00620DA7" w:rsidP="00363DA9">
            <w:pPr>
              <w:jc w:val="center"/>
              <w:rPr>
                <w:rFonts w:ascii="Arial" w:hAnsi="Arial" w:cs="Arial"/>
                <w:b/>
                <w:bCs/>
                <w:color w:val="000000"/>
              </w:rPr>
            </w:pPr>
            <w:r w:rsidRPr="007656B1">
              <w:rPr>
                <w:rFonts w:ascii="Arial" w:hAnsi="Arial" w:cs="Arial"/>
                <w:b/>
                <w:bCs/>
                <w:color w:val="000000"/>
              </w:rPr>
              <w:t>PCS</w:t>
            </w:r>
          </w:p>
          <w:p w14:paraId="4B8CA49B" w14:textId="036FDF6B" w:rsidR="00620DA7" w:rsidRPr="007656B1" w:rsidRDefault="007656B1" w:rsidP="00363DA9">
            <w:pPr>
              <w:jc w:val="center"/>
              <w:rPr>
                <w:rFonts w:ascii="Arial" w:hAnsi="Arial" w:cs="Arial"/>
                <w:b/>
                <w:bCs/>
                <w:color w:val="000000"/>
              </w:rPr>
            </w:pPr>
            <w:r w:rsidRPr="007656B1">
              <w:rPr>
                <w:rFonts w:ascii="Arial" w:hAnsi="Arial" w:cs="Arial"/>
              </w:rPr>
              <w:t>(n=45)</w:t>
            </w:r>
          </w:p>
        </w:tc>
        <w:tc>
          <w:tcPr>
            <w:tcW w:w="1389" w:type="dxa"/>
            <w:hideMark/>
          </w:tcPr>
          <w:p w14:paraId="6D93BA6D" w14:textId="77777777" w:rsidR="00620DA7" w:rsidRPr="007656B1" w:rsidRDefault="00620DA7" w:rsidP="00363DA9">
            <w:pPr>
              <w:jc w:val="center"/>
              <w:rPr>
                <w:rFonts w:ascii="Arial" w:hAnsi="Arial" w:cs="Arial"/>
                <w:b/>
                <w:bCs/>
                <w:color w:val="000000"/>
              </w:rPr>
            </w:pPr>
            <w:r w:rsidRPr="007656B1">
              <w:rPr>
                <w:rFonts w:ascii="Arial" w:hAnsi="Arial" w:cs="Arial"/>
                <w:b/>
                <w:bCs/>
                <w:color w:val="000000"/>
              </w:rPr>
              <w:t>p</w:t>
            </w:r>
          </w:p>
        </w:tc>
      </w:tr>
      <w:tr w:rsidR="00023F68" w14:paraId="6D1F16B8" w14:textId="77777777" w:rsidTr="00373D16">
        <w:tc>
          <w:tcPr>
            <w:tcW w:w="0" w:type="auto"/>
            <w:vAlign w:val="center"/>
          </w:tcPr>
          <w:p w14:paraId="76AF9722" w14:textId="71863786" w:rsidR="00023F68" w:rsidRPr="00023F68" w:rsidRDefault="00023F68" w:rsidP="00023F68">
            <w:pPr>
              <w:jc w:val="center"/>
              <w:rPr>
                <w:rStyle w:val="Fett"/>
                <w:rFonts w:ascii="Arial" w:hAnsi="Arial" w:cs="Arial"/>
                <w:b w:val="0"/>
                <w:bCs w:val="0"/>
                <w:color w:val="000000"/>
              </w:rPr>
            </w:pPr>
            <w:r w:rsidRPr="00023F68">
              <w:rPr>
                <w:rFonts w:ascii="Arial" w:hAnsi="Arial" w:cs="Arial"/>
              </w:rPr>
              <w:t>Age (years)</w:t>
            </w:r>
          </w:p>
        </w:tc>
        <w:tc>
          <w:tcPr>
            <w:tcW w:w="3058" w:type="dxa"/>
            <w:vAlign w:val="center"/>
          </w:tcPr>
          <w:p w14:paraId="4945FCEB" w14:textId="1F60F749" w:rsidR="00023F68" w:rsidRPr="00023F68" w:rsidRDefault="00023F68" w:rsidP="00023F68">
            <w:pPr>
              <w:jc w:val="center"/>
              <w:rPr>
                <w:rStyle w:val="Fett"/>
                <w:rFonts w:ascii="Arial" w:hAnsi="Arial" w:cs="Arial"/>
                <w:b w:val="0"/>
                <w:bCs w:val="0"/>
                <w:color w:val="000000"/>
              </w:rPr>
            </w:pPr>
            <w:r w:rsidRPr="00023F68">
              <w:rPr>
                <w:rFonts w:ascii="Arial" w:hAnsi="Arial" w:cs="Arial"/>
              </w:rPr>
              <w:t>36.6 ± 11.3</w:t>
            </w:r>
          </w:p>
        </w:tc>
        <w:tc>
          <w:tcPr>
            <w:tcW w:w="2637" w:type="dxa"/>
            <w:vAlign w:val="center"/>
          </w:tcPr>
          <w:p w14:paraId="1D04B018" w14:textId="784A04DD" w:rsidR="00023F68" w:rsidRPr="00023F68" w:rsidRDefault="00023F68" w:rsidP="00023F68">
            <w:pPr>
              <w:jc w:val="center"/>
              <w:rPr>
                <w:rStyle w:val="Fett"/>
                <w:rFonts w:ascii="Arial" w:hAnsi="Arial" w:cs="Arial"/>
                <w:b w:val="0"/>
                <w:bCs w:val="0"/>
                <w:color w:val="000000"/>
              </w:rPr>
            </w:pPr>
            <w:r w:rsidRPr="00023F68">
              <w:rPr>
                <w:rFonts w:ascii="Arial" w:hAnsi="Arial" w:cs="Arial"/>
              </w:rPr>
              <w:t>36.6 ± 11.3</w:t>
            </w:r>
          </w:p>
        </w:tc>
        <w:tc>
          <w:tcPr>
            <w:tcW w:w="1389" w:type="dxa"/>
            <w:vAlign w:val="center"/>
          </w:tcPr>
          <w:p w14:paraId="57E451B3" w14:textId="673D2D61" w:rsidR="00023F68" w:rsidRPr="00023F68" w:rsidRDefault="00023F68" w:rsidP="00023F68">
            <w:pPr>
              <w:jc w:val="center"/>
              <w:rPr>
                <w:rStyle w:val="Fett"/>
                <w:rFonts w:ascii="Arial" w:hAnsi="Arial" w:cs="Arial"/>
                <w:b w:val="0"/>
                <w:bCs w:val="0"/>
                <w:color w:val="000000"/>
              </w:rPr>
            </w:pPr>
            <w:r w:rsidRPr="00023F68">
              <w:rPr>
                <w:rFonts w:ascii="Arial" w:hAnsi="Arial" w:cs="Arial"/>
              </w:rPr>
              <w:t>1.000</w:t>
            </w:r>
          </w:p>
        </w:tc>
      </w:tr>
      <w:tr w:rsidR="00023F68" w14:paraId="261083AE" w14:textId="77777777" w:rsidTr="00373D16">
        <w:tc>
          <w:tcPr>
            <w:tcW w:w="0" w:type="auto"/>
            <w:vAlign w:val="center"/>
          </w:tcPr>
          <w:p w14:paraId="036AAC9C" w14:textId="56513F3F" w:rsidR="00023F68" w:rsidRPr="00023F68" w:rsidRDefault="00023F68" w:rsidP="00023F68">
            <w:pPr>
              <w:jc w:val="center"/>
              <w:rPr>
                <w:rStyle w:val="Fett"/>
                <w:rFonts w:ascii="Arial" w:hAnsi="Arial" w:cs="Arial"/>
                <w:b w:val="0"/>
                <w:bCs w:val="0"/>
                <w:color w:val="000000"/>
              </w:rPr>
            </w:pPr>
            <w:r w:rsidRPr="00023F68">
              <w:rPr>
                <w:rFonts w:ascii="Arial" w:hAnsi="Arial" w:cs="Arial"/>
              </w:rPr>
              <w:t>Female sex, n (%)</w:t>
            </w:r>
          </w:p>
        </w:tc>
        <w:tc>
          <w:tcPr>
            <w:tcW w:w="3058" w:type="dxa"/>
            <w:vAlign w:val="center"/>
          </w:tcPr>
          <w:p w14:paraId="2E6C9EAF" w14:textId="07D7F8B7" w:rsidR="00023F68" w:rsidRPr="00023F68" w:rsidRDefault="00023F68" w:rsidP="00023F68">
            <w:pPr>
              <w:jc w:val="center"/>
              <w:rPr>
                <w:rStyle w:val="Fett"/>
                <w:rFonts w:ascii="Arial" w:hAnsi="Arial" w:cs="Arial"/>
                <w:b w:val="0"/>
                <w:bCs w:val="0"/>
                <w:color w:val="000000"/>
              </w:rPr>
            </w:pPr>
            <w:r w:rsidRPr="00023F68">
              <w:rPr>
                <w:rFonts w:ascii="Arial" w:hAnsi="Arial" w:cs="Arial"/>
              </w:rPr>
              <w:t>36 (80.0%)</w:t>
            </w:r>
          </w:p>
        </w:tc>
        <w:tc>
          <w:tcPr>
            <w:tcW w:w="2637" w:type="dxa"/>
            <w:vAlign w:val="center"/>
          </w:tcPr>
          <w:p w14:paraId="18107A64" w14:textId="0F256DE5" w:rsidR="00023F68" w:rsidRPr="00023F68" w:rsidRDefault="00023F68" w:rsidP="00023F68">
            <w:pPr>
              <w:jc w:val="center"/>
              <w:rPr>
                <w:rStyle w:val="Fett"/>
                <w:rFonts w:ascii="Arial" w:hAnsi="Arial" w:cs="Arial"/>
                <w:b w:val="0"/>
                <w:bCs w:val="0"/>
                <w:color w:val="000000"/>
              </w:rPr>
            </w:pPr>
            <w:r w:rsidRPr="00023F68">
              <w:rPr>
                <w:rFonts w:ascii="Arial" w:hAnsi="Arial" w:cs="Arial"/>
              </w:rPr>
              <w:t>36 (80.0%)</w:t>
            </w:r>
          </w:p>
        </w:tc>
        <w:tc>
          <w:tcPr>
            <w:tcW w:w="1389" w:type="dxa"/>
            <w:vAlign w:val="center"/>
          </w:tcPr>
          <w:p w14:paraId="4B340780" w14:textId="5168FB5E" w:rsidR="00023F68" w:rsidRPr="00023F68" w:rsidRDefault="00023F68" w:rsidP="00023F68">
            <w:pPr>
              <w:jc w:val="center"/>
              <w:rPr>
                <w:rStyle w:val="Fett"/>
                <w:rFonts w:ascii="Arial" w:hAnsi="Arial" w:cs="Arial"/>
                <w:b w:val="0"/>
                <w:bCs w:val="0"/>
                <w:color w:val="000000"/>
              </w:rPr>
            </w:pPr>
            <w:r w:rsidRPr="00023F68">
              <w:rPr>
                <w:rFonts w:ascii="Arial" w:hAnsi="Arial" w:cs="Arial"/>
              </w:rPr>
              <w:t>1.000</w:t>
            </w:r>
          </w:p>
        </w:tc>
      </w:tr>
      <w:tr w:rsidR="00023F68" w14:paraId="50865A7B" w14:textId="77777777" w:rsidTr="00373D16">
        <w:tc>
          <w:tcPr>
            <w:tcW w:w="0" w:type="auto"/>
            <w:vAlign w:val="center"/>
            <w:hideMark/>
          </w:tcPr>
          <w:p w14:paraId="1AC6F36F" w14:textId="24880937" w:rsidR="00023F68" w:rsidRPr="00023F68" w:rsidRDefault="00023F68" w:rsidP="00023F68">
            <w:pPr>
              <w:jc w:val="center"/>
              <w:rPr>
                <w:rFonts w:ascii="Arial" w:hAnsi="Arial" w:cs="Arial"/>
                <w:b/>
                <w:bCs/>
                <w:color w:val="000000"/>
              </w:rPr>
            </w:pPr>
            <w:r w:rsidRPr="00023F68">
              <w:rPr>
                <w:rFonts w:ascii="Arial" w:hAnsi="Arial" w:cs="Arial"/>
                <w:b/>
                <w:bCs/>
              </w:rPr>
              <w:t>CRAE (µm)</w:t>
            </w:r>
          </w:p>
        </w:tc>
        <w:tc>
          <w:tcPr>
            <w:tcW w:w="3058" w:type="dxa"/>
            <w:vAlign w:val="center"/>
            <w:hideMark/>
          </w:tcPr>
          <w:p w14:paraId="5D75996D" w14:textId="63D40294" w:rsidR="00023F68" w:rsidRPr="00023F68" w:rsidRDefault="00023F68" w:rsidP="00023F68">
            <w:pPr>
              <w:jc w:val="center"/>
              <w:rPr>
                <w:rFonts w:ascii="Arial" w:hAnsi="Arial" w:cs="Arial"/>
                <w:b/>
                <w:bCs/>
                <w:color w:val="000000"/>
              </w:rPr>
            </w:pPr>
            <w:r w:rsidRPr="00023F68">
              <w:rPr>
                <w:rFonts w:ascii="Arial" w:hAnsi="Arial" w:cs="Arial"/>
                <w:b/>
                <w:bCs/>
              </w:rPr>
              <w:t>188.6 ± 14.3</w:t>
            </w:r>
          </w:p>
        </w:tc>
        <w:tc>
          <w:tcPr>
            <w:tcW w:w="2637" w:type="dxa"/>
            <w:vAlign w:val="center"/>
            <w:hideMark/>
          </w:tcPr>
          <w:p w14:paraId="038BDBF8" w14:textId="0F1F05C0" w:rsidR="00023F68" w:rsidRPr="00023F68" w:rsidRDefault="00023F68" w:rsidP="00023F68">
            <w:pPr>
              <w:jc w:val="center"/>
              <w:rPr>
                <w:rFonts w:ascii="Arial" w:hAnsi="Arial" w:cs="Arial"/>
                <w:b/>
                <w:bCs/>
                <w:color w:val="000000"/>
              </w:rPr>
            </w:pPr>
            <w:r w:rsidRPr="00023F68">
              <w:rPr>
                <w:rFonts w:ascii="Arial" w:hAnsi="Arial" w:cs="Arial"/>
                <w:b/>
                <w:bCs/>
              </w:rPr>
              <w:t>180.7 ± 13.1</w:t>
            </w:r>
          </w:p>
        </w:tc>
        <w:tc>
          <w:tcPr>
            <w:tcW w:w="1389" w:type="dxa"/>
            <w:vAlign w:val="center"/>
            <w:hideMark/>
          </w:tcPr>
          <w:p w14:paraId="278265C1" w14:textId="23E5F0B3" w:rsidR="00023F68" w:rsidRPr="00023F68" w:rsidRDefault="00023F68" w:rsidP="00023F68">
            <w:pPr>
              <w:jc w:val="center"/>
              <w:rPr>
                <w:rFonts w:ascii="Arial" w:hAnsi="Arial" w:cs="Arial"/>
                <w:b/>
                <w:bCs/>
                <w:color w:val="000000"/>
              </w:rPr>
            </w:pPr>
            <w:r w:rsidRPr="00023F68">
              <w:rPr>
                <w:rFonts w:ascii="Arial" w:hAnsi="Arial" w:cs="Arial"/>
                <w:b/>
                <w:bCs/>
              </w:rPr>
              <w:t>0.008**</w:t>
            </w:r>
          </w:p>
        </w:tc>
      </w:tr>
      <w:tr w:rsidR="00023F68" w14:paraId="7F3FF472" w14:textId="77777777" w:rsidTr="00373D16">
        <w:tc>
          <w:tcPr>
            <w:tcW w:w="0" w:type="auto"/>
            <w:vAlign w:val="center"/>
          </w:tcPr>
          <w:p w14:paraId="4D49F175" w14:textId="5A0A8E29" w:rsidR="00023F68" w:rsidRPr="00023F68" w:rsidRDefault="00023F68" w:rsidP="00023F68">
            <w:pPr>
              <w:jc w:val="center"/>
              <w:rPr>
                <w:rFonts w:ascii="Arial" w:hAnsi="Arial" w:cs="Arial"/>
                <w:color w:val="000000"/>
              </w:rPr>
            </w:pPr>
            <w:r w:rsidRPr="00023F68">
              <w:rPr>
                <w:rFonts w:ascii="Arial" w:hAnsi="Arial" w:cs="Arial"/>
              </w:rPr>
              <w:t>CRVE (µm)</w:t>
            </w:r>
          </w:p>
        </w:tc>
        <w:tc>
          <w:tcPr>
            <w:tcW w:w="3058" w:type="dxa"/>
            <w:vAlign w:val="center"/>
          </w:tcPr>
          <w:p w14:paraId="28C0E800" w14:textId="3435C733" w:rsidR="00023F68" w:rsidRPr="00023F68" w:rsidRDefault="00023F68" w:rsidP="00023F68">
            <w:pPr>
              <w:jc w:val="center"/>
              <w:rPr>
                <w:rFonts w:ascii="Arial" w:hAnsi="Arial" w:cs="Arial"/>
                <w:color w:val="000000"/>
              </w:rPr>
            </w:pPr>
            <w:r w:rsidRPr="00023F68">
              <w:rPr>
                <w:rFonts w:ascii="Arial" w:hAnsi="Arial" w:cs="Arial"/>
              </w:rPr>
              <w:t>218.1 ± 14.3</w:t>
            </w:r>
          </w:p>
        </w:tc>
        <w:tc>
          <w:tcPr>
            <w:tcW w:w="2637" w:type="dxa"/>
            <w:vAlign w:val="center"/>
          </w:tcPr>
          <w:p w14:paraId="0B912151" w14:textId="25F7DD3F" w:rsidR="00023F68" w:rsidRPr="00023F68" w:rsidRDefault="00023F68" w:rsidP="00023F68">
            <w:pPr>
              <w:jc w:val="center"/>
              <w:rPr>
                <w:rFonts w:ascii="Arial" w:hAnsi="Arial" w:cs="Arial"/>
                <w:color w:val="000000"/>
              </w:rPr>
            </w:pPr>
            <w:r w:rsidRPr="00023F68">
              <w:rPr>
                <w:rFonts w:ascii="Arial" w:hAnsi="Arial" w:cs="Arial"/>
              </w:rPr>
              <w:t>217.1 ± 15.8</w:t>
            </w:r>
          </w:p>
        </w:tc>
        <w:tc>
          <w:tcPr>
            <w:tcW w:w="1389" w:type="dxa"/>
            <w:vAlign w:val="center"/>
          </w:tcPr>
          <w:p w14:paraId="59B7E7AE" w14:textId="6FE3D0AF" w:rsidR="00023F68" w:rsidRPr="00023F68" w:rsidRDefault="00023F68" w:rsidP="00023F68">
            <w:pPr>
              <w:jc w:val="center"/>
              <w:rPr>
                <w:rFonts w:ascii="Arial" w:hAnsi="Arial" w:cs="Arial"/>
                <w:color w:val="000000"/>
              </w:rPr>
            </w:pPr>
            <w:r w:rsidRPr="00023F68">
              <w:rPr>
                <w:rFonts w:ascii="Arial" w:hAnsi="Arial" w:cs="Arial"/>
              </w:rPr>
              <w:t>0.762</w:t>
            </w:r>
          </w:p>
        </w:tc>
      </w:tr>
      <w:tr w:rsidR="00023F68" w14:paraId="66A7E2C8" w14:textId="77777777" w:rsidTr="00373D16">
        <w:tc>
          <w:tcPr>
            <w:tcW w:w="0" w:type="auto"/>
            <w:vAlign w:val="center"/>
          </w:tcPr>
          <w:p w14:paraId="5391AB61" w14:textId="013B37EA" w:rsidR="00023F68" w:rsidRPr="00023F68" w:rsidRDefault="00023F68" w:rsidP="00023F68">
            <w:pPr>
              <w:jc w:val="center"/>
              <w:rPr>
                <w:rFonts w:ascii="Arial" w:hAnsi="Arial" w:cs="Arial"/>
                <w:b/>
                <w:bCs/>
                <w:color w:val="000000"/>
              </w:rPr>
            </w:pPr>
            <w:r w:rsidRPr="00023F68">
              <w:rPr>
                <w:rFonts w:ascii="Arial" w:hAnsi="Arial" w:cs="Arial"/>
                <w:b/>
                <w:bCs/>
              </w:rPr>
              <w:t>AVR</w:t>
            </w:r>
          </w:p>
        </w:tc>
        <w:tc>
          <w:tcPr>
            <w:tcW w:w="3058" w:type="dxa"/>
            <w:vAlign w:val="center"/>
          </w:tcPr>
          <w:p w14:paraId="16688CB8" w14:textId="4A90EAE2" w:rsidR="00023F68" w:rsidRPr="00023F68" w:rsidRDefault="00023F68" w:rsidP="00023F68">
            <w:pPr>
              <w:jc w:val="center"/>
              <w:rPr>
                <w:rFonts w:ascii="Arial" w:hAnsi="Arial" w:cs="Arial"/>
                <w:b/>
                <w:bCs/>
                <w:color w:val="000000"/>
              </w:rPr>
            </w:pPr>
            <w:r w:rsidRPr="00023F68">
              <w:rPr>
                <w:rFonts w:ascii="Arial" w:hAnsi="Arial" w:cs="Arial"/>
                <w:b/>
                <w:bCs/>
              </w:rPr>
              <w:t>0.867 ± 0.065</w:t>
            </w:r>
          </w:p>
        </w:tc>
        <w:tc>
          <w:tcPr>
            <w:tcW w:w="2637" w:type="dxa"/>
            <w:vAlign w:val="center"/>
          </w:tcPr>
          <w:p w14:paraId="43EB3893" w14:textId="0A52D36A" w:rsidR="00023F68" w:rsidRPr="00023F68" w:rsidRDefault="00023F68" w:rsidP="00023F68">
            <w:pPr>
              <w:jc w:val="center"/>
              <w:rPr>
                <w:rFonts w:ascii="Arial" w:hAnsi="Arial" w:cs="Arial"/>
                <w:b/>
                <w:bCs/>
                <w:color w:val="000000"/>
              </w:rPr>
            </w:pPr>
            <w:r w:rsidRPr="00023F68">
              <w:rPr>
                <w:rFonts w:ascii="Arial" w:hAnsi="Arial" w:cs="Arial"/>
                <w:b/>
                <w:bCs/>
              </w:rPr>
              <w:t>0.832 ± 0.050</w:t>
            </w:r>
          </w:p>
        </w:tc>
        <w:tc>
          <w:tcPr>
            <w:tcW w:w="1389" w:type="dxa"/>
            <w:vAlign w:val="center"/>
          </w:tcPr>
          <w:p w14:paraId="31E62F0D" w14:textId="60A3DFAA" w:rsidR="00023F68" w:rsidRPr="00023F68" w:rsidRDefault="00023F68" w:rsidP="00023F68">
            <w:pPr>
              <w:jc w:val="center"/>
              <w:rPr>
                <w:rFonts w:ascii="Arial" w:hAnsi="Arial" w:cs="Arial"/>
                <w:b/>
                <w:bCs/>
                <w:color w:val="000000"/>
              </w:rPr>
            </w:pPr>
            <w:r w:rsidRPr="00023F68">
              <w:rPr>
                <w:rFonts w:ascii="Arial" w:hAnsi="Arial" w:cs="Arial"/>
                <w:b/>
                <w:bCs/>
              </w:rPr>
              <w:t>0.007**</w:t>
            </w:r>
          </w:p>
        </w:tc>
      </w:tr>
      <w:tr w:rsidR="00023F68" w14:paraId="240B66DE" w14:textId="77777777" w:rsidTr="00373D16">
        <w:tc>
          <w:tcPr>
            <w:tcW w:w="0" w:type="auto"/>
            <w:vAlign w:val="center"/>
          </w:tcPr>
          <w:p w14:paraId="025528B0" w14:textId="69B40EF4" w:rsidR="00023F68" w:rsidRPr="00023F68" w:rsidRDefault="00023F68" w:rsidP="00023F68">
            <w:pPr>
              <w:jc w:val="center"/>
              <w:rPr>
                <w:rFonts w:ascii="Arial" w:hAnsi="Arial" w:cs="Arial"/>
                <w:b/>
                <w:bCs/>
                <w:color w:val="000000"/>
              </w:rPr>
            </w:pPr>
            <w:r w:rsidRPr="00023F68">
              <w:rPr>
                <w:rFonts w:ascii="Arial" w:hAnsi="Arial" w:cs="Arial"/>
                <w:b/>
                <w:bCs/>
              </w:rPr>
              <w:t>vFID (%)</w:t>
            </w:r>
          </w:p>
        </w:tc>
        <w:tc>
          <w:tcPr>
            <w:tcW w:w="3058" w:type="dxa"/>
            <w:vAlign w:val="center"/>
          </w:tcPr>
          <w:p w14:paraId="18069340" w14:textId="33919D2E" w:rsidR="00023F68" w:rsidRPr="00023F68" w:rsidRDefault="00023F68" w:rsidP="00023F68">
            <w:pPr>
              <w:jc w:val="center"/>
              <w:rPr>
                <w:rFonts w:ascii="Arial" w:hAnsi="Arial" w:cs="Arial"/>
                <w:b/>
                <w:bCs/>
                <w:color w:val="000000"/>
              </w:rPr>
            </w:pPr>
            <w:r w:rsidRPr="00023F68">
              <w:rPr>
                <w:rFonts w:ascii="Arial" w:hAnsi="Arial" w:cs="Arial"/>
                <w:b/>
                <w:bCs/>
              </w:rPr>
              <w:t>4.90 ± 2.93</w:t>
            </w:r>
          </w:p>
        </w:tc>
        <w:tc>
          <w:tcPr>
            <w:tcW w:w="2637" w:type="dxa"/>
            <w:vAlign w:val="center"/>
          </w:tcPr>
          <w:p w14:paraId="4F4BB147" w14:textId="7F6C0D27" w:rsidR="00023F68" w:rsidRPr="00023F68" w:rsidRDefault="00023F68" w:rsidP="00023F68">
            <w:pPr>
              <w:jc w:val="center"/>
              <w:rPr>
                <w:rFonts w:ascii="Arial" w:hAnsi="Arial" w:cs="Arial"/>
                <w:b/>
                <w:bCs/>
                <w:color w:val="000000"/>
              </w:rPr>
            </w:pPr>
            <w:r w:rsidRPr="00023F68">
              <w:rPr>
                <w:rFonts w:ascii="Arial" w:hAnsi="Arial" w:cs="Arial"/>
                <w:b/>
                <w:bCs/>
              </w:rPr>
              <w:t>3.45 ± 2.09</w:t>
            </w:r>
          </w:p>
        </w:tc>
        <w:tc>
          <w:tcPr>
            <w:tcW w:w="1389" w:type="dxa"/>
            <w:vAlign w:val="center"/>
          </w:tcPr>
          <w:p w14:paraId="25DCD606" w14:textId="3F845181" w:rsidR="00023F68" w:rsidRPr="00023F68" w:rsidRDefault="00023F68" w:rsidP="00023F68">
            <w:pPr>
              <w:jc w:val="center"/>
              <w:rPr>
                <w:rFonts w:ascii="Arial" w:hAnsi="Arial" w:cs="Arial"/>
                <w:b/>
                <w:bCs/>
                <w:color w:val="000000"/>
              </w:rPr>
            </w:pPr>
            <w:r w:rsidRPr="00023F68">
              <w:rPr>
                <w:rFonts w:ascii="Arial" w:hAnsi="Arial" w:cs="Arial"/>
                <w:b/>
                <w:bCs/>
              </w:rPr>
              <w:t>0.010*</w:t>
            </w:r>
          </w:p>
        </w:tc>
      </w:tr>
      <w:tr w:rsidR="00023F68" w14:paraId="3582898B" w14:textId="77777777" w:rsidTr="00373D16">
        <w:tc>
          <w:tcPr>
            <w:tcW w:w="0" w:type="auto"/>
            <w:vAlign w:val="center"/>
          </w:tcPr>
          <w:p w14:paraId="64761F73" w14:textId="3857B158" w:rsidR="00023F68" w:rsidRPr="00023F68" w:rsidRDefault="00023F68" w:rsidP="00023F68">
            <w:pPr>
              <w:jc w:val="center"/>
              <w:rPr>
                <w:rFonts w:ascii="Arial" w:hAnsi="Arial" w:cs="Arial"/>
                <w:color w:val="000000"/>
              </w:rPr>
            </w:pPr>
            <w:r w:rsidRPr="00023F68">
              <w:rPr>
                <w:rFonts w:ascii="Arial" w:hAnsi="Arial" w:cs="Arial"/>
              </w:rPr>
              <w:t>aFID (%)</w:t>
            </w:r>
          </w:p>
        </w:tc>
        <w:tc>
          <w:tcPr>
            <w:tcW w:w="3058" w:type="dxa"/>
            <w:vAlign w:val="center"/>
          </w:tcPr>
          <w:p w14:paraId="22A15F96" w14:textId="569B819E" w:rsidR="00023F68" w:rsidRPr="00023F68" w:rsidRDefault="00023F68" w:rsidP="00023F68">
            <w:pPr>
              <w:jc w:val="center"/>
              <w:rPr>
                <w:rFonts w:ascii="Arial" w:hAnsi="Arial" w:cs="Arial"/>
                <w:color w:val="000000"/>
              </w:rPr>
            </w:pPr>
            <w:r w:rsidRPr="00023F68">
              <w:rPr>
                <w:rFonts w:ascii="Arial" w:hAnsi="Arial" w:cs="Arial"/>
              </w:rPr>
              <w:t>3.34 ± 2.60</w:t>
            </w:r>
          </w:p>
        </w:tc>
        <w:tc>
          <w:tcPr>
            <w:tcW w:w="2637" w:type="dxa"/>
            <w:vAlign w:val="center"/>
          </w:tcPr>
          <w:p w14:paraId="23DCCB0C" w14:textId="71A03F7C" w:rsidR="00023F68" w:rsidRPr="00023F68" w:rsidRDefault="00023F68" w:rsidP="00023F68">
            <w:pPr>
              <w:jc w:val="center"/>
              <w:rPr>
                <w:rFonts w:ascii="Arial" w:hAnsi="Arial" w:cs="Arial"/>
                <w:color w:val="000000"/>
              </w:rPr>
            </w:pPr>
            <w:r w:rsidRPr="00023F68">
              <w:rPr>
                <w:rFonts w:ascii="Arial" w:hAnsi="Arial" w:cs="Arial"/>
              </w:rPr>
              <w:t>2.72 ± 2.21</w:t>
            </w:r>
          </w:p>
        </w:tc>
        <w:tc>
          <w:tcPr>
            <w:tcW w:w="1389" w:type="dxa"/>
            <w:vAlign w:val="center"/>
          </w:tcPr>
          <w:p w14:paraId="68663EC2" w14:textId="2886E917" w:rsidR="00023F68" w:rsidRPr="00023F68" w:rsidRDefault="00023F68" w:rsidP="00023F68">
            <w:pPr>
              <w:jc w:val="center"/>
              <w:rPr>
                <w:rFonts w:ascii="Arial" w:hAnsi="Arial" w:cs="Arial"/>
                <w:color w:val="000000"/>
              </w:rPr>
            </w:pPr>
            <w:r w:rsidRPr="00023F68">
              <w:rPr>
                <w:rFonts w:ascii="Arial" w:hAnsi="Arial" w:cs="Arial"/>
              </w:rPr>
              <w:t>0.232</w:t>
            </w:r>
          </w:p>
        </w:tc>
      </w:tr>
    </w:tbl>
    <w:p w14:paraId="3625A6D2" w14:textId="77777777" w:rsidR="003F4604" w:rsidRDefault="003F4604" w:rsidP="00136ED8">
      <w:pPr>
        <w:keepLines/>
        <w:adjustRightInd w:val="0"/>
        <w:snapToGrid w:val="0"/>
        <w:jc w:val="both"/>
        <w:rPr>
          <w:rFonts w:ascii="Arial" w:hAnsi="Arial" w:cs="Arial"/>
          <w:b/>
          <w:bCs/>
          <w:color w:val="000000" w:themeColor="text1"/>
          <w:sz w:val="20"/>
          <w:szCs w:val="20"/>
        </w:rPr>
      </w:pPr>
    </w:p>
    <w:p w14:paraId="0AA91CD0" w14:textId="010C259D" w:rsidR="00136ED8" w:rsidRPr="007656B1" w:rsidRDefault="003F4604" w:rsidP="00136ED8">
      <w:pPr>
        <w:keepLines/>
        <w:adjustRightInd w:val="0"/>
        <w:snapToGrid w:val="0"/>
        <w:jc w:val="both"/>
        <w:rPr>
          <w:rFonts w:ascii="Arial" w:hAnsi="Arial" w:cs="Arial"/>
          <w:color w:val="000000" w:themeColor="text1"/>
          <w:sz w:val="20"/>
          <w:szCs w:val="20"/>
        </w:rPr>
      </w:pPr>
      <w:r w:rsidRPr="003F4604">
        <w:rPr>
          <w:rFonts w:ascii="Arial" w:hAnsi="Arial" w:cs="Arial"/>
          <w:b/>
          <w:bCs/>
          <w:color w:val="000000" w:themeColor="text1"/>
          <w:sz w:val="20"/>
          <w:szCs w:val="20"/>
        </w:rPr>
        <w:t xml:space="preserve">Additional File </w:t>
      </w:r>
      <w:r w:rsidR="0003635D">
        <w:rPr>
          <w:rFonts w:ascii="Arial" w:hAnsi="Arial" w:cs="Arial"/>
          <w:b/>
          <w:bCs/>
          <w:color w:val="000000" w:themeColor="text1"/>
          <w:sz w:val="20"/>
          <w:szCs w:val="20"/>
        </w:rPr>
        <w:t>1</w:t>
      </w:r>
      <w:r w:rsidRPr="003F4604">
        <w:rPr>
          <w:rFonts w:ascii="Arial" w:hAnsi="Arial" w:cs="Arial"/>
          <w:b/>
          <w:bCs/>
          <w:color w:val="000000" w:themeColor="text1"/>
          <w:sz w:val="20"/>
          <w:szCs w:val="20"/>
        </w:rPr>
        <w:t xml:space="preserve">: </w:t>
      </w:r>
      <w:r w:rsidR="009A69D5">
        <w:rPr>
          <w:rFonts w:ascii="Arial" w:hAnsi="Arial" w:cs="Arial"/>
          <w:b/>
          <w:bCs/>
          <w:color w:val="000000" w:themeColor="text1"/>
          <w:sz w:val="20"/>
          <w:szCs w:val="20"/>
        </w:rPr>
        <w:t>Table</w:t>
      </w:r>
      <w:r w:rsidRPr="003F4604">
        <w:rPr>
          <w:rFonts w:ascii="Arial" w:hAnsi="Arial" w:cs="Arial"/>
          <w:b/>
          <w:bCs/>
          <w:color w:val="000000" w:themeColor="text1"/>
          <w:sz w:val="20"/>
          <w:szCs w:val="20"/>
        </w:rPr>
        <w:t xml:space="preserve"> </w:t>
      </w:r>
      <w:r w:rsidR="0003635D">
        <w:rPr>
          <w:rFonts w:ascii="Arial" w:hAnsi="Arial" w:cs="Arial"/>
          <w:b/>
          <w:bCs/>
          <w:color w:val="000000" w:themeColor="text1"/>
          <w:sz w:val="20"/>
          <w:szCs w:val="20"/>
        </w:rPr>
        <w:t>S</w:t>
      </w:r>
      <w:r w:rsidRPr="003F4604">
        <w:rPr>
          <w:rFonts w:ascii="Arial" w:hAnsi="Arial" w:cs="Arial"/>
          <w:b/>
          <w:bCs/>
          <w:color w:val="000000" w:themeColor="text1"/>
          <w:sz w:val="20"/>
          <w:szCs w:val="20"/>
        </w:rPr>
        <w:t>5</w:t>
      </w:r>
      <w:r>
        <w:rPr>
          <w:rFonts w:ascii="Arial" w:hAnsi="Arial" w:cs="Arial"/>
          <w:b/>
          <w:bCs/>
          <w:color w:val="000000" w:themeColor="text1"/>
          <w:sz w:val="20"/>
          <w:szCs w:val="20"/>
        </w:rPr>
        <w:t xml:space="preserve"> </w:t>
      </w:r>
      <w:r w:rsidR="00136ED8" w:rsidRPr="00136ED8">
        <w:rPr>
          <w:rFonts w:ascii="Arial" w:hAnsi="Arial" w:cs="Arial"/>
          <w:color w:val="000000" w:themeColor="text1"/>
          <w:sz w:val="20"/>
          <w:szCs w:val="20"/>
        </w:rPr>
        <w:t>Participants were exactly matched</w:t>
      </w:r>
      <w:r w:rsidR="005837F2">
        <w:rPr>
          <w:rFonts w:ascii="Arial" w:hAnsi="Arial" w:cs="Arial"/>
          <w:color w:val="000000" w:themeColor="text1"/>
          <w:sz w:val="20"/>
          <w:szCs w:val="20"/>
        </w:rPr>
        <w:t xml:space="preserve"> 1:1</w:t>
      </w:r>
      <w:r w:rsidR="00136ED8" w:rsidRPr="00136ED8">
        <w:rPr>
          <w:rFonts w:ascii="Arial" w:hAnsi="Arial" w:cs="Arial"/>
          <w:color w:val="000000" w:themeColor="text1"/>
          <w:sz w:val="20"/>
          <w:szCs w:val="20"/>
        </w:rPr>
        <w:t xml:space="preserve"> on age and sex to minimize residual confounding between recovered and PCS groups. Values are shown as mean ± SD. Group comparisons were performed using Welch’s two-sample t-test. *p &lt; 0.05; **p &lt; 0.01; **</w:t>
      </w:r>
      <w:r w:rsidR="00724E7B">
        <w:rPr>
          <w:rFonts w:ascii="Arial" w:hAnsi="Arial" w:cs="Arial"/>
          <w:color w:val="000000" w:themeColor="text1"/>
          <w:sz w:val="20"/>
          <w:szCs w:val="20"/>
        </w:rPr>
        <w:t>*</w:t>
      </w:r>
      <w:r w:rsidR="00136ED8" w:rsidRPr="00136ED8">
        <w:rPr>
          <w:rFonts w:ascii="Arial" w:hAnsi="Arial" w:cs="Arial"/>
          <w:color w:val="000000" w:themeColor="text1"/>
          <w:sz w:val="20"/>
          <w:szCs w:val="20"/>
        </w:rPr>
        <w:t>p &lt; 0.001.</w:t>
      </w:r>
    </w:p>
    <w:p w14:paraId="2A062A4A" w14:textId="77777777" w:rsidR="00620DA7" w:rsidRDefault="00620DA7" w:rsidP="009D40E5">
      <w:pPr>
        <w:keepLines/>
        <w:adjustRightInd w:val="0"/>
        <w:snapToGrid w:val="0"/>
        <w:jc w:val="both"/>
        <w:rPr>
          <w:rFonts w:ascii="Arial" w:hAnsi="Arial" w:cs="Arial"/>
          <w:lang w:val="de-DE"/>
        </w:rPr>
      </w:pPr>
    </w:p>
    <w:p w14:paraId="5E23851E" w14:textId="77777777" w:rsidR="00620DA7" w:rsidRDefault="00620DA7" w:rsidP="009D40E5">
      <w:pPr>
        <w:keepLines/>
        <w:adjustRightInd w:val="0"/>
        <w:snapToGrid w:val="0"/>
        <w:jc w:val="both"/>
        <w:rPr>
          <w:rFonts w:ascii="Arial" w:hAnsi="Arial" w:cs="Arial"/>
          <w:lang w:val="de-DE"/>
        </w:rPr>
      </w:pPr>
    </w:p>
    <w:p w14:paraId="7E6A31EC" w14:textId="77777777" w:rsidR="003F4604" w:rsidRDefault="003F4604" w:rsidP="009D40E5">
      <w:pPr>
        <w:keepLines/>
        <w:adjustRightInd w:val="0"/>
        <w:snapToGrid w:val="0"/>
        <w:jc w:val="both"/>
        <w:rPr>
          <w:rFonts w:ascii="Arial" w:hAnsi="Arial" w:cs="Arial"/>
          <w:lang w:val="de-DE"/>
        </w:rPr>
      </w:pPr>
    </w:p>
    <w:tbl>
      <w:tblPr>
        <w:tblStyle w:val="Tabellenraster"/>
        <w:tblW w:w="9029" w:type="dxa"/>
        <w:tblLook w:val="04A0" w:firstRow="1" w:lastRow="0" w:firstColumn="1" w:lastColumn="0" w:noHBand="0" w:noVBand="1"/>
      </w:tblPr>
      <w:tblGrid>
        <w:gridCol w:w="2724"/>
        <w:gridCol w:w="1327"/>
        <w:gridCol w:w="1771"/>
        <w:gridCol w:w="2112"/>
        <w:gridCol w:w="1095"/>
      </w:tblGrid>
      <w:tr w:rsidR="00023F68" w:rsidRPr="00023F68" w14:paraId="304974CC" w14:textId="77777777" w:rsidTr="003F4604">
        <w:trPr>
          <w:trHeight w:val="322"/>
        </w:trPr>
        <w:tc>
          <w:tcPr>
            <w:tcW w:w="0" w:type="auto"/>
            <w:gridSpan w:val="5"/>
          </w:tcPr>
          <w:p w14:paraId="1AE3CD58" w14:textId="3CEB114F" w:rsidR="00023F68" w:rsidRPr="00023F68" w:rsidRDefault="00023F68" w:rsidP="00023F68">
            <w:pPr>
              <w:spacing w:line="360" w:lineRule="auto"/>
              <w:jc w:val="center"/>
              <w:rPr>
                <w:rFonts w:ascii="Arial" w:hAnsi="Arial" w:cs="Arial"/>
                <w:b/>
                <w:bCs/>
              </w:rPr>
            </w:pPr>
            <w:r w:rsidRPr="00023F68">
              <w:rPr>
                <w:rFonts w:ascii="Arial" w:hAnsi="Arial" w:cs="Arial"/>
                <w:b/>
                <w:bCs/>
              </w:rPr>
              <w:lastRenderedPageBreak/>
              <w:t>Dependent variable vFID</w:t>
            </w:r>
          </w:p>
        </w:tc>
      </w:tr>
      <w:tr w:rsidR="00023F68" w:rsidRPr="00023F68" w14:paraId="3300E276" w14:textId="77777777" w:rsidTr="003F4604">
        <w:trPr>
          <w:trHeight w:val="322"/>
        </w:trPr>
        <w:tc>
          <w:tcPr>
            <w:tcW w:w="0" w:type="auto"/>
            <w:hideMark/>
          </w:tcPr>
          <w:p w14:paraId="7BC6865C" w14:textId="383034F6" w:rsidR="00023F68" w:rsidRPr="00023F68" w:rsidRDefault="00023F68" w:rsidP="00023F68">
            <w:pPr>
              <w:spacing w:line="360" w:lineRule="auto"/>
              <w:rPr>
                <w:rFonts w:ascii="Arial" w:hAnsi="Arial" w:cs="Arial"/>
                <w:b/>
                <w:bCs/>
              </w:rPr>
            </w:pPr>
            <w:r w:rsidRPr="00023F68">
              <w:rPr>
                <w:rFonts w:ascii="Arial" w:hAnsi="Arial" w:cs="Arial"/>
                <w:b/>
                <w:bCs/>
              </w:rPr>
              <w:t>Predictor</w:t>
            </w:r>
          </w:p>
        </w:tc>
        <w:tc>
          <w:tcPr>
            <w:tcW w:w="0" w:type="auto"/>
            <w:hideMark/>
          </w:tcPr>
          <w:p w14:paraId="0A1D8078" w14:textId="77777777" w:rsidR="00023F68" w:rsidRPr="00023F68" w:rsidRDefault="00023F68" w:rsidP="00023F68">
            <w:pPr>
              <w:spacing w:line="360" w:lineRule="auto"/>
              <w:rPr>
                <w:rFonts w:ascii="Arial" w:hAnsi="Arial" w:cs="Arial"/>
                <w:b/>
                <w:bCs/>
              </w:rPr>
            </w:pPr>
            <w:r w:rsidRPr="00023F68">
              <w:rPr>
                <w:rFonts w:ascii="Arial" w:hAnsi="Arial" w:cs="Arial"/>
                <w:b/>
                <w:bCs/>
              </w:rPr>
              <w:t>Estimate</w:t>
            </w:r>
          </w:p>
        </w:tc>
        <w:tc>
          <w:tcPr>
            <w:tcW w:w="0" w:type="auto"/>
            <w:hideMark/>
          </w:tcPr>
          <w:p w14:paraId="28D6379D" w14:textId="77777777" w:rsidR="00023F68" w:rsidRPr="00023F68" w:rsidRDefault="00023F68" w:rsidP="00023F68">
            <w:pPr>
              <w:spacing w:line="360" w:lineRule="auto"/>
              <w:rPr>
                <w:rFonts w:ascii="Arial" w:hAnsi="Arial" w:cs="Arial"/>
                <w:b/>
                <w:bCs/>
              </w:rPr>
            </w:pPr>
            <w:r w:rsidRPr="00023F68">
              <w:rPr>
                <w:rFonts w:ascii="Arial" w:hAnsi="Arial" w:cs="Arial"/>
                <w:b/>
                <w:bCs/>
              </w:rPr>
              <w:t>95% CI</w:t>
            </w:r>
          </w:p>
        </w:tc>
        <w:tc>
          <w:tcPr>
            <w:tcW w:w="0" w:type="auto"/>
            <w:hideMark/>
          </w:tcPr>
          <w:p w14:paraId="1A88F38B" w14:textId="77777777" w:rsidR="00023F68" w:rsidRPr="00023F68" w:rsidRDefault="00023F68" w:rsidP="00023F68">
            <w:pPr>
              <w:spacing w:line="360" w:lineRule="auto"/>
              <w:rPr>
                <w:rFonts w:ascii="Arial" w:hAnsi="Arial" w:cs="Arial"/>
                <w:b/>
                <w:bCs/>
              </w:rPr>
            </w:pPr>
            <w:r w:rsidRPr="00023F68">
              <w:rPr>
                <w:rFonts w:ascii="Arial" w:hAnsi="Arial" w:cs="Arial"/>
                <w:b/>
                <w:bCs/>
              </w:rPr>
              <w:t>Standardized β</w:t>
            </w:r>
          </w:p>
        </w:tc>
        <w:tc>
          <w:tcPr>
            <w:tcW w:w="0" w:type="auto"/>
            <w:hideMark/>
          </w:tcPr>
          <w:p w14:paraId="12F3EE12" w14:textId="77777777" w:rsidR="00023F68" w:rsidRPr="00023F68" w:rsidRDefault="00023F68" w:rsidP="00023F68">
            <w:pPr>
              <w:spacing w:line="360" w:lineRule="auto"/>
              <w:rPr>
                <w:rFonts w:ascii="Arial" w:hAnsi="Arial" w:cs="Arial"/>
                <w:b/>
                <w:bCs/>
              </w:rPr>
            </w:pPr>
            <w:r w:rsidRPr="00023F68">
              <w:rPr>
                <w:rFonts w:ascii="Arial" w:hAnsi="Arial" w:cs="Arial"/>
                <w:b/>
                <w:bCs/>
              </w:rPr>
              <w:t>p</w:t>
            </w:r>
          </w:p>
        </w:tc>
      </w:tr>
      <w:tr w:rsidR="00023F68" w:rsidRPr="00023F68" w14:paraId="2A2B8D1F" w14:textId="77777777" w:rsidTr="003F4604">
        <w:trPr>
          <w:trHeight w:val="322"/>
        </w:trPr>
        <w:tc>
          <w:tcPr>
            <w:tcW w:w="0" w:type="auto"/>
            <w:hideMark/>
          </w:tcPr>
          <w:p w14:paraId="43FC8C01" w14:textId="4F7CE2E0" w:rsidR="00023F68" w:rsidRPr="00023F68" w:rsidRDefault="00023F68" w:rsidP="00023F68">
            <w:pPr>
              <w:spacing w:line="360" w:lineRule="auto"/>
              <w:rPr>
                <w:rFonts w:ascii="Arial" w:hAnsi="Arial" w:cs="Arial"/>
                <w:b/>
                <w:bCs/>
              </w:rPr>
            </w:pPr>
            <w:r w:rsidRPr="00023F68">
              <w:rPr>
                <w:rStyle w:val="Fett"/>
                <w:rFonts w:ascii="Arial" w:hAnsi="Arial" w:cs="Arial"/>
                <w:b w:val="0"/>
                <w:bCs w:val="0"/>
              </w:rPr>
              <w:t>NI (vs PCS)</w:t>
            </w:r>
          </w:p>
        </w:tc>
        <w:tc>
          <w:tcPr>
            <w:tcW w:w="0" w:type="auto"/>
            <w:vAlign w:val="center"/>
            <w:hideMark/>
          </w:tcPr>
          <w:p w14:paraId="4A93D29C" w14:textId="0C615B28" w:rsidR="00023F68" w:rsidRPr="00023F68" w:rsidRDefault="00023F68" w:rsidP="00023F68">
            <w:pPr>
              <w:spacing w:line="360" w:lineRule="auto"/>
              <w:rPr>
                <w:rFonts w:ascii="Arial" w:hAnsi="Arial" w:cs="Arial"/>
              </w:rPr>
            </w:pPr>
            <w:r w:rsidRPr="00023F68">
              <w:rPr>
                <w:rFonts w:ascii="Arial" w:hAnsi="Arial" w:cs="Arial"/>
              </w:rPr>
              <w:t>0.25</w:t>
            </w:r>
          </w:p>
        </w:tc>
        <w:tc>
          <w:tcPr>
            <w:tcW w:w="0" w:type="auto"/>
            <w:vAlign w:val="center"/>
            <w:hideMark/>
          </w:tcPr>
          <w:p w14:paraId="2403991E" w14:textId="36D48507" w:rsidR="00023F68" w:rsidRPr="00023F68" w:rsidRDefault="00023F68" w:rsidP="00023F68">
            <w:pPr>
              <w:spacing w:line="360" w:lineRule="auto"/>
              <w:rPr>
                <w:rFonts w:ascii="Arial" w:hAnsi="Arial" w:cs="Arial"/>
              </w:rPr>
            </w:pPr>
            <w:r w:rsidRPr="00023F68">
              <w:rPr>
                <w:rFonts w:ascii="Arial" w:hAnsi="Arial" w:cs="Arial"/>
              </w:rPr>
              <w:t>−0.48 to 0.98</w:t>
            </w:r>
          </w:p>
        </w:tc>
        <w:tc>
          <w:tcPr>
            <w:tcW w:w="0" w:type="auto"/>
            <w:hideMark/>
          </w:tcPr>
          <w:p w14:paraId="17CD0EAA" w14:textId="67113545" w:rsidR="00023F68" w:rsidRPr="00023F68" w:rsidRDefault="00023F68" w:rsidP="00023F68">
            <w:pPr>
              <w:spacing w:line="360" w:lineRule="auto"/>
              <w:rPr>
                <w:rFonts w:ascii="Arial" w:hAnsi="Arial" w:cs="Arial"/>
              </w:rPr>
            </w:pPr>
            <w:r w:rsidRPr="00023F68">
              <w:rPr>
                <w:rFonts w:ascii="Arial" w:hAnsi="Arial" w:cs="Arial"/>
              </w:rPr>
              <w:t>0.05</w:t>
            </w:r>
          </w:p>
        </w:tc>
        <w:tc>
          <w:tcPr>
            <w:tcW w:w="0" w:type="auto"/>
            <w:hideMark/>
          </w:tcPr>
          <w:p w14:paraId="30B851EC" w14:textId="387C0B52" w:rsidR="00023F68" w:rsidRPr="00023F68" w:rsidRDefault="00023F68" w:rsidP="00023F68">
            <w:pPr>
              <w:spacing w:line="360" w:lineRule="auto"/>
              <w:rPr>
                <w:rFonts w:ascii="Arial" w:hAnsi="Arial" w:cs="Arial"/>
              </w:rPr>
            </w:pPr>
            <w:r w:rsidRPr="00023F68">
              <w:rPr>
                <w:rFonts w:ascii="Arial" w:hAnsi="Arial" w:cs="Arial"/>
              </w:rPr>
              <w:t>0.</w:t>
            </w:r>
            <w:r w:rsidR="008012EB">
              <w:rPr>
                <w:rFonts w:ascii="Arial" w:hAnsi="Arial" w:cs="Arial"/>
              </w:rPr>
              <w:t>504</w:t>
            </w:r>
          </w:p>
        </w:tc>
      </w:tr>
      <w:tr w:rsidR="00023F68" w:rsidRPr="00023F68" w14:paraId="58EFEDBC" w14:textId="77777777" w:rsidTr="003F4604">
        <w:trPr>
          <w:trHeight w:val="322"/>
        </w:trPr>
        <w:tc>
          <w:tcPr>
            <w:tcW w:w="0" w:type="auto"/>
            <w:hideMark/>
          </w:tcPr>
          <w:p w14:paraId="63D1B58D" w14:textId="77777777" w:rsidR="00023F68" w:rsidRPr="00023F68" w:rsidRDefault="00023F68" w:rsidP="00023F68">
            <w:pPr>
              <w:spacing w:line="360" w:lineRule="auto"/>
              <w:rPr>
                <w:rFonts w:ascii="Arial" w:hAnsi="Arial" w:cs="Arial"/>
              </w:rPr>
            </w:pPr>
            <w:r w:rsidRPr="00023F68">
              <w:rPr>
                <w:rStyle w:val="Fett"/>
                <w:rFonts w:ascii="Arial" w:hAnsi="Arial" w:cs="Arial"/>
              </w:rPr>
              <w:t>Recovered (vs PCS)</w:t>
            </w:r>
          </w:p>
        </w:tc>
        <w:tc>
          <w:tcPr>
            <w:tcW w:w="0" w:type="auto"/>
            <w:vAlign w:val="center"/>
            <w:hideMark/>
          </w:tcPr>
          <w:p w14:paraId="7F2ED383" w14:textId="3DFB8D3E" w:rsidR="00023F68" w:rsidRPr="00023F68" w:rsidRDefault="00023F68" w:rsidP="00023F68">
            <w:pPr>
              <w:spacing w:line="360" w:lineRule="auto"/>
              <w:rPr>
                <w:rFonts w:ascii="Arial" w:hAnsi="Arial" w:cs="Arial"/>
                <w:b/>
                <w:bCs/>
              </w:rPr>
            </w:pPr>
            <w:r w:rsidRPr="00023F68">
              <w:rPr>
                <w:rFonts w:ascii="Arial" w:hAnsi="Arial" w:cs="Arial"/>
                <w:b/>
                <w:bCs/>
              </w:rPr>
              <w:t>1.27</w:t>
            </w:r>
          </w:p>
        </w:tc>
        <w:tc>
          <w:tcPr>
            <w:tcW w:w="0" w:type="auto"/>
            <w:vAlign w:val="center"/>
            <w:hideMark/>
          </w:tcPr>
          <w:p w14:paraId="42753B01" w14:textId="4F9CF004" w:rsidR="00023F68" w:rsidRPr="00023F68" w:rsidRDefault="00023F68" w:rsidP="00023F68">
            <w:pPr>
              <w:spacing w:line="360" w:lineRule="auto"/>
              <w:rPr>
                <w:rFonts w:ascii="Arial" w:hAnsi="Arial" w:cs="Arial"/>
                <w:b/>
                <w:bCs/>
              </w:rPr>
            </w:pPr>
            <w:r w:rsidRPr="00023F68">
              <w:rPr>
                <w:rFonts w:ascii="Arial" w:hAnsi="Arial" w:cs="Arial"/>
                <w:b/>
                <w:bCs/>
              </w:rPr>
              <w:t>0.52 to 2.03</w:t>
            </w:r>
          </w:p>
        </w:tc>
        <w:tc>
          <w:tcPr>
            <w:tcW w:w="0" w:type="auto"/>
            <w:hideMark/>
          </w:tcPr>
          <w:p w14:paraId="1E845740" w14:textId="1E38C087" w:rsidR="00023F68" w:rsidRPr="00023F68" w:rsidRDefault="00023F68" w:rsidP="00023F68">
            <w:pPr>
              <w:spacing w:line="360" w:lineRule="auto"/>
              <w:rPr>
                <w:rFonts w:ascii="Arial" w:hAnsi="Arial" w:cs="Arial"/>
              </w:rPr>
            </w:pPr>
            <w:r w:rsidRPr="00023F68">
              <w:rPr>
                <w:rStyle w:val="Fett"/>
                <w:rFonts w:ascii="Arial" w:hAnsi="Arial" w:cs="Arial"/>
              </w:rPr>
              <w:t>0.24</w:t>
            </w:r>
          </w:p>
        </w:tc>
        <w:tc>
          <w:tcPr>
            <w:tcW w:w="0" w:type="auto"/>
            <w:hideMark/>
          </w:tcPr>
          <w:p w14:paraId="56140425" w14:textId="39A8B6C4" w:rsidR="00023F68" w:rsidRPr="00023F68" w:rsidRDefault="00023F68" w:rsidP="00023F68">
            <w:pPr>
              <w:spacing w:line="360" w:lineRule="auto"/>
              <w:rPr>
                <w:rFonts w:ascii="Arial" w:hAnsi="Arial" w:cs="Arial"/>
              </w:rPr>
            </w:pPr>
            <w:r w:rsidRPr="00023F68">
              <w:rPr>
                <w:rStyle w:val="Fett"/>
                <w:rFonts w:ascii="Arial" w:hAnsi="Arial" w:cs="Arial"/>
              </w:rPr>
              <w:t>0.001</w:t>
            </w:r>
            <w:r w:rsidRPr="00023F68">
              <w:rPr>
                <w:rFonts w:ascii="Arial" w:hAnsi="Arial" w:cs="Arial"/>
              </w:rPr>
              <w:t>**</w:t>
            </w:r>
          </w:p>
        </w:tc>
      </w:tr>
      <w:tr w:rsidR="00023F68" w:rsidRPr="00023F68" w14:paraId="6161A052" w14:textId="77777777" w:rsidTr="003F4604">
        <w:trPr>
          <w:trHeight w:val="322"/>
        </w:trPr>
        <w:tc>
          <w:tcPr>
            <w:tcW w:w="0" w:type="auto"/>
            <w:hideMark/>
          </w:tcPr>
          <w:p w14:paraId="07802D87" w14:textId="77777777" w:rsidR="00023F68" w:rsidRPr="00023F68" w:rsidRDefault="00023F68" w:rsidP="00023F68">
            <w:pPr>
              <w:spacing w:line="360" w:lineRule="auto"/>
              <w:rPr>
                <w:rFonts w:ascii="Arial" w:hAnsi="Arial" w:cs="Arial"/>
              </w:rPr>
            </w:pPr>
            <w:r w:rsidRPr="00023F68">
              <w:rPr>
                <w:rStyle w:val="Fett"/>
                <w:rFonts w:ascii="Arial" w:hAnsi="Arial" w:cs="Arial"/>
                <w:b w:val="0"/>
                <w:bCs w:val="0"/>
              </w:rPr>
              <w:t>Age</w:t>
            </w:r>
          </w:p>
        </w:tc>
        <w:tc>
          <w:tcPr>
            <w:tcW w:w="0" w:type="auto"/>
            <w:vAlign w:val="center"/>
            <w:hideMark/>
          </w:tcPr>
          <w:p w14:paraId="5B5F3A8E" w14:textId="2A107D74" w:rsidR="00023F68" w:rsidRPr="00023F68" w:rsidRDefault="00023F68" w:rsidP="00023F68">
            <w:pPr>
              <w:spacing w:line="360" w:lineRule="auto"/>
              <w:rPr>
                <w:rFonts w:ascii="Arial" w:hAnsi="Arial" w:cs="Arial"/>
              </w:rPr>
            </w:pPr>
            <w:r w:rsidRPr="00023F68">
              <w:rPr>
                <w:rFonts w:ascii="Arial" w:hAnsi="Arial" w:cs="Arial"/>
              </w:rPr>
              <w:t>0.03</w:t>
            </w:r>
          </w:p>
        </w:tc>
        <w:tc>
          <w:tcPr>
            <w:tcW w:w="0" w:type="auto"/>
            <w:vAlign w:val="center"/>
            <w:hideMark/>
          </w:tcPr>
          <w:p w14:paraId="6F56415C" w14:textId="55A99B2A" w:rsidR="00023F68" w:rsidRPr="00023F68" w:rsidRDefault="00023F68" w:rsidP="00023F68">
            <w:pPr>
              <w:spacing w:line="360" w:lineRule="auto"/>
              <w:rPr>
                <w:rFonts w:ascii="Arial" w:hAnsi="Arial" w:cs="Arial"/>
              </w:rPr>
            </w:pPr>
            <w:r w:rsidRPr="00023F68">
              <w:rPr>
                <w:rFonts w:ascii="Arial" w:hAnsi="Arial" w:cs="Arial"/>
              </w:rPr>
              <w:t>0.01 to 0.06</w:t>
            </w:r>
          </w:p>
        </w:tc>
        <w:tc>
          <w:tcPr>
            <w:tcW w:w="0" w:type="auto"/>
            <w:hideMark/>
          </w:tcPr>
          <w:p w14:paraId="02F65620" w14:textId="1485B85E" w:rsidR="00023F68" w:rsidRPr="00023F68" w:rsidRDefault="00023F68" w:rsidP="00023F68">
            <w:pPr>
              <w:spacing w:line="360" w:lineRule="auto"/>
              <w:rPr>
                <w:rFonts w:ascii="Arial" w:hAnsi="Arial" w:cs="Arial"/>
              </w:rPr>
            </w:pPr>
            <w:r w:rsidRPr="00023F68">
              <w:rPr>
                <w:rFonts w:ascii="Arial" w:hAnsi="Arial" w:cs="Arial"/>
              </w:rPr>
              <w:t>0.18</w:t>
            </w:r>
          </w:p>
        </w:tc>
        <w:tc>
          <w:tcPr>
            <w:tcW w:w="0" w:type="auto"/>
            <w:hideMark/>
          </w:tcPr>
          <w:p w14:paraId="3F52AA72" w14:textId="0ADED08F" w:rsidR="00023F68" w:rsidRPr="00023F68" w:rsidRDefault="00023F68" w:rsidP="00023F68">
            <w:pPr>
              <w:spacing w:line="360" w:lineRule="auto"/>
              <w:rPr>
                <w:rFonts w:ascii="Arial" w:hAnsi="Arial" w:cs="Arial"/>
              </w:rPr>
            </w:pPr>
            <w:r w:rsidRPr="00023F68">
              <w:rPr>
                <w:rStyle w:val="Fett"/>
                <w:rFonts w:ascii="Arial" w:hAnsi="Arial" w:cs="Arial"/>
                <w:b w:val="0"/>
                <w:bCs w:val="0"/>
              </w:rPr>
              <w:t>0.008**</w:t>
            </w:r>
          </w:p>
        </w:tc>
      </w:tr>
      <w:tr w:rsidR="00023F68" w:rsidRPr="00023F68" w14:paraId="5C328D89" w14:textId="77777777" w:rsidTr="003F4604">
        <w:trPr>
          <w:trHeight w:val="322"/>
        </w:trPr>
        <w:tc>
          <w:tcPr>
            <w:tcW w:w="0" w:type="auto"/>
            <w:hideMark/>
          </w:tcPr>
          <w:p w14:paraId="79505083" w14:textId="77777777" w:rsidR="00023F68" w:rsidRPr="00023F68" w:rsidRDefault="00023F68" w:rsidP="00023F68">
            <w:pPr>
              <w:spacing w:line="360" w:lineRule="auto"/>
              <w:rPr>
                <w:rFonts w:ascii="Arial" w:hAnsi="Arial" w:cs="Arial"/>
              </w:rPr>
            </w:pPr>
            <w:r w:rsidRPr="00023F68">
              <w:rPr>
                <w:rFonts w:ascii="Arial" w:hAnsi="Arial" w:cs="Arial"/>
              </w:rPr>
              <w:t>BMI</w:t>
            </w:r>
          </w:p>
        </w:tc>
        <w:tc>
          <w:tcPr>
            <w:tcW w:w="0" w:type="auto"/>
            <w:hideMark/>
          </w:tcPr>
          <w:p w14:paraId="192DB2EB" w14:textId="77777777" w:rsidR="00023F68" w:rsidRPr="00023F68" w:rsidRDefault="00023F68" w:rsidP="00023F68">
            <w:pPr>
              <w:spacing w:line="360" w:lineRule="auto"/>
              <w:rPr>
                <w:rFonts w:ascii="Arial" w:hAnsi="Arial" w:cs="Arial"/>
              </w:rPr>
            </w:pPr>
            <w:r w:rsidRPr="00023F68">
              <w:rPr>
                <w:rFonts w:ascii="Arial" w:hAnsi="Arial" w:cs="Arial"/>
              </w:rPr>
              <w:t>0.07</w:t>
            </w:r>
          </w:p>
        </w:tc>
        <w:tc>
          <w:tcPr>
            <w:tcW w:w="0" w:type="auto"/>
            <w:hideMark/>
          </w:tcPr>
          <w:p w14:paraId="0935A87B" w14:textId="4268978F" w:rsidR="00023F68" w:rsidRPr="00023F68" w:rsidRDefault="00023F68" w:rsidP="00023F68">
            <w:pPr>
              <w:spacing w:line="360" w:lineRule="auto"/>
              <w:rPr>
                <w:rFonts w:ascii="Arial" w:hAnsi="Arial" w:cs="Arial"/>
              </w:rPr>
            </w:pPr>
            <w:r w:rsidRPr="00023F68">
              <w:rPr>
                <w:rFonts w:ascii="Arial" w:hAnsi="Arial" w:cs="Arial"/>
              </w:rPr>
              <w:t>-0.01 to 0.15</w:t>
            </w:r>
          </w:p>
        </w:tc>
        <w:tc>
          <w:tcPr>
            <w:tcW w:w="0" w:type="auto"/>
            <w:hideMark/>
          </w:tcPr>
          <w:p w14:paraId="46C1FF9B" w14:textId="129167BF" w:rsidR="00023F68" w:rsidRPr="00023F68" w:rsidRDefault="00023F68" w:rsidP="00023F68">
            <w:pPr>
              <w:spacing w:line="360" w:lineRule="auto"/>
              <w:rPr>
                <w:rFonts w:ascii="Arial" w:hAnsi="Arial" w:cs="Arial"/>
              </w:rPr>
            </w:pPr>
            <w:r w:rsidRPr="00023F68">
              <w:rPr>
                <w:rFonts w:ascii="Arial" w:hAnsi="Arial" w:cs="Arial"/>
              </w:rPr>
              <w:t>0.12</w:t>
            </w:r>
          </w:p>
        </w:tc>
        <w:tc>
          <w:tcPr>
            <w:tcW w:w="0" w:type="auto"/>
            <w:hideMark/>
          </w:tcPr>
          <w:p w14:paraId="1B77C0F7" w14:textId="04C65348" w:rsidR="00023F68" w:rsidRPr="00023F68" w:rsidRDefault="00023F68" w:rsidP="00023F68">
            <w:pPr>
              <w:spacing w:line="360" w:lineRule="auto"/>
              <w:rPr>
                <w:rFonts w:ascii="Arial" w:hAnsi="Arial" w:cs="Arial"/>
              </w:rPr>
            </w:pPr>
            <w:r w:rsidRPr="00023F68">
              <w:rPr>
                <w:rFonts w:ascii="Arial" w:hAnsi="Arial" w:cs="Arial"/>
              </w:rPr>
              <w:t>0.064</w:t>
            </w:r>
          </w:p>
        </w:tc>
      </w:tr>
      <w:tr w:rsidR="00023F68" w:rsidRPr="00023F68" w14:paraId="749C9AD6" w14:textId="77777777" w:rsidTr="003F4604">
        <w:trPr>
          <w:trHeight w:val="322"/>
        </w:trPr>
        <w:tc>
          <w:tcPr>
            <w:tcW w:w="0" w:type="auto"/>
            <w:hideMark/>
          </w:tcPr>
          <w:p w14:paraId="1A6C9764" w14:textId="77777777" w:rsidR="00023F68" w:rsidRPr="00023F68" w:rsidRDefault="00023F68" w:rsidP="00023F68">
            <w:pPr>
              <w:spacing w:line="360" w:lineRule="auto"/>
              <w:rPr>
                <w:rFonts w:ascii="Arial" w:hAnsi="Arial" w:cs="Arial"/>
              </w:rPr>
            </w:pPr>
            <w:r w:rsidRPr="00023F68">
              <w:rPr>
                <w:rFonts w:ascii="Arial" w:hAnsi="Arial" w:cs="Arial"/>
              </w:rPr>
              <w:t>Arterial hypertension</w:t>
            </w:r>
          </w:p>
        </w:tc>
        <w:tc>
          <w:tcPr>
            <w:tcW w:w="0" w:type="auto"/>
            <w:hideMark/>
          </w:tcPr>
          <w:p w14:paraId="52F889E7" w14:textId="64C41776" w:rsidR="00023F68" w:rsidRPr="00023F68" w:rsidRDefault="00023F68" w:rsidP="00023F68">
            <w:pPr>
              <w:spacing w:line="360" w:lineRule="auto"/>
              <w:rPr>
                <w:rFonts w:ascii="Arial" w:hAnsi="Arial" w:cs="Arial"/>
              </w:rPr>
            </w:pPr>
            <w:r w:rsidRPr="00023F68">
              <w:rPr>
                <w:rFonts w:ascii="Arial" w:hAnsi="Arial" w:cs="Arial"/>
              </w:rPr>
              <w:t>-0.75</w:t>
            </w:r>
          </w:p>
        </w:tc>
        <w:tc>
          <w:tcPr>
            <w:tcW w:w="0" w:type="auto"/>
            <w:hideMark/>
          </w:tcPr>
          <w:p w14:paraId="23CF5410" w14:textId="7F2DBDEE" w:rsidR="00023F68" w:rsidRPr="00023F68" w:rsidRDefault="00023F68" w:rsidP="00023F68">
            <w:pPr>
              <w:spacing w:line="360" w:lineRule="auto"/>
              <w:rPr>
                <w:rFonts w:ascii="Arial" w:hAnsi="Arial" w:cs="Arial"/>
              </w:rPr>
            </w:pPr>
            <w:r w:rsidRPr="00023F68">
              <w:rPr>
                <w:rFonts w:ascii="Arial" w:hAnsi="Arial" w:cs="Arial"/>
              </w:rPr>
              <w:t>−1.97 to 0.47</w:t>
            </w:r>
          </w:p>
        </w:tc>
        <w:tc>
          <w:tcPr>
            <w:tcW w:w="0" w:type="auto"/>
            <w:vAlign w:val="center"/>
            <w:hideMark/>
          </w:tcPr>
          <w:p w14:paraId="09AF1F32" w14:textId="600D81A8" w:rsidR="00023F68" w:rsidRPr="00023F68" w:rsidRDefault="00023F68" w:rsidP="00023F68">
            <w:pPr>
              <w:spacing w:line="360" w:lineRule="auto"/>
              <w:rPr>
                <w:rFonts w:ascii="Arial" w:hAnsi="Arial" w:cs="Arial"/>
              </w:rPr>
            </w:pPr>
            <w:r w:rsidRPr="00023F68">
              <w:rPr>
                <w:rFonts w:ascii="Arial" w:hAnsi="Arial" w:cs="Arial"/>
              </w:rPr>
              <w:t>−0.08</w:t>
            </w:r>
          </w:p>
        </w:tc>
        <w:tc>
          <w:tcPr>
            <w:tcW w:w="0" w:type="auto"/>
            <w:vAlign w:val="center"/>
            <w:hideMark/>
          </w:tcPr>
          <w:p w14:paraId="1E4C6A74" w14:textId="4265A965" w:rsidR="00023F68" w:rsidRPr="00023F68" w:rsidRDefault="00023F68" w:rsidP="00023F68">
            <w:pPr>
              <w:spacing w:line="360" w:lineRule="auto"/>
              <w:rPr>
                <w:rFonts w:ascii="Arial" w:hAnsi="Arial" w:cs="Arial"/>
              </w:rPr>
            </w:pPr>
            <w:r w:rsidRPr="00023F68">
              <w:rPr>
                <w:rFonts w:ascii="Arial" w:hAnsi="Arial" w:cs="Arial"/>
              </w:rPr>
              <w:t>0.229</w:t>
            </w:r>
          </w:p>
        </w:tc>
      </w:tr>
      <w:tr w:rsidR="00023F68" w:rsidRPr="00023F68" w14:paraId="3E9AADF8" w14:textId="77777777" w:rsidTr="003F4604">
        <w:trPr>
          <w:trHeight w:val="322"/>
        </w:trPr>
        <w:tc>
          <w:tcPr>
            <w:tcW w:w="0" w:type="auto"/>
            <w:hideMark/>
          </w:tcPr>
          <w:p w14:paraId="36ECF483" w14:textId="77777777" w:rsidR="00023F68" w:rsidRPr="00023F68" w:rsidRDefault="00023F68" w:rsidP="00023F68">
            <w:pPr>
              <w:spacing w:line="360" w:lineRule="auto"/>
              <w:rPr>
                <w:rFonts w:ascii="Arial" w:hAnsi="Arial" w:cs="Arial"/>
              </w:rPr>
            </w:pPr>
            <w:r w:rsidRPr="00023F68">
              <w:rPr>
                <w:rFonts w:ascii="Arial" w:hAnsi="Arial" w:cs="Arial"/>
              </w:rPr>
              <w:t>Systolic BP</w:t>
            </w:r>
          </w:p>
        </w:tc>
        <w:tc>
          <w:tcPr>
            <w:tcW w:w="0" w:type="auto"/>
            <w:hideMark/>
          </w:tcPr>
          <w:p w14:paraId="3B6D074D" w14:textId="63A1D156" w:rsidR="00023F68" w:rsidRPr="00023F68" w:rsidRDefault="00023F68" w:rsidP="00023F68">
            <w:pPr>
              <w:spacing w:line="360" w:lineRule="auto"/>
              <w:rPr>
                <w:rFonts w:ascii="Arial" w:hAnsi="Arial" w:cs="Arial"/>
              </w:rPr>
            </w:pPr>
            <w:r w:rsidRPr="00023F68">
              <w:rPr>
                <w:rFonts w:ascii="Arial" w:hAnsi="Arial" w:cs="Arial"/>
              </w:rPr>
              <w:t>-0.01</w:t>
            </w:r>
          </w:p>
        </w:tc>
        <w:tc>
          <w:tcPr>
            <w:tcW w:w="0" w:type="auto"/>
            <w:hideMark/>
          </w:tcPr>
          <w:p w14:paraId="60BDFA46" w14:textId="67922520" w:rsidR="00023F68" w:rsidRPr="00023F68" w:rsidRDefault="00023F68" w:rsidP="00023F68">
            <w:pPr>
              <w:spacing w:line="360" w:lineRule="auto"/>
              <w:rPr>
                <w:rFonts w:ascii="Arial" w:hAnsi="Arial" w:cs="Arial"/>
              </w:rPr>
            </w:pPr>
            <w:r w:rsidRPr="00023F68">
              <w:rPr>
                <w:rFonts w:ascii="Arial" w:hAnsi="Arial" w:cs="Arial"/>
              </w:rPr>
              <w:t>-0.03 to 0.01</w:t>
            </w:r>
          </w:p>
        </w:tc>
        <w:tc>
          <w:tcPr>
            <w:tcW w:w="0" w:type="auto"/>
            <w:hideMark/>
          </w:tcPr>
          <w:p w14:paraId="2989E776" w14:textId="19977A32" w:rsidR="00023F68" w:rsidRPr="00023F68" w:rsidRDefault="00023F68" w:rsidP="00023F68">
            <w:pPr>
              <w:spacing w:line="360" w:lineRule="auto"/>
              <w:rPr>
                <w:rFonts w:ascii="Arial" w:hAnsi="Arial" w:cs="Arial"/>
              </w:rPr>
            </w:pPr>
            <w:r w:rsidRPr="00023F68">
              <w:rPr>
                <w:rFonts w:ascii="Arial" w:hAnsi="Arial" w:cs="Arial"/>
              </w:rPr>
              <w:t>-0.08</w:t>
            </w:r>
          </w:p>
        </w:tc>
        <w:tc>
          <w:tcPr>
            <w:tcW w:w="0" w:type="auto"/>
            <w:hideMark/>
          </w:tcPr>
          <w:p w14:paraId="2A8154B0" w14:textId="742A4915" w:rsidR="00023F68" w:rsidRPr="00023F68" w:rsidRDefault="00023F68" w:rsidP="00023F68">
            <w:pPr>
              <w:spacing w:line="360" w:lineRule="auto"/>
              <w:rPr>
                <w:rFonts w:ascii="Arial" w:hAnsi="Arial" w:cs="Arial"/>
              </w:rPr>
            </w:pPr>
            <w:r w:rsidRPr="00023F68">
              <w:rPr>
                <w:rFonts w:ascii="Arial" w:hAnsi="Arial" w:cs="Arial"/>
              </w:rPr>
              <w:t>0.227</w:t>
            </w:r>
          </w:p>
        </w:tc>
      </w:tr>
    </w:tbl>
    <w:tbl>
      <w:tblPr>
        <w:tblStyle w:val="Tabellenraster"/>
        <w:tblpPr w:leftFromText="141" w:rightFromText="141" w:vertAnchor="text" w:horzAnchor="margin" w:tblpY="10"/>
        <w:tblW w:w="9016" w:type="dxa"/>
        <w:tblLook w:val="04A0" w:firstRow="1" w:lastRow="0" w:firstColumn="1" w:lastColumn="0" w:noHBand="0" w:noVBand="1"/>
      </w:tblPr>
      <w:tblGrid>
        <w:gridCol w:w="2249"/>
        <w:gridCol w:w="1217"/>
        <w:gridCol w:w="1248"/>
        <w:gridCol w:w="1237"/>
        <w:gridCol w:w="1828"/>
        <w:gridCol w:w="1237"/>
      </w:tblGrid>
      <w:tr w:rsidR="003F4604" w:rsidRPr="005F0688" w14:paraId="531D8ECA" w14:textId="77777777" w:rsidTr="003F4604">
        <w:trPr>
          <w:trHeight w:val="396"/>
        </w:trPr>
        <w:tc>
          <w:tcPr>
            <w:tcW w:w="0" w:type="auto"/>
            <w:gridSpan w:val="6"/>
          </w:tcPr>
          <w:p w14:paraId="59C0C39F" w14:textId="77777777" w:rsidR="003F4604" w:rsidRPr="005F0688" w:rsidRDefault="003F4604" w:rsidP="003F4604">
            <w:pPr>
              <w:jc w:val="center"/>
              <w:rPr>
                <w:rFonts w:ascii="Arial" w:hAnsi="Arial" w:cs="Arial"/>
                <w:b/>
                <w:bCs/>
              </w:rPr>
            </w:pPr>
            <w:r w:rsidRPr="005F0688">
              <w:rPr>
                <w:rFonts w:ascii="Arial" w:hAnsi="Arial" w:cs="Arial"/>
                <w:b/>
                <w:bCs/>
              </w:rPr>
              <w:t xml:space="preserve">Dependent variable </w:t>
            </w:r>
            <w:r w:rsidRPr="005837F2">
              <w:rPr>
                <w:rFonts w:ascii="Arial" w:hAnsi="Arial" w:cs="Arial"/>
                <w:b/>
                <w:bCs/>
              </w:rPr>
              <w:t>CRAE</w:t>
            </w:r>
          </w:p>
        </w:tc>
      </w:tr>
      <w:tr w:rsidR="003F4604" w:rsidRPr="005F0688" w14:paraId="1E9B7195" w14:textId="77777777" w:rsidTr="003F4604">
        <w:trPr>
          <w:trHeight w:val="396"/>
        </w:trPr>
        <w:tc>
          <w:tcPr>
            <w:tcW w:w="0" w:type="auto"/>
            <w:hideMark/>
          </w:tcPr>
          <w:p w14:paraId="2FFBC808" w14:textId="77777777" w:rsidR="003F4604" w:rsidRPr="005F0688" w:rsidRDefault="003F4604" w:rsidP="003F4604">
            <w:pPr>
              <w:jc w:val="center"/>
              <w:rPr>
                <w:rFonts w:ascii="Arial" w:hAnsi="Arial" w:cs="Arial"/>
                <w:b/>
                <w:bCs/>
              </w:rPr>
            </w:pPr>
            <w:r w:rsidRPr="005F0688">
              <w:rPr>
                <w:rFonts w:ascii="Arial" w:hAnsi="Arial" w:cs="Arial"/>
                <w:b/>
                <w:bCs/>
              </w:rPr>
              <w:t>Predictor</w:t>
            </w:r>
          </w:p>
        </w:tc>
        <w:tc>
          <w:tcPr>
            <w:tcW w:w="0" w:type="auto"/>
            <w:hideMark/>
          </w:tcPr>
          <w:p w14:paraId="69359CEA" w14:textId="77777777" w:rsidR="003F4604" w:rsidRPr="005F0688" w:rsidRDefault="003F4604" w:rsidP="003F4604">
            <w:pPr>
              <w:jc w:val="center"/>
              <w:rPr>
                <w:rFonts w:ascii="Arial" w:hAnsi="Arial" w:cs="Arial"/>
                <w:b/>
                <w:bCs/>
              </w:rPr>
            </w:pPr>
            <w:r w:rsidRPr="005F0688">
              <w:rPr>
                <w:rFonts w:ascii="Arial" w:hAnsi="Arial" w:cs="Arial"/>
                <w:b/>
                <w:bCs/>
              </w:rPr>
              <w:t>Estimate</w:t>
            </w:r>
          </w:p>
        </w:tc>
        <w:tc>
          <w:tcPr>
            <w:tcW w:w="0" w:type="auto"/>
            <w:hideMark/>
          </w:tcPr>
          <w:p w14:paraId="48D1BE2F" w14:textId="77777777" w:rsidR="003F4604" w:rsidRPr="005F0688" w:rsidRDefault="003F4604" w:rsidP="003F4604">
            <w:pPr>
              <w:jc w:val="center"/>
              <w:rPr>
                <w:rFonts w:ascii="Arial" w:hAnsi="Arial" w:cs="Arial"/>
                <w:b/>
                <w:bCs/>
              </w:rPr>
            </w:pPr>
            <w:r w:rsidRPr="005F0688">
              <w:rPr>
                <w:rFonts w:ascii="Arial" w:hAnsi="Arial" w:cs="Arial"/>
                <w:b/>
                <w:bCs/>
              </w:rPr>
              <w:t>95% CI</w:t>
            </w:r>
          </w:p>
        </w:tc>
        <w:tc>
          <w:tcPr>
            <w:tcW w:w="0" w:type="auto"/>
            <w:hideMark/>
          </w:tcPr>
          <w:p w14:paraId="3179F09C" w14:textId="77777777" w:rsidR="003F4604" w:rsidRPr="005F0688" w:rsidRDefault="003F4604" w:rsidP="003F4604">
            <w:pPr>
              <w:jc w:val="center"/>
              <w:rPr>
                <w:rFonts w:ascii="Arial" w:hAnsi="Arial" w:cs="Arial"/>
                <w:b/>
                <w:bCs/>
              </w:rPr>
            </w:pPr>
            <w:r w:rsidRPr="005F0688">
              <w:rPr>
                <w:rFonts w:ascii="Arial" w:hAnsi="Arial" w:cs="Arial"/>
                <w:b/>
                <w:bCs/>
              </w:rPr>
              <w:t>p</w:t>
            </w:r>
          </w:p>
        </w:tc>
        <w:tc>
          <w:tcPr>
            <w:tcW w:w="0" w:type="auto"/>
            <w:hideMark/>
          </w:tcPr>
          <w:p w14:paraId="2E105ADA" w14:textId="77777777" w:rsidR="003F4604" w:rsidRPr="005F0688" w:rsidRDefault="003F4604" w:rsidP="003F4604">
            <w:pPr>
              <w:jc w:val="center"/>
              <w:rPr>
                <w:rFonts w:ascii="Arial" w:hAnsi="Arial" w:cs="Arial"/>
                <w:b/>
                <w:bCs/>
              </w:rPr>
            </w:pPr>
            <w:r w:rsidRPr="005F0688">
              <w:rPr>
                <w:rFonts w:ascii="Arial" w:hAnsi="Arial" w:cs="Arial"/>
                <w:b/>
                <w:bCs/>
              </w:rPr>
              <w:t>Standardized β</w:t>
            </w:r>
          </w:p>
        </w:tc>
        <w:tc>
          <w:tcPr>
            <w:tcW w:w="0" w:type="auto"/>
            <w:hideMark/>
          </w:tcPr>
          <w:p w14:paraId="447A304A" w14:textId="77777777" w:rsidR="003F4604" w:rsidRPr="005F0688" w:rsidRDefault="003F4604" w:rsidP="003F4604">
            <w:pPr>
              <w:jc w:val="center"/>
              <w:rPr>
                <w:rFonts w:ascii="Arial" w:hAnsi="Arial" w:cs="Arial"/>
                <w:b/>
                <w:bCs/>
              </w:rPr>
            </w:pPr>
            <w:r w:rsidRPr="005F0688">
              <w:rPr>
                <w:rFonts w:ascii="Arial" w:hAnsi="Arial" w:cs="Arial"/>
                <w:b/>
                <w:bCs/>
              </w:rPr>
              <w:t>p</w:t>
            </w:r>
          </w:p>
        </w:tc>
      </w:tr>
      <w:tr w:rsidR="003F4604" w:rsidRPr="005F0688" w14:paraId="45CF2F48" w14:textId="77777777" w:rsidTr="003F4604">
        <w:tc>
          <w:tcPr>
            <w:tcW w:w="0" w:type="auto"/>
            <w:hideMark/>
          </w:tcPr>
          <w:p w14:paraId="4C612DC8" w14:textId="77777777" w:rsidR="003F4604" w:rsidRPr="005F0688" w:rsidRDefault="003F4604" w:rsidP="003F4604">
            <w:pPr>
              <w:rPr>
                <w:rFonts w:ascii="Arial" w:hAnsi="Arial" w:cs="Arial"/>
              </w:rPr>
            </w:pPr>
            <w:r w:rsidRPr="005F0688">
              <w:rPr>
                <w:rFonts w:ascii="Arial" w:hAnsi="Arial" w:cs="Arial"/>
                <w:b/>
                <w:bCs/>
              </w:rPr>
              <w:t>Never-Infected (vs PCS)</w:t>
            </w:r>
          </w:p>
        </w:tc>
        <w:tc>
          <w:tcPr>
            <w:tcW w:w="0" w:type="auto"/>
            <w:hideMark/>
          </w:tcPr>
          <w:p w14:paraId="47262487" w14:textId="77777777" w:rsidR="003F4604" w:rsidRPr="005F0688" w:rsidRDefault="003F4604" w:rsidP="003F4604">
            <w:pPr>
              <w:rPr>
                <w:rFonts w:ascii="Arial" w:hAnsi="Arial" w:cs="Arial"/>
              </w:rPr>
            </w:pPr>
            <w:r w:rsidRPr="005F0688">
              <w:rPr>
                <w:rFonts w:ascii="Arial" w:hAnsi="Arial" w:cs="Arial"/>
                <w:b/>
                <w:bCs/>
              </w:rPr>
              <w:t>5.58</w:t>
            </w:r>
          </w:p>
        </w:tc>
        <w:tc>
          <w:tcPr>
            <w:tcW w:w="0" w:type="auto"/>
            <w:hideMark/>
          </w:tcPr>
          <w:p w14:paraId="1D5424D7" w14:textId="77777777" w:rsidR="003F4604" w:rsidRPr="005F0688" w:rsidRDefault="003F4604" w:rsidP="003F4604">
            <w:pPr>
              <w:rPr>
                <w:rFonts w:ascii="Arial" w:hAnsi="Arial" w:cs="Arial"/>
              </w:rPr>
            </w:pPr>
            <w:r w:rsidRPr="005F0688">
              <w:rPr>
                <w:rFonts w:ascii="Arial" w:hAnsi="Arial" w:cs="Arial"/>
                <w:b/>
                <w:bCs/>
              </w:rPr>
              <w:t>1.33 to 9.83</w:t>
            </w:r>
          </w:p>
        </w:tc>
        <w:tc>
          <w:tcPr>
            <w:tcW w:w="0" w:type="auto"/>
            <w:hideMark/>
          </w:tcPr>
          <w:p w14:paraId="4015FEC2" w14:textId="77777777" w:rsidR="003F4604" w:rsidRPr="005F0688" w:rsidRDefault="003F4604" w:rsidP="003F4604">
            <w:pPr>
              <w:rPr>
                <w:rFonts w:ascii="Arial" w:hAnsi="Arial" w:cs="Arial"/>
              </w:rPr>
            </w:pPr>
            <w:r w:rsidRPr="005F0688">
              <w:rPr>
                <w:rFonts w:ascii="Arial" w:hAnsi="Arial" w:cs="Arial"/>
                <w:b/>
                <w:bCs/>
              </w:rPr>
              <w:t>0.010</w:t>
            </w:r>
            <w:r>
              <w:rPr>
                <w:rFonts w:ascii="Arial" w:hAnsi="Arial" w:cs="Arial"/>
                <w:b/>
                <w:bCs/>
              </w:rPr>
              <w:t>*</w:t>
            </w:r>
          </w:p>
        </w:tc>
        <w:tc>
          <w:tcPr>
            <w:tcW w:w="0" w:type="auto"/>
            <w:hideMark/>
          </w:tcPr>
          <w:p w14:paraId="26DB2A3A" w14:textId="77777777" w:rsidR="003F4604" w:rsidRPr="005F0688" w:rsidRDefault="003F4604" w:rsidP="003F4604">
            <w:pPr>
              <w:rPr>
                <w:rFonts w:ascii="Arial" w:hAnsi="Arial" w:cs="Arial"/>
              </w:rPr>
            </w:pPr>
            <w:r w:rsidRPr="005F0688">
              <w:rPr>
                <w:rFonts w:ascii="Arial" w:hAnsi="Arial" w:cs="Arial"/>
                <w:b/>
                <w:bCs/>
              </w:rPr>
              <w:t>0.17</w:t>
            </w:r>
          </w:p>
        </w:tc>
        <w:tc>
          <w:tcPr>
            <w:tcW w:w="0" w:type="auto"/>
            <w:hideMark/>
          </w:tcPr>
          <w:p w14:paraId="40EFAD11" w14:textId="77777777" w:rsidR="003F4604" w:rsidRPr="005F0688" w:rsidRDefault="003F4604" w:rsidP="003F4604">
            <w:pPr>
              <w:rPr>
                <w:rFonts w:ascii="Arial" w:hAnsi="Arial" w:cs="Arial"/>
              </w:rPr>
            </w:pPr>
            <w:r w:rsidRPr="005F0688">
              <w:rPr>
                <w:rFonts w:ascii="Arial" w:hAnsi="Arial" w:cs="Arial"/>
                <w:b/>
                <w:bCs/>
              </w:rPr>
              <w:t>0.010</w:t>
            </w:r>
            <w:r>
              <w:rPr>
                <w:rFonts w:ascii="Arial" w:hAnsi="Arial" w:cs="Arial"/>
                <w:b/>
                <w:bCs/>
              </w:rPr>
              <w:t>*</w:t>
            </w:r>
          </w:p>
        </w:tc>
      </w:tr>
      <w:tr w:rsidR="003F4604" w:rsidRPr="005F0688" w14:paraId="1B86BAE3" w14:textId="77777777" w:rsidTr="003F4604">
        <w:tc>
          <w:tcPr>
            <w:tcW w:w="0" w:type="auto"/>
            <w:hideMark/>
          </w:tcPr>
          <w:p w14:paraId="3855A949" w14:textId="77777777" w:rsidR="003F4604" w:rsidRPr="005F0688" w:rsidRDefault="003F4604" w:rsidP="003F4604">
            <w:pPr>
              <w:rPr>
                <w:rFonts w:ascii="Arial" w:hAnsi="Arial" w:cs="Arial"/>
              </w:rPr>
            </w:pPr>
            <w:r w:rsidRPr="005F0688">
              <w:rPr>
                <w:rFonts w:ascii="Arial" w:hAnsi="Arial" w:cs="Arial"/>
              </w:rPr>
              <w:t>Recovered (vs PCS)</w:t>
            </w:r>
          </w:p>
        </w:tc>
        <w:tc>
          <w:tcPr>
            <w:tcW w:w="0" w:type="auto"/>
            <w:hideMark/>
          </w:tcPr>
          <w:p w14:paraId="494C1DFA" w14:textId="77777777" w:rsidR="003F4604" w:rsidRPr="005F0688" w:rsidRDefault="003F4604" w:rsidP="003F4604">
            <w:pPr>
              <w:rPr>
                <w:rFonts w:ascii="Arial" w:hAnsi="Arial" w:cs="Arial"/>
              </w:rPr>
            </w:pPr>
            <w:r w:rsidRPr="005F0688">
              <w:rPr>
                <w:rFonts w:ascii="Arial" w:hAnsi="Arial" w:cs="Arial"/>
              </w:rPr>
              <w:t>3.35</w:t>
            </w:r>
          </w:p>
        </w:tc>
        <w:tc>
          <w:tcPr>
            <w:tcW w:w="0" w:type="auto"/>
            <w:hideMark/>
          </w:tcPr>
          <w:p w14:paraId="0826CC1A"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0.99 to 7.69</w:t>
            </w:r>
          </w:p>
        </w:tc>
        <w:tc>
          <w:tcPr>
            <w:tcW w:w="0" w:type="auto"/>
            <w:hideMark/>
          </w:tcPr>
          <w:p w14:paraId="5370B179" w14:textId="77777777" w:rsidR="003F4604" w:rsidRPr="005F0688" w:rsidRDefault="003F4604" w:rsidP="003F4604">
            <w:pPr>
              <w:rPr>
                <w:rFonts w:ascii="Arial" w:hAnsi="Arial" w:cs="Arial"/>
              </w:rPr>
            </w:pPr>
            <w:r w:rsidRPr="005F0688">
              <w:rPr>
                <w:rFonts w:ascii="Arial" w:hAnsi="Arial" w:cs="Arial"/>
              </w:rPr>
              <w:t>0.130</w:t>
            </w:r>
          </w:p>
        </w:tc>
        <w:tc>
          <w:tcPr>
            <w:tcW w:w="0" w:type="auto"/>
            <w:hideMark/>
          </w:tcPr>
          <w:p w14:paraId="2555595B" w14:textId="77777777" w:rsidR="003F4604" w:rsidRPr="005F0688" w:rsidRDefault="003F4604" w:rsidP="003F4604">
            <w:pPr>
              <w:rPr>
                <w:rFonts w:ascii="Arial" w:hAnsi="Arial" w:cs="Arial"/>
              </w:rPr>
            </w:pPr>
            <w:r w:rsidRPr="005F0688">
              <w:rPr>
                <w:rFonts w:ascii="Arial" w:hAnsi="Arial" w:cs="Arial"/>
              </w:rPr>
              <w:t>0.10</w:t>
            </w:r>
          </w:p>
        </w:tc>
        <w:tc>
          <w:tcPr>
            <w:tcW w:w="0" w:type="auto"/>
            <w:hideMark/>
          </w:tcPr>
          <w:p w14:paraId="5651CF33" w14:textId="77777777" w:rsidR="003F4604" w:rsidRPr="005F0688" w:rsidRDefault="003F4604" w:rsidP="003F4604">
            <w:pPr>
              <w:rPr>
                <w:rFonts w:ascii="Arial" w:hAnsi="Arial" w:cs="Arial"/>
              </w:rPr>
            </w:pPr>
            <w:r w:rsidRPr="005F0688">
              <w:rPr>
                <w:rFonts w:ascii="Arial" w:hAnsi="Arial" w:cs="Arial"/>
              </w:rPr>
              <w:t>0.130</w:t>
            </w:r>
          </w:p>
        </w:tc>
      </w:tr>
      <w:tr w:rsidR="003F4604" w:rsidRPr="005F0688" w14:paraId="267F855A" w14:textId="77777777" w:rsidTr="003F4604">
        <w:tc>
          <w:tcPr>
            <w:tcW w:w="0" w:type="auto"/>
            <w:hideMark/>
          </w:tcPr>
          <w:p w14:paraId="1ABC4466" w14:textId="77777777" w:rsidR="003F4604" w:rsidRPr="00363DA9" w:rsidRDefault="003F4604" w:rsidP="003F4604">
            <w:pPr>
              <w:rPr>
                <w:rFonts w:ascii="Arial" w:hAnsi="Arial" w:cs="Arial"/>
              </w:rPr>
            </w:pPr>
            <w:r w:rsidRPr="00363DA9">
              <w:rPr>
                <w:rFonts w:ascii="Arial" w:hAnsi="Arial" w:cs="Arial"/>
              </w:rPr>
              <w:t>Age</w:t>
            </w:r>
          </w:p>
        </w:tc>
        <w:tc>
          <w:tcPr>
            <w:tcW w:w="0" w:type="auto"/>
            <w:hideMark/>
          </w:tcPr>
          <w:p w14:paraId="4398BDCB" w14:textId="77777777" w:rsidR="003F4604" w:rsidRPr="00363DA9" w:rsidRDefault="003F4604" w:rsidP="003F4604">
            <w:pPr>
              <w:rPr>
                <w:rFonts w:ascii="Arial" w:hAnsi="Arial" w:cs="Arial"/>
              </w:rPr>
            </w:pPr>
            <w:r>
              <w:rPr>
                <w:rFonts w:ascii="Arial" w:hAnsi="Arial" w:cs="Arial"/>
              </w:rPr>
              <w:t>-</w:t>
            </w:r>
            <w:r w:rsidRPr="00363DA9">
              <w:rPr>
                <w:rFonts w:ascii="Arial" w:hAnsi="Arial" w:cs="Arial"/>
              </w:rPr>
              <w:t>0.32</w:t>
            </w:r>
          </w:p>
        </w:tc>
        <w:tc>
          <w:tcPr>
            <w:tcW w:w="0" w:type="auto"/>
            <w:hideMark/>
          </w:tcPr>
          <w:p w14:paraId="55B5EC30" w14:textId="77777777" w:rsidR="003F4604" w:rsidRPr="00363DA9" w:rsidRDefault="003F4604" w:rsidP="003F4604">
            <w:pPr>
              <w:rPr>
                <w:rFonts w:ascii="Arial" w:hAnsi="Arial" w:cs="Arial"/>
              </w:rPr>
            </w:pPr>
            <w:r>
              <w:rPr>
                <w:rFonts w:ascii="Arial" w:hAnsi="Arial" w:cs="Arial"/>
              </w:rPr>
              <w:t>-</w:t>
            </w:r>
            <w:r w:rsidRPr="00363DA9">
              <w:rPr>
                <w:rFonts w:ascii="Arial" w:hAnsi="Arial" w:cs="Arial"/>
              </w:rPr>
              <w:t xml:space="preserve">0.46 to </w:t>
            </w:r>
            <w:r>
              <w:rPr>
                <w:rFonts w:ascii="Arial" w:hAnsi="Arial" w:cs="Arial"/>
              </w:rPr>
              <w:t>-</w:t>
            </w:r>
            <w:r w:rsidRPr="00363DA9">
              <w:rPr>
                <w:rFonts w:ascii="Arial" w:hAnsi="Arial" w:cs="Arial"/>
              </w:rPr>
              <w:t>0.18</w:t>
            </w:r>
          </w:p>
        </w:tc>
        <w:tc>
          <w:tcPr>
            <w:tcW w:w="0" w:type="auto"/>
            <w:hideMark/>
          </w:tcPr>
          <w:p w14:paraId="3F32C64E" w14:textId="77777777" w:rsidR="003F4604" w:rsidRPr="00363DA9" w:rsidRDefault="003F4604" w:rsidP="003F4604">
            <w:pPr>
              <w:rPr>
                <w:rFonts w:ascii="Arial" w:hAnsi="Arial" w:cs="Arial"/>
              </w:rPr>
            </w:pPr>
            <w:r w:rsidRPr="00363DA9">
              <w:rPr>
                <w:rFonts w:ascii="Arial" w:hAnsi="Arial" w:cs="Arial"/>
              </w:rPr>
              <w:t>&lt;0.001***</w:t>
            </w:r>
          </w:p>
        </w:tc>
        <w:tc>
          <w:tcPr>
            <w:tcW w:w="0" w:type="auto"/>
            <w:hideMark/>
          </w:tcPr>
          <w:p w14:paraId="19EE6226" w14:textId="77777777" w:rsidR="003F4604" w:rsidRPr="00363DA9" w:rsidRDefault="003F4604" w:rsidP="003F4604">
            <w:pPr>
              <w:rPr>
                <w:rFonts w:ascii="Arial" w:hAnsi="Arial" w:cs="Arial"/>
              </w:rPr>
            </w:pPr>
            <w:r>
              <w:rPr>
                <w:rFonts w:ascii="Arial" w:hAnsi="Arial" w:cs="Arial"/>
              </w:rPr>
              <w:t>-</w:t>
            </w:r>
            <w:r w:rsidRPr="00363DA9">
              <w:rPr>
                <w:rFonts w:ascii="Arial" w:hAnsi="Arial" w:cs="Arial"/>
              </w:rPr>
              <w:t>0.27</w:t>
            </w:r>
          </w:p>
        </w:tc>
        <w:tc>
          <w:tcPr>
            <w:tcW w:w="0" w:type="auto"/>
            <w:hideMark/>
          </w:tcPr>
          <w:p w14:paraId="69380E0A" w14:textId="77777777" w:rsidR="003F4604" w:rsidRPr="00363DA9" w:rsidRDefault="003F4604" w:rsidP="003F4604">
            <w:pPr>
              <w:rPr>
                <w:rFonts w:ascii="Arial" w:hAnsi="Arial" w:cs="Arial"/>
              </w:rPr>
            </w:pPr>
            <w:r w:rsidRPr="00363DA9">
              <w:rPr>
                <w:rFonts w:ascii="Arial" w:hAnsi="Arial" w:cs="Arial"/>
              </w:rPr>
              <w:t>&lt;0.001***</w:t>
            </w:r>
          </w:p>
        </w:tc>
      </w:tr>
      <w:tr w:rsidR="003F4604" w:rsidRPr="005F0688" w14:paraId="7F7250C4" w14:textId="77777777" w:rsidTr="003F4604">
        <w:tc>
          <w:tcPr>
            <w:tcW w:w="0" w:type="auto"/>
            <w:hideMark/>
          </w:tcPr>
          <w:p w14:paraId="052BA0DF" w14:textId="77777777" w:rsidR="003F4604" w:rsidRPr="005F0688" w:rsidRDefault="003F4604" w:rsidP="003F4604">
            <w:pPr>
              <w:rPr>
                <w:rFonts w:ascii="Arial" w:hAnsi="Arial" w:cs="Arial"/>
              </w:rPr>
            </w:pPr>
            <w:r w:rsidRPr="005F0688">
              <w:rPr>
                <w:rFonts w:ascii="Arial" w:hAnsi="Arial" w:cs="Arial"/>
              </w:rPr>
              <w:t>Arterial hypertension</w:t>
            </w:r>
          </w:p>
        </w:tc>
        <w:tc>
          <w:tcPr>
            <w:tcW w:w="0" w:type="auto"/>
            <w:hideMark/>
          </w:tcPr>
          <w:p w14:paraId="75C72FF3"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6.04</w:t>
            </w:r>
          </w:p>
        </w:tc>
        <w:tc>
          <w:tcPr>
            <w:tcW w:w="0" w:type="auto"/>
            <w:hideMark/>
          </w:tcPr>
          <w:p w14:paraId="75876C2B"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13.09 to 1.00</w:t>
            </w:r>
          </w:p>
        </w:tc>
        <w:tc>
          <w:tcPr>
            <w:tcW w:w="0" w:type="auto"/>
            <w:hideMark/>
          </w:tcPr>
          <w:p w14:paraId="674DA73A" w14:textId="77777777" w:rsidR="003F4604" w:rsidRPr="005F0688" w:rsidRDefault="003F4604" w:rsidP="003F4604">
            <w:pPr>
              <w:rPr>
                <w:rFonts w:ascii="Arial" w:hAnsi="Arial" w:cs="Arial"/>
              </w:rPr>
            </w:pPr>
            <w:r w:rsidRPr="005F0688">
              <w:rPr>
                <w:rFonts w:ascii="Arial" w:hAnsi="Arial" w:cs="Arial"/>
              </w:rPr>
              <w:t>0.093</w:t>
            </w:r>
          </w:p>
        </w:tc>
        <w:tc>
          <w:tcPr>
            <w:tcW w:w="0" w:type="auto"/>
            <w:hideMark/>
          </w:tcPr>
          <w:p w14:paraId="291554C8"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0.10</w:t>
            </w:r>
          </w:p>
        </w:tc>
        <w:tc>
          <w:tcPr>
            <w:tcW w:w="0" w:type="auto"/>
            <w:hideMark/>
          </w:tcPr>
          <w:p w14:paraId="32624809" w14:textId="77777777" w:rsidR="003F4604" w:rsidRPr="005F0688" w:rsidRDefault="003F4604" w:rsidP="003F4604">
            <w:pPr>
              <w:rPr>
                <w:rFonts w:ascii="Arial" w:hAnsi="Arial" w:cs="Arial"/>
              </w:rPr>
            </w:pPr>
            <w:r w:rsidRPr="005F0688">
              <w:rPr>
                <w:rFonts w:ascii="Arial" w:hAnsi="Arial" w:cs="Arial"/>
              </w:rPr>
              <w:t>0.093</w:t>
            </w:r>
          </w:p>
        </w:tc>
      </w:tr>
      <w:tr w:rsidR="003F4604" w:rsidRPr="005F0688" w14:paraId="2BFC1351" w14:textId="77777777" w:rsidTr="003F4604">
        <w:tc>
          <w:tcPr>
            <w:tcW w:w="0" w:type="auto"/>
            <w:hideMark/>
          </w:tcPr>
          <w:p w14:paraId="5F9164B0" w14:textId="77777777" w:rsidR="003F4604" w:rsidRPr="005F0688" w:rsidRDefault="003F4604" w:rsidP="003F4604">
            <w:pPr>
              <w:rPr>
                <w:rFonts w:ascii="Arial" w:hAnsi="Arial" w:cs="Arial"/>
              </w:rPr>
            </w:pPr>
            <w:r w:rsidRPr="005F0688">
              <w:rPr>
                <w:rFonts w:ascii="Arial" w:hAnsi="Arial" w:cs="Arial"/>
              </w:rPr>
              <w:t>BMI</w:t>
            </w:r>
          </w:p>
        </w:tc>
        <w:tc>
          <w:tcPr>
            <w:tcW w:w="0" w:type="auto"/>
            <w:hideMark/>
          </w:tcPr>
          <w:p w14:paraId="67D0ACF2" w14:textId="77777777" w:rsidR="003F4604" w:rsidRPr="005F0688" w:rsidRDefault="003F4604" w:rsidP="003F4604">
            <w:pPr>
              <w:rPr>
                <w:rFonts w:ascii="Arial" w:hAnsi="Arial" w:cs="Arial"/>
              </w:rPr>
            </w:pPr>
            <w:r w:rsidRPr="005F0688">
              <w:rPr>
                <w:rFonts w:ascii="Arial" w:hAnsi="Arial" w:cs="Arial"/>
              </w:rPr>
              <w:t>0.08</w:t>
            </w:r>
          </w:p>
        </w:tc>
        <w:tc>
          <w:tcPr>
            <w:tcW w:w="0" w:type="auto"/>
            <w:hideMark/>
          </w:tcPr>
          <w:p w14:paraId="4B87A72A"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0.35 to 0.51</w:t>
            </w:r>
          </w:p>
        </w:tc>
        <w:tc>
          <w:tcPr>
            <w:tcW w:w="0" w:type="auto"/>
            <w:hideMark/>
          </w:tcPr>
          <w:p w14:paraId="2E24DBA3" w14:textId="77777777" w:rsidR="003F4604" w:rsidRPr="005F0688" w:rsidRDefault="003F4604" w:rsidP="003F4604">
            <w:pPr>
              <w:rPr>
                <w:rFonts w:ascii="Arial" w:hAnsi="Arial" w:cs="Arial"/>
              </w:rPr>
            </w:pPr>
            <w:r w:rsidRPr="005F0688">
              <w:rPr>
                <w:rFonts w:ascii="Arial" w:hAnsi="Arial" w:cs="Arial"/>
              </w:rPr>
              <w:t>0.713</w:t>
            </w:r>
          </w:p>
        </w:tc>
        <w:tc>
          <w:tcPr>
            <w:tcW w:w="0" w:type="auto"/>
            <w:hideMark/>
          </w:tcPr>
          <w:p w14:paraId="570ACCD6" w14:textId="77777777" w:rsidR="003F4604" w:rsidRPr="005F0688" w:rsidRDefault="003F4604" w:rsidP="003F4604">
            <w:pPr>
              <w:rPr>
                <w:rFonts w:ascii="Arial" w:hAnsi="Arial" w:cs="Arial"/>
              </w:rPr>
            </w:pPr>
            <w:r w:rsidRPr="005F0688">
              <w:rPr>
                <w:rFonts w:ascii="Arial" w:hAnsi="Arial" w:cs="Arial"/>
              </w:rPr>
              <w:t>0.02</w:t>
            </w:r>
          </w:p>
        </w:tc>
        <w:tc>
          <w:tcPr>
            <w:tcW w:w="0" w:type="auto"/>
            <w:hideMark/>
          </w:tcPr>
          <w:p w14:paraId="546118AA" w14:textId="77777777" w:rsidR="003F4604" w:rsidRPr="005F0688" w:rsidRDefault="003F4604" w:rsidP="003F4604">
            <w:pPr>
              <w:rPr>
                <w:rFonts w:ascii="Arial" w:hAnsi="Arial" w:cs="Arial"/>
              </w:rPr>
            </w:pPr>
            <w:r w:rsidRPr="005F0688">
              <w:rPr>
                <w:rFonts w:ascii="Arial" w:hAnsi="Arial" w:cs="Arial"/>
              </w:rPr>
              <w:t>0.713</w:t>
            </w:r>
          </w:p>
        </w:tc>
      </w:tr>
      <w:tr w:rsidR="003F4604" w:rsidRPr="005F0688" w14:paraId="369BDA0F" w14:textId="77777777" w:rsidTr="003F4604">
        <w:tc>
          <w:tcPr>
            <w:tcW w:w="0" w:type="auto"/>
            <w:hideMark/>
          </w:tcPr>
          <w:p w14:paraId="007DD0F0" w14:textId="77777777" w:rsidR="003F4604" w:rsidRPr="00363DA9" w:rsidRDefault="003F4604" w:rsidP="003F4604">
            <w:pPr>
              <w:rPr>
                <w:rFonts w:ascii="Arial" w:hAnsi="Arial" w:cs="Arial"/>
              </w:rPr>
            </w:pPr>
            <w:r w:rsidRPr="00363DA9">
              <w:rPr>
                <w:rFonts w:ascii="Arial" w:hAnsi="Arial" w:cs="Arial"/>
              </w:rPr>
              <w:t>Systolic BP</w:t>
            </w:r>
          </w:p>
        </w:tc>
        <w:tc>
          <w:tcPr>
            <w:tcW w:w="0" w:type="auto"/>
            <w:hideMark/>
          </w:tcPr>
          <w:p w14:paraId="75C537BD" w14:textId="77777777" w:rsidR="003F4604" w:rsidRPr="00363DA9" w:rsidRDefault="003F4604" w:rsidP="003F4604">
            <w:pPr>
              <w:rPr>
                <w:rFonts w:ascii="Arial" w:hAnsi="Arial" w:cs="Arial"/>
              </w:rPr>
            </w:pPr>
            <w:r>
              <w:rPr>
                <w:rFonts w:ascii="Arial" w:hAnsi="Arial" w:cs="Arial"/>
              </w:rPr>
              <w:t>-</w:t>
            </w:r>
            <w:r w:rsidRPr="00363DA9">
              <w:rPr>
                <w:rFonts w:ascii="Arial" w:hAnsi="Arial" w:cs="Arial"/>
              </w:rPr>
              <w:t>0.20</w:t>
            </w:r>
          </w:p>
        </w:tc>
        <w:tc>
          <w:tcPr>
            <w:tcW w:w="0" w:type="auto"/>
            <w:hideMark/>
          </w:tcPr>
          <w:p w14:paraId="29F8427A" w14:textId="77777777" w:rsidR="003F4604" w:rsidRPr="00363DA9" w:rsidRDefault="003F4604" w:rsidP="003F4604">
            <w:pPr>
              <w:rPr>
                <w:rFonts w:ascii="Arial" w:hAnsi="Arial" w:cs="Arial"/>
              </w:rPr>
            </w:pPr>
            <w:r>
              <w:rPr>
                <w:rFonts w:ascii="Arial" w:hAnsi="Arial" w:cs="Arial"/>
              </w:rPr>
              <w:t>-</w:t>
            </w:r>
            <w:r w:rsidRPr="00363DA9">
              <w:rPr>
                <w:rFonts w:ascii="Arial" w:hAnsi="Arial" w:cs="Arial"/>
              </w:rPr>
              <w:t xml:space="preserve">0.31 to </w:t>
            </w:r>
            <w:r>
              <w:rPr>
                <w:rFonts w:ascii="Arial" w:hAnsi="Arial" w:cs="Arial"/>
              </w:rPr>
              <w:t>-</w:t>
            </w:r>
            <w:r w:rsidRPr="00363DA9">
              <w:rPr>
                <w:rFonts w:ascii="Arial" w:hAnsi="Arial" w:cs="Arial"/>
              </w:rPr>
              <w:t>0.09</w:t>
            </w:r>
          </w:p>
        </w:tc>
        <w:tc>
          <w:tcPr>
            <w:tcW w:w="0" w:type="auto"/>
            <w:hideMark/>
          </w:tcPr>
          <w:p w14:paraId="341B0814" w14:textId="77777777" w:rsidR="003F4604" w:rsidRPr="00363DA9" w:rsidRDefault="003F4604" w:rsidP="003F4604">
            <w:pPr>
              <w:rPr>
                <w:rFonts w:ascii="Arial" w:hAnsi="Arial" w:cs="Arial"/>
              </w:rPr>
            </w:pPr>
            <w:r w:rsidRPr="00363DA9">
              <w:rPr>
                <w:rFonts w:ascii="Arial" w:hAnsi="Arial" w:cs="Arial"/>
              </w:rPr>
              <w:t>&lt;0.001***</w:t>
            </w:r>
          </w:p>
        </w:tc>
        <w:tc>
          <w:tcPr>
            <w:tcW w:w="0" w:type="auto"/>
            <w:hideMark/>
          </w:tcPr>
          <w:p w14:paraId="0C11C53B" w14:textId="77777777" w:rsidR="003F4604" w:rsidRPr="00363DA9" w:rsidRDefault="003F4604" w:rsidP="003F4604">
            <w:pPr>
              <w:rPr>
                <w:rFonts w:ascii="Arial" w:hAnsi="Arial" w:cs="Arial"/>
              </w:rPr>
            </w:pPr>
            <w:r>
              <w:rPr>
                <w:rFonts w:ascii="Arial" w:hAnsi="Arial" w:cs="Arial"/>
              </w:rPr>
              <w:t>-</w:t>
            </w:r>
            <w:r w:rsidRPr="00363DA9">
              <w:rPr>
                <w:rFonts w:ascii="Arial" w:hAnsi="Arial" w:cs="Arial"/>
              </w:rPr>
              <w:t>0.21</w:t>
            </w:r>
          </w:p>
        </w:tc>
        <w:tc>
          <w:tcPr>
            <w:tcW w:w="0" w:type="auto"/>
            <w:hideMark/>
          </w:tcPr>
          <w:p w14:paraId="20C8135F" w14:textId="77777777" w:rsidR="003F4604" w:rsidRPr="00363DA9" w:rsidRDefault="003F4604" w:rsidP="003F4604">
            <w:pPr>
              <w:rPr>
                <w:rFonts w:ascii="Arial" w:hAnsi="Arial" w:cs="Arial"/>
              </w:rPr>
            </w:pPr>
            <w:r w:rsidRPr="00363DA9">
              <w:rPr>
                <w:rFonts w:ascii="Arial" w:hAnsi="Arial" w:cs="Arial"/>
              </w:rPr>
              <w:t>&lt;0.001***</w:t>
            </w:r>
          </w:p>
        </w:tc>
      </w:tr>
    </w:tbl>
    <w:tbl>
      <w:tblPr>
        <w:tblStyle w:val="Tabellenraster"/>
        <w:tblpPr w:leftFromText="141" w:rightFromText="141" w:vertAnchor="text" w:horzAnchor="margin" w:tblpY="-17"/>
        <w:tblW w:w="0" w:type="auto"/>
        <w:tblLook w:val="04A0" w:firstRow="1" w:lastRow="0" w:firstColumn="1" w:lastColumn="0" w:noHBand="0" w:noVBand="1"/>
      </w:tblPr>
      <w:tblGrid>
        <w:gridCol w:w="2257"/>
        <w:gridCol w:w="1217"/>
        <w:gridCol w:w="1519"/>
        <w:gridCol w:w="1097"/>
        <w:gridCol w:w="1829"/>
        <w:gridCol w:w="1097"/>
      </w:tblGrid>
      <w:tr w:rsidR="003F4604" w14:paraId="01C0F89A" w14:textId="77777777" w:rsidTr="003F4604">
        <w:tc>
          <w:tcPr>
            <w:tcW w:w="0" w:type="auto"/>
            <w:gridSpan w:val="6"/>
          </w:tcPr>
          <w:p w14:paraId="62BCD840" w14:textId="77777777" w:rsidR="003F4604" w:rsidRPr="005F0688" w:rsidRDefault="003F4604" w:rsidP="003F4604">
            <w:pPr>
              <w:jc w:val="center"/>
              <w:rPr>
                <w:rFonts w:ascii="Arial" w:hAnsi="Arial" w:cs="Arial"/>
                <w:b/>
                <w:bCs/>
              </w:rPr>
            </w:pPr>
            <w:r w:rsidRPr="005F0688">
              <w:rPr>
                <w:rFonts w:ascii="Arial" w:hAnsi="Arial" w:cs="Arial"/>
                <w:b/>
                <w:bCs/>
              </w:rPr>
              <w:lastRenderedPageBreak/>
              <w:t>Dependent variable AVR</w:t>
            </w:r>
          </w:p>
        </w:tc>
      </w:tr>
      <w:tr w:rsidR="003F4604" w14:paraId="5406E88C" w14:textId="77777777" w:rsidTr="003F4604">
        <w:tc>
          <w:tcPr>
            <w:tcW w:w="0" w:type="auto"/>
            <w:hideMark/>
          </w:tcPr>
          <w:p w14:paraId="630DEE41" w14:textId="77777777" w:rsidR="003F4604" w:rsidRPr="005F0688" w:rsidRDefault="003F4604" w:rsidP="003F4604">
            <w:pPr>
              <w:jc w:val="center"/>
              <w:rPr>
                <w:rFonts w:ascii="Arial" w:hAnsi="Arial" w:cs="Arial"/>
                <w:b/>
                <w:bCs/>
              </w:rPr>
            </w:pPr>
            <w:r w:rsidRPr="005F0688">
              <w:rPr>
                <w:rFonts w:ascii="Arial" w:hAnsi="Arial" w:cs="Arial"/>
                <w:b/>
                <w:bCs/>
              </w:rPr>
              <w:t>Predictor</w:t>
            </w:r>
          </w:p>
        </w:tc>
        <w:tc>
          <w:tcPr>
            <w:tcW w:w="0" w:type="auto"/>
            <w:hideMark/>
          </w:tcPr>
          <w:p w14:paraId="287A2A4E" w14:textId="77777777" w:rsidR="003F4604" w:rsidRPr="005F0688" w:rsidRDefault="003F4604" w:rsidP="003F4604">
            <w:pPr>
              <w:jc w:val="center"/>
              <w:rPr>
                <w:rFonts w:ascii="Arial" w:hAnsi="Arial" w:cs="Arial"/>
                <w:b/>
                <w:bCs/>
              </w:rPr>
            </w:pPr>
            <w:r w:rsidRPr="005F0688">
              <w:rPr>
                <w:rFonts w:ascii="Arial" w:hAnsi="Arial" w:cs="Arial"/>
                <w:b/>
                <w:bCs/>
              </w:rPr>
              <w:t>Estimate</w:t>
            </w:r>
          </w:p>
        </w:tc>
        <w:tc>
          <w:tcPr>
            <w:tcW w:w="0" w:type="auto"/>
            <w:hideMark/>
          </w:tcPr>
          <w:p w14:paraId="71B5B206" w14:textId="77777777" w:rsidR="003F4604" w:rsidRPr="005F0688" w:rsidRDefault="003F4604" w:rsidP="003F4604">
            <w:pPr>
              <w:jc w:val="center"/>
              <w:rPr>
                <w:rFonts w:ascii="Arial" w:hAnsi="Arial" w:cs="Arial"/>
                <w:b/>
                <w:bCs/>
              </w:rPr>
            </w:pPr>
            <w:r w:rsidRPr="005F0688">
              <w:rPr>
                <w:rFonts w:ascii="Arial" w:hAnsi="Arial" w:cs="Arial"/>
                <w:b/>
                <w:bCs/>
              </w:rPr>
              <w:t>95% CI</w:t>
            </w:r>
          </w:p>
        </w:tc>
        <w:tc>
          <w:tcPr>
            <w:tcW w:w="0" w:type="auto"/>
            <w:hideMark/>
          </w:tcPr>
          <w:p w14:paraId="627B7927" w14:textId="77777777" w:rsidR="003F4604" w:rsidRPr="005F0688" w:rsidRDefault="003F4604" w:rsidP="003F4604">
            <w:pPr>
              <w:jc w:val="center"/>
              <w:rPr>
                <w:rFonts w:ascii="Arial" w:hAnsi="Arial" w:cs="Arial"/>
                <w:b/>
                <w:bCs/>
              </w:rPr>
            </w:pPr>
            <w:r w:rsidRPr="005F0688">
              <w:rPr>
                <w:rFonts w:ascii="Arial" w:hAnsi="Arial" w:cs="Arial"/>
                <w:b/>
                <w:bCs/>
              </w:rPr>
              <w:t>p</w:t>
            </w:r>
          </w:p>
        </w:tc>
        <w:tc>
          <w:tcPr>
            <w:tcW w:w="0" w:type="auto"/>
            <w:hideMark/>
          </w:tcPr>
          <w:p w14:paraId="35E3B971" w14:textId="77777777" w:rsidR="003F4604" w:rsidRPr="005F0688" w:rsidRDefault="003F4604" w:rsidP="003F4604">
            <w:pPr>
              <w:jc w:val="center"/>
              <w:rPr>
                <w:rFonts w:ascii="Arial" w:hAnsi="Arial" w:cs="Arial"/>
                <w:b/>
                <w:bCs/>
              </w:rPr>
            </w:pPr>
            <w:r w:rsidRPr="005F0688">
              <w:rPr>
                <w:rFonts w:ascii="Arial" w:hAnsi="Arial" w:cs="Arial"/>
                <w:b/>
                <w:bCs/>
              </w:rPr>
              <w:t>Standardized β</w:t>
            </w:r>
          </w:p>
        </w:tc>
        <w:tc>
          <w:tcPr>
            <w:tcW w:w="0" w:type="auto"/>
            <w:hideMark/>
          </w:tcPr>
          <w:p w14:paraId="7C4DE995" w14:textId="77777777" w:rsidR="003F4604" w:rsidRPr="005F0688" w:rsidRDefault="003F4604" w:rsidP="003F4604">
            <w:pPr>
              <w:jc w:val="center"/>
              <w:rPr>
                <w:rFonts w:ascii="Arial" w:hAnsi="Arial" w:cs="Arial"/>
                <w:b/>
                <w:bCs/>
              </w:rPr>
            </w:pPr>
            <w:r w:rsidRPr="005F0688">
              <w:rPr>
                <w:rFonts w:ascii="Arial" w:hAnsi="Arial" w:cs="Arial"/>
                <w:b/>
                <w:bCs/>
              </w:rPr>
              <w:t>p</w:t>
            </w:r>
          </w:p>
        </w:tc>
      </w:tr>
      <w:tr w:rsidR="003F4604" w14:paraId="7A514DC1" w14:textId="77777777" w:rsidTr="003F4604">
        <w:tc>
          <w:tcPr>
            <w:tcW w:w="0" w:type="auto"/>
            <w:hideMark/>
          </w:tcPr>
          <w:p w14:paraId="28142099" w14:textId="77777777" w:rsidR="003F4604" w:rsidRPr="005F0688" w:rsidRDefault="003F4604" w:rsidP="003F4604">
            <w:pPr>
              <w:rPr>
                <w:rFonts w:ascii="Arial" w:hAnsi="Arial" w:cs="Arial"/>
              </w:rPr>
            </w:pPr>
            <w:r w:rsidRPr="005F0688">
              <w:rPr>
                <w:rStyle w:val="Fett"/>
                <w:rFonts w:ascii="Arial" w:hAnsi="Arial" w:cs="Arial"/>
              </w:rPr>
              <w:t>Never-Infected (vs PCS)</w:t>
            </w:r>
          </w:p>
        </w:tc>
        <w:tc>
          <w:tcPr>
            <w:tcW w:w="0" w:type="auto"/>
            <w:hideMark/>
          </w:tcPr>
          <w:p w14:paraId="273349FA" w14:textId="77777777" w:rsidR="003F4604" w:rsidRPr="005F0688" w:rsidRDefault="003F4604" w:rsidP="003F4604">
            <w:pPr>
              <w:rPr>
                <w:rFonts w:ascii="Arial" w:hAnsi="Arial" w:cs="Arial"/>
              </w:rPr>
            </w:pPr>
            <w:r w:rsidRPr="005F0688">
              <w:rPr>
                <w:rStyle w:val="Fett"/>
                <w:rFonts w:ascii="Arial" w:hAnsi="Arial" w:cs="Arial"/>
              </w:rPr>
              <w:t>0.03</w:t>
            </w:r>
          </w:p>
        </w:tc>
        <w:tc>
          <w:tcPr>
            <w:tcW w:w="0" w:type="auto"/>
            <w:hideMark/>
          </w:tcPr>
          <w:p w14:paraId="75A9BEBA" w14:textId="77777777" w:rsidR="003F4604" w:rsidRPr="005F0688" w:rsidRDefault="003F4604" w:rsidP="003F4604">
            <w:pPr>
              <w:rPr>
                <w:rFonts w:ascii="Arial" w:hAnsi="Arial" w:cs="Arial"/>
              </w:rPr>
            </w:pPr>
            <w:r w:rsidRPr="005F0688">
              <w:rPr>
                <w:rStyle w:val="Fett"/>
                <w:rFonts w:ascii="Arial" w:hAnsi="Arial" w:cs="Arial"/>
              </w:rPr>
              <w:t>0.01 to 0.05</w:t>
            </w:r>
          </w:p>
        </w:tc>
        <w:tc>
          <w:tcPr>
            <w:tcW w:w="0" w:type="auto"/>
            <w:hideMark/>
          </w:tcPr>
          <w:p w14:paraId="0C06EDA5" w14:textId="77777777" w:rsidR="003F4604" w:rsidRPr="005F0688" w:rsidRDefault="003F4604" w:rsidP="003F4604">
            <w:pPr>
              <w:rPr>
                <w:rFonts w:ascii="Arial" w:hAnsi="Arial" w:cs="Arial"/>
              </w:rPr>
            </w:pPr>
            <w:r w:rsidRPr="005F0688">
              <w:rPr>
                <w:rStyle w:val="Fett"/>
                <w:rFonts w:ascii="Arial" w:hAnsi="Arial" w:cs="Arial"/>
              </w:rPr>
              <w:t>0.001</w:t>
            </w:r>
            <w:r>
              <w:rPr>
                <w:rStyle w:val="Fett"/>
                <w:rFonts w:ascii="Arial" w:hAnsi="Arial" w:cs="Arial"/>
              </w:rPr>
              <w:t>***</w:t>
            </w:r>
          </w:p>
        </w:tc>
        <w:tc>
          <w:tcPr>
            <w:tcW w:w="0" w:type="auto"/>
            <w:hideMark/>
          </w:tcPr>
          <w:p w14:paraId="00D78107" w14:textId="77777777" w:rsidR="003F4604" w:rsidRPr="005F0688" w:rsidRDefault="003F4604" w:rsidP="003F4604">
            <w:pPr>
              <w:rPr>
                <w:rFonts w:ascii="Arial" w:hAnsi="Arial" w:cs="Arial"/>
              </w:rPr>
            </w:pPr>
            <w:r w:rsidRPr="005F0688">
              <w:rPr>
                <w:rStyle w:val="Fett"/>
                <w:rFonts w:ascii="Arial" w:hAnsi="Arial" w:cs="Arial"/>
              </w:rPr>
              <w:t>0.23</w:t>
            </w:r>
          </w:p>
        </w:tc>
        <w:tc>
          <w:tcPr>
            <w:tcW w:w="0" w:type="auto"/>
            <w:hideMark/>
          </w:tcPr>
          <w:p w14:paraId="667D91DA" w14:textId="77777777" w:rsidR="003F4604" w:rsidRPr="005F0688" w:rsidRDefault="003F4604" w:rsidP="003F4604">
            <w:pPr>
              <w:rPr>
                <w:rFonts w:ascii="Arial" w:hAnsi="Arial" w:cs="Arial"/>
              </w:rPr>
            </w:pPr>
            <w:r w:rsidRPr="005F0688">
              <w:rPr>
                <w:rStyle w:val="Fett"/>
                <w:rFonts w:ascii="Arial" w:hAnsi="Arial" w:cs="Arial"/>
              </w:rPr>
              <w:t>0.001</w:t>
            </w:r>
            <w:r>
              <w:rPr>
                <w:rStyle w:val="Fett"/>
                <w:rFonts w:ascii="Arial" w:hAnsi="Arial" w:cs="Arial"/>
              </w:rPr>
              <w:t>***</w:t>
            </w:r>
          </w:p>
        </w:tc>
      </w:tr>
      <w:tr w:rsidR="003F4604" w14:paraId="29458120" w14:textId="77777777" w:rsidTr="003F4604">
        <w:tc>
          <w:tcPr>
            <w:tcW w:w="0" w:type="auto"/>
            <w:hideMark/>
          </w:tcPr>
          <w:p w14:paraId="1C20F08F" w14:textId="77777777" w:rsidR="003F4604" w:rsidRPr="005F0688" w:rsidRDefault="003F4604" w:rsidP="003F4604">
            <w:pPr>
              <w:rPr>
                <w:rFonts w:ascii="Arial" w:hAnsi="Arial" w:cs="Arial"/>
              </w:rPr>
            </w:pPr>
            <w:r w:rsidRPr="005F0688">
              <w:rPr>
                <w:rFonts w:ascii="Arial" w:hAnsi="Arial" w:cs="Arial"/>
              </w:rPr>
              <w:t>Recovered (vs PCS)</w:t>
            </w:r>
          </w:p>
        </w:tc>
        <w:tc>
          <w:tcPr>
            <w:tcW w:w="0" w:type="auto"/>
            <w:hideMark/>
          </w:tcPr>
          <w:p w14:paraId="36B952C6" w14:textId="77777777" w:rsidR="003F4604" w:rsidRPr="005F0688" w:rsidRDefault="003F4604" w:rsidP="003F4604">
            <w:pPr>
              <w:rPr>
                <w:rFonts w:ascii="Arial" w:hAnsi="Arial" w:cs="Arial"/>
              </w:rPr>
            </w:pPr>
            <w:r w:rsidRPr="005F0688">
              <w:rPr>
                <w:rFonts w:ascii="Arial" w:hAnsi="Arial" w:cs="Arial"/>
              </w:rPr>
              <w:t>0.01</w:t>
            </w:r>
          </w:p>
        </w:tc>
        <w:tc>
          <w:tcPr>
            <w:tcW w:w="0" w:type="auto"/>
            <w:hideMark/>
          </w:tcPr>
          <w:p w14:paraId="7EA951F0"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0.00 to 0.03</w:t>
            </w:r>
          </w:p>
        </w:tc>
        <w:tc>
          <w:tcPr>
            <w:tcW w:w="0" w:type="auto"/>
            <w:hideMark/>
          </w:tcPr>
          <w:p w14:paraId="40B9667D" w14:textId="77777777" w:rsidR="003F4604" w:rsidRPr="005F0688" w:rsidRDefault="003F4604" w:rsidP="003F4604">
            <w:pPr>
              <w:rPr>
                <w:rFonts w:ascii="Arial" w:hAnsi="Arial" w:cs="Arial"/>
              </w:rPr>
            </w:pPr>
            <w:r w:rsidRPr="005F0688">
              <w:rPr>
                <w:rFonts w:ascii="Arial" w:hAnsi="Arial" w:cs="Arial"/>
              </w:rPr>
              <w:t>0.139</w:t>
            </w:r>
          </w:p>
        </w:tc>
        <w:tc>
          <w:tcPr>
            <w:tcW w:w="0" w:type="auto"/>
            <w:hideMark/>
          </w:tcPr>
          <w:p w14:paraId="239D9E75" w14:textId="77777777" w:rsidR="003F4604" w:rsidRPr="005F0688" w:rsidRDefault="003F4604" w:rsidP="003F4604">
            <w:pPr>
              <w:rPr>
                <w:rFonts w:ascii="Arial" w:hAnsi="Arial" w:cs="Arial"/>
              </w:rPr>
            </w:pPr>
            <w:r w:rsidRPr="005F0688">
              <w:rPr>
                <w:rFonts w:ascii="Arial" w:hAnsi="Arial" w:cs="Arial"/>
              </w:rPr>
              <w:t>0.10</w:t>
            </w:r>
          </w:p>
        </w:tc>
        <w:tc>
          <w:tcPr>
            <w:tcW w:w="0" w:type="auto"/>
            <w:hideMark/>
          </w:tcPr>
          <w:p w14:paraId="70D4A832" w14:textId="77777777" w:rsidR="003F4604" w:rsidRPr="005F0688" w:rsidRDefault="003F4604" w:rsidP="003F4604">
            <w:pPr>
              <w:rPr>
                <w:rFonts w:ascii="Arial" w:hAnsi="Arial" w:cs="Arial"/>
              </w:rPr>
            </w:pPr>
            <w:r w:rsidRPr="005F0688">
              <w:rPr>
                <w:rFonts w:ascii="Arial" w:hAnsi="Arial" w:cs="Arial"/>
              </w:rPr>
              <w:t>0.139</w:t>
            </w:r>
          </w:p>
        </w:tc>
      </w:tr>
      <w:tr w:rsidR="003F4604" w14:paraId="02209ACF" w14:textId="77777777" w:rsidTr="003F4604">
        <w:tc>
          <w:tcPr>
            <w:tcW w:w="0" w:type="auto"/>
            <w:hideMark/>
          </w:tcPr>
          <w:p w14:paraId="6A775EF2" w14:textId="77777777" w:rsidR="003F4604" w:rsidRPr="005F0688" w:rsidRDefault="003F4604" w:rsidP="003F4604">
            <w:pPr>
              <w:rPr>
                <w:rFonts w:ascii="Arial" w:hAnsi="Arial" w:cs="Arial"/>
              </w:rPr>
            </w:pPr>
            <w:r w:rsidRPr="005F0688">
              <w:rPr>
                <w:rFonts w:ascii="Arial" w:hAnsi="Arial" w:cs="Arial"/>
              </w:rPr>
              <w:t>Age</w:t>
            </w:r>
          </w:p>
        </w:tc>
        <w:tc>
          <w:tcPr>
            <w:tcW w:w="0" w:type="auto"/>
            <w:hideMark/>
          </w:tcPr>
          <w:p w14:paraId="00825E35"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0.0003</w:t>
            </w:r>
          </w:p>
        </w:tc>
        <w:tc>
          <w:tcPr>
            <w:tcW w:w="0" w:type="auto"/>
            <w:hideMark/>
          </w:tcPr>
          <w:p w14:paraId="2464C723"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0.0009 to 0.0003</w:t>
            </w:r>
          </w:p>
        </w:tc>
        <w:tc>
          <w:tcPr>
            <w:tcW w:w="0" w:type="auto"/>
            <w:hideMark/>
          </w:tcPr>
          <w:p w14:paraId="49383FD0" w14:textId="77777777" w:rsidR="003F4604" w:rsidRPr="005F0688" w:rsidRDefault="003F4604" w:rsidP="003F4604">
            <w:pPr>
              <w:rPr>
                <w:rFonts w:ascii="Arial" w:hAnsi="Arial" w:cs="Arial"/>
              </w:rPr>
            </w:pPr>
            <w:r w:rsidRPr="005F0688">
              <w:rPr>
                <w:rFonts w:ascii="Arial" w:hAnsi="Arial" w:cs="Arial"/>
              </w:rPr>
              <w:t>0.348</w:t>
            </w:r>
          </w:p>
        </w:tc>
        <w:tc>
          <w:tcPr>
            <w:tcW w:w="0" w:type="auto"/>
            <w:hideMark/>
          </w:tcPr>
          <w:p w14:paraId="0DF4F973"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0.06</w:t>
            </w:r>
          </w:p>
        </w:tc>
        <w:tc>
          <w:tcPr>
            <w:tcW w:w="0" w:type="auto"/>
            <w:hideMark/>
          </w:tcPr>
          <w:p w14:paraId="0A127BB6" w14:textId="77777777" w:rsidR="003F4604" w:rsidRPr="005F0688" w:rsidRDefault="003F4604" w:rsidP="003F4604">
            <w:pPr>
              <w:rPr>
                <w:rFonts w:ascii="Arial" w:hAnsi="Arial" w:cs="Arial"/>
              </w:rPr>
            </w:pPr>
            <w:r w:rsidRPr="005F0688">
              <w:rPr>
                <w:rFonts w:ascii="Arial" w:hAnsi="Arial" w:cs="Arial"/>
              </w:rPr>
              <w:t>0.348</w:t>
            </w:r>
          </w:p>
        </w:tc>
      </w:tr>
      <w:tr w:rsidR="003F4604" w14:paraId="3E42E64E" w14:textId="77777777" w:rsidTr="003F4604">
        <w:tc>
          <w:tcPr>
            <w:tcW w:w="0" w:type="auto"/>
            <w:hideMark/>
          </w:tcPr>
          <w:p w14:paraId="37DFB8B0" w14:textId="77777777" w:rsidR="003F4604" w:rsidRPr="005F0688" w:rsidRDefault="003F4604" w:rsidP="003F4604">
            <w:pPr>
              <w:rPr>
                <w:rFonts w:ascii="Arial" w:hAnsi="Arial" w:cs="Arial"/>
              </w:rPr>
            </w:pPr>
            <w:r w:rsidRPr="005F0688">
              <w:rPr>
                <w:rFonts w:ascii="Arial" w:hAnsi="Arial" w:cs="Arial"/>
              </w:rPr>
              <w:t>Arterial hypertension</w:t>
            </w:r>
          </w:p>
        </w:tc>
        <w:tc>
          <w:tcPr>
            <w:tcW w:w="0" w:type="auto"/>
            <w:hideMark/>
          </w:tcPr>
          <w:p w14:paraId="1CBD0857"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0.012</w:t>
            </w:r>
          </w:p>
        </w:tc>
        <w:tc>
          <w:tcPr>
            <w:tcW w:w="0" w:type="auto"/>
            <w:hideMark/>
          </w:tcPr>
          <w:p w14:paraId="1AF5B844"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0.044 to 0.019</w:t>
            </w:r>
          </w:p>
        </w:tc>
        <w:tc>
          <w:tcPr>
            <w:tcW w:w="0" w:type="auto"/>
            <w:hideMark/>
          </w:tcPr>
          <w:p w14:paraId="5FAAC731" w14:textId="77777777" w:rsidR="003F4604" w:rsidRPr="005F0688" w:rsidRDefault="003F4604" w:rsidP="003F4604">
            <w:pPr>
              <w:rPr>
                <w:rFonts w:ascii="Arial" w:hAnsi="Arial" w:cs="Arial"/>
              </w:rPr>
            </w:pPr>
            <w:r w:rsidRPr="005F0688">
              <w:rPr>
                <w:rFonts w:ascii="Arial" w:hAnsi="Arial" w:cs="Arial"/>
              </w:rPr>
              <w:t>0.444</w:t>
            </w:r>
          </w:p>
        </w:tc>
        <w:tc>
          <w:tcPr>
            <w:tcW w:w="0" w:type="auto"/>
            <w:hideMark/>
          </w:tcPr>
          <w:p w14:paraId="35A88F5F"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0.05</w:t>
            </w:r>
          </w:p>
        </w:tc>
        <w:tc>
          <w:tcPr>
            <w:tcW w:w="0" w:type="auto"/>
            <w:hideMark/>
          </w:tcPr>
          <w:p w14:paraId="1E9110EC" w14:textId="77777777" w:rsidR="003F4604" w:rsidRPr="005F0688" w:rsidRDefault="003F4604" w:rsidP="003F4604">
            <w:pPr>
              <w:rPr>
                <w:rFonts w:ascii="Arial" w:hAnsi="Arial" w:cs="Arial"/>
              </w:rPr>
            </w:pPr>
            <w:r w:rsidRPr="005F0688">
              <w:rPr>
                <w:rFonts w:ascii="Arial" w:hAnsi="Arial" w:cs="Arial"/>
              </w:rPr>
              <w:t>0.444</w:t>
            </w:r>
          </w:p>
        </w:tc>
      </w:tr>
      <w:tr w:rsidR="003F4604" w14:paraId="4A163F9B" w14:textId="77777777" w:rsidTr="003F4604">
        <w:tc>
          <w:tcPr>
            <w:tcW w:w="0" w:type="auto"/>
            <w:hideMark/>
          </w:tcPr>
          <w:p w14:paraId="278A1D7F" w14:textId="77777777" w:rsidR="003F4604" w:rsidRPr="005F0688" w:rsidRDefault="003F4604" w:rsidP="003F4604">
            <w:pPr>
              <w:rPr>
                <w:rFonts w:ascii="Arial" w:hAnsi="Arial" w:cs="Arial"/>
              </w:rPr>
            </w:pPr>
            <w:r w:rsidRPr="005F0688">
              <w:rPr>
                <w:rFonts w:ascii="Arial" w:hAnsi="Arial" w:cs="Arial"/>
              </w:rPr>
              <w:t>BMI</w:t>
            </w:r>
          </w:p>
        </w:tc>
        <w:tc>
          <w:tcPr>
            <w:tcW w:w="0" w:type="auto"/>
            <w:hideMark/>
          </w:tcPr>
          <w:p w14:paraId="789A5ED6"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0.0018</w:t>
            </w:r>
          </w:p>
        </w:tc>
        <w:tc>
          <w:tcPr>
            <w:tcW w:w="0" w:type="auto"/>
            <w:hideMark/>
          </w:tcPr>
          <w:p w14:paraId="55351F71"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0.0037 to 0.0002</w:t>
            </w:r>
          </w:p>
        </w:tc>
        <w:tc>
          <w:tcPr>
            <w:tcW w:w="0" w:type="auto"/>
            <w:hideMark/>
          </w:tcPr>
          <w:p w14:paraId="72041ADF" w14:textId="77777777" w:rsidR="003F4604" w:rsidRPr="005F0688" w:rsidRDefault="003F4604" w:rsidP="003F4604">
            <w:pPr>
              <w:rPr>
                <w:rFonts w:ascii="Arial" w:hAnsi="Arial" w:cs="Arial"/>
              </w:rPr>
            </w:pPr>
            <w:r w:rsidRPr="005F0688">
              <w:rPr>
                <w:rFonts w:ascii="Arial" w:hAnsi="Arial" w:cs="Arial"/>
              </w:rPr>
              <w:t>0.073</w:t>
            </w:r>
          </w:p>
        </w:tc>
        <w:tc>
          <w:tcPr>
            <w:tcW w:w="0" w:type="auto"/>
            <w:hideMark/>
          </w:tcPr>
          <w:p w14:paraId="2287E1A3"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0.11</w:t>
            </w:r>
          </w:p>
        </w:tc>
        <w:tc>
          <w:tcPr>
            <w:tcW w:w="0" w:type="auto"/>
            <w:hideMark/>
          </w:tcPr>
          <w:p w14:paraId="51E7F105" w14:textId="77777777" w:rsidR="003F4604" w:rsidRPr="005F0688" w:rsidRDefault="003F4604" w:rsidP="003F4604">
            <w:pPr>
              <w:rPr>
                <w:rFonts w:ascii="Arial" w:hAnsi="Arial" w:cs="Arial"/>
              </w:rPr>
            </w:pPr>
            <w:r w:rsidRPr="005F0688">
              <w:rPr>
                <w:rFonts w:ascii="Arial" w:hAnsi="Arial" w:cs="Arial"/>
              </w:rPr>
              <w:t>0.073</w:t>
            </w:r>
          </w:p>
        </w:tc>
      </w:tr>
      <w:tr w:rsidR="003F4604" w14:paraId="265F70C9" w14:textId="77777777" w:rsidTr="003F4604">
        <w:tc>
          <w:tcPr>
            <w:tcW w:w="0" w:type="auto"/>
            <w:hideMark/>
          </w:tcPr>
          <w:p w14:paraId="529301A3" w14:textId="77777777" w:rsidR="003F4604" w:rsidRPr="005F0688" w:rsidRDefault="003F4604" w:rsidP="003F4604">
            <w:pPr>
              <w:rPr>
                <w:rFonts w:ascii="Arial" w:hAnsi="Arial" w:cs="Arial"/>
              </w:rPr>
            </w:pPr>
            <w:r w:rsidRPr="005F0688">
              <w:rPr>
                <w:rFonts w:ascii="Arial" w:hAnsi="Arial" w:cs="Arial"/>
              </w:rPr>
              <w:t>Systolic BP</w:t>
            </w:r>
          </w:p>
        </w:tc>
        <w:tc>
          <w:tcPr>
            <w:tcW w:w="0" w:type="auto"/>
            <w:hideMark/>
          </w:tcPr>
          <w:p w14:paraId="6CB2AC5E"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0.0005</w:t>
            </w:r>
          </w:p>
        </w:tc>
        <w:tc>
          <w:tcPr>
            <w:tcW w:w="0" w:type="auto"/>
            <w:hideMark/>
          </w:tcPr>
          <w:p w14:paraId="1D8B9068"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0.0010 to 0.0000</w:t>
            </w:r>
          </w:p>
        </w:tc>
        <w:tc>
          <w:tcPr>
            <w:tcW w:w="0" w:type="auto"/>
            <w:hideMark/>
          </w:tcPr>
          <w:p w14:paraId="0E2F9BCF" w14:textId="77777777" w:rsidR="003F4604" w:rsidRPr="005F0688" w:rsidRDefault="003F4604" w:rsidP="003F4604">
            <w:pPr>
              <w:rPr>
                <w:rFonts w:ascii="Arial" w:hAnsi="Arial" w:cs="Arial"/>
              </w:rPr>
            </w:pPr>
            <w:r w:rsidRPr="005F0688">
              <w:rPr>
                <w:rFonts w:ascii="Arial" w:hAnsi="Arial" w:cs="Arial"/>
              </w:rPr>
              <w:t>0.053</w:t>
            </w:r>
          </w:p>
        </w:tc>
        <w:tc>
          <w:tcPr>
            <w:tcW w:w="0" w:type="auto"/>
            <w:hideMark/>
          </w:tcPr>
          <w:p w14:paraId="53790640" w14:textId="77777777" w:rsidR="003F4604" w:rsidRPr="005F0688" w:rsidRDefault="003F4604" w:rsidP="003F4604">
            <w:pPr>
              <w:rPr>
                <w:rFonts w:ascii="Arial" w:hAnsi="Arial" w:cs="Arial"/>
              </w:rPr>
            </w:pPr>
            <w:r>
              <w:rPr>
                <w:rFonts w:ascii="Arial" w:hAnsi="Arial" w:cs="Arial"/>
              </w:rPr>
              <w:t>-</w:t>
            </w:r>
            <w:r w:rsidRPr="005F0688">
              <w:rPr>
                <w:rFonts w:ascii="Arial" w:hAnsi="Arial" w:cs="Arial"/>
              </w:rPr>
              <w:t>0.12</w:t>
            </w:r>
          </w:p>
        </w:tc>
        <w:tc>
          <w:tcPr>
            <w:tcW w:w="0" w:type="auto"/>
            <w:hideMark/>
          </w:tcPr>
          <w:p w14:paraId="64F1ABFA" w14:textId="77777777" w:rsidR="003F4604" w:rsidRPr="005F0688" w:rsidRDefault="003F4604" w:rsidP="003F4604">
            <w:pPr>
              <w:rPr>
                <w:rFonts w:ascii="Arial" w:hAnsi="Arial" w:cs="Arial"/>
              </w:rPr>
            </w:pPr>
            <w:r w:rsidRPr="005F0688">
              <w:rPr>
                <w:rFonts w:ascii="Arial" w:hAnsi="Arial" w:cs="Arial"/>
              </w:rPr>
              <w:t>0.053</w:t>
            </w:r>
          </w:p>
        </w:tc>
      </w:tr>
    </w:tbl>
    <w:p w14:paraId="4AEAEF88" w14:textId="3D50711E" w:rsidR="000A29AC" w:rsidRPr="003F4604" w:rsidRDefault="003F4604" w:rsidP="00E03CEA">
      <w:pPr>
        <w:pStyle w:val="Beschriftung"/>
        <w:jc w:val="both"/>
        <w:rPr>
          <w:rFonts w:ascii="Arial" w:hAnsi="Arial" w:cs="Arial"/>
          <w:i w:val="0"/>
          <w:iCs w:val="0"/>
          <w:color w:val="000000" w:themeColor="text1"/>
          <w:sz w:val="20"/>
          <w:szCs w:val="20"/>
        </w:rPr>
      </w:pPr>
      <w:r w:rsidRPr="003F4604">
        <w:rPr>
          <w:rFonts w:ascii="Arial" w:hAnsi="Arial" w:cs="Arial"/>
          <w:b/>
          <w:bCs/>
          <w:i w:val="0"/>
          <w:iCs w:val="0"/>
          <w:color w:val="000000" w:themeColor="text1"/>
          <w:sz w:val="20"/>
          <w:szCs w:val="20"/>
        </w:rPr>
        <w:t xml:space="preserve">Additional File </w:t>
      </w:r>
      <w:r w:rsidR="0003635D">
        <w:rPr>
          <w:rFonts w:ascii="Arial" w:hAnsi="Arial" w:cs="Arial"/>
          <w:b/>
          <w:bCs/>
          <w:i w:val="0"/>
          <w:iCs w:val="0"/>
          <w:color w:val="000000" w:themeColor="text1"/>
          <w:sz w:val="20"/>
          <w:szCs w:val="20"/>
        </w:rPr>
        <w:t>1</w:t>
      </w:r>
      <w:r w:rsidR="00715F70">
        <w:rPr>
          <w:rFonts w:ascii="Arial" w:hAnsi="Arial" w:cs="Arial"/>
          <w:b/>
          <w:bCs/>
          <w:i w:val="0"/>
          <w:iCs w:val="0"/>
          <w:color w:val="000000" w:themeColor="text1"/>
          <w:sz w:val="20"/>
          <w:szCs w:val="20"/>
        </w:rPr>
        <w:t>:</w:t>
      </w:r>
      <w:r w:rsidRPr="003F4604">
        <w:rPr>
          <w:rFonts w:ascii="Arial" w:hAnsi="Arial" w:cs="Arial"/>
          <w:b/>
          <w:bCs/>
          <w:i w:val="0"/>
          <w:iCs w:val="0"/>
          <w:color w:val="000000" w:themeColor="text1"/>
          <w:sz w:val="20"/>
          <w:szCs w:val="20"/>
        </w:rPr>
        <w:t xml:space="preserve"> </w:t>
      </w:r>
      <w:r w:rsidR="009A69D5">
        <w:rPr>
          <w:rFonts w:ascii="Arial" w:hAnsi="Arial" w:cs="Arial"/>
          <w:b/>
          <w:bCs/>
          <w:i w:val="0"/>
          <w:iCs w:val="0"/>
          <w:color w:val="000000" w:themeColor="text1"/>
          <w:sz w:val="20"/>
          <w:szCs w:val="20"/>
        </w:rPr>
        <w:t>Table</w:t>
      </w:r>
      <w:r w:rsidRPr="003F4604">
        <w:rPr>
          <w:rFonts w:ascii="Arial" w:hAnsi="Arial" w:cs="Arial"/>
          <w:b/>
          <w:bCs/>
          <w:i w:val="0"/>
          <w:iCs w:val="0"/>
          <w:color w:val="000000" w:themeColor="text1"/>
          <w:sz w:val="20"/>
          <w:szCs w:val="20"/>
        </w:rPr>
        <w:t xml:space="preserve"> </w:t>
      </w:r>
      <w:r w:rsidR="0003635D">
        <w:rPr>
          <w:rFonts w:ascii="Arial" w:hAnsi="Arial" w:cs="Arial"/>
          <w:b/>
          <w:bCs/>
          <w:i w:val="0"/>
          <w:iCs w:val="0"/>
          <w:color w:val="000000" w:themeColor="text1"/>
          <w:sz w:val="20"/>
          <w:szCs w:val="20"/>
        </w:rPr>
        <w:t>S</w:t>
      </w:r>
      <w:r w:rsidRPr="003F4604">
        <w:rPr>
          <w:rFonts w:ascii="Arial" w:hAnsi="Arial" w:cs="Arial"/>
          <w:b/>
          <w:bCs/>
          <w:i w:val="0"/>
          <w:iCs w:val="0"/>
          <w:color w:val="000000" w:themeColor="text1"/>
          <w:sz w:val="20"/>
          <w:szCs w:val="20"/>
        </w:rPr>
        <w:t xml:space="preserve">6 </w:t>
      </w:r>
      <w:r w:rsidR="00EA3911" w:rsidRPr="003F4604">
        <w:rPr>
          <w:rFonts w:ascii="Arial" w:hAnsi="Arial" w:cs="Arial"/>
          <w:i w:val="0"/>
          <w:iCs w:val="0"/>
          <w:color w:val="000000" w:themeColor="text1"/>
          <w:sz w:val="20"/>
          <w:szCs w:val="20"/>
        </w:rPr>
        <w:t>Multivariable linear regression models assessing associations between cohort status (NI and recovered, each compared with the reference group PCS) and RVA parameters, including vFID,  CRAE</w:t>
      </w:r>
      <w:r w:rsidR="005837F2" w:rsidRPr="003F4604">
        <w:rPr>
          <w:rFonts w:ascii="Arial" w:hAnsi="Arial" w:cs="Arial"/>
          <w:i w:val="0"/>
          <w:iCs w:val="0"/>
          <w:color w:val="000000" w:themeColor="text1"/>
          <w:sz w:val="20"/>
          <w:szCs w:val="20"/>
        </w:rPr>
        <w:t xml:space="preserve"> </w:t>
      </w:r>
      <w:r w:rsidR="00EA3911" w:rsidRPr="003F4604">
        <w:rPr>
          <w:rFonts w:ascii="Arial" w:hAnsi="Arial" w:cs="Arial"/>
          <w:i w:val="0"/>
          <w:iCs w:val="0"/>
          <w:color w:val="000000" w:themeColor="text1"/>
          <w:sz w:val="20"/>
          <w:szCs w:val="20"/>
        </w:rPr>
        <w:t xml:space="preserve">and AVR. Adjusted models include age, arterial hypertension, body mass index (BMI), and systolic blood pressure </w:t>
      </w:r>
      <w:r w:rsidR="005837F2" w:rsidRPr="003F4604">
        <w:rPr>
          <w:rFonts w:ascii="Arial" w:hAnsi="Arial" w:cs="Arial"/>
          <w:i w:val="0"/>
          <w:iCs w:val="0"/>
          <w:color w:val="000000" w:themeColor="text1"/>
          <w:sz w:val="20"/>
          <w:szCs w:val="20"/>
        </w:rPr>
        <w:t xml:space="preserve">(BP) </w:t>
      </w:r>
      <w:r w:rsidR="00EA3911" w:rsidRPr="003F4604">
        <w:rPr>
          <w:rFonts w:ascii="Arial" w:hAnsi="Arial" w:cs="Arial"/>
          <w:i w:val="0"/>
          <w:iCs w:val="0"/>
          <w:color w:val="000000" w:themeColor="text1"/>
          <w:sz w:val="20"/>
          <w:szCs w:val="20"/>
        </w:rPr>
        <w:t>prior</w:t>
      </w:r>
      <w:r w:rsidR="005837F2" w:rsidRPr="003F4604">
        <w:rPr>
          <w:rFonts w:ascii="Arial" w:hAnsi="Arial" w:cs="Arial"/>
          <w:i w:val="0"/>
          <w:iCs w:val="0"/>
          <w:color w:val="000000" w:themeColor="text1"/>
          <w:sz w:val="20"/>
          <w:szCs w:val="20"/>
        </w:rPr>
        <w:t xml:space="preserve"> </w:t>
      </w:r>
      <w:r w:rsidR="00EA3911" w:rsidRPr="003F4604">
        <w:rPr>
          <w:rFonts w:ascii="Arial" w:hAnsi="Arial" w:cs="Arial"/>
          <w:i w:val="0"/>
          <w:iCs w:val="0"/>
          <w:color w:val="000000" w:themeColor="text1"/>
          <w:sz w:val="20"/>
          <w:szCs w:val="20"/>
        </w:rPr>
        <w:t>to retinal vessel analysis</w:t>
      </w:r>
      <w:r w:rsidR="005837F2" w:rsidRPr="003F4604">
        <w:rPr>
          <w:rFonts w:ascii="Arial" w:hAnsi="Arial" w:cs="Arial"/>
          <w:i w:val="0"/>
          <w:iCs w:val="0"/>
          <w:color w:val="000000" w:themeColor="text1"/>
          <w:sz w:val="20"/>
          <w:szCs w:val="20"/>
        </w:rPr>
        <w:t xml:space="preserve">. </w:t>
      </w:r>
      <w:r w:rsidR="00EA3911" w:rsidRPr="003F4604">
        <w:rPr>
          <w:rFonts w:ascii="Arial" w:hAnsi="Arial" w:cs="Arial"/>
          <w:i w:val="0"/>
          <w:iCs w:val="0"/>
          <w:color w:val="000000" w:themeColor="text1"/>
          <w:sz w:val="20"/>
          <w:szCs w:val="20"/>
        </w:rPr>
        <w:t>Estimates are presented as regression coefficients with 95% confidence intervals (CI)</w:t>
      </w:r>
      <w:r w:rsidR="00BB58FC" w:rsidRPr="003F4604">
        <w:rPr>
          <w:rFonts w:ascii="Arial" w:hAnsi="Arial" w:cs="Arial"/>
          <w:i w:val="0"/>
          <w:iCs w:val="0"/>
          <w:color w:val="000000" w:themeColor="text1"/>
          <w:sz w:val="20"/>
          <w:szCs w:val="20"/>
        </w:rPr>
        <w:t xml:space="preserve">. </w:t>
      </w:r>
      <w:r w:rsidR="006C236C" w:rsidRPr="003F4604">
        <w:rPr>
          <w:rFonts w:ascii="Arial" w:hAnsi="Arial" w:cs="Arial"/>
          <w:i w:val="0"/>
          <w:iCs w:val="0"/>
          <w:color w:val="000000" w:themeColor="text1"/>
          <w:sz w:val="20"/>
          <w:szCs w:val="20"/>
        </w:rPr>
        <w:t xml:space="preserve">Standardized ß-coefficients are </w:t>
      </w:r>
      <w:r w:rsidR="005837F2" w:rsidRPr="003F4604">
        <w:rPr>
          <w:rFonts w:ascii="Arial" w:hAnsi="Arial" w:cs="Arial"/>
          <w:i w:val="0"/>
          <w:iCs w:val="0"/>
          <w:color w:val="000000" w:themeColor="text1"/>
          <w:sz w:val="20"/>
          <w:szCs w:val="20"/>
        </w:rPr>
        <w:t xml:space="preserve">additionally </w:t>
      </w:r>
      <w:r w:rsidR="006C236C" w:rsidRPr="003F4604">
        <w:rPr>
          <w:rFonts w:ascii="Arial" w:hAnsi="Arial" w:cs="Arial"/>
          <w:i w:val="0"/>
          <w:iCs w:val="0"/>
          <w:color w:val="000000" w:themeColor="text1"/>
          <w:sz w:val="20"/>
          <w:szCs w:val="20"/>
        </w:rPr>
        <w:t xml:space="preserve">presented. </w:t>
      </w:r>
      <w:r w:rsidR="00EA3911" w:rsidRPr="003F4604">
        <w:rPr>
          <w:rFonts w:ascii="Arial" w:hAnsi="Arial" w:cs="Arial"/>
          <w:i w:val="0"/>
          <w:iCs w:val="0"/>
          <w:color w:val="000000" w:themeColor="text1"/>
          <w:sz w:val="20"/>
          <w:szCs w:val="20"/>
        </w:rPr>
        <w:t xml:space="preserve">PCS served as the reference category in all models. Significance levels are indicated as *p &lt; 0.05 , ** p &lt; 0.01  and *** p &lt; 0.001. </w:t>
      </w:r>
    </w:p>
    <w:p w14:paraId="7691CC8E" w14:textId="129363C6" w:rsidR="006B28AE" w:rsidRPr="009D40E5" w:rsidRDefault="006B28AE" w:rsidP="009D40E5">
      <w:pPr>
        <w:pStyle w:val="Beschriftung"/>
        <w:jc w:val="both"/>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2364"/>
        <w:gridCol w:w="2977"/>
        <w:gridCol w:w="1701"/>
      </w:tblGrid>
      <w:tr w:rsidR="001321A6" w:rsidRPr="00570227" w14:paraId="361312AB" w14:textId="77777777" w:rsidTr="001321A6">
        <w:tc>
          <w:tcPr>
            <w:tcW w:w="1884" w:type="dxa"/>
          </w:tcPr>
          <w:p w14:paraId="5479C66B" w14:textId="77777777" w:rsidR="001321A6" w:rsidRPr="009D40E5" w:rsidRDefault="001321A6" w:rsidP="008E24C9">
            <w:pPr>
              <w:jc w:val="center"/>
              <w:rPr>
                <w:rFonts w:ascii="Arial" w:hAnsi="Arial" w:cs="Arial"/>
                <w:b/>
                <w:bCs/>
              </w:rPr>
            </w:pPr>
            <w:r w:rsidRPr="009D40E5">
              <w:rPr>
                <w:rFonts w:ascii="Arial" w:hAnsi="Arial" w:cs="Arial"/>
                <w:b/>
                <w:bCs/>
              </w:rPr>
              <w:t>Symptom</w:t>
            </w:r>
          </w:p>
        </w:tc>
        <w:tc>
          <w:tcPr>
            <w:tcW w:w="2364" w:type="dxa"/>
          </w:tcPr>
          <w:p w14:paraId="5EBDE038" w14:textId="77777777" w:rsidR="001321A6" w:rsidRPr="009D40E5" w:rsidRDefault="001321A6" w:rsidP="008E24C9">
            <w:pPr>
              <w:jc w:val="center"/>
              <w:rPr>
                <w:rFonts w:ascii="Arial" w:hAnsi="Arial" w:cs="Arial"/>
                <w:b/>
                <w:bCs/>
              </w:rPr>
            </w:pPr>
            <w:r w:rsidRPr="009D40E5">
              <w:rPr>
                <w:rFonts w:ascii="Arial" w:hAnsi="Arial" w:cs="Arial"/>
                <w:b/>
                <w:bCs/>
              </w:rPr>
              <w:t>AVR (Symptom Absent)</w:t>
            </w:r>
          </w:p>
        </w:tc>
        <w:tc>
          <w:tcPr>
            <w:tcW w:w="2977" w:type="dxa"/>
          </w:tcPr>
          <w:p w14:paraId="354FAD05" w14:textId="77777777" w:rsidR="001321A6" w:rsidRPr="009D40E5" w:rsidRDefault="001321A6" w:rsidP="008E24C9">
            <w:pPr>
              <w:jc w:val="center"/>
              <w:rPr>
                <w:rFonts w:ascii="Arial" w:hAnsi="Arial" w:cs="Arial"/>
                <w:b/>
                <w:bCs/>
              </w:rPr>
            </w:pPr>
            <w:r w:rsidRPr="009D40E5">
              <w:rPr>
                <w:rFonts w:ascii="Arial" w:hAnsi="Arial" w:cs="Arial"/>
                <w:b/>
                <w:bCs/>
              </w:rPr>
              <w:t>AVR (Symptom Present)</w:t>
            </w:r>
          </w:p>
        </w:tc>
        <w:tc>
          <w:tcPr>
            <w:tcW w:w="1701" w:type="dxa"/>
          </w:tcPr>
          <w:p w14:paraId="33A75921" w14:textId="77777777" w:rsidR="001321A6" w:rsidRPr="009D40E5" w:rsidRDefault="001321A6" w:rsidP="008E24C9">
            <w:pPr>
              <w:jc w:val="center"/>
              <w:rPr>
                <w:rFonts w:ascii="Arial" w:hAnsi="Arial" w:cs="Arial"/>
                <w:b/>
                <w:bCs/>
              </w:rPr>
            </w:pPr>
            <w:r w:rsidRPr="009D40E5">
              <w:rPr>
                <w:rFonts w:ascii="Arial" w:hAnsi="Arial" w:cs="Arial"/>
                <w:b/>
                <w:bCs/>
              </w:rPr>
              <w:t>p-value</w:t>
            </w:r>
          </w:p>
        </w:tc>
      </w:tr>
      <w:tr w:rsidR="001321A6" w:rsidRPr="00570227" w14:paraId="1E2F9FD5" w14:textId="77777777" w:rsidTr="001321A6">
        <w:tc>
          <w:tcPr>
            <w:tcW w:w="1884" w:type="dxa"/>
          </w:tcPr>
          <w:p w14:paraId="14BFEF22" w14:textId="77777777" w:rsidR="001321A6" w:rsidRPr="009D40E5" w:rsidRDefault="001321A6" w:rsidP="008E24C9">
            <w:pPr>
              <w:jc w:val="center"/>
              <w:rPr>
                <w:rFonts w:ascii="Arial" w:hAnsi="Arial" w:cs="Arial"/>
              </w:rPr>
            </w:pPr>
            <w:r w:rsidRPr="009D40E5">
              <w:rPr>
                <w:rFonts w:ascii="Arial" w:hAnsi="Arial" w:cs="Arial"/>
              </w:rPr>
              <w:t>Fatigue</w:t>
            </w:r>
          </w:p>
        </w:tc>
        <w:tc>
          <w:tcPr>
            <w:tcW w:w="2364" w:type="dxa"/>
          </w:tcPr>
          <w:p w14:paraId="2245A9FE" w14:textId="77777777" w:rsidR="001321A6" w:rsidRPr="009D40E5" w:rsidRDefault="001321A6" w:rsidP="008E24C9">
            <w:pPr>
              <w:jc w:val="center"/>
              <w:rPr>
                <w:rFonts w:ascii="Arial" w:hAnsi="Arial" w:cs="Arial"/>
              </w:rPr>
            </w:pPr>
            <w:r w:rsidRPr="009D40E5">
              <w:rPr>
                <w:rFonts w:ascii="Arial" w:hAnsi="Arial" w:cs="Arial"/>
              </w:rPr>
              <w:t>0.856</w:t>
            </w:r>
          </w:p>
        </w:tc>
        <w:tc>
          <w:tcPr>
            <w:tcW w:w="2977" w:type="dxa"/>
          </w:tcPr>
          <w:p w14:paraId="6597496A" w14:textId="77777777" w:rsidR="001321A6" w:rsidRPr="009D40E5" w:rsidRDefault="001321A6" w:rsidP="008E24C9">
            <w:pPr>
              <w:jc w:val="center"/>
              <w:rPr>
                <w:rFonts w:ascii="Arial" w:hAnsi="Arial" w:cs="Arial"/>
              </w:rPr>
            </w:pPr>
            <w:r w:rsidRPr="009D40E5">
              <w:rPr>
                <w:rFonts w:ascii="Arial" w:hAnsi="Arial" w:cs="Arial"/>
              </w:rPr>
              <w:t>0.833</w:t>
            </w:r>
          </w:p>
        </w:tc>
        <w:tc>
          <w:tcPr>
            <w:tcW w:w="1701" w:type="dxa"/>
          </w:tcPr>
          <w:p w14:paraId="29C5A3F4" w14:textId="77777777" w:rsidR="001321A6" w:rsidRPr="009D40E5" w:rsidRDefault="001321A6" w:rsidP="008E24C9">
            <w:pPr>
              <w:jc w:val="center"/>
              <w:rPr>
                <w:rFonts w:ascii="Arial" w:hAnsi="Arial" w:cs="Arial"/>
                <w:b/>
                <w:bCs/>
              </w:rPr>
            </w:pPr>
            <w:r w:rsidRPr="009D40E5">
              <w:rPr>
                <w:rFonts w:ascii="Arial" w:hAnsi="Arial" w:cs="Arial"/>
                <w:b/>
                <w:bCs/>
              </w:rPr>
              <w:t>0.009**</w:t>
            </w:r>
          </w:p>
        </w:tc>
      </w:tr>
      <w:tr w:rsidR="001321A6" w:rsidRPr="00570227" w14:paraId="26CC39DC" w14:textId="77777777" w:rsidTr="001321A6">
        <w:tc>
          <w:tcPr>
            <w:tcW w:w="1884" w:type="dxa"/>
          </w:tcPr>
          <w:p w14:paraId="24138034" w14:textId="77777777" w:rsidR="001321A6" w:rsidRPr="009D40E5" w:rsidRDefault="001321A6" w:rsidP="008E24C9">
            <w:pPr>
              <w:jc w:val="center"/>
              <w:rPr>
                <w:rFonts w:ascii="Arial" w:hAnsi="Arial" w:cs="Arial"/>
              </w:rPr>
            </w:pPr>
            <w:r w:rsidRPr="009D40E5">
              <w:rPr>
                <w:rFonts w:ascii="Arial" w:hAnsi="Arial" w:cs="Arial"/>
              </w:rPr>
              <w:t>Concentration difficulties</w:t>
            </w:r>
          </w:p>
        </w:tc>
        <w:tc>
          <w:tcPr>
            <w:tcW w:w="2364" w:type="dxa"/>
          </w:tcPr>
          <w:p w14:paraId="1B2A0BDB" w14:textId="77777777" w:rsidR="001321A6" w:rsidRPr="009D40E5" w:rsidRDefault="001321A6" w:rsidP="008E24C9">
            <w:pPr>
              <w:jc w:val="center"/>
              <w:rPr>
                <w:rFonts w:ascii="Arial" w:hAnsi="Arial" w:cs="Arial"/>
              </w:rPr>
            </w:pPr>
            <w:r w:rsidRPr="009D40E5">
              <w:rPr>
                <w:rFonts w:ascii="Arial" w:hAnsi="Arial" w:cs="Arial"/>
              </w:rPr>
              <w:t>0.857</w:t>
            </w:r>
          </w:p>
        </w:tc>
        <w:tc>
          <w:tcPr>
            <w:tcW w:w="2977" w:type="dxa"/>
          </w:tcPr>
          <w:p w14:paraId="3715968B" w14:textId="77777777" w:rsidR="001321A6" w:rsidRPr="009D40E5" w:rsidRDefault="001321A6" w:rsidP="008E24C9">
            <w:pPr>
              <w:jc w:val="center"/>
              <w:rPr>
                <w:rFonts w:ascii="Arial" w:hAnsi="Arial" w:cs="Arial"/>
              </w:rPr>
            </w:pPr>
            <w:r w:rsidRPr="009D40E5">
              <w:rPr>
                <w:rFonts w:ascii="Arial" w:hAnsi="Arial" w:cs="Arial"/>
              </w:rPr>
              <w:t>0.831</w:t>
            </w:r>
          </w:p>
        </w:tc>
        <w:tc>
          <w:tcPr>
            <w:tcW w:w="1701" w:type="dxa"/>
          </w:tcPr>
          <w:p w14:paraId="0DDB07F0" w14:textId="77777777" w:rsidR="001321A6" w:rsidRPr="009D40E5" w:rsidRDefault="001321A6" w:rsidP="008E24C9">
            <w:pPr>
              <w:jc w:val="center"/>
              <w:rPr>
                <w:rFonts w:ascii="Arial" w:hAnsi="Arial" w:cs="Arial"/>
                <w:b/>
                <w:bCs/>
              </w:rPr>
            </w:pPr>
            <w:r w:rsidRPr="009D40E5">
              <w:rPr>
                <w:rFonts w:ascii="Arial" w:hAnsi="Arial" w:cs="Arial"/>
                <w:b/>
                <w:bCs/>
              </w:rPr>
              <w:t>0.005**</w:t>
            </w:r>
          </w:p>
        </w:tc>
      </w:tr>
      <w:tr w:rsidR="001321A6" w:rsidRPr="00570227" w14:paraId="273A6E80" w14:textId="77777777" w:rsidTr="001321A6">
        <w:tc>
          <w:tcPr>
            <w:tcW w:w="1884" w:type="dxa"/>
          </w:tcPr>
          <w:p w14:paraId="03D48531" w14:textId="77777777" w:rsidR="001321A6" w:rsidRPr="009D40E5" w:rsidRDefault="001321A6" w:rsidP="008E24C9">
            <w:pPr>
              <w:jc w:val="center"/>
              <w:rPr>
                <w:rFonts w:ascii="Arial" w:hAnsi="Arial" w:cs="Arial"/>
              </w:rPr>
            </w:pPr>
            <w:r w:rsidRPr="009D40E5">
              <w:rPr>
                <w:rFonts w:ascii="Arial" w:hAnsi="Arial" w:cs="Arial"/>
              </w:rPr>
              <w:t>Headache</w:t>
            </w:r>
          </w:p>
        </w:tc>
        <w:tc>
          <w:tcPr>
            <w:tcW w:w="2364" w:type="dxa"/>
          </w:tcPr>
          <w:p w14:paraId="0B065B3B" w14:textId="77777777" w:rsidR="001321A6" w:rsidRPr="009D40E5" w:rsidRDefault="001321A6" w:rsidP="008E24C9">
            <w:pPr>
              <w:jc w:val="center"/>
              <w:rPr>
                <w:rFonts w:ascii="Arial" w:hAnsi="Arial" w:cs="Arial"/>
              </w:rPr>
            </w:pPr>
            <w:r w:rsidRPr="009D40E5">
              <w:rPr>
                <w:rFonts w:ascii="Arial" w:hAnsi="Arial" w:cs="Arial"/>
              </w:rPr>
              <w:t>0.856</w:t>
            </w:r>
          </w:p>
        </w:tc>
        <w:tc>
          <w:tcPr>
            <w:tcW w:w="2977" w:type="dxa"/>
          </w:tcPr>
          <w:p w14:paraId="0DE6A347" w14:textId="77777777" w:rsidR="001321A6" w:rsidRPr="009D40E5" w:rsidRDefault="001321A6" w:rsidP="008E24C9">
            <w:pPr>
              <w:jc w:val="center"/>
              <w:rPr>
                <w:rFonts w:ascii="Arial" w:hAnsi="Arial" w:cs="Arial"/>
              </w:rPr>
            </w:pPr>
            <w:r w:rsidRPr="009D40E5">
              <w:rPr>
                <w:rFonts w:ascii="Arial" w:hAnsi="Arial" w:cs="Arial"/>
              </w:rPr>
              <w:t>0.829</w:t>
            </w:r>
          </w:p>
        </w:tc>
        <w:tc>
          <w:tcPr>
            <w:tcW w:w="1701" w:type="dxa"/>
          </w:tcPr>
          <w:p w14:paraId="39BD1E26" w14:textId="77777777" w:rsidR="001321A6" w:rsidRPr="009D40E5" w:rsidRDefault="001321A6" w:rsidP="008E24C9">
            <w:pPr>
              <w:jc w:val="center"/>
              <w:rPr>
                <w:rFonts w:ascii="Arial" w:hAnsi="Arial" w:cs="Arial"/>
                <w:b/>
                <w:bCs/>
              </w:rPr>
            </w:pPr>
            <w:r w:rsidRPr="009D40E5">
              <w:rPr>
                <w:rFonts w:ascii="Arial" w:hAnsi="Arial" w:cs="Arial"/>
                <w:b/>
                <w:bCs/>
              </w:rPr>
              <w:t>0.005**</w:t>
            </w:r>
          </w:p>
        </w:tc>
      </w:tr>
      <w:tr w:rsidR="001321A6" w:rsidRPr="00570227" w14:paraId="522FAADF" w14:textId="77777777" w:rsidTr="001321A6">
        <w:tc>
          <w:tcPr>
            <w:tcW w:w="1884" w:type="dxa"/>
          </w:tcPr>
          <w:p w14:paraId="07ADDE0C" w14:textId="77777777" w:rsidR="001321A6" w:rsidRPr="009D40E5" w:rsidRDefault="001321A6" w:rsidP="008E24C9">
            <w:pPr>
              <w:jc w:val="center"/>
              <w:rPr>
                <w:rFonts w:ascii="Arial" w:hAnsi="Arial" w:cs="Arial"/>
              </w:rPr>
            </w:pPr>
            <w:r w:rsidRPr="009D40E5">
              <w:rPr>
                <w:rFonts w:ascii="Arial" w:hAnsi="Arial" w:cs="Arial"/>
              </w:rPr>
              <w:t>Anxiety and/or sleep disturbance</w:t>
            </w:r>
          </w:p>
        </w:tc>
        <w:tc>
          <w:tcPr>
            <w:tcW w:w="2364" w:type="dxa"/>
          </w:tcPr>
          <w:p w14:paraId="342C3905" w14:textId="77777777" w:rsidR="001321A6" w:rsidRPr="009D40E5" w:rsidRDefault="001321A6" w:rsidP="008E24C9">
            <w:pPr>
              <w:jc w:val="center"/>
              <w:rPr>
                <w:rFonts w:ascii="Arial" w:hAnsi="Arial" w:cs="Arial"/>
              </w:rPr>
            </w:pPr>
            <w:r w:rsidRPr="009D40E5">
              <w:rPr>
                <w:rFonts w:ascii="Arial" w:hAnsi="Arial" w:cs="Arial"/>
              </w:rPr>
              <w:t>0.852</w:t>
            </w:r>
          </w:p>
        </w:tc>
        <w:tc>
          <w:tcPr>
            <w:tcW w:w="2977" w:type="dxa"/>
          </w:tcPr>
          <w:p w14:paraId="1F94334F" w14:textId="77777777" w:rsidR="001321A6" w:rsidRPr="009D40E5" w:rsidRDefault="001321A6" w:rsidP="008E24C9">
            <w:pPr>
              <w:jc w:val="center"/>
              <w:rPr>
                <w:rFonts w:ascii="Arial" w:hAnsi="Arial" w:cs="Arial"/>
              </w:rPr>
            </w:pPr>
            <w:r w:rsidRPr="009D40E5">
              <w:rPr>
                <w:rFonts w:ascii="Arial" w:hAnsi="Arial" w:cs="Arial"/>
              </w:rPr>
              <w:t>0.833</w:t>
            </w:r>
          </w:p>
        </w:tc>
        <w:tc>
          <w:tcPr>
            <w:tcW w:w="1701" w:type="dxa"/>
          </w:tcPr>
          <w:p w14:paraId="5C4B5CB0" w14:textId="77777777" w:rsidR="001321A6" w:rsidRPr="009D40E5" w:rsidRDefault="001321A6" w:rsidP="008E24C9">
            <w:pPr>
              <w:jc w:val="center"/>
              <w:rPr>
                <w:rFonts w:ascii="Arial" w:hAnsi="Arial" w:cs="Arial"/>
                <w:b/>
                <w:bCs/>
              </w:rPr>
            </w:pPr>
            <w:r w:rsidRPr="009D40E5">
              <w:rPr>
                <w:rFonts w:ascii="Arial" w:hAnsi="Arial" w:cs="Arial"/>
                <w:b/>
                <w:bCs/>
              </w:rPr>
              <w:t>0.036*</w:t>
            </w:r>
          </w:p>
        </w:tc>
      </w:tr>
      <w:tr w:rsidR="001321A6" w:rsidRPr="00570227" w14:paraId="4F120A42" w14:textId="77777777" w:rsidTr="001321A6">
        <w:tc>
          <w:tcPr>
            <w:tcW w:w="1884" w:type="dxa"/>
          </w:tcPr>
          <w:p w14:paraId="09BB0C2D" w14:textId="77777777" w:rsidR="001321A6" w:rsidRPr="009D40E5" w:rsidRDefault="001321A6" w:rsidP="008E24C9">
            <w:pPr>
              <w:jc w:val="center"/>
              <w:rPr>
                <w:rFonts w:ascii="Arial" w:hAnsi="Arial" w:cs="Arial"/>
              </w:rPr>
            </w:pPr>
            <w:r w:rsidRPr="009D40E5">
              <w:rPr>
                <w:rFonts w:ascii="Arial" w:hAnsi="Arial" w:cs="Arial"/>
              </w:rPr>
              <w:t>Balance/fine motor dysfunction</w:t>
            </w:r>
          </w:p>
        </w:tc>
        <w:tc>
          <w:tcPr>
            <w:tcW w:w="2364" w:type="dxa"/>
          </w:tcPr>
          <w:p w14:paraId="67CEC1AF" w14:textId="77777777" w:rsidR="001321A6" w:rsidRPr="009D40E5" w:rsidRDefault="001321A6" w:rsidP="008E24C9">
            <w:pPr>
              <w:jc w:val="center"/>
              <w:rPr>
                <w:rFonts w:ascii="Arial" w:hAnsi="Arial" w:cs="Arial"/>
              </w:rPr>
            </w:pPr>
            <w:r w:rsidRPr="009D40E5">
              <w:rPr>
                <w:rFonts w:ascii="Arial" w:hAnsi="Arial" w:cs="Arial"/>
              </w:rPr>
              <w:t>0.851</w:t>
            </w:r>
          </w:p>
        </w:tc>
        <w:tc>
          <w:tcPr>
            <w:tcW w:w="2977" w:type="dxa"/>
          </w:tcPr>
          <w:p w14:paraId="01E93E47" w14:textId="77777777" w:rsidR="001321A6" w:rsidRPr="009D40E5" w:rsidRDefault="001321A6" w:rsidP="008E24C9">
            <w:pPr>
              <w:jc w:val="center"/>
              <w:rPr>
                <w:rFonts w:ascii="Arial" w:hAnsi="Arial" w:cs="Arial"/>
              </w:rPr>
            </w:pPr>
            <w:r w:rsidRPr="009D40E5">
              <w:rPr>
                <w:rFonts w:ascii="Arial" w:hAnsi="Arial" w:cs="Arial"/>
              </w:rPr>
              <w:t>0.829</w:t>
            </w:r>
          </w:p>
        </w:tc>
        <w:tc>
          <w:tcPr>
            <w:tcW w:w="1701" w:type="dxa"/>
          </w:tcPr>
          <w:p w14:paraId="60A257E0" w14:textId="77777777" w:rsidR="001321A6" w:rsidRPr="009D40E5" w:rsidRDefault="001321A6" w:rsidP="008E24C9">
            <w:pPr>
              <w:jc w:val="center"/>
              <w:rPr>
                <w:rFonts w:ascii="Arial" w:hAnsi="Arial" w:cs="Arial"/>
                <w:b/>
                <w:bCs/>
              </w:rPr>
            </w:pPr>
            <w:r w:rsidRPr="009D40E5">
              <w:rPr>
                <w:rFonts w:ascii="Arial" w:hAnsi="Arial" w:cs="Arial"/>
                <w:b/>
                <w:bCs/>
              </w:rPr>
              <w:t>0.026*</w:t>
            </w:r>
          </w:p>
        </w:tc>
      </w:tr>
      <w:tr w:rsidR="001321A6" w:rsidRPr="00570227" w14:paraId="4D06D864" w14:textId="77777777" w:rsidTr="001321A6">
        <w:tc>
          <w:tcPr>
            <w:tcW w:w="1884" w:type="dxa"/>
          </w:tcPr>
          <w:p w14:paraId="022076AC" w14:textId="77777777" w:rsidR="001321A6" w:rsidRPr="009D40E5" w:rsidRDefault="001321A6" w:rsidP="008E24C9">
            <w:pPr>
              <w:jc w:val="center"/>
              <w:rPr>
                <w:rFonts w:ascii="Arial" w:hAnsi="Arial" w:cs="Arial"/>
              </w:rPr>
            </w:pPr>
            <w:r w:rsidRPr="009D40E5">
              <w:rPr>
                <w:rFonts w:ascii="Arial" w:hAnsi="Arial" w:cs="Arial"/>
              </w:rPr>
              <w:t>Chest pain</w:t>
            </w:r>
          </w:p>
        </w:tc>
        <w:tc>
          <w:tcPr>
            <w:tcW w:w="2364" w:type="dxa"/>
          </w:tcPr>
          <w:p w14:paraId="32755F28" w14:textId="77777777" w:rsidR="001321A6" w:rsidRPr="009D40E5" w:rsidRDefault="001321A6" w:rsidP="008E24C9">
            <w:pPr>
              <w:jc w:val="center"/>
              <w:rPr>
                <w:rFonts w:ascii="Arial" w:hAnsi="Arial" w:cs="Arial"/>
              </w:rPr>
            </w:pPr>
            <w:r w:rsidRPr="009D40E5">
              <w:rPr>
                <w:rFonts w:ascii="Arial" w:hAnsi="Arial" w:cs="Arial"/>
              </w:rPr>
              <w:t>0.847</w:t>
            </w:r>
          </w:p>
        </w:tc>
        <w:tc>
          <w:tcPr>
            <w:tcW w:w="2977" w:type="dxa"/>
          </w:tcPr>
          <w:p w14:paraId="5BD03DA0" w14:textId="77777777" w:rsidR="001321A6" w:rsidRPr="009D40E5" w:rsidRDefault="001321A6" w:rsidP="008E24C9">
            <w:pPr>
              <w:jc w:val="center"/>
              <w:rPr>
                <w:rFonts w:ascii="Arial" w:hAnsi="Arial" w:cs="Arial"/>
              </w:rPr>
            </w:pPr>
            <w:r w:rsidRPr="009D40E5">
              <w:rPr>
                <w:rFonts w:ascii="Arial" w:hAnsi="Arial" w:cs="Arial"/>
              </w:rPr>
              <w:t>0.839</w:t>
            </w:r>
          </w:p>
        </w:tc>
        <w:tc>
          <w:tcPr>
            <w:tcW w:w="1701" w:type="dxa"/>
          </w:tcPr>
          <w:p w14:paraId="4702AF2B" w14:textId="77777777" w:rsidR="001321A6" w:rsidRPr="009D40E5" w:rsidRDefault="001321A6" w:rsidP="008E24C9">
            <w:pPr>
              <w:jc w:val="center"/>
              <w:rPr>
                <w:rFonts w:ascii="Arial" w:hAnsi="Arial" w:cs="Arial"/>
              </w:rPr>
            </w:pPr>
            <w:r w:rsidRPr="009D40E5">
              <w:rPr>
                <w:rFonts w:ascii="Arial" w:hAnsi="Arial" w:cs="Arial"/>
              </w:rPr>
              <w:t>0.380</w:t>
            </w:r>
          </w:p>
        </w:tc>
      </w:tr>
      <w:tr w:rsidR="001321A6" w:rsidRPr="00570227" w14:paraId="6FFBD541" w14:textId="77777777" w:rsidTr="001321A6">
        <w:tc>
          <w:tcPr>
            <w:tcW w:w="1884" w:type="dxa"/>
          </w:tcPr>
          <w:p w14:paraId="1AA85104" w14:textId="77777777" w:rsidR="001321A6" w:rsidRPr="009D40E5" w:rsidRDefault="001321A6" w:rsidP="008E24C9">
            <w:pPr>
              <w:jc w:val="center"/>
              <w:rPr>
                <w:rFonts w:ascii="Arial" w:hAnsi="Arial" w:cs="Arial"/>
              </w:rPr>
            </w:pPr>
            <w:r w:rsidRPr="009D40E5">
              <w:rPr>
                <w:rFonts w:ascii="Arial" w:hAnsi="Arial" w:cs="Arial"/>
              </w:rPr>
              <w:t>Palpitations</w:t>
            </w:r>
          </w:p>
        </w:tc>
        <w:tc>
          <w:tcPr>
            <w:tcW w:w="2364" w:type="dxa"/>
          </w:tcPr>
          <w:p w14:paraId="4638D461" w14:textId="77777777" w:rsidR="001321A6" w:rsidRPr="009D40E5" w:rsidRDefault="001321A6" w:rsidP="008E24C9">
            <w:pPr>
              <w:jc w:val="center"/>
              <w:rPr>
                <w:rFonts w:ascii="Arial" w:hAnsi="Arial" w:cs="Arial"/>
              </w:rPr>
            </w:pPr>
            <w:r w:rsidRPr="009D40E5">
              <w:rPr>
                <w:rFonts w:ascii="Arial" w:hAnsi="Arial" w:cs="Arial"/>
              </w:rPr>
              <w:t>0.855</w:t>
            </w:r>
          </w:p>
        </w:tc>
        <w:tc>
          <w:tcPr>
            <w:tcW w:w="2977" w:type="dxa"/>
          </w:tcPr>
          <w:p w14:paraId="0D38637C" w14:textId="77777777" w:rsidR="001321A6" w:rsidRPr="009D40E5" w:rsidRDefault="001321A6" w:rsidP="008E24C9">
            <w:pPr>
              <w:jc w:val="center"/>
              <w:rPr>
                <w:rFonts w:ascii="Arial" w:hAnsi="Arial" w:cs="Arial"/>
              </w:rPr>
            </w:pPr>
            <w:r w:rsidRPr="009D40E5">
              <w:rPr>
                <w:rFonts w:ascii="Arial" w:hAnsi="Arial" w:cs="Arial"/>
              </w:rPr>
              <w:t>0.829</w:t>
            </w:r>
          </w:p>
        </w:tc>
        <w:tc>
          <w:tcPr>
            <w:tcW w:w="1701" w:type="dxa"/>
          </w:tcPr>
          <w:p w14:paraId="79EF64D2" w14:textId="77777777" w:rsidR="001321A6" w:rsidRPr="009D40E5" w:rsidRDefault="001321A6" w:rsidP="008E24C9">
            <w:pPr>
              <w:jc w:val="center"/>
              <w:rPr>
                <w:rFonts w:ascii="Arial" w:hAnsi="Arial" w:cs="Arial"/>
                <w:b/>
                <w:bCs/>
              </w:rPr>
            </w:pPr>
            <w:r w:rsidRPr="009D40E5">
              <w:rPr>
                <w:rFonts w:ascii="Arial" w:hAnsi="Arial" w:cs="Arial"/>
                <w:b/>
                <w:bCs/>
              </w:rPr>
              <w:t>0.005**</w:t>
            </w:r>
          </w:p>
        </w:tc>
      </w:tr>
      <w:tr w:rsidR="001321A6" w:rsidRPr="00570227" w14:paraId="1E2309FE" w14:textId="77777777" w:rsidTr="001321A6">
        <w:tc>
          <w:tcPr>
            <w:tcW w:w="1884" w:type="dxa"/>
          </w:tcPr>
          <w:p w14:paraId="2B312051" w14:textId="77777777" w:rsidR="001321A6" w:rsidRPr="009D40E5" w:rsidRDefault="001321A6" w:rsidP="008E24C9">
            <w:pPr>
              <w:jc w:val="center"/>
              <w:rPr>
                <w:rFonts w:ascii="Arial" w:hAnsi="Arial" w:cs="Arial"/>
              </w:rPr>
            </w:pPr>
            <w:r w:rsidRPr="009D40E5">
              <w:rPr>
                <w:rFonts w:ascii="Arial" w:hAnsi="Arial" w:cs="Arial"/>
              </w:rPr>
              <w:t>Shortness of breath</w:t>
            </w:r>
          </w:p>
        </w:tc>
        <w:tc>
          <w:tcPr>
            <w:tcW w:w="2364" w:type="dxa"/>
          </w:tcPr>
          <w:p w14:paraId="16B18717" w14:textId="77777777" w:rsidR="001321A6" w:rsidRPr="009D40E5" w:rsidRDefault="001321A6" w:rsidP="008E24C9">
            <w:pPr>
              <w:jc w:val="center"/>
              <w:rPr>
                <w:rFonts w:ascii="Arial" w:hAnsi="Arial" w:cs="Arial"/>
              </w:rPr>
            </w:pPr>
            <w:r w:rsidRPr="009D40E5">
              <w:rPr>
                <w:rFonts w:ascii="Arial" w:hAnsi="Arial" w:cs="Arial"/>
              </w:rPr>
              <w:t>0.849</w:t>
            </w:r>
          </w:p>
        </w:tc>
        <w:tc>
          <w:tcPr>
            <w:tcW w:w="2977" w:type="dxa"/>
          </w:tcPr>
          <w:p w14:paraId="339831A8" w14:textId="77777777" w:rsidR="001321A6" w:rsidRPr="009D40E5" w:rsidRDefault="001321A6" w:rsidP="008E24C9">
            <w:pPr>
              <w:jc w:val="center"/>
              <w:rPr>
                <w:rFonts w:ascii="Arial" w:hAnsi="Arial" w:cs="Arial"/>
              </w:rPr>
            </w:pPr>
            <w:r w:rsidRPr="009D40E5">
              <w:rPr>
                <w:rFonts w:ascii="Arial" w:hAnsi="Arial" w:cs="Arial"/>
              </w:rPr>
              <w:t>0.831</w:t>
            </w:r>
          </w:p>
        </w:tc>
        <w:tc>
          <w:tcPr>
            <w:tcW w:w="1701" w:type="dxa"/>
          </w:tcPr>
          <w:p w14:paraId="0951B1EA" w14:textId="77777777" w:rsidR="001321A6" w:rsidRPr="009D40E5" w:rsidRDefault="001321A6" w:rsidP="008E24C9">
            <w:pPr>
              <w:jc w:val="center"/>
              <w:rPr>
                <w:rFonts w:ascii="Arial" w:hAnsi="Arial" w:cs="Arial"/>
              </w:rPr>
            </w:pPr>
            <w:r w:rsidRPr="009D40E5">
              <w:rPr>
                <w:rFonts w:ascii="Arial" w:hAnsi="Arial" w:cs="Arial"/>
              </w:rPr>
              <w:t>0.085</w:t>
            </w:r>
          </w:p>
        </w:tc>
      </w:tr>
      <w:tr w:rsidR="001321A6" w:rsidRPr="00570227" w14:paraId="6CC56DE8" w14:textId="77777777" w:rsidTr="001321A6">
        <w:tc>
          <w:tcPr>
            <w:tcW w:w="1884" w:type="dxa"/>
          </w:tcPr>
          <w:p w14:paraId="414320A7" w14:textId="77777777" w:rsidR="001321A6" w:rsidRPr="009D40E5" w:rsidRDefault="001321A6" w:rsidP="008E24C9">
            <w:pPr>
              <w:jc w:val="center"/>
              <w:rPr>
                <w:rFonts w:ascii="Arial" w:hAnsi="Arial" w:cs="Arial"/>
              </w:rPr>
            </w:pPr>
            <w:r w:rsidRPr="009D40E5">
              <w:rPr>
                <w:rFonts w:ascii="Arial" w:hAnsi="Arial" w:cs="Arial"/>
              </w:rPr>
              <w:t>Cough</w:t>
            </w:r>
          </w:p>
        </w:tc>
        <w:tc>
          <w:tcPr>
            <w:tcW w:w="2364" w:type="dxa"/>
          </w:tcPr>
          <w:p w14:paraId="4748762B" w14:textId="77777777" w:rsidR="001321A6" w:rsidRPr="009D40E5" w:rsidRDefault="001321A6" w:rsidP="008E24C9">
            <w:pPr>
              <w:jc w:val="center"/>
              <w:rPr>
                <w:rFonts w:ascii="Arial" w:hAnsi="Arial" w:cs="Arial"/>
              </w:rPr>
            </w:pPr>
            <w:r w:rsidRPr="009D40E5">
              <w:rPr>
                <w:rFonts w:ascii="Arial" w:hAnsi="Arial" w:cs="Arial"/>
              </w:rPr>
              <w:t>0.848</w:t>
            </w:r>
          </w:p>
        </w:tc>
        <w:tc>
          <w:tcPr>
            <w:tcW w:w="2977" w:type="dxa"/>
          </w:tcPr>
          <w:p w14:paraId="41EA1EBF" w14:textId="77777777" w:rsidR="001321A6" w:rsidRPr="009D40E5" w:rsidRDefault="001321A6" w:rsidP="008E24C9">
            <w:pPr>
              <w:jc w:val="center"/>
              <w:rPr>
                <w:rFonts w:ascii="Arial" w:hAnsi="Arial" w:cs="Arial"/>
              </w:rPr>
            </w:pPr>
            <w:r w:rsidRPr="009D40E5">
              <w:rPr>
                <w:rFonts w:ascii="Arial" w:hAnsi="Arial" w:cs="Arial"/>
              </w:rPr>
              <w:t>0.831</w:t>
            </w:r>
          </w:p>
        </w:tc>
        <w:tc>
          <w:tcPr>
            <w:tcW w:w="1701" w:type="dxa"/>
          </w:tcPr>
          <w:p w14:paraId="1B001229" w14:textId="77777777" w:rsidR="001321A6" w:rsidRPr="009D40E5" w:rsidRDefault="001321A6" w:rsidP="008E24C9">
            <w:pPr>
              <w:jc w:val="center"/>
              <w:rPr>
                <w:rFonts w:ascii="Arial" w:hAnsi="Arial" w:cs="Arial"/>
              </w:rPr>
            </w:pPr>
            <w:r w:rsidRPr="009D40E5">
              <w:rPr>
                <w:rFonts w:ascii="Arial" w:hAnsi="Arial" w:cs="Arial"/>
              </w:rPr>
              <w:t>0.230</w:t>
            </w:r>
          </w:p>
        </w:tc>
      </w:tr>
      <w:tr w:rsidR="001321A6" w:rsidRPr="00570227" w14:paraId="0829BB84" w14:textId="77777777" w:rsidTr="001321A6">
        <w:tc>
          <w:tcPr>
            <w:tcW w:w="1884" w:type="dxa"/>
          </w:tcPr>
          <w:p w14:paraId="6D165444" w14:textId="77777777" w:rsidR="001321A6" w:rsidRPr="009D40E5" w:rsidRDefault="001321A6" w:rsidP="008E24C9">
            <w:pPr>
              <w:jc w:val="center"/>
              <w:rPr>
                <w:rFonts w:ascii="Arial" w:hAnsi="Arial" w:cs="Arial"/>
              </w:rPr>
            </w:pPr>
            <w:r w:rsidRPr="009D40E5">
              <w:rPr>
                <w:rFonts w:ascii="Arial" w:hAnsi="Arial" w:cs="Arial"/>
              </w:rPr>
              <w:t>Reduced physical capacity (e.g., difficulty climbing stairs)</w:t>
            </w:r>
          </w:p>
        </w:tc>
        <w:tc>
          <w:tcPr>
            <w:tcW w:w="2364" w:type="dxa"/>
          </w:tcPr>
          <w:p w14:paraId="0CAB9FA1" w14:textId="77777777" w:rsidR="001321A6" w:rsidRPr="009D40E5" w:rsidRDefault="001321A6" w:rsidP="008E24C9">
            <w:pPr>
              <w:jc w:val="center"/>
              <w:rPr>
                <w:rFonts w:ascii="Arial" w:hAnsi="Arial" w:cs="Arial"/>
              </w:rPr>
            </w:pPr>
            <w:r w:rsidRPr="009D40E5">
              <w:rPr>
                <w:rFonts w:ascii="Arial" w:hAnsi="Arial" w:cs="Arial"/>
              </w:rPr>
              <w:t>0.855</w:t>
            </w:r>
          </w:p>
        </w:tc>
        <w:tc>
          <w:tcPr>
            <w:tcW w:w="2977" w:type="dxa"/>
          </w:tcPr>
          <w:p w14:paraId="2F179EC2" w14:textId="77777777" w:rsidR="001321A6" w:rsidRPr="009D40E5" w:rsidRDefault="001321A6" w:rsidP="008E24C9">
            <w:pPr>
              <w:jc w:val="center"/>
              <w:rPr>
                <w:rFonts w:ascii="Arial" w:hAnsi="Arial" w:cs="Arial"/>
              </w:rPr>
            </w:pPr>
            <w:r w:rsidRPr="009D40E5">
              <w:rPr>
                <w:rFonts w:ascii="Arial" w:hAnsi="Arial" w:cs="Arial"/>
              </w:rPr>
              <w:t>0.835</w:t>
            </w:r>
          </w:p>
        </w:tc>
        <w:tc>
          <w:tcPr>
            <w:tcW w:w="1701" w:type="dxa"/>
          </w:tcPr>
          <w:p w14:paraId="7BB2746F" w14:textId="77777777" w:rsidR="001321A6" w:rsidRPr="009D40E5" w:rsidRDefault="001321A6" w:rsidP="008E24C9">
            <w:pPr>
              <w:jc w:val="center"/>
              <w:rPr>
                <w:rFonts w:ascii="Arial" w:hAnsi="Arial" w:cs="Arial"/>
                <w:b/>
                <w:bCs/>
              </w:rPr>
            </w:pPr>
            <w:r w:rsidRPr="009D40E5">
              <w:rPr>
                <w:rFonts w:ascii="Arial" w:hAnsi="Arial" w:cs="Arial"/>
                <w:b/>
                <w:bCs/>
              </w:rPr>
              <w:t>0.027*</w:t>
            </w:r>
          </w:p>
        </w:tc>
      </w:tr>
      <w:tr w:rsidR="001321A6" w:rsidRPr="00570227" w14:paraId="746DC4B9" w14:textId="77777777" w:rsidTr="001321A6">
        <w:tc>
          <w:tcPr>
            <w:tcW w:w="1884" w:type="dxa"/>
          </w:tcPr>
          <w:p w14:paraId="440B6DBA" w14:textId="77777777" w:rsidR="001321A6" w:rsidRPr="009D40E5" w:rsidRDefault="001321A6" w:rsidP="008E24C9">
            <w:pPr>
              <w:jc w:val="center"/>
              <w:rPr>
                <w:rFonts w:ascii="Arial" w:hAnsi="Arial" w:cs="Arial"/>
              </w:rPr>
            </w:pPr>
            <w:r w:rsidRPr="009D40E5">
              <w:rPr>
                <w:rFonts w:ascii="Arial" w:hAnsi="Arial" w:cs="Arial"/>
              </w:rPr>
              <w:t>Disturbed smell or taste</w:t>
            </w:r>
          </w:p>
        </w:tc>
        <w:tc>
          <w:tcPr>
            <w:tcW w:w="2364" w:type="dxa"/>
          </w:tcPr>
          <w:p w14:paraId="057D49F2" w14:textId="77777777" w:rsidR="001321A6" w:rsidRPr="009D40E5" w:rsidRDefault="001321A6" w:rsidP="008E24C9">
            <w:pPr>
              <w:jc w:val="center"/>
              <w:rPr>
                <w:rFonts w:ascii="Arial" w:hAnsi="Arial" w:cs="Arial"/>
              </w:rPr>
            </w:pPr>
            <w:r w:rsidRPr="009D40E5">
              <w:rPr>
                <w:rFonts w:ascii="Arial" w:hAnsi="Arial" w:cs="Arial"/>
              </w:rPr>
              <w:t>0.847</w:t>
            </w:r>
          </w:p>
        </w:tc>
        <w:tc>
          <w:tcPr>
            <w:tcW w:w="2977" w:type="dxa"/>
          </w:tcPr>
          <w:p w14:paraId="328A866E" w14:textId="77777777" w:rsidR="001321A6" w:rsidRPr="009D40E5" w:rsidRDefault="001321A6" w:rsidP="008E24C9">
            <w:pPr>
              <w:jc w:val="center"/>
              <w:rPr>
                <w:rFonts w:ascii="Arial" w:hAnsi="Arial" w:cs="Arial"/>
              </w:rPr>
            </w:pPr>
            <w:r w:rsidRPr="009D40E5">
              <w:rPr>
                <w:rFonts w:ascii="Arial" w:hAnsi="Arial" w:cs="Arial"/>
              </w:rPr>
              <w:t>0.835</w:t>
            </w:r>
          </w:p>
        </w:tc>
        <w:tc>
          <w:tcPr>
            <w:tcW w:w="1701" w:type="dxa"/>
          </w:tcPr>
          <w:p w14:paraId="3DDD78BD" w14:textId="77777777" w:rsidR="001321A6" w:rsidRPr="009D40E5" w:rsidRDefault="001321A6" w:rsidP="008E24C9">
            <w:pPr>
              <w:jc w:val="center"/>
              <w:rPr>
                <w:rFonts w:ascii="Arial" w:hAnsi="Arial" w:cs="Arial"/>
              </w:rPr>
            </w:pPr>
            <w:r w:rsidRPr="009D40E5">
              <w:rPr>
                <w:rFonts w:ascii="Arial" w:hAnsi="Arial" w:cs="Arial"/>
              </w:rPr>
              <w:t>0.440</w:t>
            </w:r>
          </w:p>
        </w:tc>
      </w:tr>
      <w:tr w:rsidR="001321A6" w:rsidRPr="00570227" w14:paraId="48925094" w14:textId="77777777" w:rsidTr="001321A6">
        <w:tc>
          <w:tcPr>
            <w:tcW w:w="1884" w:type="dxa"/>
          </w:tcPr>
          <w:p w14:paraId="3220D3C9" w14:textId="77777777" w:rsidR="001321A6" w:rsidRPr="009D40E5" w:rsidRDefault="001321A6" w:rsidP="008E24C9">
            <w:pPr>
              <w:jc w:val="center"/>
              <w:rPr>
                <w:rFonts w:ascii="Arial" w:hAnsi="Arial" w:cs="Arial"/>
              </w:rPr>
            </w:pPr>
            <w:r w:rsidRPr="009D40E5">
              <w:rPr>
                <w:rFonts w:ascii="Arial" w:hAnsi="Arial" w:cs="Arial"/>
              </w:rPr>
              <w:t xml:space="preserve">ENT symptoms (e.g., sore </w:t>
            </w:r>
            <w:r w:rsidRPr="009D40E5">
              <w:rPr>
                <w:rFonts w:ascii="Arial" w:hAnsi="Arial" w:cs="Arial"/>
              </w:rPr>
              <w:lastRenderedPageBreak/>
              <w:t>throat, runny nose, hoarseness)</w:t>
            </w:r>
          </w:p>
        </w:tc>
        <w:tc>
          <w:tcPr>
            <w:tcW w:w="2364" w:type="dxa"/>
          </w:tcPr>
          <w:p w14:paraId="3069931F" w14:textId="77777777" w:rsidR="001321A6" w:rsidRPr="009D40E5" w:rsidRDefault="001321A6" w:rsidP="008E24C9">
            <w:pPr>
              <w:jc w:val="center"/>
              <w:rPr>
                <w:rFonts w:ascii="Arial" w:hAnsi="Arial" w:cs="Arial"/>
              </w:rPr>
            </w:pPr>
            <w:r w:rsidRPr="009D40E5">
              <w:rPr>
                <w:rFonts w:ascii="Arial" w:hAnsi="Arial" w:cs="Arial"/>
              </w:rPr>
              <w:lastRenderedPageBreak/>
              <w:t>0.850</w:t>
            </w:r>
          </w:p>
        </w:tc>
        <w:tc>
          <w:tcPr>
            <w:tcW w:w="2977" w:type="dxa"/>
          </w:tcPr>
          <w:p w14:paraId="5D3DE294" w14:textId="77777777" w:rsidR="001321A6" w:rsidRPr="009D40E5" w:rsidRDefault="001321A6" w:rsidP="008E24C9">
            <w:pPr>
              <w:jc w:val="center"/>
              <w:rPr>
                <w:rFonts w:ascii="Arial" w:hAnsi="Arial" w:cs="Arial"/>
              </w:rPr>
            </w:pPr>
            <w:r w:rsidRPr="009D40E5">
              <w:rPr>
                <w:rFonts w:ascii="Arial" w:hAnsi="Arial" w:cs="Arial"/>
              </w:rPr>
              <w:t>0.829</w:t>
            </w:r>
          </w:p>
        </w:tc>
        <w:tc>
          <w:tcPr>
            <w:tcW w:w="1701" w:type="dxa"/>
          </w:tcPr>
          <w:p w14:paraId="2EC7F86E" w14:textId="77777777" w:rsidR="001321A6" w:rsidRPr="009D40E5" w:rsidRDefault="001321A6" w:rsidP="008E24C9">
            <w:pPr>
              <w:jc w:val="center"/>
              <w:rPr>
                <w:rFonts w:ascii="Arial" w:hAnsi="Arial" w:cs="Arial"/>
                <w:b/>
                <w:bCs/>
              </w:rPr>
            </w:pPr>
            <w:r w:rsidRPr="009D40E5">
              <w:rPr>
                <w:rFonts w:ascii="Arial" w:hAnsi="Arial" w:cs="Arial"/>
                <w:b/>
                <w:bCs/>
              </w:rPr>
              <w:t>0.041*</w:t>
            </w:r>
          </w:p>
        </w:tc>
      </w:tr>
      <w:tr w:rsidR="001321A6" w:rsidRPr="00570227" w14:paraId="213A9507" w14:textId="77777777" w:rsidTr="001321A6">
        <w:tc>
          <w:tcPr>
            <w:tcW w:w="1884" w:type="dxa"/>
          </w:tcPr>
          <w:p w14:paraId="302A1595" w14:textId="77777777" w:rsidR="001321A6" w:rsidRPr="009D40E5" w:rsidRDefault="001321A6" w:rsidP="008E24C9">
            <w:pPr>
              <w:jc w:val="center"/>
              <w:rPr>
                <w:rFonts w:ascii="Arial" w:hAnsi="Arial" w:cs="Arial"/>
              </w:rPr>
            </w:pPr>
            <w:r w:rsidRPr="009D40E5">
              <w:rPr>
                <w:rFonts w:ascii="Arial" w:hAnsi="Arial" w:cs="Arial"/>
              </w:rPr>
              <w:t>Hair loss / itching / skin rash</w:t>
            </w:r>
          </w:p>
        </w:tc>
        <w:tc>
          <w:tcPr>
            <w:tcW w:w="2364" w:type="dxa"/>
          </w:tcPr>
          <w:p w14:paraId="598ACA79" w14:textId="77777777" w:rsidR="001321A6" w:rsidRPr="009D40E5" w:rsidRDefault="001321A6" w:rsidP="008E24C9">
            <w:pPr>
              <w:jc w:val="center"/>
              <w:rPr>
                <w:rFonts w:ascii="Arial" w:hAnsi="Arial" w:cs="Arial"/>
              </w:rPr>
            </w:pPr>
            <w:r w:rsidRPr="009D40E5">
              <w:rPr>
                <w:rFonts w:ascii="Arial" w:hAnsi="Arial" w:cs="Arial"/>
              </w:rPr>
              <w:t>0.850</w:t>
            </w:r>
          </w:p>
        </w:tc>
        <w:tc>
          <w:tcPr>
            <w:tcW w:w="2977" w:type="dxa"/>
          </w:tcPr>
          <w:p w14:paraId="3C865987" w14:textId="77777777" w:rsidR="001321A6" w:rsidRPr="009D40E5" w:rsidRDefault="001321A6" w:rsidP="008E24C9">
            <w:pPr>
              <w:jc w:val="center"/>
              <w:rPr>
                <w:rFonts w:ascii="Arial" w:hAnsi="Arial" w:cs="Arial"/>
              </w:rPr>
            </w:pPr>
            <w:r w:rsidRPr="009D40E5">
              <w:rPr>
                <w:rFonts w:ascii="Arial" w:hAnsi="Arial" w:cs="Arial"/>
              </w:rPr>
              <w:t>0.822</w:t>
            </w:r>
          </w:p>
        </w:tc>
        <w:tc>
          <w:tcPr>
            <w:tcW w:w="1701" w:type="dxa"/>
          </w:tcPr>
          <w:p w14:paraId="781A3A46" w14:textId="77777777" w:rsidR="001321A6" w:rsidRPr="009D40E5" w:rsidRDefault="001321A6" w:rsidP="008E24C9">
            <w:pPr>
              <w:jc w:val="center"/>
              <w:rPr>
                <w:rFonts w:ascii="Arial" w:hAnsi="Arial" w:cs="Arial"/>
                <w:b/>
                <w:bCs/>
              </w:rPr>
            </w:pPr>
            <w:r w:rsidRPr="009D40E5">
              <w:rPr>
                <w:rFonts w:ascii="Arial" w:hAnsi="Arial" w:cs="Arial"/>
                <w:b/>
                <w:bCs/>
              </w:rPr>
              <w:t>0.008**</w:t>
            </w:r>
          </w:p>
        </w:tc>
      </w:tr>
      <w:tr w:rsidR="001321A6" w:rsidRPr="00570227" w14:paraId="1E5E393E" w14:textId="77777777" w:rsidTr="001321A6">
        <w:tc>
          <w:tcPr>
            <w:tcW w:w="1884" w:type="dxa"/>
          </w:tcPr>
          <w:p w14:paraId="5F740249" w14:textId="77777777" w:rsidR="001321A6" w:rsidRPr="009D40E5" w:rsidRDefault="001321A6" w:rsidP="008E24C9">
            <w:pPr>
              <w:jc w:val="center"/>
              <w:rPr>
                <w:rFonts w:ascii="Arial" w:hAnsi="Arial" w:cs="Arial"/>
              </w:rPr>
            </w:pPr>
            <w:r w:rsidRPr="009D40E5">
              <w:rPr>
                <w:rFonts w:ascii="Arial" w:hAnsi="Arial" w:cs="Arial"/>
              </w:rPr>
              <w:t>Weight loss</w:t>
            </w:r>
          </w:p>
        </w:tc>
        <w:tc>
          <w:tcPr>
            <w:tcW w:w="2364" w:type="dxa"/>
          </w:tcPr>
          <w:p w14:paraId="00889512" w14:textId="77777777" w:rsidR="001321A6" w:rsidRPr="009D40E5" w:rsidRDefault="001321A6" w:rsidP="008E24C9">
            <w:pPr>
              <w:jc w:val="center"/>
              <w:rPr>
                <w:rFonts w:ascii="Arial" w:hAnsi="Arial" w:cs="Arial"/>
              </w:rPr>
            </w:pPr>
            <w:r w:rsidRPr="009D40E5">
              <w:rPr>
                <w:rFonts w:ascii="Arial" w:hAnsi="Arial" w:cs="Arial"/>
              </w:rPr>
              <w:t>0.846</w:t>
            </w:r>
          </w:p>
        </w:tc>
        <w:tc>
          <w:tcPr>
            <w:tcW w:w="2977" w:type="dxa"/>
          </w:tcPr>
          <w:p w14:paraId="12CB9242" w14:textId="77777777" w:rsidR="001321A6" w:rsidRPr="009D40E5" w:rsidRDefault="001321A6" w:rsidP="008E24C9">
            <w:pPr>
              <w:jc w:val="center"/>
              <w:rPr>
                <w:rFonts w:ascii="Arial" w:hAnsi="Arial" w:cs="Arial"/>
              </w:rPr>
            </w:pPr>
            <w:r w:rsidRPr="009D40E5">
              <w:rPr>
                <w:rFonts w:ascii="Arial" w:hAnsi="Arial" w:cs="Arial"/>
              </w:rPr>
              <w:t>0.836</w:t>
            </w:r>
          </w:p>
        </w:tc>
        <w:tc>
          <w:tcPr>
            <w:tcW w:w="1701" w:type="dxa"/>
          </w:tcPr>
          <w:p w14:paraId="478D9A1E" w14:textId="77777777" w:rsidR="001321A6" w:rsidRPr="009D40E5" w:rsidRDefault="001321A6" w:rsidP="008E24C9">
            <w:pPr>
              <w:jc w:val="center"/>
              <w:rPr>
                <w:rFonts w:ascii="Arial" w:hAnsi="Arial" w:cs="Arial"/>
              </w:rPr>
            </w:pPr>
            <w:r w:rsidRPr="009D40E5">
              <w:rPr>
                <w:rFonts w:ascii="Arial" w:hAnsi="Arial" w:cs="Arial"/>
              </w:rPr>
              <w:t>0.430</w:t>
            </w:r>
          </w:p>
        </w:tc>
      </w:tr>
      <w:tr w:rsidR="001321A6" w:rsidRPr="00570227" w14:paraId="48527F55" w14:textId="77777777" w:rsidTr="001321A6">
        <w:tc>
          <w:tcPr>
            <w:tcW w:w="1884" w:type="dxa"/>
          </w:tcPr>
          <w:p w14:paraId="1FC6D47F" w14:textId="77777777" w:rsidR="001321A6" w:rsidRPr="009D40E5" w:rsidRDefault="001321A6" w:rsidP="008E24C9">
            <w:pPr>
              <w:jc w:val="center"/>
              <w:rPr>
                <w:rFonts w:ascii="Arial" w:hAnsi="Arial" w:cs="Arial"/>
              </w:rPr>
            </w:pPr>
            <w:r w:rsidRPr="009D40E5">
              <w:rPr>
                <w:rFonts w:ascii="Arial" w:hAnsi="Arial" w:cs="Arial"/>
              </w:rPr>
              <w:t>Gastrointestinal symptoms (e.g., nausea, diarrhea)</w:t>
            </w:r>
          </w:p>
        </w:tc>
        <w:tc>
          <w:tcPr>
            <w:tcW w:w="2364" w:type="dxa"/>
          </w:tcPr>
          <w:p w14:paraId="29D2BEDD" w14:textId="77777777" w:rsidR="001321A6" w:rsidRPr="009D40E5" w:rsidRDefault="001321A6" w:rsidP="008E24C9">
            <w:pPr>
              <w:jc w:val="center"/>
              <w:rPr>
                <w:rFonts w:ascii="Arial" w:hAnsi="Arial" w:cs="Arial"/>
              </w:rPr>
            </w:pPr>
            <w:r w:rsidRPr="009D40E5">
              <w:rPr>
                <w:rFonts w:ascii="Arial" w:hAnsi="Arial" w:cs="Arial"/>
              </w:rPr>
              <w:t>0.848</w:t>
            </w:r>
          </w:p>
        </w:tc>
        <w:tc>
          <w:tcPr>
            <w:tcW w:w="2977" w:type="dxa"/>
          </w:tcPr>
          <w:p w14:paraId="14F0FD01" w14:textId="77777777" w:rsidR="001321A6" w:rsidRPr="009D40E5" w:rsidRDefault="001321A6" w:rsidP="008E24C9">
            <w:pPr>
              <w:jc w:val="center"/>
              <w:rPr>
                <w:rFonts w:ascii="Arial" w:hAnsi="Arial" w:cs="Arial"/>
              </w:rPr>
            </w:pPr>
            <w:r w:rsidRPr="009D40E5">
              <w:rPr>
                <w:rFonts w:ascii="Arial" w:hAnsi="Arial" w:cs="Arial"/>
              </w:rPr>
              <w:t>0.829</w:t>
            </w:r>
          </w:p>
        </w:tc>
        <w:tc>
          <w:tcPr>
            <w:tcW w:w="1701" w:type="dxa"/>
          </w:tcPr>
          <w:p w14:paraId="76697FA3" w14:textId="77777777" w:rsidR="001321A6" w:rsidRPr="009D40E5" w:rsidRDefault="001321A6" w:rsidP="008E24C9">
            <w:pPr>
              <w:jc w:val="center"/>
              <w:rPr>
                <w:rFonts w:ascii="Arial" w:hAnsi="Arial" w:cs="Arial"/>
                <w:b/>
                <w:bCs/>
              </w:rPr>
            </w:pPr>
            <w:r w:rsidRPr="009D40E5">
              <w:rPr>
                <w:rFonts w:ascii="Arial" w:hAnsi="Arial" w:cs="Arial"/>
                <w:b/>
                <w:bCs/>
              </w:rPr>
              <w:t>0.043</w:t>
            </w:r>
          </w:p>
        </w:tc>
      </w:tr>
      <w:tr w:rsidR="001321A6" w:rsidRPr="00570227" w14:paraId="46BC3263" w14:textId="77777777" w:rsidTr="001321A6">
        <w:tc>
          <w:tcPr>
            <w:tcW w:w="1884" w:type="dxa"/>
          </w:tcPr>
          <w:p w14:paraId="1FEBC81B" w14:textId="77777777" w:rsidR="001321A6" w:rsidRPr="009D40E5" w:rsidRDefault="001321A6" w:rsidP="008E24C9">
            <w:pPr>
              <w:jc w:val="center"/>
              <w:rPr>
                <w:rFonts w:ascii="Arial" w:hAnsi="Arial" w:cs="Arial"/>
              </w:rPr>
            </w:pPr>
            <w:r w:rsidRPr="009D40E5">
              <w:rPr>
                <w:rFonts w:ascii="Arial" w:hAnsi="Arial" w:cs="Arial"/>
              </w:rPr>
              <w:t>General malaise / chills / flu-like symptoms</w:t>
            </w:r>
          </w:p>
        </w:tc>
        <w:tc>
          <w:tcPr>
            <w:tcW w:w="2364" w:type="dxa"/>
          </w:tcPr>
          <w:p w14:paraId="336880B0" w14:textId="77777777" w:rsidR="001321A6" w:rsidRPr="009D40E5" w:rsidRDefault="001321A6" w:rsidP="008E24C9">
            <w:pPr>
              <w:jc w:val="center"/>
              <w:rPr>
                <w:rFonts w:ascii="Arial" w:hAnsi="Arial" w:cs="Arial"/>
              </w:rPr>
            </w:pPr>
            <w:r w:rsidRPr="009D40E5">
              <w:rPr>
                <w:rFonts w:ascii="Arial" w:hAnsi="Arial" w:cs="Arial"/>
              </w:rPr>
              <w:t>0.853</w:t>
            </w:r>
          </w:p>
        </w:tc>
        <w:tc>
          <w:tcPr>
            <w:tcW w:w="2977" w:type="dxa"/>
          </w:tcPr>
          <w:p w14:paraId="4B1DA159" w14:textId="77777777" w:rsidR="001321A6" w:rsidRPr="009D40E5" w:rsidRDefault="001321A6" w:rsidP="008E24C9">
            <w:pPr>
              <w:jc w:val="center"/>
              <w:rPr>
                <w:rFonts w:ascii="Arial" w:hAnsi="Arial" w:cs="Arial"/>
              </w:rPr>
            </w:pPr>
            <w:r w:rsidRPr="009D40E5">
              <w:rPr>
                <w:rFonts w:ascii="Arial" w:hAnsi="Arial" w:cs="Arial"/>
              </w:rPr>
              <w:t>0.828</w:t>
            </w:r>
          </w:p>
        </w:tc>
        <w:tc>
          <w:tcPr>
            <w:tcW w:w="1701" w:type="dxa"/>
          </w:tcPr>
          <w:p w14:paraId="53217CC3" w14:textId="77777777" w:rsidR="001321A6" w:rsidRPr="009D40E5" w:rsidRDefault="001321A6" w:rsidP="008E24C9">
            <w:pPr>
              <w:jc w:val="center"/>
              <w:rPr>
                <w:rFonts w:ascii="Arial" w:hAnsi="Arial" w:cs="Arial"/>
                <w:b/>
                <w:bCs/>
              </w:rPr>
            </w:pPr>
            <w:r w:rsidRPr="009D40E5">
              <w:rPr>
                <w:rFonts w:ascii="Arial" w:hAnsi="Arial" w:cs="Arial"/>
                <w:b/>
                <w:bCs/>
              </w:rPr>
              <w:t>0.010*</w:t>
            </w:r>
          </w:p>
        </w:tc>
      </w:tr>
    </w:tbl>
    <w:p w14:paraId="5633E56B" w14:textId="77777777" w:rsidR="000D6BFF" w:rsidRPr="009D40E5" w:rsidRDefault="000D6BFF" w:rsidP="00F74598">
      <w:pPr>
        <w:jc w:val="both"/>
        <w:rPr>
          <w:rFonts w:ascii="Arial" w:hAnsi="Arial" w:cs="Arial"/>
          <w:b/>
          <w:bCs/>
          <w:color w:val="000000" w:themeColor="text1"/>
          <w:sz w:val="2"/>
          <w:szCs w:val="2"/>
          <w:lang w:val="de-DE"/>
        </w:rPr>
      </w:pPr>
    </w:p>
    <w:p w14:paraId="42A8A2EF" w14:textId="77777777" w:rsidR="00F605CA" w:rsidRPr="009D40E5" w:rsidRDefault="00F605CA" w:rsidP="009D40E5">
      <w:pPr>
        <w:rPr>
          <w:lang w:val="de-DE"/>
        </w:rPr>
      </w:pPr>
    </w:p>
    <w:p w14:paraId="5629E5A7" w14:textId="7C563354" w:rsidR="00F02C0A" w:rsidRPr="009D40E5" w:rsidRDefault="00715F70" w:rsidP="009D40E5">
      <w:r>
        <w:rPr>
          <w:rFonts w:ascii="Arial" w:hAnsi="Arial" w:cs="Arial"/>
          <w:b/>
          <w:bCs/>
          <w:color w:val="000000" w:themeColor="text1"/>
          <w:sz w:val="20"/>
          <w:szCs w:val="20"/>
        </w:rPr>
        <w:t>Additional File 1:</w:t>
      </w:r>
      <w:r w:rsidR="003F4604" w:rsidRPr="003F4604">
        <w:rPr>
          <w:rFonts w:ascii="Arial" w:hAnsi="Arial" w:cs="Arial"/>
          <w:b/>
          <w:bCs/>
          <w:color w:val="000000" w:themeColor="text1"/>
          <w:sz w:val="20"/>
          <w:szCs w:val="20"/>
        </w:rPr>
        <w:t xml:space="preserve"> </w:t>
      </w:r>
      <w:r w:rsidR="009A69D5">
        <w:rPr>
          <w:rFonts w:ascii="Arial" w:hAnsi="Arial" w:cs="Arial"/>
          <w:b/>
          <w:bCs/>
          <w:color w:val="000000" w:themeColor="text1"/>
          <w:sz w:val="20"/>
          <w:szCs w:val="20"/>
        </w:rPr>
        <w:t>Table</w:t>
      </w:r>
      <w:r w:rsidR="003F4604" w:rsidRPr="003F4604">
        <w:rPr>
          <w:rFonts w:ascii="Arial" w:hAnsi="Arial" w:cs="Arial"/>
          <w:b/>
          <w:bCs/>
          <w:color w:val="000000" w:themeColor="text1"/>
          <w:sz w:val="20"/>
          <w:szCs w:val="20"/>
        </w:rPr>
        <w:t xml:space="preserve"> </w:t>
      </w:r>
      <w:r w:rsidR="0003635D">
        <w:rPr>
          <w:rFonts w:ascii="Arial" w:hAnsi="Arial" w:cs="Arial"/>
          <w:b/>
          <w:bCs/>
          <w:color w:val="000000" w:themeColor="text1"/>
          <w:sz w:val="20"/>
          <w:szCs w:val="20"/>
        </w:rPr>
        <w:t>S</w:t>
      </w:r>
      <w:r w:rsidR="003F4604">
        <w:rPr>
          <w:rFonts w:ascii="Arial" w:hAnsi="Arial" w:cs="Arial"/>
          <w:b/>
          <w:bCs/>
          <w:color w:val="000000" w:themeColor="text1"/>
          <w:sz w:val="20"/>
          <w:szCs w:val="20"/>
        </w:rPr>
        <w:t>7</w:t>
      </w:r>
      <w:r w:rsidR="003F4604" w:rsidRPr="003F4604">
        <w:rPr>
          <w:rFonts w:ascii="Arial" w:hAnsi="Arial" w:cs="Arial"/>
          <w:b/>
          <w:bCs/>
          <w:i/>
          <w:iCs/>
          <w:color w:val="000000" w:themeColor="text1"/>
          <w:sz w:val="20"/>
          <w:szCs w:val="20"/>
        </w:rPr>
        <w:t xml:space="preserve"> </w:t>
      </w:r>
      <w:r w:rsidR="000D6BFF" w:rsidRPr="009D40E5">
        <w:rPr>
          <w:rFonts w:ascii="Arial" w:hAnsi="Arial" w:cs="Arial"/>
          <w:color w:val="000000" w:themeColor="text1"/>
          <w:sz w:val="20"/>
          <w:szCs w:val="20"/>
        </w:rPr>
        <w:t xml:space="preserve">Mean AVR in participants who did not report (“Symptom absent”) versus did report (“Symptom present”) each of the 16 symptoms included in the PCS </w:t>
      </w:r>
      <w:r w:rsidR="00F02C0A" w:rsidRPr="00F02C0A">
        <w:rPr>
          <w:rFonts w:ascii="Arial" w:hAnsi="Arial" w:cs="Arial"/>
          <w:color w:val="000000" w:themeColor="text1"/>
          <w:sz w:val="20"/>
          <w:szCs w:val="20"/>
        </w:rPr>
        <w:t>s</w:t>
      </w:r>
      <w:r w:rsidR="000D6BFF" w:rsidRPr="009D40E5">
        <w:rPr>
          <w:rFonts w:ascii="Arial" w:hAnsi="Arial" w:cs="Arial"/>
          <w:color w:val="000000" w:themeColor="text1"/>
          <w:sz w:val="20"/>
          <w:szCs w:val="20"/>
        </w:rPr>
        <w:t xml:space="preserve">ymptom </w:t>
      </w:r>
      <w:r w:rsidR="00F02C0A" w:rsidRPr="00F02C0A">
        <w:rPr>
          <w:rFonts w:ascii="Arial" w:hAnsi="Arial" w:cs="Arial"/>
          <w:color w:val="000000" w:themeColor="text1"/>
          <w:sz w:val="20"/>
          <w:szCs w:val="20"/>
        </w:rPr>
        <w:t>s</w:t>
      </w:r>
      <w:r w:rsidR="000D6BFF" w:rsidRPr="009D40E5">
        <w:rPr>
          <w:rFonts w:ascii="Arial" w:hAnsi="Arial" w:cs="Arial"/>
          <w:color w:val="000000" w:themeColor="text1"/>
          <w:sz w:val="20"/>
          <w:szCs w:val="20"/>
        </w:rPr>
        <w:t xml:space="preserve">everity </w:t>
      </w:r>
      <w:r w:rsidR="00F02C0A" w:rsidRPr="00F02C0A">
        <w:rPr>
          <w:rFonts w:ascii="Arial" w:hAnsi="Arial" w:cs="Arial"/>
          <w:color w:val="000000" w:themeColor="text1"/>
          <w:sz w:val="20"/>
          <w:szCs w:val="20"/>
        </w:rPr>
        <w:t>s</w:t>
      </w:r>
      <w:r w:rsidR="000D6BFF" w:rsidRPr="009D40E5">
        <w:rPr>
          <w:rFonts w:ascii="Arial" w:hAnsi="Arial" w:cs="Arial"/>
          <w:color w:val="000000" w:themeColor="text1"/>
          <w:sz w:val="20"/>
          <w:szCs w:val="20"/>
        </w:rPr>
        <w:t>core. For each symptom, mean AVR values are shown for both groups</w:t>
      </w:r>
      <w:r w:rsidR="001321A6">
        <w:rPr>
          <w:rFonts w:ascii="Arial" w:hAnsi="Arial" w:cs="Arial"/>
          <w:color w:val="000000" w:themeColor="text1"/>
          <w:sz w:val="20"/>
          <w:szCs w:val="20"/>
        </w:rPr>
        <w:t xml:space="preserve"> and</w:t>
      </w:r>
      <w:r w:rsidR="000D6BFF" w:rsidRPr="009D40E5">
        <w:rPr>
          <w:rFonts w:ascii="Arial" w:hAnsi="Arial" w:cs="Arial"/>
          <w:color w:val="000000" w:themeColor="text1"/>
          <w:sz w:val="20"/>
          <w:szCs w:val="20"/>
        </w:rPr>
        <w:t xml:space="preserve"> p-values from group comparisons. Symptoms are listed in the order included in the PCS </w:t>
      </w:r>
      <w:r w:rsidR="00F02C0A" w:rsidRPr="00F02C0A">
        <w:rPr>
          <w:rFonts w:ascii="Arial" w:hAnsi="Arial" w:cs="Arial"/>
          <w:color w:val="000000" w:themeColor="text1"/>
          <w:sz w:val="20"/>
          <w:szCs w:val="20"/>
        </w:rPr>
        <w:t>s</w:t>
      </w:r>
      <w:r w:rsidR="000D6BFF" w:rsidRPr="009D40E5">
        <w:rPr>
          <w:rFonts w:ascii="Arial" w:hAnsi="Arial" w:cs="Arial"/>
          <w:color w:val="000000" w:themeColor="text1"/>
          <w:sz w:val="20"/>
          <w:szCs w:val="20"/>
        </w:rPr>
        <w:t xml:space="preserve">ymptom </w:t>
      </w:r>
      <w:r w:rsidR="00F02C0A" w:rsidRPr="00F02C0A">
        <w:rPr>
          <w:rFonts w:ascii="Arial" w:hAnsi="Arial" w:cs="Arial"/>
          <w:color w:val="000000" w:themeColor="text1"/>
          <w:sz w:val="20"/>
          <w:szCs w:val="20"/>
        </w:rPr>
        <w:t>s</w:t>
      </w:r>
      <w:r w:rsidR="000D6BFF" w:rsidRPr="009D40E5">
        <w:rPr>
          <w:rFonts w:ascii="Arial" w:hAnsi="Arial" w:cs="Arial"/>
          <w:color w:val="000000" w:themeColor="text1"/>
          <w:sz w:val="20"/>
          <w:szCs w:val="20"/>
        </w:rPr>
        <w:t xml:space="preserve">everity </w:t>
      </w:r>
      <w:r w:rsidR="00F02C0A" w:rsidRPr="00F02C0A">
        <w:rPr>
          <w:rFonts w:ascii="Arial" w:hAnsi="Arial" w:cs="Arial"/>
          <w:color w:val="000000" w:themeColor="text1"/>
          <w:sz w:val="20"/>
          <w:szCs w:val="20"/>
        </w:rPr>
        <w:t>s</w:t>
      </w:r>
      <w:r w:rsidR="000D6BFF" w:rsidRPr="009D40E5">
        <w:rPr>
          <w:rFonts w:ascii="Arial" w:hAnsi="Arial" w:cs="Arial"/>
          <w:color w:val="000000" w:themeColor="text1"/>
          <w:sz w:val="20"/>
          <w:szCs w:val="20"/>
        </w:rPr>
        <w:t>core and span neurological, cardiopulmonary, sensory, and systemic domains. Group comparisons were performed using Welch’s two-sample t-test or the Mann-Whitney U test, as appropriate. Statistical significance is indicated as *p &lt; 0.05; **p &lt; 0.01; *</w:t>
      </w:r>
      <w:r w:rsidR="00724E7B">
        <w:rPr>
          <w:rFonts w:ascii="Arial" w:hAnsi="Arial" w:cs="Arial"/>
          <w:color w:val="000000" w:themeColor="text1"/>
          <w:sz w:val="20"/>
          <w:szCs w:val="20"/>
        </w:rPr>
        <w:t>*</w:t>
      </w:r>
      <w:r w:rsidR="000D6BFF" w:rsidRPr="009D40E5">
        <w:rPr>
          <w:rFonts w:ascii="Arial" w:hAnsi="Arial" w:cs="Arial"/>
          <w:color w:val="000000" w:themeColor="text1"/>
          <w:sz w:val="20"/>
          <w:szCs w:val="20"/>
        </w:rPr>
        <w:t>*p &lt; 0.001.</w:t>
      </w:r>
    </w:p>
    <w:p w14:paraId="6795210B" w14:textId="77777777" w:rsidR="006B28AE" w:rsidRPr="009D40E5" w:rsidRDefault="006B28AE" w:rsidP="009D40E5">
      <w:pPr>
        <w:pStyle w:val="Beschriftung"/>
      </w:pPr>
    </w:p>
    <w:tbl>
      <w:tblPr>
        <w:tblStyle w:val="Tabellenraster"/>
        <w:tblW w:w="9016" w:type="dxa"/>
        <w:tblLook w:val="04A0" w:firstRow="1" w:lastRow="0" w:firstColumn="1" w:lastColumn="0" w:noHBand="0" w:noVBand="1"/>
      </w:tblPr>
      <w:tblGrid>
        <w:gridCol w:w="4007"/>
        <w:gridCol w:w="1736"/>
        <w:gridCol w:w="1736"/>
        <w:gridCol w:w="1537"/>
      </w:tblGrid>
      <w:tr w:rsidR="009C23BA" w:rsidRPr="000D7711" w14:paraId="3CEA4D25" w14:textId="77777777" w:rsidTr="00BF6626">
        <w:tc>
          <w:tcPr>
            <w:tcW w:w="0" w:type="auto"/>
            <w:hideMark/>
          </w:tcPr>
          <w:p w14:paraId="51AC352B" w14:textId="77777777" w:rsidR="009C23BA" w:rsidRPr="009D40E5" w:rsidRDefault="009C23BA" w:rsidP="009D40E5">
            <w:pPr>
              <w:spacing w:line="276" w:lineRule="auto"/>
              <w:jc w:val="center"/>
              <w:rPr>
                <w:rStyle w:val="Fett"/>
                <w:rFonts w:ascii="Arial" w:eastAsiaTheme="majorEastAsia" w:hAnsi="Arial" w:cs="Arial"/>
                <w:color w:val="000000" w:themeColor="text1"/>
              </w:rPr>
            </w:pPr>
            <w:r w:rsidRPr="009D40E5">
              <w:rPr>
                <w:rStyle w:val="Fett"/>
                <w:rFonts w:ascii="Arial" w:eastAsiaTheme="majorEastAsia" w:hAnsi="Arial" w:cs="Arial"/>
                <w:color w:val="000000" w:themeColor="text1"/>
              </w:rPr>
              <w:t>Variable</w:t>
            </w:r>
          </w:p>
          <w:p w14:paraId="56809AB2" w14:textId="77777777" w:rsidR="009C23BA" w:rsidRPr="009D40E5" w:rsidRDefault="009C23BA" w:rsidP="009D40E5">
            <w:pPr>
              <w:spacing w:line="276" w:lineRule="auto"/>
              <w:ind w:firstLine="708"/>
              <w:jc w:val="center"/>
              <w:rPr>
                <w:rFonts w:ascii="Arial" w:hAnsi="Arial" w:cs="Arial"/>
                <w:color w:val="000000" w:themeColor="text1"/>
              </w:rPr>
            </w:pPr>
          </w:p>
        </w:tc>
        <w:tc>
          <w:tcPr>
            <w:tcW w:w="0" w:type="auto"/>
            <w:hideMark/>
          </w:tcPr>
          <w:p w14:paraId="1EBB83F8" w14:textId="77777777" w:rsidR="009C23BA" w:rsidRPr="009D40E5" w:rsidRDefault="009C23BA" w:rsidP="009D40E5">
            <w:pPr>
              <w:spacing w:line="276" w:lineRule="auto"/>
              <w:jc w:val="center"/>
              <w:rPr>
                <w:rFonts w:ascii="Arial" w:hAnsi="Arial" w:cs="Arial"/>
                <w:b/>
                <w:bCs/>
                <w:i/>
                <w:iCs/>
                <w:color w:val="000000" w:themeColor="text1"/>
              </w:rPr>
            </w:pPr>
            <w:r w:rsidRPr="009D40E5">
              <w:rPr>
                <w:rFonts w:ascii="Arial" w:hAnsi="Arial" w:cs="Arial"/>
                <w:b/>
                <w:bCs/>
                <w:color w:val="000000" w:themeColor="text1"/>
              </w:rPr>
              <w:t>PCS without ME/CFS</w:t>
            </w:r>
            <w:r w:rsidRPr="009D40E5">
              <w:rPr>
                <w:rFonts w:ascii="Arial" w:hAnsi="Arial" w:cs="Arial"/>
                <w:b/>
                <w:bCs/>
                <w:color w:val="000000" w:themeColor="text1"/>
              </w:rPr>
              <w:br/>
              <w:t>N = 39</w:t>
            </w:r>
          </w:p>
        </w:tc>
        <w:tc>
          <w:tcPr>
            <w:tcW w:w="0" w:type="auto"/>
            <w:hideMark/>
          </w:tcPr>
          <w:p w14:paraId="1AC28AC0" w14:textId="77777777" w:rsidR="009C23BA" w:rsidRPr="009D40E5" w:rsidRDefault="009C23BA" w:rsidP="009D40E5">
            <w:pPr>
              <w:spacing w:line="276" w:lineRule="auto"/>
              <w:jc w:val="center"/>
              <w:rPr>
                <w:rFonts w:ascii="Arial" w:hAnsi="Arial" w:cs="Arial"/>
                <w:b/>
                <w:bCs/>
                <w:i/>
                <w:iCs/>
                <w:color w:val="000000" w:themeColor="text1"/>
              </w:rPr>
            </w:pPr>
            <w:r w:rsidRPr="009D40E5">
              <w:rPr>
                <w:rFonts w:ascii="Arial" w:hAnsi="Arial" w:cs="Arial"/>
                <w:b/>
                <w:bCs/>
                <w:color w:val="000000" w:themeColor="text1"/>
              </w:rPr>
              <w:t>PCS with ME/CFS</w:t>
            </w:r>
            <w:r w:rsidRPr="009D40E5">
              <w:rPr>
                <w:rFonts w:ascii="Arial" w:hAnsi="Arial" w:cs="Arial"/>
                <w:b/>
                <w:bCs/>
                <w:color w:val="000000" w:themeColor="text1"/>
              </w:rPr>
              <w:br/>
              <w:t>N = 62</w:t>
            </w:r>
          </w:p>
        </w:tc>
        <w:tc>
          <w:tcPr>
            <w:tcW w:w="0" w:type="auto"/>
            <w:hideMark/>
          </w:tcPr>
          <w:p w14:paraId="3451B06E" w14:textId="77777777" w:rsidR="009C23BA" w:rsidRPr="009D40E5" w:rsidRDefault="009C23BA" w:rsidP="009D40E5">
            <w:pPr>
              <w:spacing w:line="276" w:lineRule="auto"/>
              <w:jc w:val="center"/>
              <w:rPr>
                <w:rFonts w:ascii="Arial" w:hAnsi="Arial" w:cs="Arial"/>
                <w:i/>
                <w:iCs/>
                <w:color w:val="000000" w:themeColor="text1"/>
              </w:rPr>
            </w:pPr>
            <w:r w:rsidRPr="009D40E5">
              <w:rPr>
                <w:rStyle w:val="Fett"/>
                <w:rFonts w:ascii="Arial" w:eastAsiaTheme="majorEastAsia" w:hAnsi="Arial" w:cs="Arial"/>
                <w:color w:val="000000" w:themeColor="text1"/>
              </w:rPr>
              <w:t>p-value</w:t>
            </w:r>
          </w:p>
        </w:tc>
      </w:tr>
      <w:tr w:rsidR="009C23BA" w:rsidRPr="000D7711" w14:paraId="02FCBCB3" w14:textId="77777777" w:rsidTr="00BF6626">
        <w:tc>
          <w:tcPr>
            <w:tcW w:w="0" w:type="auto"/>
            <w:hideMark/>
          </w:tcPr>
          <w:p w14:paraId="039E4E79" w14:textId="77777777" w:rsidR="009C23BA" w:rsidRPr="009D40E5" w:rsidRDefault="009C23BA" w:rsidP="009D40E5">
            <w:pPr>
              <w:spacing w:line="276" w:lineRule="auto"/>
              <w:ind w:left="150" w:right="150"/>
              <w:rPr>
                <w:rFonts w:ascii="Arial" w:hAnsi="Arial" w:cs="Arial"/>
                <w:color w:val="000000" w:themeColor="text1"/>
              </w:rPr>
            </w:pPr>
            <w:r w:rsidRPr="009D40E5">
              <w:rPr>
                <w:rFonts w:ascii="Arial" w:hAnsi="Arial" w:cs="Arial"/>
                <w:color w:val="000000" w:themeColor="text1"/>
              </w:rPr>
              <w:t>Age (years), mean (±SD)</w:t>
            </w:r>
          </w:p>
        </w:tc>
        <w:tc>
          <w:tcPr>
            <w:tcW w:w="0" w:type="auto"/>
            <w:hideMark/>
          </w:tcPr>
          <w:p w14:paraId="6B353D1D"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44.8 (±11.6)</w:t>
            </w:r>
          </w:p>
        </w:tc>
        <w:tc>
          <w:tcPr>
            <w:tcW w:w="0" w:type="auto"/>
            <w:hideMark/>
          </w:tcPr>
          <w:p w14:paraId="74767479"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39.9 (±11.2)</w:t>
            </w:r>
          </w:p>
        </w:tc>
        <w:tc>
          <w:tcPr>
            <w:tcW w:w="0" w:type="auto"/>
            <w:hideMark/>
          </w:tcPr>
          <w:p w14:paraId="7F5F3838" w14:textId="77777777" w:rsidR="009C23BA" w:rsidRPr="009D40E5" w:rsidRDefault="009C23BA" w:rsidP="009D40E5">
            <w:pPr>
              <w:spacing w:line="276" w:lineRule="auto"/>
              <w:ind w:left="150" w:right="150"/>
              <w:jc w:val="center"/>
              <w:rPr>
                <w:rFonts w:ascii="Arial" w:hAnsi="Arial" w:cs="Arial"/>
                <w:b/>
                <w:bCs/>
                <w:color w:val="000000" w:themeColor="text1"/>
              </w:rPr>
            </w:pPr>
            <w:r w:rsidRPr="009D40E5">
              <w:rPr>
                <w:rFonts w:ascii="Arial" w:hAnsi="Arial" w:cs="Arial"/>
                <w:b/>
                <w:bCs/>
                <w:color w:val="000000" w:themeColor="text1"/>
              </w:rPr>
              <w:t>0.041*</w:t>
            </w:r>
          </w:p>
        </w:tc>
      </w:tr>
      <w:tr w:rsidR="009C23BA" w:rsidRPr="000D7711" w14:paraId="44D3AC3B" w14:textId="77777777" w:rsidTr="00BF6626">
        <w:tc>
          <w:tcPr>
            <w:tcW w:w="0" w:type="auto"/>
            <w:hideMark/>
          </w:tcPr>
          <w:p w14:paraId="34DFD859" w14:textId="77249BC4" w:rsidR="009C23BA" w:rsidRPr="009D40E5" w:rsidRDefault="00861EDC" w:rsidP="009D40E5">
            <w:pPr>
              <w:spacing w:line="276" w:lineRule="auto"/>
              <w:ind w:left="150" w:right="150"/>
              <w:rPr>
                <w:rFonts w:ascii="Arial" w:hAnsi="Arial" w:cs="Arial"/>
                <w:color w:val="000000" w:themeColor="text1"/>
              </w:rPr>
            </w:pPr>
            <w:r>
              <w:rPr>
                <w:rFonts w:ascii="Arial" w:hAnsi="Arial" w:cs="Arial"/>
                <w:color w:val="000000" w:themeColor="text1"/>
              </w:rPr>
              <w:t>Sex</w:t>
            </w:r>
            <w:r w:rsidR="009C23BA" w:rsidRPr="009D40E5">
              <w:rPr>
                <w:rFonts w:ascii="Arial" w:hAnsi="Arial" w:cs="Arial"/>
                <w:color w:val="000000" w:themeColor="text1"/>
              </w:rPr>
              <w:t xml:space="preserve"> (female), n(%)</w:t>
            </w:r>
          </w:p>
        </w:tc>
        <w:tc>
          <w:tcPr>
            <w:tcW w:w="0" w:type="auto"/>
            <w:hideMark/>
          </w:tcPr>
          <w:p w14:paraId="0A7BA674"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28 (72%)</w:t>
            </w:r>
          </w:p>
        </w:tc>
        <w:tc>
          <w:tcPr>
            <w:tcW w:w="0" w:type="auto"/>
            <w:hideMark/>
          </w:tcPr>
          <w:p w14:paraId="44AD6BA2"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49 (79%)</w:t>
            </w:r>
          </w:p>
        </w:tc>
        <w:tc>
          <w:tcPr>
            <w:tcW w:w="0" w:type="auto"/>
            <w:hideMark/>
          </w:tcPr>
          <w:p w14:paraId="4C07083B"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0.6</w:t>
            </w:r>
          </w:p>
        </w:tc>
      </w:tr>
      <w:tr w:rsidR="009C23BA" w:rsidRPr="000D7711" w14:paraId="7A746223" w14:textId="77777777" w:rsidTr="00BF6626">
        <w:tc>
          <w:tcPr>
            <w:tcW w:w="0" w:type="auto"/>
            <w:hideMark/>
          </w:tcPr>
          <w:p w14:paraId="07832363" w14:textId="77777777" w:rsidR="009C23BA" w:rsidRPr="009D40E5" w:rsidRDefault="009C23BA" w:rsidP="009D40E5">
            <w:pPr>
              <w:spacing w:line="276" w:lineRule="auto"/>
              <w:ind w:left="150" w:right="150"/>
              <w:rPr>
                <w:rFonts w:ascii="Arial" w:hAnsi="Arial" w:cs="Arial"/>
                <w:color w:val="000000" w:themeColor="text1"/>
              </w:rPr>
            </w:pPr>
            <w:r w:rsidRPr="009D40E5">
              <w:rPr>
                <w:rFonts w:ascii="Arial" w:hAnsi="Arial" w:cs="Arial"/>
                <w:color w:val="000000" w:themeColor="text1"/>
              </w:rPr>
              <w:t>BMI (kg/m</w:t>
            </w:r>
            <w:r w:rsidRPr="009D40E5">
              <w:rPr>
                <w:rFonts w:ascii="Arial" w:hAnsi="Arial" w:cs="Arial"/>
                <w:color w:val="000000" w:themeColor="text1"/>
                <w:vertAlign w:val="superscript"/>
              </w:rPr>
              <w:t>2</w:t>
            </w:r>
            <w:r w:rsidRPr="009D40E5">
              <w:rPr>
                <w:rFonts w:ascii="Arial" w:hAnsi="Arial" w:cs="Arial"/>
                <w:color w:val="000000" w:themeColor="text1"/>
              </w:rPr>
              <w:t>), mean (±SD)</w:t>
            </w:r>
          </w:p>
        </w:tc>
        <w:tc>
          <w:tcPr>
            <w:tcW w:w="0" w:type="auto"/>
            <w:hideMark/>
          </w:tcPr>
          <w:p w14:paraId="4CF1392C"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24.4 (±4.6)</w:t>
            </w:r>
          </w:p>
        </w:tc>
        <w:tc>
          <w:tcPr>
            <w:tcW w:w="0" w:type="auto"/>
            <w:hideMark/>
          </w:tcPr>
          <w:p w14:paraId="5D2B2D44"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24.6 (±4.9)</w:t>
            </w:r>
          </w:p>
        </w:tc>
        <w:tc>
          <w:tcPr>
            <w:tcW w:w="0" w:type="auto"/>
            <w:hideMark/>
          </w:tcPr>
          <w:p w14:paraId="5C747333"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0.8</w:t>
            </w:r>
          </w:p>
        </w:tc>
      </w:tr>
      <w:tr w:rsidR="009C23BA" w:rsidRPr="000D7711" w14:paraId="3B39911A" w14:textId="77777777" w:rsidTr="00BF6626">
        <w:tc>
          <w:tcPr>
            <w:tcW w:w="0" w:type="auto"/>
            <w:hideMark/>
          </w:tcPr>
          <w:p w14:paraId="5DE5C728" w14:textId="32071D70" w:rsidR="009C23BA" w:rsidRPr="009D40E5" w:rsidRDefault="00300B3B" w:rsidP="009D40E5">
            <w:pPr>
              <w:spacing w:line="276" w:lineRule="auto"/>
              <w:ind w:left="150" w:right="150"/>
              <w:rPr>
                <w:rFonts w:ascii="Arial" w:hAnsi="Arial" w:cs="Arial"/>
                <w:b/>
                <w:bCs/>
                <w:color w:val="000000" w:themeColor="text1"/>
              </w:rPr>
            </w:pPr>
            <w:r>
              <w:rPr>
                <w:rFonts w:ascii="Arial" w:hAnsi="Arial" w:cs="Arial"/>
                <w:color w:val="000000" w:themeColor="text1"/>
              </w:rPr>
              <w:t>Resting systolic BP before RVA</w:t>
            </w:r>
            <w:r w:rsidR="009C23BA" w:rsidRPr="009D40E5">
              <w:rPr>
                <w:rFonts w:ascii="Arial" w:hAnsi="Arial" w:cs="Arial"/>
                <w:color w:val="000000" w:themeColor="text1"/>
                <w:vertAlign w:val="superscript"/>
              </w:rPr>
              <w:t>1</w:t>
            </w:r>
            <w:r w:rsidR="009C23BA" w:rsidRPr="009D40E5">
              <w:rPr>
                <w:rFonts w:ascii="Arial" w:hAnsi="Arial" w:cs="Arial"/>
                <w:color w:val="000000" w:themeColor="text1"/>
              </w:rPr>
              <w:t>(mmHg), mean (±SD)</w:t>
            </w:r>
          </w:p>
        </w:tc>
        <w:tc>
          <w:tcPr>
            <w:tcW w:w="0" w:type="auto"/>
            <w:hideMark/>
          </w:tcPr>
          <w:p w14:paraId="53163FB1"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121.9 (±18.8)</w:t>
            </w:r>
          </w:p>
        </w:tc>
        <w:tc>
          <w:tcPr>
            <w:tcW w:w="0" w:type="auto"/>
            <w:hideMark/>
          </w:tcPr>
          <w:p w14:paraId="1796544D"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121.7 (±15.6)</w:t>
            </w:r>
          </w:p>
        </w:tc>
        <w:tc>
          <w:tcPr>
            <w:tcW w:w="0" w:type="auto"/>
            <w:hideMark/>
          </w:tcPr>
          <w:p w14:paraId="7D2CD022"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&gt;0.9</w:t>
            </w:r>
          </w:p>
        </w:tc>
      </w:tr>
      <w:tr w:rsidR="009C23BA" w:rsidRPr="000D7711" w14:paraId="1B654297" w14:textId="77777777" w:rsidTr="00BF6626">
        <w:tc>
          <w:tcPr>
            <w:tcW w:w="0" w:type="auto"/>
            <w:gridSpan w:val="4"/>
          </w:tcPr>
          <w:p w14:paraId="2A8069BD" w14:textId="77777777" w:rsidR="009C23BA" w:rsidRPr="009D40E5" w:rsidRDefault="009C23BA" w:rsidP="009D40E5">
            <w:pPr>
              <w:spacing w:line="276" w:lineRule="auto"/>
              <w:ind w:left="150" w:right="150"/>
              <w:rPr>
                <w:rFonts w:ascii="Arial" w:hAnsi="Arial" w:cs="Arial"/>
                <w:b/>
                <w:bCs/>
                <w:color w:val="000000" w:themeColor="text1"/>
              </w:rPr>
            </w:pPr>
            <w:r w:rsidRPr="009D40E5">
              <w:rPr>
                <w:rFonts w:ascii="Arial" w:hAnsi="Arial" w:cs="Arial"/>
                <w:b/>
                <w:bCs/>
                <w:color w:val="000000" w:themeColor="text1"/>
              </w:rPr>
              <w:t>Cardiovascular Risk Factors</w:t>
            </w:r>
          </w:p>
        </w:tc>
      </w:tr>
      <w:tr w:rsidR="009C23BA" w:rsidRPr="000D7711" w14:paraId="3F846620" w14:textId="77777777" w:rsidTr="00BF6626">
        <w:tc>
          <w:tcPr>
            <w:tcW w:w="0" w:type="auto"/>
            <w:hideMark/>
          </w:tcPr>
          <w:p w14:paraId="16B866E9" w14:textId="77777777" w:rsidR="009C23BA" w:rsidRPr="009D40E5" w:rsidRDefault="009C23BA" w:rsidP="009D40E5">
            <w:pPr>
              <w:spacing w:line="276" w:lineRule="auto"/>
              <w:ind w:left="150" w:right="150"/>
              <w:rPr>
                <w:rFonts w:ascii="Arial" w:hAnsi="Arial" w:cs="Arial"/>
                <w:b/>
                <w:bCs/>
                <w:i/>
                <w:iCs/>
                <w:color w:val="000000" w:themeColor="text1"/>
              </w:rPr>
            </w:pPr>
            <w:r w:rsidRPr="009D40E5">
              <w:rPr>
                <w:rFonts w:ascii="Arial" w:hAnsi="Arial" w:cs="Arial"/>
                <w:color w:val="000000" w:themeColor="text1"/>
              </w:rPr>
              <w:t>Diabetes mellitus (I and II), n(%)</w:t>
            </w:r>
          </w:p>
        </w:tc>
        <w:tc>
          <w:tcPr>
            <w:tcW w:w="0" w:type="auto"/>
            <w:hideMark/>
          </w:tcPr>
          <w:p w14:paraId="3B50BA22"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1 (2.6%)</w:t>
            </w:r>
          </w:p>
        </w:tc>
        <w:tc>
          <w:tcPr>
            <w:tcW w:w="0" w:type="auto"/>
            <w:hideMark/>
          </w:tcPr>
          <w:p w14:paraId="23017AC0"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 (0%)</w:t>
            </w:r>
          </w:p>
        </w:tc>
        <w:tc>
          <w:tcPr>
            <w:tcW w:w="0" w:type="auto"/>
            <w:hideMark/>
          </w:tcPr>
          <w:p w14:paraId="0ACEEDC5"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&gt;0.9</w:t>
            </w:r>
          </w:p>
        </w:tc>
      </w:tr>
      <w:tr w:rsidR="009C23BA" w:rsidRPr="000D7711" w14:paraId="30A4081E" w14:textId="77777777" w:rsidTr="00BF6626">
        <w:tc>
          <w:tcPr>
            <w:tcW w:w="0" w:type="auto"/>
            <w:hideMark/>
          </w:tcPr>
          <w:p w14:paraId="554E9F02"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Arterial Hypertension, n(%)</w:t>
            </w:r>
          </w:p>
        </w:tc>
        <w:tc>
          <w:tcPr>
            <w:tcW w:w="0" w:type="auto"/>
            <w:hideMark/>
          </w:tcPr>
          <w:p w14:paraId="4436F135"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5 (13%)</w:t>
            </w:r>
          </w:p>
        </w:tc>
        <w:tc>
          <w:tcPr>
            <w:tcW w:w="0" w:type="auto"/>
            <w:hideMark/>
          </w:tcPr>
          <w:p w14:paraId="0AD06429"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11 (18%)</w:t>
            </w:r>
          </w:p>
        </w:tc>
        <w:tc>
          <w:tcPr>
            <w:tcW w:w="0" w:type="auto"/>
            <w:hideMark/>
          </w:tcPr>
          <w:p w14:paraId="779F2D91"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0.7</w:t>
            </w:r>
          </w:p>
        </w:tc>
      </w:tr>
      <w:tr w:rsidR="009C23BA" w:rsidRPr="000D7711" w14:paraId="21128FFF" w14:textId="77777777" w:rsidTr="00BF6626">
        <w:tc>
          <w:tcPr>
            <w:tcW w:w="0" w:type="auto"/>
            <w:hideMark/>
          </w:tcPr>
          <w:p w14:paraId="1FD824B7"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Hypercholesterolemia, n(%)</w:t>
            </w:r>
          </w:p>
        </w:tc>
        <w:tc>
          <w:tcPr>
            <w:tcW w:w="0" w:type="auto"/>
            <w:hideMark/>
          </w:tcPr>
          <w:p w14:paraId="420554B3"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7 (18%)</w:t>
            </w:r>
          </w:p>
        </w:tc>
        <w:tc>
          <w:tcPr>
            <w:tcW w:w="0" w:type="auto"/>
            <w:hideMark/>
          </w:tcPr>
          <w:p w14:paraId="618F3729"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15 (24%)</w:t>
            </w:r>
          </w:p>
        </w:tc>
        <w:tc>
          <w:tcPr>
            <w:tcW w:w="0" w:type="auto"/>
            <w:hideMark/>
          </w:tcPr>
          <w:p w14:paraId="4E43FB75"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0.6</w:t>
            </w:r>
          </w:p>
        </w:tc>
      </w:tr>
      <w:tr w:rsidR="009C23BA" w:rsidRPr="000D7711" w14:paraId="28E86F29" w14:textId="77777777" w:rsidTr="00BF6626">
        <w:tc>
          <w:tcPr>
            <w:tcW w:w="0" w:type="auto"/>
            <w:hideMark/>
          </w:tcPr>
          <w:p w14:paraId="602AF0F8"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 xml:space="preserve">Smoking history, n(%) </w:t>
            </w:r>
          </w:p>
        </w:tc>
        <w:tc>
          <w:tcPr>
            <w:tcW w:w="0" w:type="auto"/>
            <w:hideMark/>
          </w:tcPr>
          <w:p w14:paraId="6A6B30EF"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4 (10%)</w:t>
            </w:r>
          </w:p>
        </w:tc>
        <w:tc>
          <w:tcPr>
            <w:tcW w:w="0" w:type="auto"/>
            <w:hideMark/>
          </w:tcPr>
          <w:p w14:paraId="2D412EAC"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6 (9.7%)</w:t>
            </w:r>
          </w:p>
        </w:tc>
        <w:tc>
          <w:tcPr>
            <w:tcW w:w="0" w:type="auto"/>
            <w:hideMark/>
          </w:tcPr>
          <w:p w14:paraId="38A83AE7"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&gt;0.9</w:t>
            </w:r>
          </w:p>
        </w:tc>
      </w:tr>
      <w:tr w:rsidR="009C23BA" w:rsidRPr="000D7711" w14:paraId="48361902" w14:textId="77777777" w:rsidTr="00BF6626">
        <w:tc>
          <w:tcPr>
            <w:tcW w:w="0" w:type="auto"/>
            <w:gridSpan w:val="4"/>
          </w:tcPr>
          <w:p w14:paraId="77FD370E" w14:textId="77777777" w:rsidR="009C23BA" w:rsidRPr="009D40E5" w:rsidRDefault="009C23BA" w:rsidP="009D40E5">
            <w:pPr>
              <w:spacing w:line="276" w:lineRule="auto"/>
              <w:ind w:left="150" w:right="150"/>
              <w:rPr>
                <w:rFonts w:ascii="Arial" w:hAnsi="Arial" w:cs="Arial"/>
                <w:b/>
                <w:bCs/>
                <w:color w:val="000000" w:themeColor="text1"/>
              </w:rPr>
            </w:pPr>
            <w:r w:rsidRPr="009D40E5">
              <w:rPr>
                <w:rFonts w:ascii="Arial" w:hAnsi="Arial" w:cs="Arial"/>
                <w:b/>
                <w:bCs/>
                <w:color w:val="000000" w:themeColor="text1"/>
              </w:rPr>
              <w:t>PCS-related characteristics</w:t>
            </w:r>
          </w:p>
        </w:tc>
      </w:tr>
      <w:tr w:rsidR="009C23BA" w:rsidRPr="000D7711" w14:paraId="53C98C9E" w14:textId="77777777" w:rsidTr="00BF6626">
        <w:tc>
          <w:tcPr>
            <w:tcW w:w="0" w:type="auto"/>
            <w:hideMark/>
          </w:tcPr>
          <w:p w14:paraId="5E6A4468"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C19-YRS</w:t>
            </w:r>
            <w:r w:rsidRPr="009D40E5">
              <w:rPr>
                <w:rFonts w:ascii="Arial" w:hAnsi="Arial" w:cs="Arial"/>
                <w:i/>
                <w:iCs/>
                <w:color w:val="000000" w:themeColor="text1"/>
              </w:rPr>
              <w:t xml:space="preserve">, </w:t>
            </w:r>
            <w:r w:rsidRPr="009D40E5">
              <w:rPr>
                <w:rFonts w:ascii="Arial" w:hAnsi="Arial" w:cs="Arial"/>
                <w:color w:val="000000" w:themeColor="text1"/>
              </w:rPr>
              <w:t>mean (±SD)</w:t>
            </w:r>
          </w:p>
        </w:tc>
        <w:tc>
          <w:tcPr>
            <w:tcW w:w="0" w:type="auto"/>
            <w:hideMark/>
          </w:tcPr>
          <w:p w14:paraId="2DCF2C17"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28.3 (15.1)</w:t>
            </w:r>
          </w:p>
        </w:tc>
        <w:tc>
          <w:tcPr>
            <w:tcW w:w="0" w:type="auto"/>
            <w:hideMark/>
          </w:tcPr>
          <w:p w14:paraId="7FDB2DD1"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35.0 (12.7)</w:t>
            </w:r>
          </w:p>
        </w:tc>
        <w:tc>
          <w:tcPr>
            <w:tcW w:w="0" w:type="auto"/>
            <w:hideMark/>
          </w:tcPr>
          <w:p w14:paraId="1679A55D"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b/>
                <w:bCs/>
                <w:color w:val="000000" w:themeColor="text1"/>
              </w:rPr>
              <w:t>0.023*</w:t>
            </w:r>
          </w:p>
        </w:tc>
      </w:tr>
      <w:tr w:rsidR="009C23BA" w:rsidRPr="000D7711" w14:paraId="55F00C69" w14:textId="77777777" w:rsidTr="00BF6626">
        <w:tc>
          <w:tcPr>
            <w:tcW w:w="0" w:type="auto"/>
            <w:hideMark/>
          </w:tcPr>
          <w:p w14:paraId="76246D33"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PCS Severity Score</w:t>
            </w:r>
            <w:r w:rsidRPr="009D40E5">
              <w:rPr>
                <w:rFonts w:ascii="Arial" w:hAnsi="Arial" w:cs="Arial"/>
                <w:i/>
                <w:iCs/>
                <w:color w:val="000000" w:themeColor="text1"/>
              </w:rPr>
              <w:t xml:space="preserve">, </w:t>
            </w:r>
            <w:r w:rsidRPr="009D40E5">
              <w:rPr>
                <w:rFonts w:ascii="Arial" w:hAnsi="Arial" w:cs="Arial"/>
                <w:color w:val="000000" w:themeColor="text1"/>
              </w:rPr>
              <w:t>mean (±SD)</w:t>
            </w:r>
          </w:p>
        </w:tc>
        <w:tc>
          <w:tcPr>
            <w:tcW w:w="0" w:type="auto"/>
            <w:hideMark/>
          </w:tcPr>
          <w:p w14:paraId="6E7E3BA1"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32.0 (11.7)</w:t>
            </w:r>
          </w:p>
        </w:tc>
        <w:tc>
          <w:tcPr>
            <w:tcW w:w="0" w:type="auto"/>
            <w:hideMark/>
          </w:tcPr>
          <w:p w14:paraId="7BC2844C"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40.0 (8.6)</w:t>
            </w:r>
          </w:p>
        </w:tc>
        <w:tc>
          <w:tcPr>
            <w:tcW w:w="0" w:type="auto"/>
            <w:hideMark/>
          </w:tcPr>
          <w:p w14:paraId="705A5EB4"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b/>
                <w:bCs/>
                <w:color w:val="000000" w:themeColor="text1"/>
              </w:rPr>
              <w:t>&lt;0.001***</w:t>
            </w:r>
          </w:p>
        </w:tc>
      </w:tr>
      <w:tr w:rsidR="009C23BA" w:rsidRPr="000D7711" w14:paraId="758AC40A" w14:textId="77777777" w:rsidTr="00BF6626">
        <w:tc>
          <w:tcPr>
            <w:tcW w:w="0" w:type="auto"/>
            <w:hideMark/>
          </w:tcPr>
          <w:p w14:paraId="7518FD12"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PHQ9</w:t>
            </w:r>
            <w:r w:rsidRPr="009D40E5">
              <w:rPr>
                <w:rFonts w:ascii="Arial" w:hAnsi="Arial" w:cs="Arial"/>
                <w:i/>
                <w:iCs/>
                <w:color w:val="000000" w:themeColor="text1"/>
              </w:rPr>
              <w:t xml:space="preserve">, </w:t>
            </w:r>
            <w:r w:rsidRPr="009D40E5">
              <w:rPr>
                <w:rFonts w:ascii="Arial" w:hAnsi="Arial" w:cs="Arial"/>
                <w:color w:val="000000" w:themeColor="text1"/>
              </w:rPr>
              <w:t>mean (±SD)</w:t>
            </w:r>
          </w:p>
        </w:tc>
        <w:tc>
          <w:tcPr>
            <w:tcW w:w="0" w:type="auto"/>
            <w:hideMark/>
          </w:tcPr>
          <w:p w14:paraId="5AB18F14"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8.9 (4.7)</w:t>
            </w:r>
          </w:p>
        </w:tc>
        <w:tc>
          <w:tcPr>
            <w:tcW w:w="0" w:type="auto"/>
            <w:hideMark/>
          </w:tcPr>
          <w:p w14:paraId="68CACF8D"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11.4 (3.9)</w:t>
            </w:r>
          </w:p>
        </w:tc>
        <w:tc>
          <w:tcPr>
            <w:tcW w:w="0" w:type="auto"/>
            <w:hideMark/>
          </w:tcPr>
          <w:p w14:paraId="47893388"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b/>
                <w:bCs/>
                <w:color w:val="000000" w:themeColor="text1"/>
              </w:rPr>
              <w:t>0.008**</w:t>
            </w:r>
          </w:p>
        </w:tc>
      </w:tr>
      <w:tr w:rsidR="009C23BA" w:rsidRPr="000D7711" w14:paraId="64E05315" w14:textId="77777777" w:rsidTr="00BF6626">
        <w:tc>
          <w:tcPr>
            <w:tcW w:w="0" w:type="auto"/>
            <w:hideMark/>
          </w:tcPr>
          <w:p w14:paraId="678FB974"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GAD7</w:t>
            </w:r>
            <w:r w:rsidRPr="009D40E5">
              <w:rPr>
                <w:rFonts w:ascii="Arial" w:hAnsi="Arial" w:cs="Arial"/>
                <w:i/>
                <w:iCs/>
                <w:color w:val="000000" w:themeColor="text1"/>
              </w:rPr>
              <w:t xml:space="preserve">, </w:t>
            </w:r>
            <w:r w:rsidRPr="009D40E5">
              <w:rPr>
                <w:rFonts w:ascii="Arial" w:hAnsi="Arial" w:cs="Arial"/>
                <w:color w:val="000000" w:themeColor="text1"/>
              </w:rPr>
              <w:t>median (IQR)</w:t>
            </w:r>
          </w:p>
        </w:tc>
        <w:tc>
          <w:tcPr>
            <w:tcW w:w="0" w:type="auto"/>
            <w:hideMark/>
          </w:tcPr>
          <w:p w14:paraId="0FCA80B8"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4.0 (2.0, 7.0)</w:t>
            </w:r>
          </w:p>
        </w:tc>
        <w:tc>
          <w:tcPr>
            <w:tcW w:w="0" w:type="auto"/>
            <w:hideMark/>
          </w:tcPr>
          <w:p w14:paraId="66B8C3B2"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6.0 (3.0, 9.0)</w:t>
            </w:r>
          </w:p>
        </w:tc>
        <w:tc>
          <w:tcPr>
            <w:tcW w:w="0" w:type="auto"/>
            <w:hideMark/>
          </w:tcPr>
          <w:p w14:paraId="59386DFC"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0.2</w:t>
            </w:r>
          </w:p>
        </w:tc>
      </w:tr>
      <w:tr w:rsidR="009C23BA" w:rsidRPr="000D7711" w14:paraId="54271BD3" w14:textId="77777777" w:rsidTr="00BF6626">
        <w:tc>
          <w:tcPr>
            <w:tcW w:w="0" w:type="auto"/>
            <w:hideMark/>
          </w:tcPr>
          <w:p w14:paraId="0CE0341C"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lastRenderedPageBreak/>
              <w:t>FSS, median (IQR)</w:t>
            </w:r>
          </w:p>
        </w:tc>
        <w:tc>
          <w:tcPr>
            <w:tcW w:w="0" w:type="auto"/>
            <w:hideMark/>
          </w:tcPr>
          <w:p w14:paraId="103BC3BB"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5.4 (3.7, 6.4)</w:t>
            </w:r>
          </w:p>
        </w:tc>
        <w:tc>
          <w:tcPr>
            <w:tcW w:w="0" w:type="auto"/>
            <w:hideMark/>
          </w:tcPr>
          <w:p w14:paraId="5FD0A131"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6.3 (5.8, 6.7)</w:t>
            </w:r>
          </w:p>
        </w:tc>
        <w:tc>
          <w:tcPr>
            <w:tcW w:w="0" w:type="auto"/>
            <w:hideMark/>
          </w:tcPr>
          <w:p w14:paraId="61C4C0D8" w14:textId="77777777" w:rsidR="009C23BA" w:rsidRPr="009D40E5" w:rsidRDefault="009C23BA" w:rsidP="009D40E5">
            <w:pPr>
              <w:spacing w:line="276" w:lineRule="auto"/>
              <w:ind w:left="150" w:right="150"/>
              <w:jc w:val="center"/>
              <w:rPr>
                <w:rFonts w:ascii="Arial" w:hAnsi="Arial" w:cs="Arial"/>
                <w:b/>
                <w:bCs/>
                <w:color w:val="000000" w:themeColor="text1"/>
              </w:rPr>
            </w:pPr>
            <w:r w:rsidRPr="009D40E5">
              <w:rPr>
                <w:rFonts w:ascii="Arial" w:hAnsi="Arial" w:cs="Arial"/>
                <w:b/>
                <w:bCs/>
                <w:color w:val="000000" w:themeColor="text1"/>
              </w:rPr>
              <w:t>&lt;0.001***</w:t>
            </w:r>
          </w:p>
        </w:tc>
      </w:tr>
      <w:tr w:rsidR="009C23BA" w:rsidRPr="000D7711" w14:paraId="341A25B0" w14:textId="77777777" w:rsidTr="00BF6626">
        <w:tc>
          <w:tcPr>
            <w:tcW w:w="0" w:type="auto"/>
            <w:hideMark/>
          </w:tcPr>
          <w:p w14:paraId="7B634311"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EQ5DL-Index, median (IQR)</w:t>
            </w:r>
          </w:p>
        </w:tc>
        <w:tc>
          <w:tcPr>
            <w:tcW w:w="0" w:type="auto"/>
            <w:hideMark/>
          </w:tcPr>
          <w:p w14:paraId="2A10E614"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0.8 (0.6, 0.8)</w:t>
            </w:r>
          </w:p>
        </w:tc>
        <w:tc>
          <w:tcPr>
            <w:tcW w:w="0" w:type="auto"/>
            <w:hideMark/>
          </w:tcPr>
          <w:p w14:paraId="65574D54"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0.5 (0.3, 0.7)</w:t>
            </w:r>
          </w:p>
        </w:tc>
        <w:tc>
          <w:tcPr>
            <w:tcW w:w="0" w:type="auto"/>
            <w:hideMark/>
          </w:tcPr>
          <w:p w14:paraId="613E74F8" w14:textId="77777777" w:rsidR="009C23BA" w:rsidRPr="009D40E5" w:rsidRDefault="009C23BA" w:rsidP="009D40E5">
            <w:pPr>
              <w:spacing w:line="276" w:lineRule="auto"/>
              <w:ind w:left="150" w:right="150"/>
              <w:jc w:val="center"/>
              <w:rPr>
                <w:rFonts w:ascii="Arial" w:hAnsi="Arial" w:cs="Arial"/>
                <w:b/>
                <w:bCs/>
                <w:color w:val="000000" w:themeColor="text1"/>
              </w:rPr>
            </w:pPr>
            <w:r w:rsidRPr="009D40E5">
              <w:rPr>
                <w:rFonts w:ascii="Arial" w:hAnsi="Arial" w:cs="Arial"/>
                <w:b/>
                <w:bCs/>
                <w:color w:val="000000" w:themeColor="text1"/>
              </w:rPr>
              <w:t>0.010*</w:t>
            </w:r>
          </w:p>
        </w:tc>
      </w:tr>
      <w:tr w:rsidR="009C23BA" w:rsidRPr="000D7711" w14:paraId="265C9A13" w14:textId="77777777" w:rsidTr="00BF6626">
        <w:tc>
          <w:tcPr>
            <w:tcW w:w="0" w:type="auto"/>
            <w:hideMark/>
          </w:tcPr>
          <w:p w14:paraId="6A249160"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Duration of PCS, days, median (IQR)</w:t>
            </w:r>
          </w:p>
        </w:tc>
        <w:tc>
          <w:tcPr>
            <w:tcW w:w="0" w:type="auto"/>
            <w:hideMark/>
          </w:tcPr>
          <w:p w14:paraId="17E9F1CF"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345.0 (218.0, 537.0)</w:t>
            </w:r>
          </w:p>
        </w:tc>
        <w:tc>
          <w:tcPr>
            <w:tcW w:w="0" w:type="auto"/>
            <w:hideMark/>
          </w:tcPr>
          <w:p w14:paraId="04EE5530"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409.5 (316.5, 619.0)</w:t>
            </w:r>
          </w:p>
        </w:tc>
        <w:tc>
          <w:tcPr>
            <w:tcW w:w="0" w:type="auto"/>
            <w:hideMark/>
          </w:tcPr>
          <w:p w14:paraId="4646D4C0"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0.15</w:t>
            </w:r>
          </w:p>
        </w:tc>
      </w:tr>
      <w:tr w:rsidR="009C23BA" w:rsidRPr="000D7711" w14:paraId="06291AAF" w14:textId="77777777" w:rsidTr="00BF6626">
        <w:tc>
          <w:tcPr>
            <w:tcW w:w="0" w:type="auto"/>
            <w:hideMark/>
          </w:tcPr>
          <w:p w14:paraId="498F99F4"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Cumulative sick days, median (IQR)</w:t>
            </w:r>
          </w:p>
        </w:tc>
        <w:tc>
          <w:tcPr>
            <w:tcW w:w="0" w:type="auto"/>
            <w:hideMark/>
          </w:tcPr>
          <w:p w14:paraId="2511F152"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129.0 (0.0, 291.0)</w:t>
            </w:r>
          </w:p>
        </w:tc>
        <w:tc>
          <w:tcPr>
            <w:tcW w:w="0" w:type="auto"/>
            <w:hideMark/>
          </w:tcPr>
          <w:p w14:paraId="3C639BCC"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285.5 (106.0, 445.0)</w:t>
            </w:r>
          </w:p>
        </w:tc>
        <w:tc>
          <w:tcPr>
            <w:tcW w:w="0" w:type="auto"/>
            <w:hideMark/>
          </w:tcPr>
          <w:p w14:paraId="545CC61D" w14:textId="77777777" w:rsidR="009C23BA" w:rsidRPr="009D40E5" w:rsidRDefault="009C23BA" w:rsidP="009D40E5">
            <w:pPr>
              <w:spacing w:line="276" w:lineRule="auto"/>
              <w:ind w:left="150" w:right="150"/>
              <w:jc w:val="center"/>
              <w:rPr>
                <w:rFonts w:ascii="Arial" w:hAnsi="Arial" w:cs="Arial"/>
                <w:b/>
                <w:bCs/>
                <w:color w:val="000000" w:themeColor="text1"/>
              </w:rPr>
            </w:pPr>
            <w:r w:rsidRPr="009D40E5">
              <w:rPr>
                <w:rFonts w:ascii="Arial" w:hAnsi="Arial" w:cs="Arial"/>
                <w:b/>
                <w:bCs/>
                <w:color w:val="000000" w:themeColor="text1"/>
              </w:rPr>
              <w:t>&lt;0.001***</w:t>
            </w:r>
          </w:p>
        </w:tc>
      </w:tr>
      <w:tr w:rsidR="009C23BA" w:rsidRPr="000D7711" w14:paraId="5A49D65D" w14:textId="77777777" w:rsidTr="00BF6626">
        <w:tc>
          <w:tcPr>
            <w:tcW w:w="0" w:type="auto"/>
            <w:hideMark/>
          </w:tcPr>
          <w:p w14:paraId="4ABE0E24"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Work loss during PCS, n(%)</w:t>
            </w:r>
          </w:p>
        </w:tc>
        <w:tc>
          <w:tcPr>
            <w:tcW w:w="0" w:type="auto"/>
            <w:hideMark/>
          </w:tcPr>
          <w:p w14:paraId="78314CE6"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4 (10%)</w:t>
            </w:r>
          </w:p>
        </w:tc>
        <w:tc>
          <w:tcPr>
            <w:tcW w:w="0" w:type="auto"/>
            <w:hideMark/>
          </w:tcPr>
          <w:p w14:paraId="165FFAE2"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12 (20%)</w:t>
            </w:r>
          </w:p>
        </w:tc>
        <w:tc>
          <w:tcPr>
            <w:tcW w:w="0" w:type="auto"/>
            <w:hideMark/>
          </w:tcPr>
          <w:p w14:paraId="7B287628"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0.3</w:t>
            </w:r>
          </w:p>
        </w:tc>
      </w:tr>
      <w:tr w:rsidR="00E45128" w:rsidRPr="000D7711" w14:paraId="3389DC7F" w14:textId="77777777" w:rsidTr="00754B24">
        <w:tc>
          <w:tcPr>
            <w:tcW w:w="0" w:type="auto"/>
            <w:gridSpan w:val="4"/>
          </w:tcPr>
          <w:p w14:paraId="7E483799" w14:textId="556264A3" w:rsidR="00E45128" w:rsidRPr="00E45128" w:rsidRDefault="00E45128" w:rsidP="009D40E5">
            <w:pPr>
              <w:spacing w:line="276" w:lineRule="auto"/>
              <w:ind w:left="150" w:right="150"/>
              <w:rPr>
                <w:rFonts w:ascii="Arial" w:hAnsi="Arial" w:cs="Arial"/>
                <w:color w:val="000000" w:themeColor="text1"/>
              </w:rPr>
            </w:pPr>
            <w:r w:rsidRPr="00BF6626">
              <w:rPr>
                <w:rFonts w:ascii="Arial" w:hAnsi="Arial" w:cs="Arial"/>
                <w:b/>
                <w:bCs/>
                <w:color w:val="000000" w:themeColor="text1"/>
              </w:rPr>
              <w:t>Acute SARS-CoV-2 infection</w:t>
            </w:r>
          </w:p>
        </w:tc>
      </w:tr>
      <w:tr w:rsidR="009C23BA" w:rsidRPr="000D7711" w14:paraId="6BAB338A" w14:textId="77777777" w:rsidTr="00BF6626">
        <w:tc>
          <w:tcPr>
            <w:tcW w:w="0" w:type="auto"/>
            <w:hideMark/>
          </w:tcPr>
          <w:p w14:paraId="5DB194F6"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 xml:space="preserve"> Number of infections</w:t>
            </w:r>
            <w:r w:rsidRPr="009D40E5">
              <w:rPr>
                <w:rFonts w:ascii="Arial" w:hAnsi="Arial" w:cs="Arial"/>
                <w:i/>
                <w:iCs/>
                <w:color w:val="000000" w:themeColor="text1"/>
              </w:rPr>
              <w:t xml:space="preserve">, </w:t>
            </w:r>
            <w:r w:rsidRPr="009D40E5">
              <w:rPr>
                <w:rFonts w:ascii="Arial" w:hAnsi="Arial" w:cs="Arial"/>
                <w:color w:val="000000" w:themeColor="text1"/>
              </w:rPr>
              <w:t>n(%)</w:t>
            </w:r>
          </w:p>
        </w:tc>
        <w:tc>
          <w:tcPr>
            <w:tcW w:w="0" w:type="auto"/>
            <w:hideMark/>
          </w:tcPr>
          <w:p w14:paraId="00AC7FC8" w14:textId="77777777" w:rsidR="009C23BA" w:rsidRPr="009D40E5" w:rsidRDefault="009C23BA" w:rsidP="009D40E5">
            <w:pPr>
              <w:spacing w:line="276" w:lineRule="auto"/>
              <w:ind w:left="150" w:right="150"/>
              <w:jc w:val="center"/>
              <w:rPr>
                <w:rFonts w:ascii="Arial" w:hAnsi="Arial" w:cs="Arial"/>
                <w:color w:val="000000" w:themeColor="text1"/>
              </w:rPr>
            </w:pPr>
          </w:p>
        </w:tc>
        <w:tc>
          <w:tcPr>
            <w:tcW w:w="0" w:type="auto"/>
            <w:hideMark/>
          </w:tcPr>
          <w:p w14:paraId="74AECA09" w14:textId="77777777" w:rsidR="009C23BA" w:rsidRPr="009D40E5" w:rsidRDefault="009C23BA" w:rsidP="009D40E5">
            <w:pPr>
              <w:spacing w:line="276" w:lineRule="auto"/>
              <w:ind w:left="150" w:right="150"/>
              <w:jc w:val="center"/>
              <w:rPr>
                <w:rFonts w:ascii="Arial" w:hAnsi="Arial" w:cs="Arial"/>
                <w:color w:val="000000" w:themeColor="text1"/>
              </w:rPr>
            </w:pPr>
          </w:p>
        </w:tc>
        <w:tc>
          <w:tcPr>
            <w:tcW w:w="0" w:type="auto"/>
            <w:hideMark/>
          </w:tcPr>
          <w:p w14:paraId="7089A5D1"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0.2</w:t>
            </w:r>
          </w:p>
        </w:tc>
      </w:tr>
      <w:tr w:rsidR="009C23BA" w:rsidRPr="000D7711" w14:paraId="087A2197" w14:textId="77777777" w:rsidTr="00BF6626">
        <w:tc>
          <w:tcPr>
            <w:tcW w:w="0" w:type="auto"/>
            <w:hideMark/>
          </w:tcPr>
          <w:p w14:paraId="21E535A3" w14:textId="77777777" w:rsidR="009C23BA" w:rsidRPr="009D40E5" w:rsidRDefault="009C23BA" w:rsidP="009D40E5">
            <w:pPr>
              <w:spacing w:line="276" w:lineRule="auto"/>
              <w:ind w:left="150" w:right="150"/>
              <w:rPr>
                <w:rFonts w:ascii="Arial" w:hAnsi="Arial" w:cs="Arial"/>
                <w:b/>
                <w:bCs/>
                <w:i/>
                <w:iCs/>
                <w:color w:val="000000" w:themeColor="text1"/>
              </w:rPr>
            </w:pPr>
            <w:r w:rsidRPr="009D40E5">
              <w:rPr>
                <w:rFonts w:ascii="Arial" w:hAnsi="Arial" w:cs="Arial"/>
                <w:color w:val="000000" w:themeColor="text1"/>
              </w:rPr>
              <w:t>    1</w:t>
            </w:r>
          </w:p>
        </w:tc>
        <w:tc>
          <w:tcPr>
            <w:tcW w:w="0" w:type="auto"/>
            <w:hideMark/>
          </w:tcPr>
          <w:p w14:paraId="71477578"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30 (77%)</w:t>
            </w:r>
          </w:p>
        </w:tc>
        <w:tc>
          <w:tcPr>
            <w:tcW w:w="0" w:type="auto"/>
            <w:hideMark/>
          </w:tcPr>
          <w:p w14:paraId="5D7272D4"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40 (65%)</w:t>
            </w:r>
          </w:p>
        </w:tc>
        <w:tc>
          <w:tcPr>
            <w:tcW w:w="0" w:type="auto"/>
            <w:hideMark/>
          </w:tcPr>
          <w:p w14:paraId="0AAC20FC" w14:textId="77777777" w:rsidR="009C23BA" w:rsidRPr="009D40E5" w:rsidRDefault="009C23BA" w:rsidP="009D40E5">
            <w:pPr>
              <w:spacing w:line="276" w:lineRule="auto"/>
              <w:ind w:left="150" w:right="150"/>
              <w:jc w:val="center"/>
              <w:rPr>
                <w:rFonts w:ascii="Arial" w:hAnsi="Arial" w:cs="Arial"/>
                <w:color w:val="000000" w:themeColor="text1"/>
              </w:rPr>
            </w:pPr>
          </w:p>
        </w:tc>
      </w:tr>
      <w:tr w:rsidR="009C23BA" w:rsidRPr="000D7711" w14:paraId="6BB2875D" w14:textId="77777777" w:rsidTr="00BF6626">
        <w:tc>
          <w:tcPr>
            <w:tcW w:w="0" w:type="auto"/>
            <w:hideMark/>
          </w:tcPr>
          <w:p w14:paraId="5067609E"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    2</w:t>
            </w:r>
          </w:p>
        </w:tc>
        <w:tc>
          <w:tcPr>
            <w:tcW w:w="0" w:type="auto"/>
            <w:hideMark/>
          </w:tcPr>
          <w:p w14:paraId="28F2612C"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8 (21%)</w:t>
            </w:r>
          </w:p>
        </w:tc>
        <w:tc>
          <w:tcPr>
            <w:tcW w:w="0" w:type="auto"/>
            <w:hideMark/>
          </w:tcPr>
          <w:p w14:paraId="75868B4E"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21 (34%)</w:t>
            </w:r>
          </w:p>
        </w:tc>
        <w:tc>
          <w:tcPr>
            <w:tcW w:w="0" w:type="auto"/>
            <w:hideMark/>
          </w:tcPr>
          <w:p w14:paraId="459B23A0" w14:textId="77777777" w:rsidR="009C23BA" w:rsidRPr="009D40E5" w:rsidRDefault="009C23BA" w:rsidP="009D40E5">
            <w:pPr>
              <w:spacing w:line="276" w:lineRule="auto"/>
              <w:ind w:left="150" w:right="150"/>
              <w:jc w:val="center"/>
              <w:rPr>
                <w:rFonts w:ascii="Arial" w:hAnsi="Arial" w:cs="Arial"/>
                <w:color w:val="000000" w:themeColor="text1"/>
              </w:rPr>
            </w:pPr>
          </w:p>
        </w:tc>
      </w:tr>
      <w:tr w:rsidR="009C23BA" w:rsidRPr="000D7711" w14:paraId="4769743D" w14:textId="77777777" w:rsidTr="00BF6626">
        <w:tc>
          <w:tcPr>
            <w:tcW w:w="0" w:type="auto"/>
          </w:tcPr>
          <w:p w14:paraId="3AFFFD9C" w14:textId="77777777" w:rsidR="009C23BA" w:rsidRPr="009D40E5" w:rsidRDefault="009C23BA" w:rsidP="009D40E5">
            <w:pPr>
              <w:spacing w:line="276" w:lineRule="auto"/>
              <w:ind w:left="150" w:right="150"/>
              <w:rPr>
                <w:rFonts w:ascii="Arial" w:hAnsi="Arial" w:cs="Arial"/>
                <w:b/>
                <w:bCs/>
                <w:i/>
                <w:iCs/>
                <w:color w:val="000000" w:themeColor="text1"/>
              </w:rPr>
            </w:pPr>
            <w:r w:rsidRPr="009D40E5">
              <w:rPr>
                <w:rFonts w:ascii="Arial" w:hAnsi="Arial" w:cs="Arial"/>
                <w:color w:val="000000" w:themeColor="text1"/>
              </w:rPr>
              <w:t>    3</w:t>
            </w:r>
          </w:p>
        </w:tc>
        <w:tc>
          <w:tcPr>
            <w:tcW w:w="0" w:type="auto"/>
          </w:tcPr>
          <w:p w14:paraId="09B1290F"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1 (2.6%)</w:t>
            </w:r>
          </w:p>
        </w:tc>
        <w:tc>
          <w:tcPr>
            <w:tcW w:w="0" w:type="auto"/>
          </w:tcPr>
          <w:p w14:paraId="6C80E0B0"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 (0%)</w:t>
            </w:r>
          </w:p>
        </w:tc>
        <w:tc>
          <w:tcPr>
            <w:tcW w:w="0" w:type="auto"/>
          </w:tcPr>
          <w:p w14:paraId="2738C1A4" w14:textId="77777777" w:rsidR="009C23BA" w:rsidRPr="009D40E5" w:rsidRDefault="009C23BA" w:rsidP="009D40E5">
            <w:pPr>
              <w:spacing w:line="276" w:lineRule="auto"/>
              <w:ind w:left="150" w:right="150"/>
              <w:jc w:val="center"/>
              <w:rPr>
                <w:rFonts w:ascii="Arial" w:hAnsi="Arial" w:cs="Arial"/>
                <w:b/>
                <w:bCs/>
                <w:color w:val="000000" w:themeColor="text1"/>
              </w:rPr>
            </w:pPr>
          </w:p>
        </w:tc>
      </w:tr>
      <w:tr w:rsidR="009C23BA" w:rsidRPr="000D7711" w14:paraId="053451D6" w14:textId="77777777" w:rsidTr="00BF6626">
        <w:tc>
          <w:tcPr>
            <w:tcW w:w="0" w:type="auto"/>
            <w:hideMark/>
          </w:tcPr>
          <w:p w14:paraId="339D22D3" w14:textId="77777777" w:rsidR="009C23BA" w:rsidRPr="009D40E5" w:rsidRDefault="009C23BA" w:rsidP="009D40E5">
            <w:pPr>
              <w:spacing w:line="276" w:lineRule="auto"/>
              <w:ind w:left="150" w:right="150"/>
              <w:rPr>
                <w:rFonts w:ascii="Arial" w:hAnsi="Arial" w:cs="Arial"/>
                <w:b/>
                <w:bCs/>
                <w:i/>
                <w:iCs/>
                <w:color w:val="000000" w:themeColor="text1"/>
              </w:rPr>
            </w:pPr>
            <w:r w:rsidRPr="009D40E5">
              <w:rPr>
                <w:rFonts w:ascii="Arial" w:hAnsi="Arial" w:cs="Arial"/>
                <w:color w:val="000000" w:themeColor="text1"/>
              </w:rPr>
              <w:t>    4</w:t>
            </w:r>
          </w:p>
        </w:tc>
        <w:tc>
          <w:tcPr>
            <w:tcW w:w="0" w:type="auto"/>
            <w:hideMark/>
          </w:tcPr>
          <w:p w14:paraId="2E4DCA40"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 (0%)</w:t>
            </w:r>
          </w:p>
        </w:tc>
        <w:tc>
          <w:tcPr>
            <w:tcW w:w="0" w:type="auto"/>
            <w:hideMark/>
          </w:tcPr>
          <w:p w14:paraId="7954CBAB"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1 (1.6%)</w:t>
            </w:r>
          </w:p>
        </w:tc>
        <w:tc>
          <w:tcPr>
            <w:tcW w:w="0" w:type="auto"/>
            <w:hideMark/>
          </w:tcPr>
          <w:p w14:paraId="451657D5" w14:textId="77777777" w:rsidR="009C23BA" w:rsidRPr="009D40E5" w:rsidRDefault="009C23BA" w:rsidP="009D40E5">
            <w:pPr>
              <w:spacing w:line="276" w:lineRule="auto"/>
              <w:ind w:left="150" w:right="150"/>
              <w:jc w:val="center"/>
              <w:rPr>
                <w:rFonts w:ascii="Arial" w:hAnsi="Arial" w:cs="Arial"/>
                <w:color w:val="000000" w:themeColor="text1"/>
              </w:rPr>
            </w:pPr>
          </w:p>
        </w:tc>
      </w:tr>
      <w:tr w:rsidR="009C23BA" w:rsidRPr="000D7711" w14:paraId="09A5D010" w14:textId="77777777" w:rsidTr="00BF6626">
        <w:tc>
          <w:tcPr>
            <w:tcW w:w="0" w:type="auto"/>
            <w:hideMark/>
          </w:tcPr>
          <w:p w14:paraId="43342ED9"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Severity of acute infection</w:t>
            </w:r>
            <w:r w:rsidRPr="009D40E5">
              <w:rPr>
                <w:rFonts w:ascii="Arial" w:hAnsi="Arial" w:cs="Arial"/>
                <w:i/>
                <w:iCs/>
                <w:color w:val="000000" w:themeColor="text1"/>
              </w:rPr>
              <w:t xml:space="preserve">, </w:t>
            </w:r>
            <w:r w:rsidRPr="009D40E5">
              <w:rPr>
                <w:rFonts w:ascii="Arial" w:hAnsi="Arial" w:cs="Arial"/>
                <w:color w:val="000000" w:themeColor="text1"/>
              </w:rPr>
              <w:t xml:space="preserve">n(%) </w:t>
            </w:r>
          </w:p>
          <w:p w14:paraId="43F605D6"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(WHO progression scale)</w:t>
            </w:r>
          </w:p>
        </w:tc>
        <w:tc>
          <w:tcPr>
            <w:tcW w:w="0" w:type="auto"/>
            <w:hideMark/>
          </w:tcPr>
          <w:p w14:paraId="504AB5C3" w14:textId="77777777" w:rsidR="009C23BA" w:rsidRPr="009D40E5" w:rsidRDefault="009C23BA" w:rsidP="009D40E5">
            <w:pPr>
              <w:spacing w:line="276" w:lineRule="auto"/>
              <w:ind w:left="150" w:right="150"/>
              <w:jc w:val="center"/>
              <w:rPr>
                <w:rFonts w:ascii="Arial" w:hAnsi="Arial" w:cs="Arial"/>
                <w:color w:val="000000" w:themeColor="text1"/>
              </w:rPr>
            </w:pPr>
          </w:p>
        </w:tc>
        <w:tc>
          <w:tcPr>
            <w:tcW w:w="0" w:type="auto"/>
            <w:hideMark/>
          </w:tcPr>
          <w:p w14:paraId="5D2BDD91" w14:textId="77777777" w:rsidR="009C23BA" w:rsidRPr="009D40E5" w:rsidRDefault="009C23BA" w:rsidP="009D40E5">
            <w:pPr>
              <w:spacing w:line="276" w:lineRule="auto"/>
              <w:ind w:left="150" w:right="150"/>
              <w:jc w:val="center"/>
              <w:rPr>
                <w:rFonts w:ascii="Arial" w:hAnsi="Arial" w:cs="Arial"/>
                <w:color w:val="000000" w:themeColor="text1"/>
              </w:rPr>
            </w:pPr>
          </w:p>
        </w:tc>
        <w:tc>
          <w:tcPr>
            <w:tcW w:w="0" w:type="auto"/>
            <w:hideMark/>
          </w:tcPr>
          <w:p w14:paraId="76DFFACF"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0.6</w:t>
            </w:r>
          </w:p>
        </w:tc>
      </w:tr>
      <w:tr w:rsidR="009C23BA" w:rsidRPr="000D7711" w14:paraId="74913DE5" w14:textId="77777777" w:rsidTr="00BF6626">
        <w:tc>
          <w:tcPr>
            <w:tcW w:w="0" w:type="auto"/>
            <w:hideMark/>
          </w:tcPr>
          <w:p w14:paraId="392BA8D7" w14:textId="77777777" w:rsidR="009C23BA" w:rsidRPr="009D40E5" w:rsidRDefault="009C23BA" w:rsidP="009D40E5">
            <w:pPr>
              <w:spacing w:line="276" w:lineRule="auto"/>
              <w:ind w:left="150" w:right="150"/>
              <w:rPr>
                <w:rFonts w:ascii="Arial" w:hAnsi="Arial" w:cs="Arial"/>
                <w:b/>
                <w:bCs/>
                <w:i/>
                <w:iCs/>
                <w:color w:val="000000" w:themeColor="text1"/>
              </w:rPr>
            </w:pPr>
            <w:r w:rsidRPr="009D40E5">
              <w:rPr>
                <w:rFonts w:ascii="Arial" w:hAnsi="Arial" w:cs="Arial"/>
                <w:color w:val="000000" w:themeColor="text1"/>
              </w:rPr>
              <w:t>    1</w:t>
            </w:r>
          </w:p>
        </w:tc>
        <w:tc>
          <w:tcPr>
            <w:tcW w:w="0" w:type="auto"/>
            <w:hideMark/>
          </w:tcPr>
          <w:p w14:paraId="5AF90E54"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1 (2.6%)</w:t>
            </w:r>
          </w:p>
        </w:tc>
        <w:tc>
          <w:tcPr>
            <w:tcW w:w="0" w:type="auto"/>
            <w:hideMark/>
          </w:tcPr>
          <w:p w14:paraId="1FA79EA2"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 (0%)</w:t>
            </w:r>
          </w:p>
        </w:tc>
        <w:tc>
          <w:tcPr>
            <w:tcW w:w="0" w:type="auto"/>
            <w:hideMark/>
          </w:tcPr>
          <w:p w14:paraId="7C7D78D3" w14:textId="77777777" w:rsidR="009C23BA" w:rsidRPr="009D40E5" w:rsidRDefault="009C23BA" w:rsidP="009D40E5">
            <w:pPr>
              <w:spacing w:line="276" w:lineRule="auto"/>
              <w:ind w:left="150" w:right="150"/>
              <w:jc w:val="center"/>
              <w:rPr>
                <w:rFonts w:ascii="Arial" w:hAnsi="Arial" w:cs="Arial"/>
                <w:color w:val="000000" w:themeColor="text1"/>
              </w:rPr>
            </w:pPr>
          </w:p>
        </w:tc>
      </w:tr>
      <w:tr w:rsidR="009C23BA" w:rsidRPr="000D7711" w14:paraId="72DAC2D2" w14:textId="77777777" w:rsidTr="00BF6626">
        <w:tc>
          <w:tcPr>
            <w:tcW w:w="0" w:type="auto"/>
            <w:hideMark/>
          </w:tcPr>
          <w:p w14:paraId="03007527" w14:textId="77777777" w:rsidR="009C23BA" w:rsidRPr="009D40E5" w:rsidRDefault="009C23BA" w:rsidP="009D40E5">
            <w:pPr>
              <w:spacing w:line="276" w:lineRule="auto"/>
              <w:ind w:left="150" w:right="150"/>
              <w:rPr>
                <w:rFonts w:ascii="Arial" w:hAnsi="Arial" w:cs="Arial"/>
                <w:b/>
                <w:bCs/>
                <w:i/>
                <w:iCs/>
                <w:color w:val="000000" w:themeColor="text1"/>
              </w:rPr>
            </w:pPr>
            <w:r w:rsidRPr="009D40E5">
              <w:rPr>
                <w:rFonts w:ascii="Arial" w:hAnsi="Arial" w:cs="Arial"/>
                <w:color w:val="000000" w:themeColor="text1"/>
              </w:rPr>
              <w:t>    2</w:t>
            </w:r>
          </w:p>
        </w:tc>
        <w:tc>
          <w:tcPr>
            <w:tcW w:w="0" w:type="auto"/>
            <w:hideMark/>
          </w:tcPr>
          <w:p w14:paraId="439B0F7E"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25 (64%)</w:t>
            </w:r>
          </w:p>
        </w:tc>
        <w:tc>
          <w:tcPr>
            <w:tcW w:w="0" w:type="auto"/>
            <w:hideMark/>
          </w:tcPr>
          <w:p w14:paraId="2EAE22B4"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35 (56%)</w:t>
            </w:r>
          </w:p>
        </w:tc>
        <w:tc>
          <w:tcPr>
            <w:tcW w:w="0" w:type="auto"/>
            <w:hideMark/>
          </w:tcPr>
          <w:p w14:paraId="69761A45" w14:textId="77777777" w:rsidR="009C23BA" w:rsidRPr="009D40E5" w:rsidRDefault="009C23BA" w:rsidP="009D40E5">
            <w:pPr>
              <w:spacing w:line="276" w:lineRule="auto"/>
              <w:ind w:left="150" w:right="150"/>
              <w:jc w:val="center"/>
              <w:rPr>
                <w:rFonts w:ascii="Arial" w:hAnsi="Arial" w:cs="Arial"/>
                <w:color w:val="000000" w:themeColor="text1"/>
              </w:rPr>
            </w:pPr>
          </w:p>
        </w:tc>
      </w:tr>
      <w:tr w:rsidR="009C23BA" w:rsidRPr="000D7711" w14:paraId="5D4292ED" w14:textId="77777777" w:rsidTr="00BF6626">
        <w:tc>
          <w:tcPr>
            <w:tcW w:w="0" w:type="auto"/>
            <w:hideMark/>
          </w:tcPr>
          <w:p w14:paraId="4D70F8DC" w14:textId="77777777" w:rsidR="009C23BA" w:rsidRPr="009D40E5" w:rsidRDefault="009C23BA" w:rsidP="009D40E5">
            <w:pPr>
              <w:spacing w:line="276" w:lineRule="auto"/>
              <w:ind w:left="150" w:right="150"/>
              <w:rPr>
                <w:rFonts w:ascii="Arial" w:hAnsi="Arial" w:cs="Arial"/>
                <w:b/>
                <w:bCs/>
                <w:i/>
                <w:iCs/>
                <w:color w:val="000000" w:themeColor="text1"/>
              </w:rPr>
            </w:pPr>
            <w:r w:rsidRPr="009D40E5">
              <w:rPr>
                <w:rFonts w:ascii="Arial" w:hAnsi="Arial" w:cs="Arial"/>
                <w:color w:val="000000" w:themeColor="text1"/>
              </w:rPr>
              <w:t>    3</w:t>
            </w:r>
          </w:p>
        </w:tc>
        <w:tc>
          <w:tcPr>
            <w:tcW w:w="0" w:type="auto"/>
            <w:hideMark/>
          </w:tcPr>
          <w:p w14:paraId="0207F275"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12 (31%)</w:t>
            </w:r>
          </w:p>
        </w:tc>
        <w:tc>
          <w:tcPr>
            <w:tcW w:w="0" w:type="auto"/>
            <w:hideMark/>
          </w:tcPr>
          <w:p w14:paraId="05ED2084"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22 (35%)</w:t>
            </w:r>
          </w:p>
        </w:tc>
        <w:tc>
          <w:tcPr>
            <w:tcW w:w="0" w:type="auto"/>
            <w:hideMark/>
          </w:tcPr>
          <w:p w14:paraId="7505094C" w14:textId="77777777" w:rsidR="009C23BA" w:rsidRPr="009D40E5" w:rsidRDefault="009C23BA" w:rsidP="009D40E5">
            <w:pPr>
              <w:spacing w:line="276" w:lineRule="auto"/>
              <w:ind w:left="150" w:right="150"/>
              <w:jc w:val="center"/>
              <w:rPr>
                <w:rFonts w:ascii="Arial" w:hAnsi="Arial" w:cs="Arial"/>
                <w:b/>
                <w:bCs/>
                <w:color w:val="000000" w:themeColor="text1"/>
              </w:rPr>
            </w:pPr>
          </w:p>
        </w:tc>
      </w:tr>
      <w:tr w:rsidR="009C23BA" w:rsidRPr="000D7711" w14:paraId="41A5D790" w14:textId="77777777" w:rsidTr="00BF6626">
        <w:tc>
          <w:tcPr>
            <w:tcW w:w="0" w:type="auto"/>
            <w:hideMark/>
          </w:tcPr>
          <w:p w14:paraId="5E0B7D11" w14:textId="77777777" w:rsidR="009C23BA" w:rsidRPr="009D40E5" w:rsidRDefault="009C23BA" w:rsidP="009D40E5">
            <w:pPr>
              <w:spacing w:line="276" w:lineRule="auto"/>
              <w:ind w:left="150" w:right="150"/>
              <w:rPr>
                <w:rFonts w:ascii="Arial" w:hAnsi="Arial" w:cs="Arial"/>
                <w:b/>
                <w:bCs/>
                <w:i/>
                <w:iCs/>
                <w:color w:val="000000" w:themeColor="text1"/>
              </w:rPr>
            </w:pPr>
            <w:r w:rsidRPr="009D40E5">
              <w:rPr>
                <w:rFonts w:ascii="Arial" w:hAnsi="Arial" w:cs="Arial"/>
                <w:color w:val="000000" w:themeColor="text1"/>
              </w:rPr>
              <w:t>    4</w:t>
            </w:r>
          </w:p>
        </w:tc>
        <w:tc>
          <w:tcPr>
            <w:tcW w:w="0" w:type="auto"/>
            <w:hideMark/>
          </w:tcPr>
          <w:p w14:paraId="79C9CF63"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1 (2.6%)</w:t>
            </w:r>
          </w:p>
        </w:tc>
        <w:tc>
          <w:tcPr>
            <w:tcW w:w="0" w:type="auto"/>
            <w:hideMark/>
          </w:tcPr>
          <w:p w14:paraId="4E25FD7A"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3 (4.8%)</w:t>
            </w:r>
          </w:p>
        </w:tc>
        <w:tc>
          <w:tcPr>
            <w:tcW w:w="0" w:type="auto"/>
            <w:hideMark/>
          </w:tcPr>
          <w:p w14:paraId="227A1C8B" w14:textId="77777777" w:rsidR="009C23BA" w:rsidRPr="009D40E5" w:rsidRDefault="009C23BA" w:rsidP="009D40E5">
            <w:pPr>
              <w:spacing w:line="276" w:lineRule="auto"/>
              <w:ind w:left="150" w:right="150"/>
              <w:jc w:val="center"/>
              <w:rPr>
                <w:rFonts w:ascii="Arial" w:hAnsi="Arial" w:cs="Arial"/>
                <w:color w:val="000000" w:themeColor="text1"/>
              </w:rPr>
            </w:pPr>
          </w:p>
        </w:tc>
      </w:tr>
      <w:tr w:rsidR="009C23BA" w:rsidRPr="000D7711" w14:paraId="35ED72F5" w14:textId="77777777" w:rsidTr="00BF6626">
        <w:tc>
          <w:tcPr>
            <w:tcW w:w="0" w:type="auto"/>
            <w:hideMark/>
          </w:tcPr>
          <w:p w14:paraId="124B8BB4" w14:textId="77777777" w:rsidR="009C23BA" w:rsidRPr="009D40E5" w:rsidRDefault="009C23BA" w:rsidP="009D40E5">
            <w:pPr>
              <w:spacing w:line="276" w:lineRule="auto"/>
              <w:ind w:left="150" w:right="150"/>
              <w:rPr>
                <w:rFonts w:ascii="Arial" w:hAnsi="Arial" w:cs="Arial"/>
                <w:b/>
                <w:bCs/>
                <w:i/>
                <w:iCs/>
                <w:color w:val="000000" w:themeColor="text1"/>
              </w:rPr>
            </w:pPr>
            <w:r w:rsidRPr="009D40E5">
              <w:rPr>
                <w:rFonts w:ascii="Arial" w:hAnsi="Arial" w:cs="Arial"/>
                <w:color w:val="000000" w:themeColor="text1"/>
              </w:rPr>
              <w:t>    5</w:t>
            </w:r>
          </w:p>
        </w:tc>
        <w:tc>
          <w:tcPr>
            <w:tcW w:w="0" w:type="auto"/>
            <w:hideMark/>
          </w:tcPr>
          <w:p w14:paraId="773B2A71"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 (0%)</w:t>
            </w:r>
          </w:p>
        </w:tc>
        <w:tc>
          <w:tcPr>
            <w:tcW w:w="0" w:type="auto"/>
            <w:hideMark/>
          </w:tcPr>
          <w:p w14:paraId="33D817C7"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1 (1.6%)</w:t>
            </w:r>
          </w:p>
        </w:tc>
        <w:tc>
          <w:tcPr>
            <w:tcW w:w="0" w:type="auto"/>
            <w:hideMark/>
          </w:tcPr>
          <w:p w14:paraId="04150856" w14:textId="77777777" w:rsidR="009C23BA" w:rsidRPr="009D40E5" w:rsidRDefault="009C23BA" w:rsidP="009D40E5">
            <w:pPr>
              <w:spacing w:line="276" w:lineRule="auto"/>
              <w:ind w:left="150" w:right="150"/>
              <w:jc w:val="center"/>
              <w:rPr>
                <w:rFonts w:ascii="Arial" w:hAnsi="Arial" w:cs="Arial"/>
                <w:color w:val="000000" w:themeColor="text1"/>
              </w:rPr>
            </w:pPr>
          </w:p>
        </w:tc>
      </w:tr>
      <w:tr w:rsidR="009C23BA" w:rsidRPr="000D7711" w14:paraId="25A25D0A" w14:textId="77777777" w:rsidTr="00BF6626">
        <w:tc>
          <w:tcPr>
            <w:tcW w:w="0" w:type="auto"/>
          </w:tcPr>
          <w:p w14:paraId="715FDED1" w14:textId="77777777" w:rsidR="009C23BA" w:rsidRPr="009D40E5" w:rsidRDefault="009C23BA" w:rsidP="009D40E5">
            <w:pPr>
              <w:spacing w:line="276" w:lineRule="auto"/>
              <w:ind w:left="150" w:right="150"/>
              <w:rPr>
                <w:rFonts w:ascii="Arial" w:hAnsi="Arial" w:cs="Arial"/>
                <w:b/>
                <w:bCs/>
                <w:i/>
                <w:iCs/>
                <w:color w:val="000000" w:themeColor="text1"/>
              </w:rPr>
            </w:pPr>
            <w:r w:rsidRPr="009D40E5">
              <w:rPr>
                <w:rFonts w:ascii="Arial" w:hAnsi="Arial" w:cs="Arial"/>
                <w:color w:val="000000" w:themeColor="text1"/>
              </w:rPr>
              <w:t>    6</w:t>
            </w:r>
          </w:p>
        </w:tc>
        <w:tc>
          <w:tcPr>
            <w:tcW w:w="0" w:type="auto"/>
          </w:tcPr>
          <w:p w14:paraId="05F3F283"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 (0%)</w:t>
            </w:r>
          </w:p>
        </w:tc>
        <w:tc>
          <w:tcPr>
            <w:tcW w:w="0" w:type="auto"/>
          </w:tcPr>
          <w:p w14:paraId="7AAB455B"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1 (1.6%)</w:t>
            </w:r>
          </w:p>
        </w:tc>
        <w:tc>
          <w:tcPr>
            <w:tcW w:w="0" w:type="auto"/>
          </w:tcPr>
          <w:p w14:paraId="1790B5FD" w14:textId="77777777" w:rsidR="009C23BA" w:rsidRPr="009D40E5" w:rsidRDefault="009C23BA" w:rsidP="009D40E5">
            <w:pPr>
              <w:spacing w:line="276" w:lineRule="auto"/>
              <w:ind w:left="150" w:right="150"/>
              <w:jc w:val="center"/>
              <w:rPr>
                <w:rFonts w:ascii="Arial" w:hAnsi="Arial" w:cs="Arial"/>
                <w:color w:val="000000" w:themeColor="text1"/>
              </w:rPr>
            </w:pPr>
          </w:p>
        </w:tc>
      </w:tr>
      <w:tr w:rsidR="009C23BA" w:rsidRPr="000D7711" w14:paraId="0F80B588" w14:textId="77777777" w:rsidTr="009D40E5">
        <w:trPr>
          <w:trHeight w:val="247"/>
        </w:trPr>
        <w:tc>
          <w:tcPr>
            <w:tcW w:w="0" w:type="auto"/>
            <w:gridSpan w:val="4"/>
          </w:tcPr>
          <w:p w14:paraId="1B686894" w14:textId="77777777" w:rsidR="009C23BA" w:rsidRPr="009D40E5" w:rsidRDefault="009C23BA" w:rsidP="009D40E5">
            <w:pPr>
              <w:spacing w:line="276" w:lineRule="auto"/>
              <w:ind w:left="150" w:right="150"/>
              <w:rPr>
                <w:rFonts w:ascii="Arial" w:hAnsi="Arial" w:cs="Arial"/>
                <w:b/>
                <w:bCs/>
                <w:color w:val="000000" w:themeColor="text1"/>
              </w:rPr>
            </w:pPr>
            <w:r w:rsidRPr="009D40E5">
              <w:rPr>
                <w:rFonts w:ascii="Arial" w:hAnsi="Arial" w:cs="Arial"/>
                <w:b/>
                <w:bCs/>
                <w:color w:val="000000" w:themeColor="text1"/>
              </w:rPr>
              <w:t>Lab parameters</w:t>
            </w:r>
          </w:p>
        </w:tc>
      </w:tr>
      <w:tr w:rsidR="009C23BA" w:rsidRPr="000D7711" w14:paraId="5B69080F" w14:textId="77777777" w:rsidTr="00BF6626">
        <w:tc>
          <w:tcPr>
            <w:tcW w:w="0" w:type="auto"/>
          </w:tcPr>
          <w:p w14:paraId="57C0EBFC"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Creatine Kinase (U/L), median IQR)</w:t>
            </w:r>
          </w:p>
        </w:tc>
        <w:tc>
          <w:tcPr>
            <w:tcW w:w="0" w:type="auto"/>
          </w:tcPr>
          <w:p w14:paraId="1F2A0AA0"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91.0 (70.0, 111.0)</w:t>
            </w:r>
          </w:p>
        </w:tc>
        <w:tc>
          <w:tcPr>
            <w:tcW w:w="0" w:type="auto"/>
          </w:tcPr>
          <w:p w14:paraId="2AE65B11"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71.0 (54.0, 92.0)</w:t>
            </w:r>
          </w:p>
        </w:tc>
        <w:tc>
          <w:tcPr>
            <w:tcW w:w="0" w:type="auto"/>
          </w:tcPr>
          <w:p w14:paraId="624064D4" w14:textId="77777777" w:rsidR="009C23BA" w:rsidRPr="009D40E5" w:rsidRDefault="009C23BA" w:rsidP="009D40E5">
            <w:pPr>
              <w:spacing w:line="276" w:lineRule="auto"/>
              <w:ind w:left="150" w:right="150"/>
              <w:jc w:val="center"/>
              <w:rPr>
                <w:rFonts w:ascii="Arial" w:hAnsi="Arial" w:cs="Arial"/>
                <w:b/>
                <w:bCs/>
                <w:color w:val="000000" w:themeColor="text1"/>
              </w:rPr>
            </w:pPr>
            <w:r w:rsidRPr="009D40E5">
              <w:rPr>
                <w:rFonts w:ascii="Arial" w:hAnsi="Arial" w:cs="Arial"/>
                <w:b/>
                <w:bCs/>
                <w:color w:val="000000" w:themeColor="text1"/>
              </w:rPr>
              <w:t>0.009**</w:t>
            </w:r>
          </w:p>
        </w:tc>
      </w:tr>
      <w:tr w:rsidR="009C23BA" w:rsidRPr="000D7711" w14:paraId="76C2F8E1" w14:textId="77777777" w:rsidTr="00BF6626">
        <w:tc>
          <w:tcPr>
            <w:tcW w:w="0" w:type="auto"/>
            <w:gridSpan w:val="4"/>
          </w:tcPr>
          <w:p w14:paraId="676708A1" w14:textId="77777777" w:rsidR="009C23BA" w:rsidRPr="009D40E5" w:rsidRDefault="009C23BA" w:rsidP="009D40E5">
            <w:pPr>
              <w:spacing w:line="276" w:lineRule="auto"/>
              <w:ind w:left="150" w:right="150"/>
              <w:rPr>
                <w:rFonts w:ascii="Arial" w:hAnsi="Arial" w:cs="Arial"/>
                <w:b/>
                <w:bCs/>
                <w:color w:val="000000" w:themeColor="text1"/>
              </w:rPr>
            </w:pPr>
            <w:r w:rsidRPr="009D40E5">
              <w:rPr>
                <w:rFonts w:ascii="Arial" w:hAnsi="Arial" w:cs="Arial"/>
                <w:b/>
                <w:bCs/>
                <w:color w:val="000000" w:themeColor="text1"/>
              </w:rPr>
              <w:t>Comorbidities</w:t>
            </w:r>
          </w:p>
        </w:tc>
      </w:tr>
      <w:tr w:rsidR="009C23BA" w:rsidRPr="000D7711" w14:paraId="3A9E27D0" w14:textId="77777777" w:rsidTr="00BF6626">
        <w:tc>
          <w:tcPr>
            <w:tcW w:w="0" w:type="auto"/>
          </w:tcPr>
          <w:p w14:paraId="30D2BB43"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Psychiatric Diagnosis preexisting</w:t>
            </w:r>
            <w:r w:rsidRPr="009D40E5">
              <w:rPr>
                <w:rFonts w:ascii="Arial" w:hAnsi="Arial" w:cs="Arial"/>
                <w:i/>
                <w:iCs/>
                <w:color w:val="000000" w:themeColor="text1"/>
              </w:rPr>
              <w:t xml:space="preserve">, </w:t>
            </w:r>
            <w:r w:rsidRPr="009D40E5">
              <w:rPr>
                <w:rFonts w:ascii="Arial" w:hAnsi="Arial" w:cs="Arial"/>
                <w:color w:val="000000" w:themeColor="text1"/>
              </w:rPr>
              <w:t>n(%)</w:t>
            </w:r>
          </w:p>
        </w:tc>
        <w:tc>
          <w:tcPr>
            <w:tcW w:w="0" w:type="auto"/>
          </w:tcPr>
          <w:p w14:paraId="1F66C5FE"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2 (5.3%)</w:t>
            </w:r>
          </w:p>
        </w:tc>
        <w:tc>
          <w:tcPr>
            <w:tcW w:w="0" w:type="auto"/>
          </w:tcPr>
          <w:p w14:paraId="44C67425"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6 (9.7%)</w:t>
            </w:r>
          </w:p>
        </w:tc>
        <w:tc>
          <w:tcPr>
            <w:tcW w:w="0" w:type="auto"/>
          </w:tcPr>
          <w:p w14:paraId="0C62853D"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0.7</w:t>
            </w:r>
          </w:p>
        </w:tc>
      </w:tr>
      <w:tr w:rsidR="009C23BA" w:rsidRPr="000D7711" w14:paraId="2D0467F0" w14:textId="77777777" w:rsidTr="00BF6626">
        <w:tc>
          <w:tcPr>
            <w:tcW w:w="0" w:type="auto"/>
          </w:tcPr>
          <w:p w14:paraId="606A284F" w14:textId="77777777" w:rsidR="009C23BA" w:rsidRPr="009D40E5" w:rsidRDefault="009C23BA" w:rsidP="009D40E5">
            <w:pPr>
              <w:spacing w:line="276" w:lineRule="auto"/>
              <w:ind w:left="150" w:right="150"/>
              <w:rPr>
                <w:rFonts w:ascii="Arial" w:hAnsi="Arial" w:cs="Arial"/>
                <w:i/>
                <w:iCs/>
                <w:color w:val="000000" w:themeColor="text1"/>
              </w:rPr>
            </w:pPr>
            <w:r w:rsidRPr="009D40E5">
              <w:rPr>
                <w:rFonts w:ascii="Arial" w:hAnsi="Arial" w:cs="Arial"/>
                <w:color w:val="000000" w:themeColor="text1"/>
              </w:rPr>
              <w:t>Depressive diagnosis ongoing</w:t>
            </w:r>
            <w:r w:rsidRPr="009D40E5">
              <w:rPr>
                <w:rFonts w:ascii="Arial" w:hAnsi="Arial" w:cs="Arial"/>
                <w:i/>
                <w:iCs/>
                <w:color w:val="000000" w:themeColor="text1"/>
              </w:rPr>
              <w:t xml:space="preserve">, </w:t>
            </w:r>
            <w:r w:rsidRPr="009D40E5">
              <w:rPr>
                <w:rFonts w:ascii="Arial" w:hAnsi="Arial" w:cs="Arial"/>
                <w:color w:val="000000" w:themeColor="text1"/>
              </w:rPr>
              <w:t>n(%)</w:t>
            </w:r>
          </w:p>
        </w:tc>
        <w:tc>
          <w:tcPr>
            <w:tcW w:w="0" w:type="auto"/>
          </w:tcPr>
          <w:p w14:paraId="63993F0E"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9 (23%)</w:t>
            </w:r>
          </w:p>
        </w:tc>
        <w:tc>
          <w:tcPr>
            <w:tcW w:w="0" w:type="auto"/>
          </w:tcPr>
          <w:p w14:paraId="0914EC8F" w14:textId="77777777" w:rsidR="009C23BA" w:rsidRPr="009D40E5" w:rsidRDefault="009C23BA" w:rsidP="009D40E5">
            <w:pPr>
              <w:spacing w:line="276" w:lineRule="auto"/>
              <w:ind w:left="150" w:right="150"/>
              <w:jc w:val="center"/>
              <w:rPr>
                <w:rFonts w:ascii="Arial" w:hAnsi="Arial" w:cs="Arial"/>
                <w:color w:val="000000" w:themeColor="text1"/>
              </w:rPr>
            </w:pPr>
            <w:r w:rsidRPr="009D40E5">
              <w:rPr>
                <w:rFonts w:ascii="Arial" w:hAnsi="Arial" w:cs="Arial"/>
                <w:color w:val="000000" w:themeColor="text1"/>
              </w:rPr>
              <w:t>10 (16%)</w:t>
            </w:r>
          </w:p>
        </w:tc>
        <w:tc>
          <w:tcPr>
            <w:tcW w:w="0" w:type="auto"/>
          </w:tcPr>
          <w:p w14:paraId="02C3CFB8" w14:textId="77777777" w:rsidR="009C23BA" w:rsidRPr="009D40E5" w:rsidRDefault="009C23BA" w:rsidP="009D40E5">
            <w:pPr>
              <w:keepNext/>
              <w:spacing w:line="276" w:lineRule="auto"/>
              <w:ind w:left="150" w:right="150"/>
              <w:jc w:val="center"/>
              <w:rPr>
                <w:rFonts w:ascii="Arial" w:hAnsi="Arial" w:cs="Arial"/>
                <w:color w:val="000000" w:themeColor="text1"/>
              </w:rPr>
            </w:pPr>
            <w:r w:rsidRPr="009D40E5">
              <w:rPr>
                <w:rFonts w:ascii="Arial" w:hAnsi="Arial" w:cs="Arial"/>
                <w:color w:val="000000" w:themeColor="text1"/>
              </w:rPr>
              <w:t>0.5</w:t>
            </w:r>
          </w:p>
        </w:tc>
      </w:tr>
    </w:tbl>
    <w:p w14:paraId="4071EC91" w14:textId="77777777" w:rsidR="00F605CA" w:rsidRPr="009D40E5" w:rsidRDefault="00F605CA" w:rsidP="009D40E5"/>
    <w:p w14:paraId="03CB357E" w14:textId="632337BD" w:rsidR="006B28AE" w:rsidRPr="003F4604" w:rsidRDefault="00715F70" w:rsidP="003F4604">
      <w:pPr>
        <w:pStyle w:val="Beschriftung"/>
        <w:jc w:val="both"/>
        <w:rPr>
          <w:lang w:val="de-DE"/>
        </w:rPr>
      </w:pPr>
      <w:r>
        <w:rPr>
          <w:rFonts w:ascii="Arial" w:hAnsi="Arial" w:cs="Arial"/>
          <w:b/>
          <w:bCs/>
          <w:i w:val="0"/>
          <w:iCs w:val="0"/>
          <w:color w:val="000000" w:themeColor="text1"/>
          <w:sz w:val="20"/>
          <w:szCs w:val="20"/>
        </w:rPr>
        <w:t>Additional File 1:</w:t>
      </w:r>
      <w:r w:rsidR="003F4604" w:rsidRPr="003F4604">
        <w:rPr>
          <w:rFonts w:ascii="Arial" w:hAnsi="Arial" w:cs="Arial"/>
          <w:b/>
          <w:bCs/>
          <w:i w:val="0"/>
          <w:iCs w:val="0"/>
          <w:color w:val="000000" w:themeColor="text1"/>
          <w:sz w:val="20"/>
          <w:szCs w:val="20"/>
        </w:rPr>
        <w:t xml:space="preserve"> </w:t>
      </w:r>
      <w:r w:rsidR="009A69D5">
        <w:rPr>
          <w:rFonts w:ascii="Arial" w:hAnsi="Arial" w:cs="Arial"/>
          <w:b/>
          <w:bCs/>
          <w:i w:val="0"/>
          <w:iCs w:val="0"/>
          <w:color w:val="000000" w:themeColor="text1"/>
          <w:sz w:val="20"/>
          <w:szCs w:val="20"/>
        </w:rPr>
        <w:t>Table</w:t>
      </w:r>
      <w:r w:rsidR="003F4604" w:rsidRPr="003F4604">
        <w:rPr>
          <w:rFonts w:ascii="Arial" w:hAnsi="Arial" w:cs="Arial"/>
          <w:b/>
          <w:bCs/>
          <w:i w:val="0"/>
          <w:iCs w:val="0"/>
          <w:color w:val="000000" w:themeColor="text1"/>
          <w:sz w:val="20"/>
          <w:szCs w:val="20"/>
        </w:rPr>
        <w:t xml:space="preserve"> </w:t>
      </w:r>
      <w:r w:rsidR="0003635D">
        <w:rPr>
          <w:rFonts w:ascii="Arial" w:hAnsi="Arial" w:cs="Arial"/>
          <w:b/>
          <w:bCs/>
          <w:i w:val="0"/>
          <w:iCs w:val="0"/>
          <w:color w:val="000000" w:themeColor="text1"/>
          <w:sz w:val="20"/>
          <w:szCs w:val="20"/>
        </w:rPr>
        <w:t>S</w:t>
      </w:r>
      <w:r w:rsidR="003F4604" w:rsidRPr="003F4604">
        <w:rPr>
          <w:rFonts w:ascii="Arial" w:hAnsi="Arial" w:cs="Arial"/>
          <w:b/>
          <w:bCs/>
          <w:i w:val="0"/>
          <w:iCs w:val="0"/>
          <w:color w:val="000000" w:themeColor="text1"/>
          <w:sz w:val="20"/>
          <w:szCs w:val="20"/>
        </w:rPr>
        <w:t>8</w:t>
      </w:r>
      <w:r w:rsidR="003F4604">
        <w:rPr>
          <w:rFonts w:ascii="Arial" w:hAnsi="Arial" w:cs="Arial"/>
          <w:b/>
          <w:bCs/>
          <w:i w:val="0"/>
          <w:iCs w:val="0"/>
          <w:color w:val="000000" w:themeColor="text1"/>
          <w:sz w:val="20"/>
          <w:szCs w:val="20"/>
        </w:rPr>
        <w:t xml:space="preserve"> </w:t>
      </w:r>
      <w:r w:rsidR="009C23BA" w:rsidRPr="009D40E5">
        <w:rPr>
          <w:rFonts w:ascii="Arial" w:hAnsi="Arial" w:cs="Arial"/>
          <w:i w:val="0"/>
          <w:iCs w:val="0"/>
          <w:color w:val="000000" w:themeColor="text1"/>
          <w:sz w:val="20"/>
          <w:szCs w:val="20"/>
        </w:rPr>
        <w:t xml:space="preserve">Baseline characteristics of PCS patients stratified by ME/CFS status according to the Canadian Consensus Criteria (CCC). One patient did not complete the CCC questionnaire and was therefore excluded from the analysis. Continuous variables are reported as mean ± SD or median (IQR), depending on distribution, and categorical variables as n (%). Group comparisons were performed using Welch’s two-sample t-test for normally distributed continuous variables, the Mann-Whitney U test for non-normally distributed continuous variables, and Pearson’s χ² test for categorical variables, as appropriate. Abbreviations: BMI, body mass index; </w:t>
      </w:r>
      <w:r w:rsidR="00300B3B">
        <w:rPr>
          <w:rFonts w:ascii="Arial" w:hAnsi="Arial" w:cs="Arial"/>
          <w:i w:val="0"/>
          <w:iCs w:val="0"/>
          <w:color w:val="000000" w:themeColor="text1"/>
          <w:sz w:val="20"/>
          <w:szCs w:val="20"/>
        </w:rPr>
        <w:t>Resting systolic BP before RVA</w:t>
      </w:r>
      <w:r w:rsidR="009C23BA" w:rsidRPr="009D40E5">
        <w:rPr>
          <w:rFonts w:ascii="Arial" w:hAnsi="Arial" w:cs="Arial"/>
          <w:i w:val="0"/>
          <w:iCs w:val="0"/>
          <w:color w:val="000000" w:themeColor="text1"/>
          <w:sz w:val="20"/>
          <w:szCs w:val="20"/>
        </w:rPr>
        <w:t>, systolic blood pressure before retinal vessel analysis; C19-YRS, COVID-19 Yorkshire Rehabilitation Scale; PHQ-9, Patient Health Questionnaire-9; GAD-7, Generalized Anxiety Disorder-7; FSS, Fatigue Severity Scale; EQ-5D-5L, EuroQol 5-Dimension 5-Level index; ME/CFS, myalgic encephalomyelitis/chronic fatigue syndrome. Statistical significance is indicated as *p &lt; 0.05; **p &lt; 0.01; **</w:t>
      </w:r>
      <w:r w:rsidR="00724E7B">
        <w:rPr>
          <w:rFonts w:ascii="Arial" w:hAnsi="Arial" w:cs="Arial"/>
          <w:i w:val="0"/>
          <w:iCs w:val="0"/>
          <w:color w:val="000000" w:themeColor="text1"/>
          <w:sz w:val="20"/>
          <w:szCs w:val="20"/>
        </w:rPr>
        <w:t>*</w:t>
      </w:r>
      <w:r w:rsidR="009C23BA" w:rsidRPr="009D40E5">
        <w:rPr>
          <w:rFonts w:ascii="Arial" w:hAnsi="Arial" w:cs="Arial"/>
          <w:i w:val="0"/>
          <w:iCs w:val="0"/>
          <w:color w:val="000000" w:themeColor="text1"/>
          <w:sz w:val="20"/>
          <w:szCs w:val="20"/>
        </w:rPr>
        <w:t>p &lt; 0.001.</w:t>
      </w:r>
    </w:p>
    <w:tbl>
      <w:tblPr>
        <w:tblStyle w:val="Tabellenraster"/>
        <w:tblW w:w="9067" w:type="dxa"/>
        <w:tblLook w:val="04A0" w:firstRow="1" w:lastRow="0" w:firstColumn="1" w:lastColumn="0" w:noHBand="0" w:noVBand="1"/>
      </w:tblPr>
      <w:tblGrid>
        <w:gridCol w:w="2128"/>
        <w:gridCol w:w="3679"/>
        <w:gridCol w:w="3260"/>
      </w:tblGrid>
      <w:tr w:rsidR="0031463C" w:rsidRPr="0031463C" w14:paraId="39DE09E3" w14:textId="77777777" w:rsidTr="009D40E5">
        <w:tc>
          <w:tcPr>
            <w:tcW w:w="9067" w:type="dxa"/>
            <w:gridSpan w:val="3"/>
          </w:tcPr>
          <w:p w14:paraId="4E29EFB6" w14:textId="483AEC3F" w:rsidR="0031463C" w:rsidRPr="0031463C" w:rsidRDefault="0031463C" w:rsidP="00D518F0">
            <w:pPr>
              <w:jc w:val="center"/>
              <w:rPr>
                <w:rFonts w:ascii="Arial" w:hAnsi="Arial" w:cs="Arial"/>
                <w:i/>
                <w:iCs/>
              </w:rPr>
            </w:pPr>
            <w:r>
              <w:rPr>
                <w:rFonts w:ascii="Arial" w:hAnsi="Arial" w:cs="Arial"/>
                <w:b/>
                <w:bCs/>
              </w:rPr>
              <w:lastRenderedPageBreak/>
              <w:t>vFID as the dependent variable</w:t>
            </w:r>
          </w:p>
        </w:tc>
      </w:tr>
      <w:tr w:rsidR="0031463C" w:rsidRPr="0031463C" w14:paraId="1B992FF9" w14:textId="77777777" w:rsidTr="009D40E5">
        <w:tc>
          <w:tcPr>
            <w:tcW w:w="0" w:type="auto"/>
            <w:hideMark/>
          </w:tcPr>
          <w:p w14:paraId="5D0A566E" w14:textId="77777777" w:rsidR="0031463C" w:rsidRPr="00E03CEA" w:rsidRDefault="0031463C" w:rsidP="008E24C9">
            <w:pPr>
              <w:jc w:val="center"/>
              <w:rPr>
                <w:rFonts w:ascii="Arial" w:hAnsi="Arial" w:cs="Arial"/>
                <w:i/>
                <w:iCs/>
              </w:rPr>
            </w:pPr>
            <w:r w:rsidRPr="00E03CEA">
              <w:rPr>
                <w:rFonts w:ascii="Arial" w:hAnsi="Arial" w:cs="Arial"/>
                <w:i/>
                <w:iCs/>
              </w:rPr>
              <w:t>Predictors</w:t>
            </w:r>
          </w:p>
        </w:tc>
        <w:tc>
          <w:tcPr>
            <w:tcW w:w="3679" w:type="dxa"/>
            <w:hideMark/>
          </w:tcPr>
          <w:p w14:paraId="3613ABBF" w14:textId="77777777" w:rsidR="0031463C" w:rsidRPr="00E03CEA" w:rsidRDefault="0031463C" w:rsidP="008E24C9">
            <w:pPr>
              <w:jc w:val="center"/>
              <w:rPr>
                <w:rFonts w:ascii="Arial" w:hAnsi="Arial" w:cs="Arial"/>
                <w:i/>
                <w:iCs/>
              </w:rPr>
            </w:pPr>
            <w:r w:rsidRPr="00E03CEA">
              <w:rPr>
                <w:rFonts w:ascii="Arial" w:hAnsi="Arial" w:cs="Arial"/>
                <w:i/>
                <w:iCs/>
              </w:rPr>
              <w:t>Estimates</w:t>
            </w:r>
          </w:p>
          <w:p w14:paraId="70A2A315" w14:textId="2BB08B90" w:rsidR="0031463C" w:rsidRPr="00E03CEA" w:rsidRDefault="0031463C" w:rsidP="008E24C9">
            <w:pPr>
              <w:jc w:val="center"/>
              <w:rPr>
                <w:rFonts w:ascii="Arial" w:hAnsi="Arial" w:cs="Arial"/>
                <w:i/>
                <w:iCs/>
              </w:rPr>
            </w:pPr>
            <w:r w:rsidRPr="00E03CEA">
              <w:rPr>
                <w:rFonts w:ascii="Arial" w:hAnsi="Arial" w:cs="Arial"/>
                <w:i/>
                <w:iCs/>
              </w:rPr>
              <w:t>(Std. ß)</w:t>
            </w:r>
          </w:p>
        </w:tc>
        <w:tc>
          <w:tcPr>
            <w:tcW w:w="3260" w:type="dxa"/>
            <w:hideMark/>
          </w:tcPr>
          <w:p w14:paraId="73A85386" w14:textId="77777777" w:rsidR="0031463C" w:rsidRPr="00E03CEA" w:rsidRDefault="0031463C" w:rsidP="008E24C9">
            <w:pPr>
              <w:jc w:val="center"/>
              <w:rPr>
                <w:rFonts w:ascii="Arial" w:hAnsi="Arial" w:cs="Arial"/>
                <w:i/>
                <w:iCs/>
              </w:rPr>
            </w:pPr>
            <w:r w:rsidRPr="00E03CEA">
              <w:rPr>
                <w:rFonts w:ascii="Arial" w:hAnsi="Arial" w:cs="Arial"/>
                <w:i/>
                <w:iCs/>
              </w:rPr>
              <w:t>p</w:t>
            </w:r>
          </w:p>
        </w:tc>
      </w:tr>
      <w:tr w:rsidR="00E03CEA" w:rsidRPr="0031463C" w14:paraId="104ACF1C" w14:textId="77777777" w:rsidTr="00D335E1">
        <w:tc>
          <w:tcPr>
            <w:tcW w:w="0" w:type="auto"/>
            <w:hideMark/>
          </w:tcPr>
          <w:p w14:paraId="5ED21356" w14:textId="67671313" w:rsidR="00E03CEA" w:rsidRPr="00E03CEA" w:rsidRDefault="00E03CEA" w:rsidP="00E03CEA">
            <w:pPr>
              <w:jc w:val="center"/>
              <w:rPr>
                <w:rFonts w:ascii="Arial" w:hAnsi="Arial" w:cs="Arial"/>
              </w:rPr>
            </w:pPr>
            <w:r w:rsidRPr="00E03CEA">
              <w:rPr>
                <w:rFonts w:ascii="Arial" w:hAnsi="Arial" w:cs="Arial"/>
              </w:rPr>
              <w:t>NI</w:t>
            </w:r>
          </w:p>
        </w:tc>
        <w:tc>
          <w:tcPr>
            <w:tcW w:w="3679" w:type="dxa"/>
            <w:vAlign w:val="center"/>
            <w:hideMark/>
          </w:tcPr>
          <w:p w14:paraId="3C3CA6B4" w14:textId="2A3C0232" w:rsidR="00E03CEA" w:rsidRPr="00E03CEA" w:rsidRDefault="00E03CEA" w:rsidP="00E03CEA">
            <w:pPr>
              <w:jc w:val="center"/>
              <w:rPr>
                <w:rFonts w:ascii="Arial" w:hAnsi="Arial" w:cs="Arial"/>
              </w:rPr>
            </w:pPr>
            <w:r w:rsidRPr="00E03CEA">
              <w:rPr>
                <w:rFonts w:ascii="Arial" w:hAnsi="Arial" w:cs="Arial"/>
              </w:rPr>
              <w:t>0.11 (0.02)</w:t>
            </w:r>
          </w:p>
        </w:tc>
        <w:tc>
          <w:tcPr>
            <w:tcW w:w="3260" w:type="dxa"/>
            <w:vAlign w:val="center"/>
            <w:hideMark/>
          </w:tcPr>
          <w:p w14:paraId="4EE05C89" w14:textId="6872208E" w:rsidR="00E03CEA" w:rsidRPr="00E03CEA" w:rsidRDefault="00E03CEA" w:rsidP="00E03CEA">
            <w:pPr>
              <w:jc w:val="center"/>
              <w:rPr>
                <w:rFonts w:ascii="Arial" w:hAnsi="Arial" w:cs="Arial"/>
              </w:rPr>
            </w:pPr>
            <w:r w:rsidRPr="00E03CEA">
              <w:rPr>
                <w:rFonts w:ascii="Arial" w:hAnsi="Arial" w:cs="Arial"/>
              </w:rPr>
              <w:t>0.792</w:t>
            </w:r>
          </w:p>
        </w:tc>
      </w:tr>
      <w:tr w:rsidR="00E03CEA" w:rsidRPr="0031463C" w14:paraId="65A0188E" w14:textId="77777777" w:rsidTr="00D92ED0">
        <w:tc>
          <w:tcPr>
            <w:tcW w:w="0" w:type="auto"/>
            <w:hideMark/>
          </w:tcPr>
          <w:p w14:paraId="20F828C2" w14:textId="77777777" w:rsidR="00E03CEA" w:rsidRPr="00E03CEA" w:rsidRDefault="00E03CEA" w:rsidP="00E03CEA">
            <w:pPr>
              <w:jc w:val="center"/>
              <w:rPr>
                <w:rFonts w:ascii="Arial" w:hAnsi="Arial" w:cs="Arial"/>
              </w:rPr>
            </w:pPr>
            <w:r w:rsidRPr="00E03CEA">
              <w:rPr>
                <w:rFonts w:ascii="Arial" w:hAnsi="Arial" w:cs="Arial"/>
              </w:rPr>
              <w:t>PCS without ME/CFS</w:t>
            </w:r>
          </w:p>
        </w:tc>
        <w:tc>
          <w:tcPr>
            <w:tcW w:w="3679" w:type="dxa"/>
            <w:vAlign w:val="center"/>
            <w:hideMark/>
          </w:tcPr>
          <w:p w14:paraId="6B406E2B" w14:textId="3C263098" w:rsidR="00E03CEA" w:rsidRPr="00E03CEA" w:rsidRDefault="00E03CEA" w:rsidP="00E03CEA">
            <w:pPr>
              <w:jc w:val="center"/>
              <w:rPr>
                <w:rFonts w:ascii="Arial" w:hAnsi="Arial" w:cs="Arial"/>
              </w:rPr>
            </w:pPr>
            <w:r w:rsidRPr="00E03CEA">
              <w:rPr>
                <w:rFonts w:ascii="Arial" w:hAnsi="Arial" w:cs="Arial"/>
              </w:rPr>
              <w:t>−0.28 (−0.04)</w:t>
            </w:r>
          </w:p>
        </w:tc>
        <w:tc>
          <w:tcPr>
            <w:tcW w:w="3260" w:type="dxa"/>
            <w:vAlign w:val="center"/>
            <w:hideMark/>
          </w:tcPr>
          <w:p w14:paraId="2C30C270" w14:textId="7927A296" w:rsidR="00E03CEA" w:rsidRPr="00E03CEA" w:rsidRDefault="00E03CEA" w:rsidP="00E03CEA">
            <w:pPr>
              <w:jc w:val="center"/>
              <w:rPr>
                <w:rFonts w:ascii="Arial" w:hAnsi="Arial" w:cs="Arial"/>
              </w:rPr>
            </w:pPr>
            <w:r w:rsidRPr="00E03CEA">
              <w:rPr>
                <w:rFonts w:ascii="Arial" w:hAnsi="Arial" w:cs="Arial"/>
              </w:rPr>
              <w:t>0.600</w:t>
            </w:r>
          </w:p>
        </w:tc>
      </w:tr>
      <w:tr w:rsidR="00E03CEA" w:rsidRPr="0031463C" w14:paraId="352287D1" w14:textId="77777777" w:rsidTr="00233089">
        <w:tc>
          <w:tcPr>
            <w:tcW w:w="0" w:type="auto"/>
            <w:hideMark/>
          </w:tcPr>
          <w:p w14:paraId="49DADF92" w14:textId="77777777" w:rsidR="00E03CEA" w:rsidRPr="00E03CEA" w:rsidRDefault="00E03CEA" w:rsidP="00E03CEA">
            <w:pPr>
              <w:jc w:val="center"/>
              <w:rPr>
                <w:rFonts w:ascii="Arial" w:hAnsi="Arial" w:cs="Arial"/>
                <w:b/>
                <w:bCs/>
              </w:rPr>
            </w:pPr>
            <w:r w:rsidRPr="00E03CEA">
              <w:rPr>
                <w:rFonts w:ascii="Arial" w:hAnsi="Arial" w:cs="Arial"/>
                <w:b/>
                <w:bCs/>
              </w:rPr>
              <w:t>Recovered</w:t>
            </w:r>
          </w:p>
        </w:tc>
        <w:tc>
          <w:tcPr>
            <w:tcW w:w="3679" w:type="dxa"/>
            <w:vAlign w:val="center"/>
            <w:hideMark/>
          </w:tcPr>
          <w:p w14:paraId="6CBFB1AA" w14:textId="17FACD5C" w:rsidR="00E03CEA" w:rsidRPr="00E03CEA" w:rsidRDefault="00E03CEA" w:rsidP="00E03CEA">
            <w:pPr>
              <w:jc w:val="center"/>
              <w:rPr>
                <w:rFonts w:ascii="Arial" w:hAnsi="Arial" w:cs="Arial"/>
                <w:b/>
                <w:bCs/>
              </w:rPr>
            </w:pPr>
            <w:r w:rsidRPr="00E03CEA">
              <w:rPr>
                <w:rFonts w:ascii="Arial" w:hAnsi="Arial" w:cs="Arial"/>
                <w:b/>
                <w:bCs/>
              </w:rPr>
              <w:t>1.19 (</w:t>
            </w:r>
            <w:r w:rsidR="00F92926">
              <w:rPr>
                <w:rFonts w:ascii="Arial" w:hAnsi="Arial" w:cs="Arial"/>
                <w:b/>
                <w:bCs/>
              </w:rPr>
              <w:t>0.22</w:t>
            </w:r>
            <w:r w:rsidRPr="00E03CEA">
              <w:rPr>
                <w:rFonts w:ascii="Arial" w:hAnsi="Arial" w:cs="Arial"/>
                <w:b/>
                <w:bCs/>
              </w:rPr>
              <w:t>)</w:t>
            </w:r>
          </w:p>
        </w:tc>
        <w:tc>
          <w:tcPr>
            <w:tcW w:w="3260" w:type="dxa"/>
            <w:vAlign w:val="center"/>
            <w:hideMark/>
          </w:tcPr>
          <w:p w14:paraId="2099536F" w14:textId="153EFC49" w:rsidR="00E03CEA" w:rsidRPr="00E03CEA" w:rsidRDefault="00E03CEA" w:rsidP="00E03CEA">
            <w:pPr>
              <w:jc w:val="center"/>
              <w:rPr>
                <w:rFonts w:ascii="Arial" w:hAnsi="Arial" w:cs="Arial"/>
                <w:b/>
                <w:bCs/>
              </w:rPr>
            </w:pPr>
            <w:r w:rsidRPr="00E03CEA">
              <w:rPr>
                <w:rFonts w:ascii="Arial" w:hAnsi="Arial" w:cs="Arial"/>
                <w:b/>
                <w:bCs/>
              </w:rPr>
              <w:t>0.006**</w:t>
            </w:r>
          </w:p>
        </w:tc>
      </w:tr>
      <w:tr w:rsidR="00E03CEA" w:rsidRPr="0031463C" w14:paraId="550155E8" w14:textId="77777777" w:rsidTr="00C04181">
        <w:tc>
          <w:tcPr>
            <w:tcW w:w="0" w:type="auto"/>
            <w:hideMark/>
          </w:tcPr>
          <w:p w14:paraId="08C12323" w14:textId="77777777" w:rsidR="00E03CEA" w:rsidRPr="00E03CEA" w:rsidRDefault="00E03CEA" w:rsidP="00E03CEA">
            <w:pPr>
              <w:jc w:val="center"/>
              <w:rPr>
                <w:rFonts w:ascii="Arial" w:hAnsi="Arial" w:cs="Arial"/>
              </w:rPr>
            </w:pPr>
            <w:r w:rsidRPr="00E03CEA">
              <w:rPr>
                <w:rFonts w:ascii="Arial" w:hAnsi="Arial" w:cs="Arial"/>
              </w:rPr>
              <w:t>Age</w:t>
            </w:r>
          </w:p>
        </w:tc>
        <w:tc>
          <w:tcPr>
            <w:tcW w:w="3679" w:type="dxa"/>
            <w:vAlign w:val="center"/>
            <w:hideMark/>
          </w:tcPr>
          <w:p w14:paraId="746DB0C1" w14:textId="47E36AE1" w:rsidR="00E03CEA" w:rsidRPr="00E03CEA" w:rsidRDefault="00E03CEA" w:rsidP="00E03CEA">
            <w:pPr>
              <w:jc w:val="center"/>
              <w:rPr>
                <w:rFonts w:ascii="Arial" w:hAnsi="Arial" w:cs="Arial"/>
              </w:rPr>
            </w:pPr>
            <w:r w:rsidRPr="00E03CEA">
              <w:rPr>
                <w:rFonts w:ascii="Arial" w:hAnsi="Arial" w:cs="Arial"/>
              </w:rPr>
              <w:t>0.03 (0.16)</w:t>
            </w:r>
          </w:p>
        </w:tc>
        <w:tc>
          <w:tcPr>
            <w:tcW w:w="3260" w:type="dxa"/>
            <w:vAlign w:val="center"/>
            <w:hideMark/>
          </w:tcPr>
          <w:p w14:paraId="682E5860" w14:textId="51BFE24C" w:rsidR="00E03CEA" w:rsidRPr="00E03CEA" w:rsidRDefault="00E03CEA" w:rsidP="00E03CEA">
            <w:pPr>
              <w:jc w:val="center"/>
              <w:rPr>
                <w:rFonts w:ascii="Arial" w:hAnsi="Arial" w:cs="Arial"/>
                <w:b/>
                <w:bCs/>
              </w:rPr>
            </w:pPr>
            <w:r w:rsidRPr="00E03CEA">
              <w:rPr>
                <w:rFonts w:ascii="Arial" w:hAnsi="Arial" w:cs="Arial"/>
              </w:rPr>
              <w:t>0.016*</w:t>
            </w:r>
          </w:p>
        </w:tc>
      </w:tr>
      <w:tr w:rsidR="00E03CEA" w:rsidRPr="0031463C" w14:paraId="0687EDFB" w14:textId="77777777" w:rsidTr="00221172">
        <w:tc>
          <w:tcPr>
            <w:tcW w:w="0" w:type="auto"/>
            <w:hideMark/>
          </w:tcPr>
          <w:p w14:paraId="2F4988DD" w14:textId="7BD011A0" w:rsidR="00E03CEA" w:rsidRPr="00E03CEA" w:rsidRDefault="00E03CEA" w:rsidP="00E03CEA">
            <w:pPr>
              <w:jc w:val="center"/>
              <w:rPr>
                <w:rFonts w:ascii="Arial" w:hAnsi="Arial" w:cs="Arial"/>
              </w:rPr>
            </w:pPr>
            <w:r w:rsidRPr="00E03CEA">
              <w:rPr>
                <w:rFonts w:ascii="Arial" w:hAnsi="Arial" w:cs="Arial"/>
              </w:rPr>
              <w:t>Sex [male]</w:t>
            </w:r>
          </w:p>
        </w:tc>
        <w:tc>
          <w:tcPr>
            <w:tcW w:w="3679" w:type="dxa"/>
            <w:vAlign w:val="center"/>
            <w:hideMark/>
          </w:tcPr>
          <w:p w14:paraId="3314491F" w14:textId="30D3889E" w:rsidR="00E03CEA" w:rsidRPr="00E03CEA" w:rsidRDefault="00E03CEA" w:rsidP="00E03CEA">
            <w:pPr>
              <w:jc w:val="center"/>
              <w:rPr>
                <w:rFonts w:ascii="Arial" w:hAnsi="Arial" w:cs="Arial"/>
              </w:rPr>
            </w:pPr>
            <w:r w:rsidRPr="00E03CEA">
              <w:rPr>
                <w:rFonts w:ascii="Arial" w:hAnsi="Arial" w:cs="Arial"/>
              </w:rPr>
              <w:t>−0.47 (−0.08)</w:t>
            </w:r>
          </w:p>
        </w:tc>
        <w:tc>
          <w:tcPr>
            <w:tcW w:w="3260" w:type="dxa"/>
            <w:vAlign w:val="center"/>
            <w:hideMark/>
          </w:tcPr>
          <w:p w14:paraId="153AA991" w14:textId="592E3382" w:rsidR="00E03CEA" w:rsidRPr="00E03CEA" w:rsidRDefault="00E03CEA" w:rsidP="00E03CEA">
            <w:pPr>
              <w:jc w:val="center"/>
              <w:rPr>
                <w:rFonts w:ascii="Arial" w:hAnsi="Arial" w:cs="Arial"/>
              </w:rPr>
            </w:pPr>
            <w:r w:rsidRPr="00E03CEA">
              <w:rPr>
                <w:rFonts w:ascii="Arial" w:hAnsi="Arial" w:cs="Arial"/>
              </w:rPr>
              <w:t>0.207</w:t>
            </w:r>
          </w:p>
        </w:tc>
      </w:tr>
      <w:tr w:rsidR="00E03CEA" w:rsidRPr="0031463C" w14:paraId="52AEA49D" w14:textId="77777777" w:rsidTr="00A13A44">
        <w:tc>
          <w:tcPr>
            <w:tcW w:w="0" w:type="auto"/>
            <w:hideMark/>
          </w:tcPr>
          <w:p w14:paraId="27C1628B" w14:textId="77777777" w:rsidR="00E03CEA" w:rsidRPr="00E03CEA" w:rsidRDefault="00E03CEA" w:rsidP="00E03CEA">
            <w:pPr>
              <w:jc w:val="center"/>
              <w:rPr>
                <w:rFonts w:ascii="Arial" w:hAnsi="Arial" w:cs="Arial"/>
              </w:rPr>
            </w:pPr>
            <w:r w:rsidRPr="00E03CEA">
              <w:rPr>
                <w:rFonts w:ascii="Arial" w:hAnsi="Arial" w:cs="Arial"/>
              </w:rPr>
              <w:t>BMI</w:t>
            </w:r>
          </w:p>
        </w:tc>
        <w:tc>
          <w:tcPr>
            <w:tcW w:w="3679" w:type="dxa"/>
            <w:vAlign w:val="center"/>
            <w:hideMark/>
          </w:tcPr>
          <w:p w14:paraId="40EE365A" w14:textId="42F0E381" w:rsidR="00E03CEA" w:rsidRPr="00E03CEA" w:rsidRDefault="00E03CEA" w:rsidP="00E03CEA">
            <w:pPr>
              <w:jc w:val="center"/>
              <w:rPr>
                <w:rFonts w:ascii="Arial" w:hAnsi="Arial" w:cs="Arial"/>
              </w:rPr>
            </w:pPr>
            <w:r w:rsidRPr="00E03CEA">
              <w:rPr>
                <w:rFonts w:ascii="Arial" w:hAnsi="Arial" w:cs="Arial"/>
              </w:rPr>
              <w:t>0.07 (0.12)</w:t>
            </w:r>
          </w:p>
        </w:tc>
        <w:tc>
          <w:tcPr>
            <w:tcW w:w="3260" w:type="dxa"/>
            <w:vAlign w:val="center"/>
            <w:hideMark/>
          </w:tcPr>
          <w:p w14:paraId="007990A4" w14:textId="02068950" w:rsidR="00E03CEA" w:rsidRPr="00E03CEA" w:rsidRDefault="00E03CEA" w:rsidP="00E03CEA">
            <w:pPr>
              <w:jc w:val="center"/>
              <w:rPr>
                <w:rFonts w:ascii="Arial" w:hAnsi="Arial" w:cs="Arial"/>
              </w:rPr>
            </w:pPr>
            <w:r w:rsidRPr="00E03CEA">
              <w:rPr>
                <w:rFonts w:ascii="Arial" w:hAnsi="Arial" w:cs="Arial"/>
              </w:rPr>
              <w:t>0.066</w:t>
            </w:r>
          </w:p>
        </w:tc>
      </w:tr>
      <w:tr w:rsidR="00E03CEA" w:rsidRPr="0031463C" w14:paraId="0259520F" w14:textId="77777777" w:rsidTr="00D93B7B">
        <w:tc>
          <w:tcPr>
            <w:tcW w:w="0" w:type="auto"/>
            <w:hideMark/>
          </w:tcPr>
          <w:p w14:paraId="10EE0E5B" w14:textId="04DE083E" w:rsidR="00E03CEA" w:rsidRPr="00E03CEA" w:rsidRDefault="00300B3B" w:rsidP="00E03CEA">
            <w:pPr>
              <w:jc w:val="center"/>
              <w:rPr>
                <w:rFonts w:ascii="Arial" w:hAnsi="Arial" w:cs="Arial"/>
              </w:rPr>
            </w:pPr>
            <w:r>
              <w:rPr>
                <w:rFonts w:ascii="Arial" w:hAnsi="Arial" w:cs="Arial"/>
                <w:color w:val="333333"/>
              </w:rPr>
              <w:t>Resting systolic BP before RVA</w:t>
            </w:r>
            <w:r w:rsidR="00E03CEA" w:rsidRPr="00E03CEA">
              <w:rPr>
                <w:rFonts w:ascii="Arial" w:hAnsi="Arial" w:cs="Arial"/>
                <w:color w:val="333333"/>
                <w:vertAlign w:val="superscript"/>
              </w:rPr>
              <w:t>1</w:t>
            </w:r>
          </w:p>
        </w:tc>
        <w:tc>
          <w:tcPr>
            <w:tcW w:w="3679" w:type="dxa"/>
            <w:vAlign w:val="center"/>
            <w:hideMark/>
          </w:tcPr>
          <w:p w14:paraId="17A9668B" w14:textId="7E38F998" w:rsidR="00E03CEA" w:rsidRPr="00E03CEA" w:rsidRDefault="00E03CEA" w:rsidP="00E03CEA">
            <w:pPr>
              <w:jc w:val="center"/>
              <w:rPr>
                <w:rFonts w:ascii="Arial" w:hAnsi="Arial" w:cs="Arial"/>
              </w:rPr>
            </w:pPr>
            <w:r w:rsidRPr="00E03CEA">
              <w:rPr>
                <w:rFonts w:ascii="Arial" w:hAnsi="Arial" w:cs="Arial"/>
              </w:rPr>
              <w:t>−0.01 (−0.04)</w:t>
            </w:r>
          </w:p>
        </w:tc>
        <w:tc>
          <w:tcPr>
            <w:tcW w:w="3260" w:type="dxa"/>
            <w:vAlign w:val="center"/>
            <w:hideMark/>
          </w:tcPr>
          <w:p w14:paraId="3031D230" w14:textId="3542CEEB" w:rsidR="00E03CEA" w:rsidRPr="00E03CEA" w:rsidRDefault="00E03CEA" w:rsidP="00E03CEA">
            <w:pPr>
              <w:jc w:val="center"/>
              <w:rPr>
                <w:rFonts w:ascii="Arial" w:hAnsi="Arial" w:cs="Arial"/>
              </w:rPr>
            </w:pPr>
            <w:r w:rsidRPr="00E03CEA">
              <w:rPr>
                <w:rFonts w:ascii="Arial" w:hAnsi="Arial" w:cs="Arial"/>
              </w:rPr>
              <w:t>0.556</w:t>
            </w:r>
          </w:p>
        </w:tc>
      </w:tr>
      <w:tr w:rsidR="00E03CEA" w:rsidRPr="0031463C" w14:paraId="3735CB31" w14:textId="77777777" w:rsidTr="00C3010E">
        <w:tc>
          <w:tcPr>
            <w:tcW w:w="0" w:type="auto"/>
            <w:vAlign w:val="center"/>
            <w:hideMark/>
          </w:tcPr>
          <w:p w14:paraId="37ADBC07" w14:textId="7F496F39" w:rsidR="00E03CEA" w:rsidRPr="00E03CEA" w:rsidRDefault="00E03CEA" w:rsidP="00E03CEA">
            <w:pPr>
              <w:jc w:val="center"/>
              <w:rPr>
                <w:rFonts w:ascii="Arial" w:hAnsi="Arial" w:cs="Arial"/>
              </w:rPr>
            </w:pPr>
            <w:r w:rsidRPr="00E03CEA">
              <w:rPr>
                <w:rFonts w:ascii="Arial" w:hAnsi="Arial" w:cs="Arial"/>
                <w:color w:val="000000"/>
              </w:rPr>
              <w:t>Arterial hypertension</w:t>
            </w:r>
          </w:p>
        </w:tc>
        <w:tc>
          <w:tcPr>
            <w:tcW w:w="3679" w:type="dxa"/>
            <w:vAlign w:val="center"/>
            <w:hideMark/>
          </w:tcPr>
          <w:p w14:paraId="1F132353" w14:textId="09CEBCBE" w:rsidR="00E03CEA" w:rsidRPr="00E03CEA" w:rsidRDefault="00E03CEA" w:rsidP="00E03CEA">
            <w:pPr>
              <w:jc w:val="center"/>
              <w:rPr>
                <w:rFonts w:ascii="Arial" w:hAnsi="Arial" w:cs="Arial"/>
              </w:rPr>
            </w:pPr>
            <w:r w:rsidRPr="00E03CEA">
              <w:rPr>
                <w:rFonts w:ascii="Arial" w:hAnsi="Arial" w:cs="Arial"/>
              </w:rPr>
              <w:t>−0.77 (−0.08)</w:t>
            </w:r>
          </w:p>
        </w:tc>
        <w:tc>
          <w:tcPr>
            <w:tcW w:w="3260" w:type="dxa"/>
            <w:vAlign w:val="center"/>
            <w:hideMark/>
          </w:tcPr>
          <w:p w14:paraId="5760CA17" w14:textId="2C140B2F" w:rsidR="00E03CEA" w:rsidRPr="00E03CEA" w:rsidRDefault="00E03CEA" w:rsidP="00E03CEA">
            <w:pPr>
              <w:jc w:val="center"/>
              <w:rPr>
                <w:rFonts w:ascii="Arial" w:hAnsi="Arial" w:cs="Arial"/>
              </w:rPr>
            </w:pPr>
            <w:r w:rsidRPr="00E03CEA">
              <w:rPr>
                <w:rFonts w:ascii="Arial" w:hAnsi="Arial" w:cs="Arial"/>
              </w:rPr>
              <w:t>0.218</w:t>
            </w:r>
          </w:p>
        </w:tc>
      </w:tr>
    </w:tbl>
    <w:tbl>
      <w:tblPr>
        <w:tblStyle w:val="Tabellenraster"/>
        <w:tblpPr w:leftFromText="141" w:rightFromText="141" w:vertAnchor="text" w:tblpY="-13"/>
        <w:tblW w:w="9067" w:type="dxa"/>
        <w:tblLook w:val="04A0" w:firstRow="1" w:lastRow="0" w:firstColumn="1" w:lastColumn="0" w:noHBand="0" w:noVBand="1"/>
      </w:tblPr>
      <w:tblGrid>
        <w:gridCol w:w="2128"/>
        <w:gridCol w:w="3679"/>
        <w:gridCol w:w="3260"/>
      </w:tblGrid>
      <w:tr w:rsidR="003F4604" w:rsidRPr="000D7711" w14:paraId="2E8D9FF0" w14:textId="77777777" w:rsidTr="003F4604">
        <w:tc>
          <w:tcPr>
            <w:tcW w:w="9067" w:type="dxa"/>
            <w:gridSpan w:val="3"/>
          </w:tcPr>
          <w:p w14:paraId="49F747E3" w14:textId="77777777" w:rsidR="003F4604" w:rsidRPr="0031463C" w:rsidRDefault="003F4604" w:rsidP="003F4604">
            <w:pPr>
              <w:jc w:val="center"/>
              <w:rPr>
                <w:rFonts w:ascii="Arial" w:hAnsi="Arial" w:cs="Arial"/>
                <w:i/>
                <w:iCs/>
              </w:rPr>
            </w:pPr>
            <w:r>
              <w:rPr>
                <w:rFonts w:ascii="Arial" w:hAnsi="Arial" w:cs="Arial"/>
                <w:b/>
                <w:bCs/>
              </w:rPr>
              <w:t>CRAE as the dependent variable</w:t>
            </w:r>
          </w:p>
        </w:tc>
      </w:tr>
      <w:tr w:rsidR="003F4604" w:rsidRPr="000D7711" w14:paraId="05EF2ECA" w14:textId="77777777" w:rsidTr="003F4604">
        <w:tc>
          <w:tcPr>
            <w:tcW w:w="0" w:type="auto"/>
            <w:hideMark/>
          </w:tcPr>
          <w:p w14:paraId="0A3D972D" w14:textId="77777777" w:rsidR="003F4604" w:rsidRPr="009D40E5" w:rsidRDefault="003F4604" w:rsidP="003F4604">
            <w:pPr>
              <w:jc w:val="center"/>
              <w:rPr>
                <w:rFonts w:ascii="Arial" w:hAnsi="Arial" w:cs="Arial"/>
                <w:i/>
                <w:iCs/>
              </w:rPr>
            </w:pPr>
            <w:r w:rsidRPr="009D40E5">
              <w:rPr>
                <w:rFonts w:ascii="Arial" w:hAnsi="Arial" w:cs="Arial"/>
                <w:i/>
                <w:iCs/>
              </w:rPr>
              <w:t>Predictors</w:t>
            </w:r>
          </w:p>
        </w:tc>
        <w:tc>
          <w:tcPr>
            <w:tcW w:w="3679" w:type="dxa"/>
            <w:hideMark/>
          </w:tcPr>
          <w:p w14:paraId="77DD5CC8" w14:textId="77777777" w:rsidR="003F4604" w:rsidRPr="009D40E5" w:rsidRDefault="003F4604" w:rsidP="003F4604">
            <w:pPr>
              <w:jc w:val="center"/>
              <w:rPr>
                <w:rFonts w:ascii="Arial" w:hAnsi="Arial" w:cs="Arial"/>
                <w:i/>
                <w:iCs/>
              </w:rPr>
            </w:pPr>
            <w:r w:rsidRPr="009D40E5">
              <w:rPr>
                <w:rFonts w:ascii="Arial" w:hAnsi="Arial" w:cs="Arial"/>
                <w:i/>
                <w:iCs/>
              </w:rPr>
              <w:t>Estimates</w:t>
            </w:r>
          </w:p>
          <w:p w14:paraId="023D50C8" w14:textId="77777777" w:rsidR="003F4604" w:rsidRPr="009D40E5" w:rsidRDefault="003F4604" w:rsidP="003F4604">
            <w:pPr>
              <w:jc w:val="center"/>
              <w:rPr>
                <w:rFonts w:ascii="Arial" w:hAnsi="Arial" w:cs="Arial"/>
                <w:i/>
                <w:iCs/>
              </w:rPr>
            </w:pPr>
            <w:r w:rsidRPr="009D40E5">
              <w:rPr>
                <w:rFonts w:ascii="Arial" w:hAnsi="Arial" w:cs="Arial"/>
                <w:i/>
                <w:iCs/>
              </w:rPr>
              <w:t>(Std. ß)</w:t>
            </w:r>
          </w:p>
        </w:tc>
        <w:tc>
          <w:tcPr>
            <w:tcW w:w="3260" w:type="dxa"/>
            <w:hideMark/>
          </w:tcPr>
          <w:p w14:paraId="0550C055" w14:textId="77777777" w:rsidR="003F4604" w:rsidRPr="009D40E5" w:rsidRDefault="003F4604" w:rsidP="003F4604">
            <w:pPr>
              <w:jc w:val="center"/>
              <w:rPr>
                <w:rFonts w:ascii="Arial" w:hAnsi="Arial" w:cs="Arial"/>
                <w:i/>
                <w:iCs/>
              </w:rPr>
            </w:pPr>
            <w:r w:rsidRPr="009D40E5">
              <w:rPr>
                <w:rFonts w:ascii="Arial" w:hAnsi="Arial" w:cs="Arial"/>
                <w:i/>
                <w:iCs/>
              </w:rPr>
              <w:t>p</w:t>
            </w:r>
          </w:p>
        </w:tc>
      </w:tr>
      <w:tr w:rsidR="003F4604" w:rsidRPr="000D7711" w14:paraId="770BE288" w14:textId="77777777" w:rsidTr="003F4604">
        <w:tc>
          <w:tcPr>
            <w:tcW w:w="0" w:type="auto"/>
            <w:hideMark/>
          </w:tcPr>
          <w:p w14:paraId="43E29E72" w14:textId="77777777" w:rsidR="003F4604" w:rsidRPr="009D40E5" w:rsidRDefault="003F4604" w:rsidP="003F4604">
            <w:pPr>
              <w:jc w:val="center"/>
              <w:rPr>
                <w:rFonts w:ascii="Arial" w:hAnsi="Arial" w:cs="Arial"/>
                <w:b/>
                <w:bCs/>
              </w:rPr>
            </w:pPr>
            <w:r w:rsidRPr="009D40E5">
              <w:rPr>
                <w:rFonts w:ascii="Arial" w:hAnsi="Arial" w:cs="Arial"/>
                <w:b/>
                <w:bCs/>
              </w:rPr>
              <w:t>NI</w:t>
            </w:r>
          </w:p>
        </w:tc>
        <w:tc>
          <w:tcPr>
            <w:tcW w:w="3679" w:type="dxa"/>
            <w:hideMark/>
          </w:tcPr>
          <w:p w14:paraId="67E54DEC" w14:textId="77777777" w:rsidR="003F4604" w:rsidRPr="008E24C9" w:rsidRDefault="003F4604" w:rsidP="003F4604">
            <w:pPr>
              <w:jc w:val="center"/>
              <w:rPr>
                <w:rFonts w:ascii="Arial" w:hAnsi="Arial" w:cs="Arial"/>
                <w:b/>
                <w:bCs/>
              </w:rPr>
            </w:pPr>
            <w:r w:rsidRPr="008E24C9">
              <w:rPr>
                <w:rFonts w:ascii="Arial" w:hAnsi="Arial" w:cs="Arial"/>
                <w:b/>
                <w:bCs/>
              </w:rPr>
              <w:t>6.29 (0.19)</w:t>
            </w:r>
          </w:p>
        </w:tc>
        <w:tc>
          <w:tcPr>
            <w:tcW w:w="3260" w:type="dxa"/>
            <w:hideMark/>
          </w:tcPr>
          <w:p w14:paraId="62EB46E6" w14:textId="77777777" w:rsidR="003F4604" w:rsidRPr="009D40E5" w:rsidRDefault="003F4604" w:rsidP="003F4604">
            <w:pPr>
              <w:jc w:val="center"/>
              <w:rPr>
                <w:rFonts w:ascii="Arial" w:hAnsi="Arial" w:cs="Arial"/>
                <w:b/>
                <w:bCs/>
              </w:rPr>
            </w:pPr>
            <w:r w:rsidRPr="009D40E5">
              <w:rPr>
                <w:rFonts w:ascii="Arial" w:hAnsi="Arial" w:cs="Arial"/>
                <w:b/>
                <w:bCs/>
              </w:rPr>
              <w:t>0.013</w:t>
            </w:r>
          </w:p>
        </w:tc>
      </w:tr>
      <w:tr w:rsidR="003F4604" w:rsidRPr="000D7711" w14:paraId="34FE2D1B" w14:textId="77777777" w:rsidTr="003F4604">
        <w:tc>
          <w:tcPr>
            <w:tcW w:w="0" w:type="auto"/>
            <w:hideMark/>
          </w:tcPr>
          <w:p w14:paraId="1DFE7AB6" w14:textId="77777777" w:rsidR="003F4604" w:rsidRPr="009D40E5" w:rsidRDefault="003F4604" w:rsidP="003F4604">
            <w:pPr>
              <w:jc w:val="center"/>
              <w:rPr>
                <w:rFonts w:ascii="Arial" w:hAnsi="Arial" w:cs="Arial"/>
              </w:rPr>
            </w:pPr>
            <w:r w:rsidRPr="009D40E5">
              <w:rPr>
                <w:rFonts w:ascii="Arial" w:hAnsi="Arial" w:cs="Arial"/>
              </w:rPr>
              <w:t>PCS without ME/CFS</w:t>
            </w:r>
          </w:p>
        </w:tc>
        <w:tc>
          <w:tcPr>
            <w:tcW w:w="3679" w:type="dxa"/>
            <w:hideMark/>
          </w:tcPr>
          <w:p w14:paraId="46B662F8" w14:textId="77777777" w:rsidR="003F4604" w:rsidRPr="009D40E5" w:rsidRDefault="003F4604" w:rsidP="003F4604">
            <w:pPr>
              <w:jc w:val="center"/>
              <w:rPr>
                <w:rFonts w:ascii="Arial" w:hAnsi="Arial" w:cs="Arial"/>
              </w:rPr>
            </w:pPr>
            <w:r w:rsidRPr="009D40E5">
              <w:rPr>
                <w:rFonts w:ascii="Arial" w:hAnsi="Arial" w:cs="Arial"/>
              </w:rPr>
              <w:t>1.</w:t>
            </w:r>
            <w:r>
              <w:rPr>
                <w:rFonts w:ascii="Arial" w:hAnsi="Arial" w:cs="Arial"/>
              </w:rPr>
              <w:t>53</w:t>
            </w:r>
            <w:r w:rsidRPr="009D40E5">
              <w:rPr>
                <w:rFonts w:ascii="Arial" w:hAnsi="Arial" w:cs="Arial"/>
              </w:rPr>
              <w:t xml:space="preserve"> (0.03)</w:t>
            </w:r>
          </w:p>
        </w:tc>
        <w:tc>
          <w:tcPr>
            <w:tcW w:w="3260" w:type="dxa"/>
            <w:hideMark/>
          </w:tcPr>
          <w:p w14:paraId="5DFFAF8A" w14:textId="77777777" w:rsidR="003F4604" w:rsidRPr="009D40E5" w:rsidRDefault="003F4604" w:rsidP="003F4604">
            <w:pPr>
              <w:jc w:val="center"/>
              <w:rPr>
                <w:rFonts w:ascii="Arial" w:hAnsi="Arial" w:cs="Arial"/>
              </w:rPr>
            </w:pPr>
            <w:r>
              <w:rPr>
                <w:rFonts w:ascii="Arial" w:hAnsi="Arial" w:cs="Arial"/>
              </w:rPr>
              <w:t>0.615</w:t>
            </w:r>
          </w:p>
        </w:tc>
      </w:tr>
      <w:tr w:rsidR="003F4604" w:rsidRPr="000D7711" w14:paraId="184E1A48" w14:textId="77777777" w:rsidTr="003F4604">
        <w:tc>
          <w:tcPr>
            <w:tcW w:w="0" w:type="auto"/>
            <w:hideMark/>
          </w:tcPr>
          <w:p w14:paraId="161534D6" w14:textId="77777777" w:rsidR="003F4604" w:rsidRPr="009D40E5" w:rsidRDefault="003F4604" w:rsidP="003F4604">
            <w:pPr>
              <w:jc w:val="center"/>
              <w:rPr>
                <w:rFonts w:ascii="Arial" w:hAnsi="Arial" w:cs="Arial"/>
              </w:rPr>
            </w:pPr>
            <w:r w:rsidRPr="009D40E5">
              <w:rPr>
                <w:rFonts w:ascii="Arial" w:hAnsi="Arial" w:cs="Arial"/>
              </w:rPr>
              <w:t>Recovered</w:t>
            </w:r>
          </w:p>
        </w:tc>
        <w:tc>
          <w:tcPr>
            <w:tcW w:w="3679" w:type="dxa"/>
            <w:hideMark/>
          </w:tcPr>
          <w:p w14:paraId="4698A8EB" w14:textId="77777777" w:rsidR="003F4604" w:rsidRPr="009D40E5" w:rsidRDefault="003F4604" w:rsidP="003F4604">
            <w:pPr>
              <w:jc w:val="center"/>
              <w:rPr>
                <w:rFonts w:ascii="Arial" w:hAnsi="Arial" w:cs="Arial"/>
              </w:rPr>
            </w:pPr>
            <w:r w:rsidRPr="009D40E5">
              <w:rPr>
                <w:rFonts w:ascii="Arial" w:hAnsi="Arial" w:cs="Arial"/>
              </w:rPr>
              <w:t>3.</w:t>
            </w:r>
            <w:r>
              <w:rPr>
                <w:rFonts w:ascii="Arial" w:hAnsi="Arial" w:cs="Arial"/>
              </w:rPr>
              <w:t>94</w:t>
            </w:r>
            <w:r w:rsidRPr="009D40E5">
              <w:rPr>
                <w:rFonts w:ascii="Arial" w:hAnsi="Arial" w:cs="Arial"/>
              </w:rPr>
              <w:t xml:space="preserve"> (0.1</w:t>
            </w:r>
            <w:r>
              <w:rPr>
                <w:rFonts w:ascii="Arial" w:hAnsi="Arial" w:cs="Arial"/>
              </w:rPr>
              <w:t>2</w:t>
            </w:r>
            <w:r w:rsidRPr="009D40E5">
              <w:rPr>
                <w:rFonts w:ascii="Arial" w:hAnsi="Arial" w:cs="Arial"/>
              </w:rPr>
              <w:t>)</w:t>
            </w:r>
          </w:p>
        </w:tc>
        <w:tc>
          <w:tcPr>
            <w:tcW w:w="3260" w:type="dxa"/>
            <w:hideMark/>
          </w:tcPr>
          <w:p w14:paraId="69951B88" w14:textId="77777777" w:rsidR="003F4604" w:rsidRPr="009D40E5" w:rsidRDefault="003F4604" w:rsidP="003F4604">
            <w:pPr>
              <w:jc w:val="center"/>
              <w:rPr>
                <w:rFonts w:ascii="Arial" w:hAnsi="Arial" w:cs="Arial"/>
              </w:rPr>
            </w:pPr>
            <w:r>
              <w:rPr>
                <w:rFonts w:ascii="Arial" w:hAnsi="Arial" w:cs="Arial"/>
              </w:rPr>
              <w:t>0.114</w:t>
            </w:r>
          </w:p>
        </w:tc>
      </w:tr>
      <w:tr w:rsidR="003F4604" w:rsidRPr="000D7711" w14:paraId="37FE0E19" w14:textId="77777777" w:rsidTr="003F4604">
        <w:tc>
          <w:tcPr>
            <w:tcW w:w="0" w:type="auto"/>
            <w:hideMark/>
          </w:tcPr>
          <w:p w14:paraId="075308E3" w14:textId="77777777" w:rsidR="003F4604" w:rsidRPr="009D40E5" w:rsidRDefault="003F4604" w:rsidP="003F4604">
            <w:pPr>
              <w:jc w:val="center"/>
              <w:rPr>
                <w:rFonts w:ascii="Arial" w:hAnsi="Arial" w:cs="Arial"/>
              </w:rPr>
            </w:pPr>
            <w:r w:rsidRPr="009D40E5">
              <w:rPr>
                <w:rFonts w:ascii="Arial" w:hAnsi="Arial" w:cs="Arial"/>
              </w:rPr>
              <w:t>Age</w:t>
            </w:r>
          </w:p>
        </w:tc>
        <w:tc>
          <w:tcPr>
            <w:tcW w:w="3679" w:type="dxa"/>
            <w:hideMark/>
          </w:tcPr>
          <w:p w14:paraId="17889FF2" w14:textId="77777777" w:rsidR="003F4604" w:rsidRPr="009D40E5" w:rsidRDefault="003F4604" w:rsidP="003F4604">
            <w:pPr>
              <w:jc w:val="center"/>
              <w:rPr>
                <w:rFonts w:ascii="Arial" w:hAnsi="Arial" w:cs="Arial"/>
              </w:rPr>
            </w:pPr>
            <w:r w:rsidRPr="009D40E5">
              <w:rPr>
                <w:rFonts w:ascii="Arial" w:hAnsi="Arial" w:cs="Arial"/>
              </w:rPr>
              <w:t>-0.3</w:t>
            </w:r>
            <w:r w:rsidRPr="004B0A28">
              <w:rPr>
                <w:rFonts w:ascii="Arial" w:hAnsi="Arial" w:cs="Arial"/>
              </w:rPr>
              <w:t>2</w:t>
            </w:r>
          </w:p>
        </w:tc>
        <w:tc>
          <w:tcPr>
            <w:tcW w:w="3260" w:type="dxa"/>
            <w:hideMark/>
          </w:tcPr>
          <w:p w14:paraId="6F6CB238" w14:textId="77777777" w:rsidR="003F4604" w:rsidRPr="009D40E5" w:rsidRDefault="003F4604" w:rsidP="003F4604">
            <w:pPr>
              <w:jc w:val="center"/>
              <w:rPr>
                <w:rFonts w:ascii="Arial" w:hAnsi="Arial" w:cs="Arial"/>
              </w:rPr>
            </w:pPr>
            <w:r w:rsidRPr="009D40E5">
              <w:rPr>
                <w:rStyle w:val="Fett"/>
                <w:rFonts w:ascii="Arial" w:eastAsiaTheme="majorEastAsia" w:hAnsi="Arial" w:cs="Arial"/>
                <w:b w:val="0"/>
                <w:bCs w:val="0"/>
              </w:rPr>
              <w:t>&lt;0.001***</w:t>
            </w:r>
          </w:p>
        </w:tc>
      </w:tr>
      <w:tr w:rsidR="003F4604" w:rsidRPr="000D7711" w14:paraId="219FC6FC" w14:textId="77777777" w:rsidTr="003F4604">
        <w:tc>
          <w:tcPr>
            <w:tcW w:w="0" w:type="auto"/>
            <w:hideMark/>
          </w:tcPr>
          <w:p w14:paraId="286FA362" w14:textId="77777777" w:rsidR="003F4604" w:rsidRPr="009D40E5" w:rsidRDefault="003F4604" w:rsidP="003F4604">
            <w:pPr>
              <w:jc w:val="center"/>
              <w:rPr>
                <w:rFonts w:ascii="Arial" w:hAnsi="Arial" w:cs="Arial"/>
              </w:rPr>
            </w:pPr>
            <w:r>
              <w:rPr>
                <w:rFonts w:ascii="Arial" w:hAnsi="Arial" w:cs="Arial"/>
              </w:rPr>
              <w:t>Sex</w:t>
            </w:r>
            <w:r w:rsidRPr="009D40E5">
              <w:rPr>
                <w:rFonts w:ascii="Arial" w:hAnsi="Arial" w:cs="Arial"/>
              </w:rPr>
              <w:t xml:space="preserve"> [male]</w:t>
            </w:r>
          </w:p>
        </w:tc>
        <w:tc>
          <w:tcPr>
            <w:tcW w:w="3679" w:type="dxa"/>
            <w:hideMark/>
          </w:tcPr>
          <w:p w14:paraId="5DDBB952" w14:textId="77777777" w:rsidR="003F4604" w:rsidRPr="009D40E5" w:rsidRDefault="003F4604" w:rsidP="003F4604">
            <w:pPr>
              <w:jc w:val="center"/>
              <w:rPr>
                <w:rFonts w:ascii="Arial" w:hAnsi="Arial" w:cs="Arial"/>
              </w:rPr>
            </w:pPr>
            <w:r w:rsidRPr="009D40E5">
              <w:rPr>
                <w:rFonts w:ascii="Arial" w:hAnsi="Arial" w:cs="Arial"/>
              </w:rPr>
              <w:t>-1.21</w:t>
            </w:r>
          </w:p>
        </w:tc>
        <w:tc>
          <w:tcPr>
            <w:tcW w:w="3260" w:type="dxa"/>
            <w:hideMark/>
          </w:tcPr>
          <w:p w14:paraId="51616D02" w14:textId="77777777" w:rsidR="003F4604" w:rsidRPr="009D40E5" w:rsidRDefault="003F4604" w:rsidP="003F4604">
            <w:pPr>
              <w:jc w:val="center"/>
              <w:rPr>
                <w:rFonts w:ascii="Arial" w:hAnsi="Arial" w:cs="Arial"/>
              </w:rPr>
            </w:pPr>
            <w:r w:rsidRPr="009D40E5">
              <w:rPr>
                <w:rFonts w:ascii="Arial" w:hAnsi="Arial" w:cs="Arial"/>
              </w:rPr>
              <w:t>0.</w:t>
            </w:r>
            <w:r w:rsidRPr="004B0A28">
              <w:rPr>
                <w:rFonts w:ascii="Arial" w:hAnsi="Arial" w:cs="Arial"/>
              </w:rPr>
              <w:t>8</w:t>
            </w:r>
            <w:r w:rsidRPr="009D40E5">
              <w:rPr>
                <w:rFonts w:ascii="Arial" w:hAnsi="Arial" w:cs="Arial"/>
              </w:rPr>
              <w:t>90</w:t>
            </w:r>
          </w:p>
        </w:tc>
      </w:tr>
      <w:tr w:rsidR="003F4604" w:rsidRPr="000D7711" w14:paraId="3CA6549C" w14:textId="77777777" w:rsidTr="003F4604">
        <w:tc>
          <w:tcPr>
            <w:tcW w:w="0" w:type="auto"/>
            <w:hideMark/>
          </w:tcPr>
          <w:p w14:paraId="09A1828C" w14:textId="77777777" w:rsidR="003F4604" w:rsidRPr="009D40E5" w:rsidRDefault="003F4604" w:rsidP="003F4604">
            <w:pPr>
              <w:jc w:val="center"/>
              <w:rPr>
                <w:rFonts w:ascii="Arial" w:hAnsi="Arial" w:cs="Arial"/>
              </w:rPr>
            </w:pPr>
            <w:r w:rsidRPr="009D40E5">
              <w:rPr>
                <w:rFonts w:ascii="Arial" w:hAnsi="Arial" w:cs="Arial"/>
              </w:rPr>
              <w:t>BMI</w:t>
            </w:r>
          </w:p>
        </w:tc>
        <w:tc>
          <w:tcPr>
            <w:tcW w:w="3679" w:type="dxa"/>
            <w:hideMark/>
          </w:tcPr>
          <w:p w14:paraId="1419F5E6" w14:textId="77777777" w:rsidR="003F4604" w:rsidRPr="009D40E5" w:rsidRDefault="003F4604" w:rsidP="003F4604">
            <w:pPr>
              <w:jc w:val="center"/>
              <w:rPr>
                <w:rFonts w:ascii="Arial" w:hAnsi="Arial" w:cs="Arial"/>
              </w:rPr>
            </w:pPr>
            <w:r w:rsidRPr="009D40E5">
              <w:rPr>
                <w:rFonts w:ascii="Arial" w:hAnsi="Arial" w:cs="Arial"/>
              </w:rPr>
              <w:t>0.0</w:t>
            </w:r>
            <w:r w:rsidRPr="004B0A28">
              <w:rPr>
                <w:rFonts w:ascii="Arial" w:hAnsi="Arial" w:cs="Arial"/>
              </w:rPr>
              <w:t>8</w:t>
            </w:r>
          </w:p>
        </w:tc>
        <w:tc>
          <w:tcPr>
            <w:tcW w:w="3260" w:type="dxa"/>
            <w:hideMark/>
          </w:tcPr>
          <w:p w14:paraId="42FB4582" w14:textId="77777777" w:rsidR="003F4604" w:rsidRPr="009D40E5" w:rsidRDefault="003F4604" w:rsidP="003F4604">
            <w:pPr>
              <w:jc w:val="center"/>
              <w:rPr>
                <w:rFonts w:ascii="Arial" w:hAnsi="Arial" w:cs="Arial"/>
              </w:rPr>
            </w:pPr>
            <w:r w:rsidRPr="009D40E5">
              <w:rPr>
                <w:rFonts w:ascii="Arial" w:hAnsi="Arial" w:cs="Arial"/>
              </w:rPr>
              <w:t>0.</w:t>
            </w:r>
            <w:r w:rsidRPr="004B0A28">
              <w:rPr>
                <w:rFonts w:ascii="Arial" w:hAnsi="Arial" w:cs="Arial"/>
              </w:rPr>
              <w:t>7</w:t>
            </w:r>
            <w:r w:rsidRPr="009D40E5">
              <w:rPr>
                <w:rFonts w:ascii="Arial" w:hAnsi="Arial" w:cs="Arial"/>
              </w:rPr>
              <w:t>09</w:t>
            </w:r>
          </w:p>
        </w:tc>
      </w:tr>
      <w:tr w:rsidR="003F4604" w:rsidRPr="000D7711" w14:paraId="717A74AC" w14:textId="77777777" w:rsidTr="003F4604">
        <w:tc>
          <w:tcPr>
            <w:tcW w:w="0" w:type="auto"/>
            <w:hideMark/>
          </w:tcPr>
          <w:p w14:paraId="5408A9FB" w14:textId="6D61AF81" w:rsidR="003F4604" w:rsidRPr="009D40E5" w:rsidRDefault="00300B3B" w:rsidP="003F4604">
            <w:pPr>
              <w:jc w:val="center"/>
              <w:rPr>
                <w:rFonts w:ascii="Arial" w:hAnsi="Arial" w:cs="Arial"/>
              </w:rPr>
            </w:pPr>
            <w:r>
              <w:rPr>
                <w:rFonts w:ascii="Arial" w:hAnsi="Arial" w:cs="Arial"/>
                <w:color w:val="333333"/>
              </w:rPr>
              <w:t>Resting systolic BP before RVA</w:t>
            </w:r>
            <w:r w:rsidR="003F4604" w:rsidRPr="009D40E5">
              <w:rPr>
                <w:rFonts w:ascii="Arial" w:hAnsi="Arial" w:cs="Arial"/>
                <w:color w:val="333333"/>
                <w:vertAlign w:val="superscript"/>
              </w:rPr>
              <w:t>1</w:t>
            </w:r>
          </w:p>
        </w:tc>
        <w:tc>
          <w:tcPr>
            <w:tcW w:w="3679" w:type="dxa"/>
            <w:hideMark/>
          </w:tcPr>
          <w:p w14:paraId="6B6DDCB2" w14:textId="77777777" w:rsidR="003F4604" w:rsidRPr="009D40E5" w:rsidRDefault="003F4604" w:rsidP="003F4604">
            <w:pPr>
              <w:jc w:val="center"/>
              <w:rPr>
                <w:rFonts w:ascii="Arial" w:hAnsi="Arial" w:cs="Arial"/>
              </w:rPr>
            </w:pPr>
            <w:r w:rsidRPr="009D40E5">
              <w:rPr>
                <w:rFonts w:ascii="Arial" w:hAnsi="Arial" w:cs="Arial"/>
              </w:rPr>
              <w:t>-0.2</w:t>
            </w:r>
            <w:r w:rsidRPr="004B0A28">
              <w:rPr>
                <w:rFonts w:ascii="Arial" w:hAnsi="Arial" w:cs="Arial"/>
              </w:rPr>
              <w:t>1</w:t>
            </w:r>
          </w:p>
        </w:tc>
        <w:tc>
          <w:tcPr>
            <w:tcW w:w="3260" w:type="dxa"/>
            <w:hideMark/>
          </w:tcPr>
          <w:p w14:paraId="70B882AF" w14:textId="77777777" w:rsidR="003F4604" w:rsidRPr="009D40E5" w:rsidRDefault="003F4604" w:rsidP="003F4604">
            <w:pPr>
              <w:jc w:val="center"/>
              <w:rPr>
                <w:rFonts w:ascii="Arial" w:hAnsi="Arial" w:cs="Arial"/>
                <w:b/>
              </w:rPr>
            </w:pPr>
            <w:r w:rsidRPr="009D40E5">
              <w:rPr>
                <w:rStyle w:val="Fett"/>
                <w:rFonts w:ascii="Arial" w:eastAsiaTheme="majorEastAsia" w:hAnsi="Arial" w:cs="Arial"/>
                <w:b w:val="0"/>
                <w:bCs w:val="0"/>
              </w:rPr>
              <w:t>&lt;0.001***</w:t>
            </w:r>
          </w:p>
        </w:tc>
      </w:tr>
      <w:tr w:rsidR="003F4604" w:rsidRPr="000D7711" w14:paraId="4F5ECEB0" w14:textId="77777777" w:rsidTr="003F4604">
        <w:tc>
          <w:tcPr>
            <w:tcW w:w="0" w:type="auto"/>
            <w:hideMark/>
          </w:tcPr>
          <w:p w14:paraId="01DAE97E" w14:textId="77777777" w:rsidR="003F4604" w:rsidRPr="009D40E5" w:rsidRDefault="003F4604" w:rsidP="003F4604">
            <w:pPr>
              <w:jc w:val="center"/>
              <w:rPr>
                <w:rFonts w:ascii="Arial" w:hAnsi="Arial" w:cs="Arial"/>
              </w:rPr>
            </w:pPr>
            <w:r w:rsidRPr="009D40E5">
              <w:rPr>
                <w:rFonts w:ascii="Arial" w:hAnsi="Arial" w:cs="Arial"/>
              </w:rPr>
              <w:t>Arterial hypertension</w:t>
            </w:r>
          </w:p>
        </w:tc>
        <w:tc>
          <w:tcPr>
            <w:tcW w:w="3679" w:type="dxa"/>
            <w:hideMark/>
          </w:tcPr>
          <w:p w14:paraId="463C35C1" w14:textId="77777777" w:rsidR="003F4604" w:rsidRPr="009D40E5" w:rsidRDefault="003F4604" w:rsidP="003F4604">
            <w:pPr>
              <w:jc w:val="center"/>
              <w:rPr>
                <w:rFonts w:ascii="Arial" w:hAnsi="Arial" w:cs="Arial"/>
              </w:rPr>
            </w:pPr>
            <w:r w:rsidRPr="009D40E5">
              <w:rPr>
                <w:rFonts w:ascii="Arial" w:hAnsi="Arial" w:cs="Arial"/>
              </w:rPr>
              <w:t>-5.</w:t>
            </w:r>
            <w:r w:rsidRPr="004B0A28">
              <w:rPr>
                <w:rFonts w:ascii="Arial" w:hAnsi="Arial" w:cs="Arial"/>
              </w:rPr>
              <w:t>94</w:t>
            </w:r>
          </w:p>
        </w:tc>
        <w:tc>
          <w:tcPr>
            <w:tcW w:w="3260" w:type="dxa"/>
            <w:hideMark/>
          </w:tcPr>
          <w:p w14:paraId="0EE702B0" w14:textId="77777777" w:rsidR="003F4604" w:rsidRPr="009D40E5" w:rsidRDefault="003F4604" w:rsidP="003F4604">
            <w:pPr>
              <w:jc w:val="center"/>
              <w:rPr>
                <w:rFonts w:ascii="Arial" w:hAnsi="Arial" w:cs="Arial"/>
              </w:rPr>
            </w:pPr>
            <w:r w:rsidRPr="009D40E5">
              <w:rPr>
                <w:rFonts w:ascii="Arial" w:hAnsi="Arial" w:cs="Arial"/>
              </w:rPr>
              <w:t>0.1</w:t>
            </w:r>
            <w:r w:rsidRPr="004B0A28">
              <w:rPr>
                <w:rFonts w:ascii="Arial" w:hAnsi="Arial" w:cs="Arial"/>
              </w:rPr>
              <w:t>0</w:t>
            </w:r>
            <w:r w:rsidRPr="009D40E5">
              <w:rPr>
                <w:rFonts w:ascii="Arial" w:hAnsi="Arial" w:cs="Arial"/>
              </w:rPr>
              <w:t>0</w:t>
            </w:r>
          </w:p>
        </w:tc>
      </w:tr>
    </w:tbl>
    <w:p w14:paraId="3C7CA23A" w14:textId="77777777" w:rsidR="00D30C86" w:rsidRPr="009D40E5" w:rsidRDefault="00D30C86" w:rsidP="00D30C86">
      <w:pPr>
        <w:rPr>
          <w:rFonts w:ascii="Arial" w:hAnsi="Arial" w:cs="Arial"/>
        </w:rPr>
      </w:pPr>
    </w:p>
    <w:tbl>
      <w:tblPr>
        <w:tblStyle w:val="Tabellenraster"/>
        <w:tblW w:w="9067" w:type="dxa"/>
        <w:tblLook w:val="04A0" w:firstRow="1" w:lastRow="0" w:firstColumn="1" w:lastColumn="0" w:noHBand="0" w:noVBand="1"/>
      </w:tblPr>
      <w:tblGrid>
        <w:gridCol w:w="2205"/>
        <w:gridCol w:w="3602"/>
        <w:gridCol w:w="3260"/>
      </w:tblGrid>
      <w:tr w:rsidR="0031463C" w:rsidRPr="000D7711" w14:paraId="57538A82" w14:textId="77777777" w:rsidTr="009D40E5">
        <w:tc>
          <w:tcPr>
            <w:tcW w:w="9067" w:type="dxa"/>
            <w:gridSpan w:val="3"/>
          </w:tcPr>
          <w:p w14:paraId="0210BDF1" w14:textId="1281A291" w:rsidR="0031463C" w:rsidRPr="009D40E5" w:rsidRDefault="0031463C" w:rsidP="00D518F0">
            <w:pPr>
              <w:jc w:val="center"/>
              <w:rPr>
                <w:rFonts w:ascii="Arial" w:hAnsi="Arial" w:cs="Arial"/>
                <w:b/>
                <w:bCs/>
              </w:rPr>
            </w:pPr>
            <w:r w:rsidRPr="009D40E5">
              <w:rPr>
                <w:rFonts w:ascii="Arial" w:hAnsi="Arial" w:cs="Arial"/>
                <w:b/>
                <w:bCs/>
              </w:rPr>
              <w:t>AVR as the dependent variable</w:t>
            </w:r>
          </w:p>
        </w:tc>
      </w:tr>
      <w:tr w:rsidR="0031463C" w:rsidRPr="000D7711" w14:paraId="2588FD76" w14:textId="77777777" w:rsidTr="009D40E5">
        <w:tc>
          <w:tcPr>
            <w:tcW w:w="0" w:type="auto"/>
            <w:hideMark/>
          </w:tcPr>
          <w:p w14:paraId="1948E7E1" w14:textId="77777777" w:rsidR="0031463C" w:rsidRPr="009D40E5" w:rsidRDefault="0031463C" w:rsidP="008E24C9">
            <w:pPr>
              <w:jc w:val="center"/>
              <w:rPr>
                <w:rFonts w:ascii="Arial" w:hAnsi="Arial" w:cs="Arial"/>
                <w:i/>
                <w:iCs/>
              </w:rPr>
            </w:pPr>
            <w:r w:rsidRPr="009D40E5">
              <w:rPr>
                <w:rFonts w:ascii="Arial" w:hAnsi="Arial" w:cs="Arial"/>
                <w:i/>
                <w:iCs/>
              </w:rPr>
              <w:t>Predictors</w:t>
            </w:r>
          </w:p>
        </w:tc>
        <w:tc>
          <w:tcPr>
            <w:tcW w:w="3602" w:type="dxa"/>
            <w:hideMark/>
          </w:tcPr>
          <w:p w14:paraId="59EA4C14" w14:textId="77777777" w:rsidR="0031463C" w:rsidRPr="009D40E5" w:rsidRDefault="0031463C" w:rsidP="008E24C9">
            <w:pPr>
              <w:jc w:val="center"/>
              <w:rPr>
                <w:rFonts w:ascii="Arial" w:hAnsi="Arial" w:cs="Arial"/>
                <w:i/>
                <w:iCs/>
              </w:rPr>
            </w:pPr>
            <w:r w:rsidRPr="009D40E5">
              <w:rPr>
                <w:rFonts w:ascii="Arial" w:hAnsi="Arial" w:cs="Arial"/>
                <w:i/>
                <w:iCs/>
              </w:rPr>
              <w:t>Estimates</w:t>
            </w:r>
          </w:p>
          <w:p w14:paraId="1CF46607" w14:textId="4DEE13CF" w:rsidR="0031463C" w:rsidRPr="009D40E5" w:rsidRDefault="0031463C" w:rsidP="008E24C9">
            <w:pPr>
              <w:jc w:val="center"/>
              <w:rPr>
                <w:rFonts w:ascii="Arial" w:hAnsi="Arial" w:cs="Arial"/>
                <w:i/>
                <w:iCs/>
              </w:rPr>
            </w:pPr>
            <w:r w:rsidRPr="009D40E5">
              <w:rPr>
                <w:rFonts w:ascii="Arial" w:hAnsi="Arial" w:cs="Arial"/>
                <w:i/>
                <w:iCs/>
              </w:rPr>
              <w:t>(Std. ß)</w:t>
            </w:r>
          </w:p>
        </w:tc>
        <w:tc>
          <w:tcPr>
            <w:tcW w:w="3260" w:type="dxa"/>
            <w:hideMark/>
          </w:tcPr>
          <w:p w14:paraId="3F651FFD" w14:textId="77777777" w:rsidR="0031463C" w:rsidRPr="009D40E5" w:rsidRDefault="0031463C" w:rsidP="008E24C9">
            <w:pPr>
              <w:jc w:val="center"/>
              <w:rPr>
                <w:rFonts w:ascii="Arial" w:hAnsi="Arial" w:cs="Arial"/>
                <w:i/>
                <w:iCs/>
              </w:rPr>
            </w:pPr>
            <w:r w:rsidRPr="009D40E5">
              <w:rPr>
                <w:rFonts w:ascii="Arial" w:hAnsi="Arial" w:cs="Arial"/>
                <w:i/>
                <w:iCs/>
              </w:rPr>
              <w:t>p</w:t>
            </w:r>
          </w:p>
        </w:tc>
      </w:tr>
      <w:tr w:rsidR="0031463C" w:rsidRPr="000D7711" w14:paraId="0323CC5C" w14:textId="77777777" w:rsidTr="009D40E5">
        <w:tc>
          <w:tcPr>
            <w:tcW w:w="0" w:type="auto"/>
            <w:hideMark/>
          </w:tcPr>
          <w:p w14:paraId="13705576" w14:textId="41E68ACE" w:rsidR="0031463C" w:rsidRPr="009D40E5" w:rsidRDefault="0031463C" w:rsidP="008E24C9">
            <w:pPr>
              <w:jc w:val="center"/>
              <w:rPr>
                <w:rFonts w:ascii="Arial" w:hAnsi="Arial" w:cs="Arial"/>
                <w:b/>
                <w:bCs/>
              </w:rPr>
            </w:pPr>
            <w:r w:rsidRPr="009D40E5">
              <w:rPr>
                <w:rFonts w:ascii="Arial" w:hAnsi="Arial" w:cs="Arial"/>
                <w:b/>
                <w:bCs/>
              </w:rPr>
              <w:t>NI</w:t>
            </w:r>
          </w:p>
        </w:tc>
        <w:tc>
          <w:tcPr>
            <w:tcW w:w="3602" w:type="dxa"/>
            <w:hideMark/>
          </w:tcPr>
          <w:p w14:paraId="578B4F2E" w14:textId="02EAFBE6" w:rsidR="0031463C" w:rsidRPr="008E24C9" w:rsidRDefault="0031463C" w:rsidP="008E24C9">
            <w:pPr>
              <w:jc w:val="center"/>
              <w:rPr>
                <w:rFonts w:ascii="Arial" w:hAnsi="Arial" w:cs="Arial"/>
                <w:b/>
                <w:bCs/>
              </w:rPr>
            </w:pPr>
            <w:r w:rsidRPr="008E24C9">
              <w:rPr>
                <w:rFonts w:ascii="Arial" w:hAnsi="Arial" w:cs="Arial"/>
                <w:b/>
                <w:bCs/>
              </w:rPr>
              <w:t>0.04 (0.31)</w:t>
            </w:r>
          </w:p>
        </w:tc>
        <w:tc>
          <w:tcPr>
            <w:tcW w:w="3260" w:type="dxa"/>
            <w:hideMark/>
          </w:tcPr>
          <w:p w14:paraId="6901BFB1" w14:textId="77777777" w:rsidR="0031463C" w:rsidRPr="009D40E5" w:rsidRDefault="0031463C" w:rsidP="008E24C9">
            <w:pPr>
              <w:jc w:val="center"/>
              <w:rPr>
                <w:rFonts w:ascii="Arial" w:hAnsi="Arial" w:cs="Arial"/>
              </w:rPr>
            </w:pPr>
            <w:r w:rsidRPr="009D40E5">
              <w:rPr>
                <w:rStyle w:val="Fett"/>
                <w:rFonts w:ascii="Arial" w:eastAsiaTheme="majorEastAsia" w:hAnsi="Arial" w:cs="Arial"/>
              </w:rPr>
              <w:t>&lt;0.001***</w:t>
            </w:r>
          </w:p>
        </w:tc>
      </w:tr>
      <w:tr w:rsidR="0031463C" w:rsidRPr="000D7711" w14:paraId="56D12F55" w14:textId="77777777" w:rsidTr="009D40E5">
        <w:tc>
          <w:tcPr>
            <w:tcW w:w="0" w:type="auto"/>
            <w:hideMark/>
          </w:tcPr>
          <w:p w14:paraId="0F639DD9" w14:textId="273DE90C" w:rsidR="0031463C" w:rsidRPr="009D40E5" w:rsidRDefault="0031463C" w:rsidP="008E24C9">
            <w:pPr>
              <w:jc w:val="center"/>
              <w:rPr>
                <w:rFonts w:ascii="Arial" w:hAnsi="Arial" w:cs="Arial"/>
              </w:rPr>
            </w:pPr>
            <w:r w:rsidRPr="009D40E5">
              <w:rPr>
                <w:rFonts w:ascii="Arial" w:hAnsi="Arial" w:cs="Arial"/>
              </w:rPr>
              <w:t>PCS without</w:t>
            </w:r>
            <w:r w:rsidR="007B13F5">
              <w:rPr>
                <w:rFonts w:ascii="Arial" w:hAnsi="Arial" w:cs="Arial"/>
              </w:rPr>
              <w:t xml:space="preserve"> </w:t>
            </w:r>
            <w:r w:rsidRPr="009D40E5">
              <w:rPr>
                <w:rFonts w:ascii="Arial" w:hAnsi="Arial" w:cs="Arial"/>
              </w:rPr>
              <w:t>ME/CFS</w:t>
            </w:r>
          </w:p>
        </w:tc>
        <w:tc>
          <w:tcPr>
            <w:tcW w:w="3602" w:type="dxa"/>
            <w:hideMark/>
          </w:tcPr>
          <w:p w14:paraId="7BAB38B1" w14:textId="0BCE56BD" w:rsidR="0031463C" w:rsidRPr="009D40E5" w:rsidRDefault="0031463C" w:rsidP="008E24C9">
            <w:pPr>
              <w:jc w:val="center"/>
              <w:rPr>
                <w:rFonts w:ascii="Arial" w:hAnsi="Arial" w:cs="Arial"/>
              </w:rPr>
            </w:pPr>
            <w:r w:rsidRPr="009D40E5">
              <w:rPr>
                <w:rFonts w:ascii="Arial" w:hAnsi="Arial" w:cs="Arial"/>
              </w:rPr>
              <w:t>0.03 (0.1</w:t>
            </w:r>
            <w:r>
              <w:rPr>
                <w:rFonts w:ascii="Arial" w:hAnsi="Arial" w:cs="Arial"/>
              </w:rPr>
              <w:t>4</w:t>
            </w:r>
            <w:r w:rsidRPr="009D40E5">
              <w:rPr>
                <w:rFonts w:ascii="Arial" w:hAnsi="Arial" w:cs="Arial"/>
              </w:rPr>
              <w:t>)</w:t>
            </w:r>
          </w:p>
        </w:tc>
        <w:tc>
          <w:tcPr>
            <w:tcW w:w="3260" w:type="dxa"/>
            <w:hideMark/>
          </w:tcPr>
          <w:p w14:paraId="1D440DC6" w14:textId="7D2A67FB" w:rsidR="0031463C" w:rsidRPr="009D40E5" w:rsidRDefault="0031463C" w:rsidP="008E24C9">
            <w:pPr>
              <w:jc w:val="center"/>
              <w:rPr>
                <w:rFonts w:ascii="Arial" w:hAnsi="Arial" w:cs="Arial"/>
              </w:rPr>
            </w:pPr>
            <w:r w:rsidRPr="0031463C">
              <w:rPr>
                <w:rStyle w:val="Fett"/>
                <w:rFonts w:ascii="Arial" w:eastAsiaTheme="majorEastAsia" w:hAnsi="Arial" w:cs="Arial"/>
                <w:b w:val="0"/>
                <w:bCs w:val="0"/>
              </w:rPr>
              <w:t>0</w:t>
            </w:r>
            <w:r w:rsidRPr="009D40E5">
              <w:rPr>
                <w:rStyle w:val="Fett"/>
                <w:rFonts w:ascii="Arial" w:eastAsiaTheme="majorEastAsia" w:hAnsi="Arial" w:cs="Arial"/>
              </w:rPr>
              <w:t>.</w:t>
            </w:r>
            <w:r w:rsidRPr="009D40E5">
              <w:rPr>
                <w:rStyle w:val="Fett"/>
                <w:rFonts w:ascii="Arial" w:eastAsiaTheme="majorEastAsia" w:hAnsi="Arial" w:cs="Arial"/>
                <w:b w:val="0"/>
                <w:bCs w:val="0"/>
              </w:rPr>
              <w:t>052</w:t>
            </w:r>
          </w:p>
        </w:tc>
      </w:tr>
      <w:tr w:rsidR="0031463C" w:rsidRPr="000D7711" w14:paraId="53C7E6A8" w14:textId="77777777" w:rsidTr="009D40E5">
        <w:tc>
          <w:tcPr>
            <w:tcW w:w="0" w:type="auto"/>
            <w:hideMark/>
          </w:tcPr>
          <w:p w14:paraId="3211B7E1" w14:textId="77777777" w:rsidR="0031463C" w:rsidRPr="009D40E5" w:rsidRDefault="0031463C" w:rsidP="008E24C9">
            <w:pPr>
              <w:jc w:val="center"/>
              <w:rPr>
                <w:rFonts w:ascii="Arial" w:hAnsi="Arial" w:cs="Arial"/>
                <w:b/>
                <w:bCs/>
              </w:rPr>
            </w:pPr>
            <w:r w:rsidRPr="009D40E5">
              <w:rPr>
                <w:rFonts w:ascii="Arial" w:hAnsi="Arial" w:cs="Arial"/>
                <w:b/>
                <w:bCs/>
              </w:rPr>
              <w:lastRenderedPageBreak/>
              <w:t>Recovered</w:t>
            </w:r>
          </w:p>
        </w:tc>
        <w:tc>
          <w:tcPr>
            <w:tcW w:w="3602" w:type="dxa"/>
            <w:hideMark/>
          </w:tcPr>
          <w:p w14:paraId="6CC81112" w14:textId="05E23C46" w:rsidR="0031463C" w:rsidRPr="008E24C9" w:rsidRDefault="0031463C" w:rsidP="008E24C9">
            <w:pPr>
              <w:jc w:val="center"/>
              <w:rPr>
                <w:rFonts w:ascii="Arial" w:hAnsi="Arial" w:cs="Arial"/>
                <w:b/>
                <w:bCs/>
              </w:rPr>
            </w:pPr>
            <w:r w:rsidRPr="008E24C9">
              <w:rPr>
                <w:rFonts w:ascii="Arial" w:hAnsi="Arial" w:cs="Arial"/>
                <w:b/>
                <w:bCs/>
              </w:rPr>
              <w:t>0.02 (0.17)</w:t>
            </w:r>
          </w:p>
        </w:tc>
        <w:tc>
          <w:tcPr>
            <w:tcW w:w="3260" w:type="dxa"/>
            <w:hideMark/>
          </w:tcPr>
          <w:p w14:paraId="0F1C8285" w14:textId="5EE40743" w:rsidR="0031463C" w:rsidRPr="009D40E5" w:rsidRDefault="0031463C" w:rsidP="008E24C9">
            <w:pPr>
              <w:jc w:val="center"/>
              <w:rPr>
                <w:rFonts w:ascii="Arial" w:hAnsi="Arial" w:cs="Arial"/>
              </w:rPr>
            </w:pPr>
            <w:r w:rsidRPr="009D40E5">
              <w:rPr>
                <w:rStyle w:val="Fett"/>
                <w:rFonts w:ascii="Arial" w:eastAsiaTheme="majorEastAsia" w:hAnsi="Arial" w:cs="Arial"/>
              </w:rPr>
              <w:t>0.02</w:t>
            </w:r>
            <w:r>
              <w:rPr>
                <w:rStyle w:val="Fett"/>
                <w:rFonts w:ascii="Arial" w:eastAsiaTheme="majorEastAsia" w:hAnsi="Arial" w:cs="Arial"/>
              </w:rPr>
              <w:t>9</w:t>
            </w:r>
            <w:r w:rsidRPr="009D40E5">
              <w:rPr>
                <w:rStyle w:val="Fett"/>
                <w:rFonts w:ascii="Arial" w:eastAsiaTheme="majorEastAsia" w:hAnsi="Arial" w:cs="Arial"/>
              </w:rPr>
              <w:t>*</w:t>
            </w:r>
          </w:p>
        </w:tc>
      </w:tr>
      <w:tr w:rsidR="0031463C" w:rsidRPr="000D7711" w14:paraId="23B16960" w14:textId="77777777" w:rsidTr="009D40E5">
        <w:tc>
          <w:tcPr>
            <w:tcW w:w="0" w:type="auto"/>
            <w:hideMark/>
          </w:tcPr>
          <w:p w14:paraId="36E899AB" w14:textId="77777777" w:rsidR="0031463C" w:rsidRPr="009D40E5" w:rsidRDefault="0031463C" w:rsidP="008E24C9">
            <w:pPr>
              <w:jc w:val="center"/>
              <w:rPr>
                <w:rFonts w:ascii="Arial" w:hAnsi="Arial" w:cs="Arial"/>
              </w:rPr>
            </w:pPr>
            <w:r w:rsidRPr="009D40E5">
              <w:rPr>
                <w:rFonts w:ascii="Arial" w:hAnsi="Arial" w:cs="Arial"/>
              </w:rPr>
              <w:t>Age</w:t>
            </w:r>
          </w:p>
        </w:tc>
        <w:tc>
          <w:tcPr>
            <w:tcW w:w="3602" w:type="dxa"/>
            <w:hideMark/>
          </w:tcPr>
          <w:p w14:paraId="145BF869" w14:textId="77777777" w:rsidR="0031463C" w:rsidRPr="009D40E5" w:rsidRDefault="0031463C" w:rsidP="008E24C9">
            <w:pPr>
              <w:jc w:val="center"/>
              <w:rPr>
                <w:rFonts w:ascii="Arial" w:hAnsi="Arial" w:cs="Arial"/>
              </w:rPr>
            </w:pPr>
            <w:r w:rsidRPr="009D40E5">
              <w:rPr>
                <w:rFonts w:ascii="Arial" w:hAnsi="Arial" w:cs="Arial"/>
              </w:rPr>
              <w:t>-0.00</w:t>
            </w:r>
          </w:p>
        </w:tc>
        <w:tc>
          <w:tcPr>
            <w:tcW w:w="3260" w:type="dxa"/>
            <w:hideMark/>
          </w:tcPr>
          <w:p w14:paraId="17E768EF" w14:textId="0E4F260A" w:rsidR="0031463C" w:rsidRPr="009D40E5" w:rsidRDefault="0031463C" w:rsidP="008E24C9">
            <w:pPr>
              <w:jc w:val="center"/>
              <w:rPr>
                <w:rFonts w:ascii="Arial" w:hAnsi="Arial" w:cs="Arial"/>
              </w:rPr>
            </w:pPr>
            <w:r w:rsidRPr="009D40E5">
              <w:rPr>
                <w:rFonts w:ascii="Arial" w:hAnsi="Arial" w:cs="Arial"/>
              </w:rPr>
              <w:t>0.422</w:t>
            </w:r>
          </w:p>
        </w:tc>
      </w:tr>
      <w:tr w:rsidR="0031463C" w:rsidRPr="000D7711" w14:paraId="40DB8BFD" w14:textId="77777777" w:rsidTr="009D40E5">
        <w:tc>
          <w:tcPr>
            <w:tcW w:w="0" w:type="auto"/>
            <w:hideMark/>
          </w:tcPr>
          <w:p w14:paraId="68244577" w14:textId="553D8DFE" w:rsidR="0031463C" w:rsidRPr="009D40E5" w:rsidRDefault="00861EDC" w:rsidP="008E24C9">
            <w:pPr>
              <w:jc w:val="center"/>
              <w:rPr>
                <w:rFonts w:ascii="Arial" w:hAnsi="Arial" w:cs="Arial"/>
              </w:rPr>
            </w:pPr>
            <w:r>
              <w:rPr>
                <w:rFonts w:ascii="Arial" w:hAnsi="Arial" w:cs="Arial"/>
              </w:rPr>
              <w:t>Sex</w:t>
            </w:r>
            <w:r w:rsidR="0031463C" w:rsidRPr="009D40E5">
              <w:rPr>
                <w:rFonts w:ascii="Arial" w:hAnsi="Arial" w:cs="Arial"/>
              </w:rPr>
              <w:t xml:space="preserve"> [male]</w:t>
            </w:r>
          </w:p>
        </w:tc>
        <w:tc>
          <w:tcPr>
            <w:tcW w:w="3602" w:type="dxa"/>
            <w:hideMark/>
          </w:tcPr>
          <w:p w14:paraId="5289CBE8" w14:textId="77777777" w:rsidR="0031463C" w:rsidRPr="009D40E5" w:rsidRDefault="0031463C" w:rsidP="008E24C9">
            <w:pPr>
              <w:jc w:val="center"/>
              <w:rPr>
                <w:rFonts w:ascii="Arial" w:hAnsi="Arial" w:cs="Arial"/>
              </w:rPr>
            </w:pPr>
            <w:r w:rsidRPr="009D40E5">
              <w:rPr>
                <w:rFonts w:ascii="Arial" w:hAnsi="Arial" w:cs="Arial"/>
              </w:rPr>
              <w:t>0.01</w:t>
            </w:r>
          </w:p>
        </w:tc>
        <w:tc>
          <w:tcPr>
            <w:tcW w:w="3260" w:type="dxa"/>
            <w:hideMark/>
          </w:tcPr>
          <w:p w14:paraId="0DACFFBC" w14:textId="782545F1" w:rsidR="0031463C" w:rsidRPr="009D40E5" w:rsidRDefault="0031463C" w:rsidP="008E24C9">
            <w:pPr>
              <w:jc w:val="center"/>
              <w:rPr>
                <w:rFonts w:ascii="Arial" w:hAnsi="Arial" w:cs="Arial"/>
              </w:rPr>
            </w:pPr>
            <w:r w:rsidRPr="009D40E5">
              <w:rPr>
                <w:rFonts w:ascii="Arial" w:hAnsi="Arial" w:cs="Arial"/>
              </w:rPr>
              <w:t>0.130</w:t>
            </w:r>
          </w:p>
        </w:tc>
      </w:tr>
      <w:tr w:rsidR="0031463C" w:rsidRPr="000D7711" w14:paraId="0E5393CE" w14:textId="77777777" w:rsidTr="009D40E5">
        <w:tc>
          <w:tcPr>
            <w:tcW w:w="0" w:type="auto"/>
            <w:hideMark/>
          </w:tcPr>
          <w:p w14:paraId="419647B2" w14:textId="77777777" w:rsidR="0031463C" w:rsidRPr="009D40E5" w:rsidRDefault="0031463C" w:rsidP="008E24C9">
            <w:pPr>
              <w:jc w:val="center"/>
              <w:rPr>
                <w:rFonts w:ascii="Arial" w:hAnsi="Arial" w:cs="Arial"/>
              </w:rPr>
            </w:pPr>
            <w:r w:rsidRPr="009D40E5">
              <w:rPr>
                <w:rFonts w:ascii="Arial" w:hAnsi="Arial" w:cs="Arial"/>
              </w:rPr>
              <w:t>BMI</w:t>
            </w:r>
          </w:p>
        </w:tc>
        <w:tc>
          <w:tcPr>
            <w:tcW w:w="3602" w:type="dxa"/>
            <w:hideMark/>
          </w:tcPr>
          <w:p w14:paraId="3D4948E3" w14:textId="77777777" w:rsidR="0031463C" w:rsidRPr="009D40E5" w:rsidRDefault="0031463C" w:rsidP="008E24C9">
            <w:pPr>
              <w:jc w:val="center"/>
              <w:rPr>
                <w:rFonts w:ascii="Arial" w:hAnsi="Arial" w:cs="Arial"/>
              </w:rPr>
            </w:pPr>
            <w:r w:rsidRPr="009D40E5">
              <w:rPr>
                <w:rFonts w:ascii="Arial" w:hAnsi="Arial" w:cs="Arial"/>
              </w:rPr>
              <w:t>-0.00</w:t>
            </w:r>
          </w:p>
        </w:tc>
        <w:tc>
          <w:tcPr>
            <w:tcW w:w="3260" w:type="dxa"/>
            <w:hideMark/>
          </w:tcPr>
          <w:p w14:paraId="602F36BB" w14:textId="5E4D5B5C" w:rsidR="0031463C" w:rsidRPr="009D40E5" w:rsidRDefault="0031463C" w:rsidP="008E24C9">
            <w:pPr>
              <w:jc w:val="center"/>
              <w:rPr>
                <w:rFonts w:ascii="Arial" w:hAnsi="Arial" w:cs="Arial"/>
              </w:rPr>
            </w:pPr>
            <w:r w:rsidRPr="009D40E5">
              <w:rPr>
                <w:rFonts w:ascii="Arial" w:hAnsi="Arial" w:cs="Arial"/>
              </w:rPr>
              <w:t>0.085</w:t>
            </w:r>
          </w:p>
        </w:tc>
      </w:tr>
      <w:tr w:rsidR="0031463C" w:rsidRPr="000D7711" w14:paraId="5909A3CD" w14:textId="77777777" w:rsidTr="009D40E5">
        <w:tc>
          <w:tcPr>
            <w:tcW w:w="0" w:type="auto"/>
            <w:hideMark/>
          </w:tcPr>
          <w:p w14:paraId="375A0095" w14:textId="50CAE2F2" w:rsidR="0031463C" w:rsidRPr="009D40E5" w:rsidRDefault="00300B3B" w:rsidP="008E24C9">
            <w:pPr>
              <w:jc w:val="center"/>
              <w:rPr>
                <w:rFonts w:ascii="Arial" w:hAnsi="Arial" w:cs="Arial"/>
              </w:rPr>
            </w:pPr>
            <w:r>
              <w:rPr>
                <w:rFonts w:ascii="Arial" w:hAnsi="Arial" w:cs="Arial"/>
                <w:color w:val="333333"/>
              </w:rPr>
              <w:t>Resting systolic BP before RVA</w:t>
            </w:r>
            <w:r w:rsidR="0031463C" w:rsidRPr="009D40E5">
              <w:rPr>
                <w:rFonts w:ascii="Arial" w:hAnsi="Arial" w:cs="Arial"/>
                <w:color w:val="333333"/>
                <w:vertAlign w:val="superscript"/>
              </w:rPr>
              <w:t>1</w:t>
            </w:r>
          </w:p>
        </w:tc>
        <w:tc>
          <w:tcPr>
            <w:tcW w:w="3602" w:type="dxa"/>
            <w:hideMark/>
          </w:tcPr>
          <w:p w14:paraId="12D51731" w14:textId="77777777" w:rsidR="0031463C" w:rsidRPr="009D40E5" w:rsidRDefault="0031463C" w:rsidP="008E24C9">
            <w:pPr>
              <w:jc w:val="center"/>
              <w:rPr>
                <w:rFonts w:ascii="Arial" w:hAnsi="Arial" w:cs="Arial"/>
              </w:rPr>
            </w:pPr>
            <w:r w:rsidRPr="009D40E5">
              <w:rPr>
                <w:rFonts w:ascii="Arial" w:hAnsi="Arial" w:cs="Arial"/>
              </w:rPr>
              <w:t>-0.00</w:t>
            </w:r>
          </w:p>
        </w:tc>
        <w:tc>
          <w:tcPr>
            <w:tcW w:w="3260" w:type="dxa"/>
            <w:hideMark/>
          </w:tcPr>
          <w:p w14:paraId="328FFDD5" w14:textId="07AEFF12" w:rsidR="0031463C" w:rsidRPr="009D40E5" w:rsidRDefault="0031463C" w:rsidP="008E24C9">
            <w:pPr>
              <w:jc w:val="center"/>
              <w:rPr>
                <w:rFonts w:ascii="Arial" w:hAnsi="Arial" w:cs="Arial"/>
              </w:rPr>
            </w:pPr>
            <w:r w:rsidRPr="009D40E5">
              <w:rPr>
                <w:rStyle w:val="Fett"/>
                <w:rFonts w:ascii="Arial" w:eastAsiaTheme="majorEastAsia" w:hAnsi="Arial" w:cs="Arial"/>
                <w:b w:val="0"/>
                <w:bCs w:val="0"/>
              </w:rPr>
              <w:t>0.018*</w:t>
            </w:r>
          </w:p>
        </w:tc>
      </w:tr>
      <w:tr w:rsidR="0031463C" w:rsidRPr="000D7711" w14:paraId="39CD0ADB" w14:textId="77777777" w:rsidTr="009D40E5">
        <w:tc>
          <w:tcPr>
            <w:tcW w:w="0" w:type="auto"/>
            <w:hideMark/>
          </w:tcPr>
          <w:p w14:paraId="61DDDDFD" w14:textId="77777777" w:rsidR="0031463C" w:rsidRPr="009D40E5" w:rsidRDefault="0031463C" w:rsidP="008E24C9">
            <w:pPr>
              <w:jc w:val="center"/>
              <w:rPr>
                <w:rFonts w:ascii="Arial" w:hAnsi="Arial" w:cs="Arial"/>
              </w:rPr>
            </w:pPr>
            <w:r w:rsidRPr="009D40E5">
              <w:rPr>
                <w:rFonts w:ascii="Arial" w:hAnsi="Arial" w:cs="Arial"/>
              </w:rPr>
              <w:t>Arterial hypertension</w:t>
            </w:r>
          </w:p>
        </w:tc>
        <w:tc>
          <w:tcPr>
            <w:tcW w:w="3602" w:type="dxa"/>
            <w:hideMark/>
          </w:tcPr>
          <w:p w14:paraId="179A300B" w14:textId="77777777" w:rsidR="0031463C" w:rsidRPr="009D40E5" w:rsidRDefault="0031463C" w:rsidP="008E24C9">
            <w:pPr>
              <w:jc w:val="center"/>
              <w:rPr>
                <w:rFonts w:ascii="Arial" w:hAnsi="Arial" w:cs="Arial"/>
              </w:rPr>
            </w:pPr>
            <w:r w:rsidRPr="009D40E5">
              <w:rPr>
                <w:rFonts w:ascii="Arial" w:hAnsi="Arial" w:cs="Arial"/>
              </w:rPr>
              <w:t>-0.01</w:t>
            </w:r>
          </w:p>
        </w:tc>
        <w:tc>
          <w:tcPr>
            <w:tcW w:w="3260" w:type="dxa"/>
            <w:hideMark/>
          </w:tcPr>
          <w:p w14:paraId="3FFF2220" w14:textId="31E34D9D" w:rsidR="0031463C" w:rsidRPr="009D40E5" w:rsidRDefault="0031463C" w:rsidP="008E24C9">
            <w:pPr>
              <w:keepNext/>
              <w:jc w:val="center"/>
              <w:rPr>
                <w:rFonts w:ascii="Arial" w:hAnsi="Arial" w:cs="Arial"/>
              </w:rPr>
            </w:pPr>
            <w:r w:rsidRPr="009D40E5">
              <w:rPr>
                <w:rFonts w:ascii="Arial" w:hAnsi="Arial" w:cs="Arial"/>
              </w:rPr>
              <w:t>0.513</w:t>
            </w:r>
          </w:p>
        </w:tc>
      </w:tr>
    </w:tbl>
    <w:p w14:paraId="70F2FAAF" w14:textId="77777777" w:rsidR="00F605CA" w:rsidRDefault="00F605CA" w:rsidP="001D4BDD">
      <w:pPr>
        <w:jc w:val="both"/>
        <w:rPr>
          <w:rFonts w:ascii="Arial" w:hAnsi="Arial" w:cs="Arial"/>
          <w:b/>
          <w:bCs/>
          <w:color w:val="000000" w:themeColor="text1"/>
          <w:sz w:val="20"/>
          <w:szCs w:val="20"/>
        </w:rPr>
      </w:pPr>
    </w:p>
    <w:p w14:paraId="78F5F1E4" w14:textId="74D2ABB0" w:rsidR="001D4BDD" w:rsidRDefault="00715F70" w:rsidP="001D4BDD">
      <w:pPr>
        <w:jc w:val="both"/>
        <w:rPr>
          <w:rStyle w:val="Fett"/>
          <w:rFonts w:ascii="Arial" w:eastAsiaTheme="majorEastAsia" w:hAnsi="Arial" w:cs="Arial"/>
          <w:b w:val="0"/>
          <w:bCs w:val="0"/>
          <w:color w:val="000000"/>
          <w:sz w:val="20"/>
          <w:szCs w:val="20"/>
        </w:rPr>
      </w:pPr>
      <w:r>
        <w:rPr>
          <w:rFonts w:ascii="Arial" w:hAnsi="Arial" w:cs="Arial"/>
          <w:b/>
          <w:bCs/>
          <w:color w:val="000000" w:themeColor="text1"/>
          <w:sz w:val="20"/>
          <w:szCs w:val="20"/>
        </w:rPr>
        <w:t>Additional File 1:</w:t>
      </w:r>
      <w:r w:rsidR="003F4604" w:rsidRPr="003F4604">
        <w:rPr>
          <w:rFonts w:ascii="Arial" w:hAnsi="Arial" w:cs="Arial"/>
          <w:b/>
          <w:bCs/>
          <w:color w:val="000000" w:themeColor="text1"/>
          <w:sz w:val="20"/>
          <w:szCs w:val="20"/>
        </w:rPr>
        <w:t xml:space="preserve"> </w:t>
      </w:r>
      <w:r w:rsidR="009A69D5">
        <w:rPr>
          <w:rFonts w:ascii="Arial" w:hAnsi="Arial" w:cs="Arial"/>
          <w:b/>
          <w:bCs/>
          <w:color w:val="000000" w:themeColor="text1"/>
          <w:sz w:val="20"/>
          <w:szCs w:val="20"/>
        </w:rPr>
        <w:t>Table</w:t>
      </w:r>
      <w:r w:rsidR="003F4604" w:rsidRPr="003F4604">
        <w:rPr>
          <w:rFonts w:ascii="Arial" w:hAnsi="Arial" w:cs="Arial"/>
          <w:b/>
          <w:bCs/>
          <w:color w:val="000000" w:themeColor="text1"/>
          <w:sz w:val="20"/>
          <w:szCs w:val="20"/>
        </w:rPr>
        <w:t xml:space="preserve"> </w:t>
      </w:r>
      <w:r w:rsidR="0003635D">
        <w:rPr>
          <w:rFonts w:ascii="Arial" w:hAnsi="Arial" w:cs="Arial"/>
          <w:b/>
          <w:bCs/>
          <w:color w:val="000000" w:themeColor="text1"/>
          <w:sz w:val="20"/>
          <w:szCs w:val="20"/>
        </w:rPr>
        <w:t>S</w:t>
      </w:r>
      <w:r w:rsidR="003F4604" w:rsidRPr="003F4604">
        <w:rPr>
          <w:rFonts w:ascii="Arial" w:hAnsi="Arial" w:cs="Arial"/>
          <w:b/>
          <w:bCs/>
          <w:color w:val="000000" w:themeColor="text1"/>
          <w:sz w:val="20"/>
          <w:szCs w:val="20"/>
        </w:rPr>
        <w:t>9</w:t>
      </w:r>
      <w:r w:rsidR="003F4604">
        <w:rPr>
          <w:rFonts w:ascii="Arial" w:hAnsi="Arial" w:cs="Arial"/>
          <w:b/>
          <w:bCs/>
          <w:color w:val="000000" w:themeColor="text1"/>
          <w:sz w:val="20"/>
          <w:szCs w:val="20"/>
        </w:rPr>
        <w:t xml:space="preserve"> </w:t>
      </w:r>
      <w:r w:rsidR="001D4BDD" w:rsidRPr="0022141B">
        <w:rPr>
          <w:rFonts w:ascii="Arial" w:hAnsi="Arial" w:cs="Arial"/>
          <w:color w:val="000000" w:themeColor="text1"/>
          <w:sz w:val="20"/>
          <w:szCs w:val="20"/>
        </w:rPr>
        <w:t xml:space="preserve">Multivariable regression analyses examining associations between cohort subgroups never-infected (NI), recovered individuals, and PCS patients without ME/CFS and RVA parameters vFID, CRAE and AVR. All models were adjusted for age, </w:t>
      </w:r>
      <w:r w:rsidR="00861EDC">
        <w:rPr>
          <w:rFonts w:ascii="Arial" w:hAnsi="Arial" w:cs="Arial"/>
          <w:color w:val="000000" w:themeColor="text1"/>
          <w:sz w:val="20"/>
          <w:szCs w:val="20"/>
        </w:rPr>
        <w:t>sex</w:t>
      </w:r>
      <w:r w:rsidR="001D4BDD" w:rsidRPr="0022141B">
        <w:rPr>
          <w:rFonts w:ascii="Arial" w:hAnsi="Arial" w:cs="Arial"/>
          <w:color w:val="000000" w:themeColor="text1"/>
          <w:sz w:val="20"/>
          <w:szCs w:val="20"/>
        </w:rPr>
        <w:t>, body mass index (BMI), systolic blood pressure prior to retinal vessel analysis (</w:t>
      </w:r>
      <w:r w:rsidR="00300B3B">
        <w:rPr>
          <w:rFonts w:ascii="Arial" w:hAnsi="Arial" w:cs="Arial"/>
          <w:color w:val="000000" w:themeColor="text1"/>
          <w:sz w:val="20"/>
          <w:szCs w:val="20"/>
        </w:rPr>
        <w:t>Resting systolic BP before RVA</w:t>
      </w:r>
      <w:r w:rsidR="001D4BDD" w:rsidRPr="0022141B">
        <w:rPr>
          <w:rFonts w:ascii="Arial" w:hAnsi="Arial" w:cs="Arial"/>
          <w:color w:val="000000" w:themeColor="text1"/>
          <w:sz w:val="20"/>
          <w:szCs w:val="20"/>
        </w:rPr>
        <w:t xml:space="preserve">), and arterial hypertension. </w:t>
      </w:r>
      <w:r w:rsidR="00887F56">
        <w:rPr>
          <w:rFonts w:ascii="Arial" w:hAnsi="Arial" w:cs="Arial"/>
          <w:color w:val="000000" w:themeColor="text1"/>
          <w:sz w:val="20"/>
          <w:szCs w:val="20"/>
        </w:rPr>
        <w:t xml:space="preserve"> </w:t>
      </w:r>
      <w:r w:rsidR="006C236C" w:rsidRPr="0022141B">
        <w:rPr>
          <w:rFonts w:ascii="Arial" w:hAnsi="Arial" w:cs="Arial"/>
          <w:color w:val="000000" w:themeColor="text1"/>
          <w:sz w:val="20"/>
          <w:szCs w:val="20"/>
        </w:rPr>
        <w:t xml:space="preserve">Standardized (Std.) ß-coefficients are presented in brackets. </w:t>
      </w:r>
      <w:r w:rsidR="001D4BDD" w:rsidRPr="0022141B">
        <w:rPr>
          <w:rFonts w:ascii="Arial" w:hAnsi="Arial" w:cs="Arial"/>
          <w:color w:val="000000" w:themeColor="text1"/>
          <w:sz w:val="20"/>
          <w:szCs w:val="20"/>
        </w:rPr>
        <w:t xml:space="preserve"> The reference group is PCS patients fulfilling ME/CFS criteria. </w:t>
      </w:r>
      <w:r w:rsidR="001D4BDD" w:rsidRPr="0022141B">
        <w:rPr>
          <w:rFonts w:ascii="Arial" w:hAnsi="Arial" w:cs="Arial"/>
          <w:color w:val="000000"/>
          <w:sz w:val="20"/>
          <w:szCs w:val="20"/>
        </w:rPr>
        <w:t>Statistical significance is indicated as</w:t>
      </w:r>
      <w:r w:rsidR="0022141B" w:rsidRPr="009D40E5">
        <w:rPr>
          <w:rStyle w:val="apple-converted-space"/>
          <w:rFonts w:ascii="Arial" w:eastAsiaTheme="majorEastAsia" w:hAnsi="Arial" w:cs="Arial"/>
          <w:color w:val="000000"/>
          <w:sz w:val="20"/>
          <w:szCs w:val="20"/>
          <w:lang w:val="de-DE"/>
        </w:rPr>
        <w:t xml:space="preserve"> </w:t>
      </w:r>
      <w:r w:rsidR="001D4BDD" w:rsidRPr="0022141B">
        <w:rPr>
          <w:rStyle w:val="apple-converted-space"/>
          <w:rFonts w:ascii="Arial" w:eastAsiaTheme="majorEastAsia" w:hAnsi="Arial" w:cs="Arial"/>
          <w:i/>
          <w:iCs/>
          <w:color w:val="000000"/>
          <w:sz w:val="20"/>
          <w:szCs w:val="20"/>
        </w:rPr>
        <w:t>*</w:t>
      </w:r>
      <w:r w:rsidR="001D4BDD" w:rsidRPr="0022141B">
        <w:rPr>
          <w:rStyle w:val="Hervorhebung"/>
          <w:rFonts w:ascii="Arial" w:eastAsiaTheme="majorEastAsia" w:hAnsi="Arial" w:cs="Arial"/>
          <w:i w:val="0"/>
          <w:iCs w:val="0"/>
          <w:color w:val="000000"/>
          <w:sz w:val="20"/>
          <w:szCs w:val="20"/>
        </w:rPr>
        <w:t>p</w:t>
      </w:r>
      <w:r w:rsidR="001D4BDD" w:rsidRPr="0022141B">
        <w:rPr>
          <w:rFonts w:ascii="Arial" w:hAnsi="Arial" w:cs="Arial"/>
          <w:i/>
          <w:iCs/>
          <w:color w:val="000000"/>
          <w:sz w:val="20"/>
          <w:szCs w:val="20"/>
        </w:rPr>
        <w:t> &lt;</w:t>
      </w:r>
      <w:r w:rsidR="001D4BDD" w:rsidRPr="0022141B">
        <w:rPr>
          <w:rFonts w:ascii="Arial" w:hAnsi="Arial" w:cs="Arial"/>
          <w:color w:val="000000"/>
          <w:sz w:val="20"/>
          <w:szCs w:val="20"/>
        </w:rPr>
        <w:t xml:space="preserve"> 0.05</w:t>
      </w:r>
      <w:r w:rsidR="001D4BDD" w:rsidRPr="0022141B">
        <w:rPr>
          <w:rStyle w:val="Hervorhebung"/>
          <w:rFonts w:ascii="Arial" w:eastAsiaTheme="majorEastAsia" w:hAnsi="Arial" w:cs="Arial"/>
          <w:color w:val="000000"/>
          <w:sz w:val="20"/>
          <w:szCs w:val="20"/>
        </w:rPr>
        <w:t>,</w:t>
      </w:r>
      <w:r w:rsidR="0022141B" w:rsidRPr="009D40E5">
        <w:rPr>
          <w:rStyle w:val="apple-converted-space"/>
          <w:rFonts w:ascii="Arial" w:eastAsiaTheme="majorEastAsia" w:hAnsi="Arial" w:cs="Arial"/>
          <w:color w:val="000000"/>
          <w:sz w:val="20"/>
          <w:szCs w:val="20"/>
          <w:lang w:val="de-DE"/>
        </w:rPr>
        <w:t xml:space="preserve"> </w:t>
      </w:r>
      <w:r w:rsidR="001D4BDD" w:rsidRPr="0022141B">
        <w:rPr>
          <w:rStyle w:val="apple-converted-space"/>
          <w:rFonts w:ascii="Arial" w:eastAsiaTheme="majorEastAsia" w:hAnsi="Arial" w:cs="Arial"/>
          <w:color w:val="000000"/>
          <w:sz w:val="20"/>
          <w:szCs w:val="20"/>
        </w:rPr>
        <w:t>**</w:t>
      </w:r>
      <w:r w:rsidR="001D4BDD" w:rsidRPr="0022141B">
        <w:rPr>
          <w:rStyle w:val="Hervorhebung"/>
          <w:rFonts w:ascii="Arial" w:eastAsiaTheme="majorEastAsia" w:hAnsi="Arial" w:cs="Arial"/>
          <w:i w:val="0"/>
          <w:iCs w:val="0"/>
          <w:color w:val="000000"/>
          <w:sz w:val="20"/>
          <w:szCs w:val="20"/>
        </w:rPr>
        <w:t>p &lt; 0.01</w:t>
      </w:r>
      <w:r w:rsidR="001D4BDD" w:rsidRPr="0022141B">
        <w:rPr>
          <w:rStyle w:val="Hervorhebung"/>
          <w:rFonts w:ascii="Arial" w:eastAsiaTheme="majorEastAsia" w:hAnsi="Arial" w:cs="Arial"/>
          <w:color w:val="000000"/>
          <w:sz w:val="20"/>
          <w:szCs w:val="20"/>
        </w:rPr>
        <w:t>,</w:t>
      </w:r>
      <w:r w:rsidR="001D4BDD" w:rsidRPr="0022141B">
        <w:rPr>
          <w:rStyle w:val="Fett"/>
          <w:rFonts w:ascii="Arial" w:eastAsiaTheme="majorEastAsia" w:hAnsi="Arial" w:cs="Arial"/>
          <w:color w:val="000000"/>
          <w:sz w:val="20"/>
          <w:szCs w:val="20"/>
        </w:rPr>
        <w:t xml:space="preserve"> </w:t>
      </w:r>
      <w:r w:rsidR="001D4BDD" w:rsidRPr="0022141B">
        <w:rPr>
          <w:rStyle w:val="Fett"/>
          <w:rFonts w:ascii="Arial" w:eastAsiaTheme="majorEastAsia" w:hAnsi="Arial" w:cs="Arial"/>
          <w:b w:val="0"/>
          <w:bCs w:val="0"/>
          <w:color w:val="000000"/>
          <w:sz w:val="20"/>
          <w:szCs w:val="20"/>
        </w:rPr>
        <w:t xml:space="preserve">and </w:t>
      </w:r>
      <w:r w:rsidR="001D4BDD" w:rsidRPr="0022141B">
        <w:rPr>
          <w:rStyle w:val="Fett"/>
          <w:rFonts w:ascii="Arial" w:eastAsiaTheme="majorEastAsia" w:hAnsi="Arial" w:cs="Arial"/>
          <w:b w:val="0"/>
          <w:bCs w:val="0"/>
          <w:i/>
          <w:iCs/>
          <w:color w:val="000000"/>
          <w:sz w:val="20"/>
          <w:szCs w:val="20"/>
        </w:rPr>
        <w:t>***</w:t>
      </w:r>
      <w:r w:rsidR="0022141B" w:rsidRPr="009D40E5">
        <w:rPr>
          <w:rStyle w:val="apple-converted-space"/>
          <w:rFonts w:ascii="Arial" w:eastAsiaTheme="majorEastAsia" w:hAnsi="Arial" w:cs="Arial"/>
          <w:b/>
          <w:bCs/>
          <w:i/>
          <w:iCs/>
          <w:color w:val="000000"/>
          <w:sz w:val="20"/>
          <w:szCs w:val="20"/>
          <w:lang w:val="de-DE"/>
        </w:rPr>
        <w:t xml:space="preserve"> </w:t>
      </w:r>
      <w:r w:rsidR="001D4BDD" w:rsidRPr="0022141B">
        <w:rPr>
          <w:rStyle w:val="Hervorhebung"/>
          <w:rFonts w:ascii="Arial" w:eastAsiaTheme="majorEastAsia" w:hAnsi="Arial" w:cs="Arial"/>
          <w:i w:val="0"/>
          <w:iCs w:val="0"/>
          <w:color w:val="000000"/>
          <w:sz w:val="20"/>
          <w:szCs w:val="20"/>
        </w:rPr>
        <w:t>p</w:t>
      </w:r>
      <w:r w:rsidR="001D4BDD" w:rsidRPr="0022141B">
        <w:rPr>
          <w:rStyle w:val="Fett"/>
          <w:rFonts w:ascii="Arial" w:eastAsiaTheme="majorEastAsia" w:hAnsi="Arial" w:cs="Arial"/>
          <w:i/>
          <w:iCs/>
          <w:color w:val="000000"/>
          <w:sz w:val="20"/>
          <w:szCs w:val="20"/>
        </w:rPr>
        <w:t> </w:t>
      </w:r>
      <w:r w:rsidR="001D4BDD" w:rsidRPr="0022141B">
        <w:rPr>
          <w:rStyle w:val="Fett"/>
          <w:rFonts w:ascii="Arial" w:eastAsiaTheme="majorEastAsia" w:hAnsi="Arial" w:cs="Arial"/>
          <w:b w:val="0"/>
          <w:bCs w:val="0"/>
          <w:i/>
          <w:iCs/>
          <w:color w:val="000000"/>
          <w:sz w:val="20"/>
          <w:szCs w:val="20"/>
        </w:rPr>
        <w:t>&lt; </w:t>
      </w:r>
      <w:r w:rsidR="001D4BDD" w:rsidRPr="0022141B">
        <w:rPr>
          <w:rStyle w:val="Fett"/>
          <w:rFonts w:ascii="Arial" w:eastAsiaTheme="majorEastAsia" w:hAnsi="Arial" w:cs="Arial"/>
          <w:b w:val="0"/>
          <w:bCs w:val="0"/>
          <w:color w:val="000000"/>
          <w:sz w:val="20"/>
          <w:szCs w:val="20"/>
        </w:rPr>
        <w:t>0.001.</w:t>
      </w:r>
    </w:p>
    <w:p w14:paraId="1D4F5F96" w14:textId="77777777" w:rsidR="00F02C0A" w:rsidRDefault="00F02C0A" w:rsidP="001D4BDD">
      <w:pPr>
        <w:jc w:val="both"/>
        <w:rPr>
          <w:rStyle w:val="Fett"/>
          <w:rFonts w:ascii="Arial" w:eastAsiaTheme="majorEastAsia" w:hAnsi="Arial" w:cs="Arial"/>
          <w:b w:val="0"/>
          <w:bCs w:val="0"/>
          <w:color w:val="000000"/>
          <w:sz w:val="20"/>
          <w:szCs w:val="20"/>
        </w:rPr>
      </w:pPr>
    </w:p>
    <w:p w14:paraId="2FE4D362" w14:textId="77777777" w:rsidR="00F02C0A" w:rsidRDefault="00F02C0A" w:rsidP="001D4BDD">
      <w:pPr>
        <w:jc w:val="both"/>
        <w:rPr>
          <w:rStyle w:val="Fett"/>
          <w:rFonts w:ascii="Arial" w:eastAsiaTheme="majorEastAsia" w:hAnsi="Arial" w:cs="Arial"/>
          <w:b w:val="0"/>
          <w:bCs w:val="0"/>
          <w:color w:val="000000"/>
          <w:sz w:val="20"/>
          <w:szCs w:val="20"/>
        </w:rPr>
      </w:pPr>
    </w:p>
    <w:p w14:paraId="7F80FAA7" w14:textId="77777777" w:rsidR="00F02C0A" w:rsidRDefault="00F02C0A" w:rsidP="001D4BDD">
      <w:pPr>
        <w:jc w:val="both"/>
        <w:rPr>
          <w:rStyle w:val="Fett"/>
          <w:rFonts w:ascii="Arial" w:eastAsiaTheme="majorEastAsia" w:hAnsi="Arial" w:cs="Arial"/>
          <w:b w:val="0"/>
          <w:bCs w:val="0"/>
          <w:color w:val="000000"/>
          <w:sz w:val="20"/>
          <w:szCs w:val="20"/>
        </w:rPr>
      </w:pPr>
    </w:p>
    <w:tbl>
      <w:tblPr>
        <w:tblStyle w:val="Tabellenraster"/>
        <w:tblW w:w="0" w:type="auto"/>
        <w:tblLook w:val="04A0" w:firstRow="1" w:lastRow="0" w:firstColumn="1" w:lastColumn="0" w:noHBand="0" w:noVBand="1"/>
      </w:tblPr>
      <w:tblGrid>
        <w:gridCol w:w="1702"/>
        <w:gridCol w:w="1496"/>
        <w:gridCol w:w="908"/>
        <w:gridCol w:w="1475"/>
        <w:gridCol w:w="1270"/>
        <w:gridCol w:w="2165"/>
      </w:tblGrid>
      <w:tr w:rsidR="00F02C0A" w:rsidRPr="00F02C0A" w14:paraId="75CA67F9" w14:textId="50600727" w:rsidTr="009D40E5">
        <w:tc>
          <w:tcPr>
            <w:tcW w:w="0" w:type="auto"/>
            <w:hideMark/>
          </w:tcPr>
          <w:p w14:paraId="0A982600" w14:textId="77777777" w:rsidR="00F02C0A" w:rsidRPr="009D40E5" w:rsidRDefault="00F02C0A">
            <w:pPr>
              <w:jc w:val="center"/>
              <w:rPr>
                <w:rFonts w:ascii="Arial" w:hAnsi="Arial" w:cs="Arial"/>
                <w:b/>
                <w:bCs/>
              </w:rPr>
            </w:pPr>
            <w:r w:rsidRPr="009D40E5">
              <w:rPr>
                <w:rFonts w:ascii="Arial" w:hAnsi="Arial" w:cs="Arial"/>
                <w:b/>
                <w:bCs/>
              </w:rPr>
              <w:t>Variable</w:t>
            </w:r>
          </w:p>
        </w:tc>
        <w:tc>
          <w:tcPr>
            <w:tcW w:w="0" w:type="auto"/>
            <w:hideMark/>
          </w:tcPr>
          <w:p w14:paraId="50845A7C" w14:textId="77777777" w:rsidR="00F02C0A" w:rsidRPr="009D40E5" w:rsidRDefault="00F02C0A">
            <w:pPr>
              <w:jc w:val="center"/>
              <w:rPr>
                <w:rFonts w:ascii="Arial" w:hAnsi="Arial" w:cs="Arial"/>
                <w:b/>
                <w:bCs/>
              </w:rPr>
            </w:pPr>
            <w:r w:rsidRPr="009D40E5">
              <w:rPr>
                <w:rFonts w:ascii="Arial" w:hAnsi="Arial" w:cs="Arial"/>
                <w:b/>
                <w:bCs/>
              </w:rPr>
              <w:t>OR (95% CI)</w:t>
            </w:r>
          </w:p>
        </w:tc>
        <w:tc>
          <w:tcPr>
            <w:tcW w:w="0" w:type="auto"/>
            <w:hideMark/>
          </w:tcPr>
          <w:p w14:paraId="00901C9F" w14:textId="77777777" w:rsidR="00F02C0A" w:rsidRPr="009D40E5" w:rsidRDefault="00F02C0A">
            <w:pPr>
              <w:jc w:val="center"/>
              <w:rPr>
                <w:rFonts w:ascii="Arial" w:hAnsi="Arial" w:cs="Arial"/>
                <w:b/>
                <w:bCs/>
              </w:rPr>
            </w:pPr>
            <w:r w:rsidRPr="009D40E5">
              <w:rPr>
                <w:rFonts w:ascii="Arial" w:hAnsi="Arial" w:cs="Arial"/>
                <w:b/>
                <w:bCs/>
              </w:rPr>
              <w:t>p-value</w:t>
            </w:r>
          </w:p>
        </w:tc>
        <w:tc>
          <w:tcPr>
            <w:tcW w:w="0" w:type="auto"/>
            <w:hideMark/>
          </w:tcPr>
          <w:p w14:paraId="33A69D82" w14:textId="77777777" w:rsidR="00F02C0A" w:rsidRPr="009D40E5" w:rsidRDefault="00F02C0A">
            <w:pPr>
              <w:jc w:val="center"/>
              <w:rPr>
                <w:rFonts w:ascii="Arial" w:hAnsi="Arial" w:cs="Arial"/>
                <w:b/>
                <w:bCs/>
              </w:rPr>
            </w:pPr>
            <w:r w:rsidRPr="009D40E5">
              <w:rPr>
                <w:rFonts w:ascii="Arial" w:hAnsi="Arial" w:cs="Arial"/>
                <w:b/>
                <w:bCs/>
              </w:rPr>
              <w:t>FDR-adjusted p</w:t>
            </w:r>
          </w:p>
        </w:tc>
        <w:tc>
          <w:tcPr>
            <w:tcW w:w="0" w:type="auto"/>
            <w:hideMark/>
          </w:tcPr>
          <w:p w14:paraId="19F56257" w14:textId="77777777" w:rsidR="00F02C0A" w:rsidRPr="009D40E5" w:rsidRDefault="00F02C0A">
            <w:pPr>
              <w:jc w:val="center"/>
              <w:rPr>
                <w:rFonts w:ascii="Arial" w:hAnsi="Arial" w:cs="Arial"/>
                <w:b/>
                <w:bCs/>
              </w:rPr>
            </w:pPr>
            <w:r w:rsidRPr="009D40E5">
              <w:rPr>
                <w:rFonts w:ascii="Arial" w:hAnsi="Arial" w:cs="Arial"/>
                <w:b/>
                <w:bCs/>
              </w:rPr>
              <w:t>AUC (95% CI)</w:t>
            </w:r>
          </w:p>
        </w:tc>
        <w:tc>
          <w:tcPr>
            <w:tcW w:w="0" w:type="auto"/>
          </w:tcPr>
          <w:p w14:paraId="0EFF4973" w14:textId="5D710FE7" w:rsidR="00F02C0A" w:rsidRPr="00F02C0A" w:rsidRDefault="00F02C0A" w:rsidP="007371CE">
            <w:pPr>
              <w:jc w:val="center"/>
              <w:rPr>
                <w:rFonts w:ascii="Arial" w:hAnsi="Arial" w:cs="Arial"/>
                <w:b/>
                <w:bCs/>
              </w:rPr>
            </w:pPr>
            <w:r>
              <w:rPr>
                <w:rFonts w:ascii="Arial" w:hAnsi="Arial" w:cs="Arial"/>
                <w:b/>
                <w:bCs/>
              </w:rPr>
              <w:t>Biological Domain</w:t>
            </w:r>
          </w:p>
        </w:tc>
      </w:tr>
      <w:tr w:rsidR="00F02C0A" w:rsidRPr="00F02C0A" w14:paraId="0A441D62" w14:textId="77777777" w:rsidTr="00F02C0A">
        <w:tc>
          <w:tcPr>
            <w:tcW w:w="0" w:type="auto"/>
          </w:tcPr>
          <w:p w14:paraId="3E7D64A1" w14:textId="5BCB006F" w:rsidR="00F02C0A" w:rsidRPr="007371CE" w:rsidRDefault="00F02C0A" w:rsidP="007371CE">
            <w:pPr>
              <w:jc w:val="center"/>
              <w:rPr>
                <w:rFonts w:ascii="Arial" w:hAnsi="Arial" w:cs="Arial"/>
                <w:b/>
                <w:bCs/>
              </w:rPr>
            </w:pPr>
            <w:r w:rsidRPr="007371CE">
              <w:rPr>
                <w:rFonts w:ascii="Arial" w:hAnsi="Arial" w:cs="Arial"/>
                <w:b/>
                <w:bCs/>
              </w:rPr>
              <w:t xml:space="preserve">Creatine kinase </w:t>
            </w:r>
          </w:p>
        </w:tc>
        <w:tc>
          <w:tcPr>
            <w:tcW w:w="0" w:type="auto"/>
          </w:tcPr>
          <w:p w14:paraId="6B8A476E" w14:textId="3966BF0C" w:rsidR="00F02C0A" w:rsidRPr="00F02C0A" w:rsidRDefault="00F02C0A" w:rsidP="007371CE">
            <w:pPr>
              <w:jc w:val="center"/>
              <w:rPr>
                <w:rFonts w:ascii="Arial" w:hAnsi="Arial" w:cs="Arial"/>
              </w:rPr>
            </w:pPr>
            <w:r w:rsidRPr="00BF6626">
              <w:rPr>
                <w:rFonts w:ascii="Arial" w:hAnsi="Arial" w:cs="Arial"/>
              </w:rPr>
              <w:t>1.00 (0.99–1.00)</w:t>
            </w:r>
          </w:p>
        </w:tc>
        <w:tc>
          <w:tcPr>
            <w:tcW w:w="0" w:type="auto"/>
          </w:tcPr>
          <w:p w14:paraId="32E34A16" w14:textId="35BC01DB" w:rsidR="00F02C0A" w:rsidRPr="00F02C0A" w:rsidRDefault="00F02C0A" w:rsidP="007371CE">
            <w:pPr>
              <w:jc w:val="center"/>
              <w:rPr>
                <w:rFonts w:ascii="Arial" w:hAnsi="Arial" w:cs="Arial"/>
              </w:rPr>
            </w:pPr>
            <w:r w:rsidRPr="00BF6626">
              <w:rPr>
                <w:rFonts w:ascii="Arial" w:hAnsi="Arial" w:cs="Arial"/>
              </w:rPr>
              <w:t>0.128</w:t>
            </w:r>
          </w:p>
        </w:tc>
        <w:tc>
          <w:tcPr>
            <w:tcW w:w="0" w:type="auto"/>
          </w:tcPr>
          <w:p w14:paraId="549E02E3" w14:textId="08A007E0" w:rsidR="00F02C0A" w:rsidRPr="00F02C0A" w:rsidRDefault="00F02C0A" w:rsidP="007371CE">
            <w:pPr>
              <w:jc w:val="center"/>
              <w:rPr>
                <w:rFonts w:ascii="Arial" w:hAnsi="Arial" w:cs="Arial"/>
              </w:rPr>
            </w:pPr>
            <w:r w:rsidRPr="00BF6626">
              <w:rPr>
                <w:rFonts w:ascii="Arial" w:hAnsi="Arial" w:cs="Arial"/>
              </w:rPr>
              <w:t>0.202</w:t>
            </w:r>
          </w:p>
        </w:tc>
        <w:tc>
          <w:tcPr>
            <w:tcW w:w="0" w:type="auto"/>
          </w:tcPr>
          <w:p w14:paraId="4CE19096" w14:textId="7E5AE3A1" w:rsidR="00F02C0A" w:rsidRPr="009D40E5" w:rsidRDefault="00F02C0A" w:rsidP="007371CE">
            <w:pPr>
              <w:jc w:val="center"/>
              <w:rPr>
                <w:rFonts w:ascii="Arial" w:hAnsi="Arial" w:cs="Arial"/>
                <w:b/>
              </w:rPr>
            </w:pPr>
            <w:r w:rsidRPr="009D40E5">
              <w:rPr>
                <w:rStyle w:val="Fett"/>
                <w:rFonts w:ascii="Arial" w:hAnsi="Arial" w:cs="Arial"/>
                <w:b w:val="0"/>
                <w:bCs w:val="0"/>
              </w:rPr>
              <w:t>0.73 (0.65–0.80)</w:t>
            </w:r>
          </w:p>
        </w:tc>
        <w:tc>
          <w:tcPr>
            <w:tcW w:w="0" w:type="auto"/>
          </w:tcPr>
          <w:p w14:paraId="0474A755" w14:textId="42C7D3DE" w:rsidR="00F02C0A" w:rsidRPr="00BF6626" w:rsidRDefault="00F02C0A" w:rsidP="007371CE">
            <w:pPr>
              <w:jc w:val="center"/>
              <w:rPr>
                <w:rFonts w:ascii="Arial" w:hAnsi="Arial" w:cs="Arial"/>
                <w:color w:val="000000" w:themeColor="text1"/>
              </w:rPr>
            </w:pPr>
            <w:r w:rsidRPr="00BF6626">
              <w:rPr>
                <w:rFonts w:ascii="Arial" w:hAnsi="Arial" w:cs="Arial"/>
                <w:color w:val="000000" w:themeColor="text1"/>
              </w:rPr>
              <w:t>Muscle metabolism</w:t>
            </w:r>
          </w:p>
        </w:tc>
      </w:tr>
      <w:tr w:rsidR="00F02C0A" w:rsidRPr="00F02C0A" w14:paraId="650B981C" w14:textId="72B171ED" w:rsidTr="009D40E5">
        <w:tc>
          <w:tcPr>
            <w:tcW w:w="0" w:type="auto"/>
            <w:hideMark/>
          </w:tcPr>
          <w:p w14:paraId="7103C523" w14:textId="77777777" w:rsidR="00F02C0A" w:rsidRPr="007371CE" w:rsidRDefault="00F02C0A" w:rsidP="007371CE">
            <w:pPr>
              <w:jc w:val="center"/>
              <w:rPr>
                <w:rFonts w:ascii="Arial" w:hAnsi="Arial" w:cs="Arial"/>
                <w:b/>
                <w:bCs/>
              </w:rPr>
            </w:pPr>
            <w:r w:rsidRPr="007371CE">
              <w:rPr>
                <w:rFonts w:ascii="Arial" w:hAnsi="Arial" w:cs="Arial"/>
                <w:b/>
                <w:bCs/>
              </w:rPr>
              <w:t>IL-6</w:t>
            </w:r>
          </w:p>
        </w:tc>
        <w:tc>
          <w:tcPr>
            <w:tcW w:w="0" w:type="auto"/>
            <w:hideMark/>
          </w:tcPr>
          <w:p w14:paraId="21326CBF" w14:textId="77777777" w:rsidR="00F02C0A" w:rsidRPr="009D40E5" w:rsidRDefault="00F02C0A" w:rsidP="007371CE">
            <w:pPr>
              <w:jc w:val="center"/>
              <w:rPr>
                <w:rFonts w:ascii="Arial" w:hAnsi="Arial" w:cs="Arial"/>
              </w:rPr>
            </w:pPr>
            <w:r w:rsidRPr="009D40E5">
              <w:rPr>
                <w:rFonts w:ascii="Arial" w:hAnsi="Arial" w:cs="Arial"/>
              </w:rPr>
              <w:t>1.26 (1.09–1.51)</w:t>
            </w:r>
          </w:p>
        </w:tc>
        <w:tc>
          <w:tcPr>
            <w:tcW w:w="0" w:type="auto"/>
            <w:hideMark/>
          </w:tcPr>
          <w:p w14:paraId="2682A45E" w14:textId="77777777" w:rsidR="00F02C0A" w:rsidRPr="009D40E5" w:rsidRDefault="00F02C0A" w:rsidP="007371CE">
            <w:pPr>
              <w:jc w:val="center"/>
              <w:rPr>
                <w:rFonts w:ascii="Arial" w:hAnsi="Arial" w:cs="Arial"/>
              </w:rPr>
            </w:pPr>
            <w:r w:rsidRPr="009D40E5">
              <w:rPr>
                <w:rFonts w:ascii="Arial" w:hAnsi="Arial" w:cs="Arial"/>
              </w:rPr>
              <w:t>0.007</w:t>
            </w:r>
          </w:p>
        </w:tc>
        <w:tc>
          <w:tcPr>
            <w:tcW w:w="0" w:type="auto"/>
            <w:hideMark/>
          </w:tcPr>
          <w:p w14:paraId="7CE880D6" w14:textId="0E1FFBFC" w:rsidR="00F02C0A" w:rsidRPr="009D40E5" w:rsidRDefault="00F02C0A" w:rsidP="007371CE">
            <w:pPr>
              <w:jc w:val="center"/>
              <w:rPr>
                <w:rFonts w:ascii="Arial" w:hAnsi="Arial" w:cs="Arial"/>
              </w:rPr>
            </w:pPr>
            <w:r w:rsidRPr="009D40E5">
              <w:rPr>
                <w:rFonts w:ascii="Arial" w:hAnsi="Arial" w:cs="Arial"/>
              </w:rPr>
              <w:t>0.035</w:t>
            </w:r>
            <w:r w:rsidR="007371CE">
              <w:rPr>
                <w:rFonts w:ascii="Arial" w:hAnsi="Arial" w:cs="Arial"/>
              </w:rPr>
              <w:t>*</w:t>
            </w:r>
          </w:p>
        </w:tc>
        <w:tc>
          <w:tcPr>
            <w:tcW w:w="0" w:type="auto"/>
            <w:hideMark/>
          </w:tcPr>
          <w:p w14:paraId="7EA39803" w14:textId="77777777" w:rsidR="00F02C0A" w:rsidRPr="009D40E5" w:rsidRDefault="00F02C0A" w:rsidP="007371CE">
            <w:pPr>
              <w:jc w:val="center"/>
              <w:rPr>
                <w:rFonts w:ascii="Arial" w:hAnsi="Arial" w:cs="Arial"/>
              </w:rPr>
            </w:pPr>
            <w:r w:rsidRPr="009D40E5">
              <w:rPr>
                <w:rFonts w:ascii="Arial" w:hAnsi="Arial" w:cs="Arial"/>
              </w:rPr>
              <w:t>0.70 (0.61–0.78)</w:t>
            </w:r>
          </w:p>
        </w:tc>
        <w:tc>
          <w:tcPr>
            <w:tcW w:w="0" w:type="auto"/>
          </w:tcPr>
          <w:p w14:paraId="1C6C974C" w14:textId="1477134B" w:rsidR="00F02C0A" w:rsidRPr="00F02C0A" w:rsidRDefault="00F02C0A" w:rsidP="007371CE">
            <w:pPr>
              <w:jc w:val="center"/>
              <w:rPr>
                <w:rFonts w:ascii="Arial" w:hAnsi="Arial" w:cs="Arial"/>
              </w:rPr>
            </w:pPr>
            <w:r w:rsidRPr="00BF6626">
              <w:rPr>
                <w:rFonts w:ascii="Arial" w:hAnsi="Arial" w:cs="Arial"/>
                <w:color w:val="000000" w:themeColor="text1"/>
              </w:rPr>
              <w:t>Inflammation</w:t>
            </w:r>
          </w:p>
        </w:tc>
      </w:tr>
      <w:tr w:rsidR="00F02C0A" w:rsidRPr="00F02C0A" w14:paraId="262939BC" w14:textId="77777777" w:rsidTr="00F02C0A">
        <w:tc>
          <w:tcPr>
            <w:tcW w:w="0" w:type="auto"/>
          </w:tcPr>
          <w:p w14:paraId="6192697F" w14:textId="3C1A122C" w:rsidR="00F02C0A" w:rsidRPr="00F02C0A" w:rsidRDefault="00F02C0A" w:rsidP="007371CE">
            <w:pPr>
              <w:jc w:val="center"/>
              <w:rPr>
                <w:rFonts w:ascii="Arial" w:hAnsi="Arial" w:cs="Arial"/>
              </w:rPr>
            </w:pPr>
            <w:r w:rsidRPr="00BF6626">
              <w:rPr>
                <w:rFonts w:ascii="Arial" w:hAnsi="Arial" w:cs="Arial"/>
              </w:rPr>
              <w:t>CRP</w:t>
            </w:r>
          </w:p>
        </w:tc>
        <w:tc>
          <w:tcPr>
            <w:tcW w:w="0" w:type="auto"/>
          </w:tcPr>
          <w:p w14:paraId="48E606C0" w14:textId="4F37FD3F" w:rsidR="00F02C0A" w:rsidRPr="00F02C0A" w:rsidRDefault="00F02C0A" w:rsidP="007371CE">
            <w:pPr>
              <w:jc w:val="center"/>
              <w:rPr>
                <w:rFonts w:ascii="Arial" w:hAnsi="Arial" w:cs="Arial"/>
              </w:rPr>
            </w:pPr>
            <w:r w:rsidRPr="00BF6626">
              <w:rPr>
                <w:rFonts w:ascii="Arial" w:hAnsi="Arial" w:cs="Arial"/>
              </w:rPr>
              <w:t>1.27 (0.45–3.36)</w:t>
            </w:r>
          </w:p>
        </w:tc>
        <w:tc>
          <w:tcPr>
            <w:tcW w:w="0" w:type="auto"/>
          </w:tcPr>
          <w:p w14:paraId="3B9DD6E1" w14:textId="31FB3CDE" w:rsidR="00F02C0A" w:rsidRPr="00F02C0A" w:rsidRDefault="00F02C0A" w:rsidP="007371CE">
            <w:pPr>
              <w:jc w:val="center"/>
              <w:rPr>
                <w:rFonts w:ascii="Arial" w:hAnsi="Arial" w:cs="Arial"/>
              </w:rPr>
            </w:pPr>
            <w:r w:rsidRPr="00BF6626">
              <w:rPr>
                <w:rFonts w:ascii="Arial" w:hAnsi="Arial" w:cs="Arial"/>
              </w:rPr>
              <w:t>0.616</w:t>
            </w:r>
          </w:p>
        </w:tc>
        <w:tc>
          <w:tcPr>
            <w:tcW w:w="0" w:type="auto"/>
          </w:tcPr>
          <w:p w14:paraId="31495B7E" w14:textId="0E5AE878" w:rsidR="00F02C0A" w:rsidRPr="00F02C0A" w:rsidRDefault="00F02C0A" w:rsidP="007371CE">
            <w:pPr>
              <w:jc w:val="center"/>
              <w:rPr>
                <w:rFonts w:ascii="Arial" w:hAnsi="Arial" w:cs="Arial"/>
              </w:rPr>
            </w:pPr>
            <w:r w:rsidRPr="00BF6626">
              <w:rPr>
                <w:rFonts w:ascii="Arial" w:hAnsi="Arial" w:cs="Arial"/>
              </w:rPr>
              <w:t>0.704</w:t>
            </w:r>
          </w:p>
        </w:tc>
        <w:tc>
          <w:tcPr>
            <w:tcW w:w="0" w:type="auto"/>
          </w:tcPr>
          <w:p w14:paraId="6647BDDF" w14:textId="5094F293" w:rsidR="00F02C0A" w:rsidRPr="00F02C0A" w:rsidRDefault="00F02C0A" w:rsidP="007371CE">
            <w:pPr>
              <w:jc w:val="center"/>
              <w:rPr>
                <w:rFonts w:ascii="Arial" w:hAnsi="Arial" w:cs="Arial"/>
              </w:rPr>
            </w:pPr>
            <w:r w:rsidRPr="00BF6626">
              <w:rPr>
                <w:rFonts w:ascii="Arial" w:hAnsi="Arial" w:cs="Arial"/>
              </w:rPr>
              <w:t>0.67 (0.57–0.76)</w:t>
            </w:r>
          </w:p>
        </w:tc>
        <w:tc>
          <w:tcPr>
            <w:tcW w:w="0" w:type="auto"/>
          </w:tcPr>
          <w:p w14:paraId="694C10B1" w14:textId="7D2AC6F8" w:rsidR="00F02C0A" w:rsidRPr="00F02C0A" w:rsidRDefault="00F02C0A" w:rsidP="007371CE">
            <w:pPr>
              <w:jc w:val="center"/>
              <w:rPr>
                <w:rFonts w:ascii="Arial" w:hAnsi="Arial" w:cs="Arial"/>
              </w:rPr>
            </w:pPr>
            <w:r w:rsidRPr="00BF6626">
              <w:rPr>
                <w:rFonts w:ascii="Arial" w:hAnsi="Arial" w:cs="Arial"/>
                <w:color w:val="000000" w:themeColor="text1"/>
              </w:rPr>
              <w:t>Inflammation</w:t>
            </w:r>
          </w:p>
        </w:tc>
      </w:tr>
      <w:tr w:rsidR="00F02C0A" w:rsidRPr="00F02C0A" w14:paraId="2A08342A" w14:textId="77777777" w:rsidTr="00F02C0A">
        <w:tc>
          <w:tcPr>
            <w:tcW w:w="0" w:type="auto"/>
          </w:tcPr>
          <w:p w14:paraId="02D89ED0" w14:textId="3567B70D" w:rsidR="00F02C0A" w:rsidRPr="00F02C0A" w:rsidRDefault="00F02C0A" w:rsidP="007371CE">
            <w:pPr>
              <w:jc w:val="center"/>
              <w:rPr>
                <w:rFonts w:ascii="Arial" w:hAnsi="Arial" w:cs="Arial"/>
              </w:rPr>
            </w:pPr>
            <w:r w:rsidRPr="00BF6626">
              <w:rPr>
                <w:rFonts w:ascii="Arial" w:hAnsi="Arial" w:cs="Arial"/>
              </w:rPr>
              <w:t>VCAM-1</w:t>
            </w:r>
          </w:p>
        </w:tc>
        <w:tc>
          <w:tcPr>
            <w:tcW w:w="0" w:type="auto"/>
          </w:tcPr>
          <w:p w14:paraId="4B51421E" w14:textId="66E638CD" w:rsidR="00F02C0A" w:rsidRPr="00F02C0A" w:rsidRDefault="00F02C0A" w:rsidP="007371CE">
            <w:pPr>
              <w:jc w:val="center"/>
              <w:rPr>
                <w:rFonts w:ascii="Arial" w:hAnsi="Arial" w:cs="Arial"/>
              </w:rPr>
            </w:pPr>
            <w:r w:rsidRPr="00BF6626">
              <w:rPr>
                <w:rFonts w:ascii="Arial" w:hAnsi="Arial" w:cs="Arial"/>
              </w:rPr>
              <w:t>1.000 (1.000–1.000)</w:t>
            </w:r>
          </w:p>
        </w:tc>
        <w:tc>
          <w:tcPr>
            <w:tcW w:w="0" w:type="auto"/>
          </w:tcPr>
          <w:p w14:paraId="0762475B" w14:textId="291E0177" w:rsidR="00F02C0A" w:rsidRPr="00F02C0A" w:rsidRDefault="00F02C0A" w:rsidP="007371CE">
            <w:pPr>
              <w:jc w:val="center"/>
              <w:rPr>
                <w:rFonts w:ascii="Arial" w:hAnsi="Arial" w:cs="Arial"/>
              </w:rPr>
            </w:pPr>
            <w:r w:rsidRPr="00BF6626">
              <w:rPr>
                <w:rFonts w:ascii="Arial" w:hAnsi="Arial" w:cs="Arial"/>
              </w:rPr>
              <w:t>0.033</w:t>
            </w:r>
          </w:p>
        </w:tc>
        <w:tc>
          <w:tcPr>
            <w:tcW w:w="0" w:type="auto"/>
          </w:tcPr>
          <w:p w14:paraId="605818FE" w14:textId="7F2B08C5" w:rsidR="00F02C0A" w:rsidRPr="00F02C0A" w:rsidRDefault="00F02C0A" w:rsidP="007371CE">
            <w:pPr>
              <w:jc w:val="center"/>
              <w:rPr>
                <w:rFonts w:ascii="Arial" w:hAnsi="Arial" w:cs="Arial"/>
              </w:rPr>
            </w:pPr>
            <w:r w:rsidRPr="00BF6626">
              <w:rPr>
                <w:rFonts w:ascii="Arial" w:hAnsi="Arial" w:cs="Arial"/>
              </w:rPr>
              <w:t>0.065</w:t>
            </w:r>
          </w:p>
        </w:tc>
        <w:tc>
          <w:tcPr>
            <w:tcW w:w="0" w:type="auto"/>
          </w:tcPr>
          <w:p w14:paraId="2EC3A530" w14:textId="30FC65E7" w:rsidR="00F02C0A" w:rsidRPr="00F02C0A" w:rsidRDefault="00F02C0A" w:rsidP="007371CE">
            <w:pPr>
              <w:jc w:val="center"/>
              <w:rPr>
                <w:rFonts w:ascii="Arial" w:hAnsi="Arial" w:cs="Arial"/>
              </w:rPr>
            </w:pPr>
            <w:r w:rsidRPr="00BF6626">
              <w:rPr>
                <w:rFonts w:ascii="Arial" w:hAnsi="Arial" w:cs="Arial"/>
              </w:rPr>
              <w:t>0.64 (0.56–0.73)</w:t>
            </w:r>
          </w:p>
        </w:tc>
        <w:tc>
          <w:tcPr>
            <w:tcW w:w="0" w:type="auto"/>
          </w:tcPr>
          <w:p w14:paraId="22A4DEE8" w14:textId="5B742BF7" w:rsidR="00F02C0A" w:rsidRPr="00F02C0A" w:rsidRDefault="00F02C0A" w:rsidP="007371CE">
            <w:pPr>
              <w:jc w:val="center"/>
              <w:rPr>
                <w:rFonts w:ascii="Arial" w:hAnsi="Arial" w:cs="Arial"/>
              </w:rPr>
            </w:pPr>
            <w:r w:rsidRPr="00BF6626">
              <w:rPr>
                <w:rFonts w:ascii="Arial" w:hAnsi="Arial" w:cs="Arial"/>
                <w:color w:val="000000" w:themeColor="text1"/>
              </w:rPr>
              <w:t>Endothelial activation</w:t>
            </w:r>
          </w:p>
        </w:tc>
      </w:tr>
      <w:tr w:rsidR="00F02C0A" w:rsidRPr="00F02C0A" w14:paraId="51A93366" w14:textId="0CF4FE60" w:rsidTr="009D40E5">
        <w:tc>
          <w:tcPr>
            <w:tcW w:w="0" w:type="auto"/>
            <w:hideMark/>
          </w:tcPr>
          <w:p w14:paraId="08D74F1B" w14:textId="77777777" w:rsidR="00F02C0A" w:rsidRPr="007371CE" w:rsidRDefault="00F02C0A" w:rsidP="007371CE">
            <w:pPr>
              <w:jc w:val="center"/>
              <w:rPr>
                <w:rFonts w:ascii="Arial" w:hAnsi="Arial" w:cs="Arial"/>
                <w:b/>
                <w:bCs/>
              </w:rPr>
            </w:pPr>
            <w:r w:rsidRPr="007371CE">
              <w:rPr>
                <w:rFonts w:ascii="Arial" w:hAnsi="Arial" w:cs="Arial"/>
                <w:b/>
                <w:bCs/>
              </w:rPr>
              <w:t>ICAM-1</w:t>
            </w:r>
          </w:p>
        </w:tc>
        <w:tc>
          <w:tcPr>
            <w:tcW w:w="0" w:type="auto"/>
            <w:hideMark/>
          </w:tcPr>
          <w:p w14:paraId="4201620C" w14:textId="77777777" w:rsidR="00F02C0A" w:rsidRPr="009D40E5" w:rsidRDefault="00F02C0A" w:rsidP="007371CE">
            <w:pPr>
              <w:jc w:val="center"/>
              <w:rPr>
                <w:rFonts w:ascii="Arial" w:hAnsi="Arial" w:cs="Arial"/>
              </w:rPr>
            </w:pPr>
            <w:r w:rsidRPr="009D40E5">
              <w:rPr>
                <w:rFonts w:ascii="Arial" w:hAnsi="Arial" w:cs="Arial"/>
              </w:rPr>
              <w:t>1.001 (1.000–1.001)</w:t>
            </w:r>
          </w:p>
        </w:tc>
        <w:tc>
          <w:tcPr>
            <w:tcW w:w="0" w:type="auto"/>
            <w:hideMark/>
          </w:tcPr>
          <w:p w14:paraId="4A1B45AB" w14:textId="77777777" w:rsidR="00F02C0A" w:rsidRPr="009D40E5" w:rsidRDefault="00F02C0A" w:rsidP="007371CE">
            <w:pPr>
              <w:jc w:val="center"/>
              <w:rPr>
                <w:rFonts w:ascii="Arial" w:hAnsi="Arial" w:cs="Arial"/>
              </w:rPr>
            </w:pPr>
            <w:r w:rsidRPr="009D40E5">
              <w:rPr>
                <w:rFonts w:ascii="Arial" w:hAnsi="Arial" w:cs="Arial"/>
              </w:rPr>
              <w:t>0.006</w:t>
            </w:r>
          </w:p>
        </w:tc>
        <w:tc>
          <w:tcPr>
            <w:tcW w:w="0" w:type="auto"/>
            <w:hideMark/>
          </w:tcPr>
          <w:p w14:paraId="134C8CC3" w14:textId="7C12AA24" w:rsidR="00F02C0A" w:rsidRPr="009D40E5" w:rsidRDefault="00F02C0A" w:rsidP="007371CE">
            <w:pPr>
              <w:jc w:val="center"/>
              <w:rPr>
                <w:rFonts w:ascii="Arial" w:hAnsi="Arial" w:cs="Arial"/>
              </w:rPr>
            </w:pPr>
            <w:r w:rsidRPr="009D40E5">
              <w:rPr>
                <w:rFonts w:ascii="Arial" w:hAnsi="Arial" w:cs="Arial"/>
              </w:rPr>
              <w:t>0.035</w:t>
            </w:r>
            <w:r w:rsidR="007371CE">
              <w:rPr>
                <w:rFonts w:ascii="Arial" w:hAnsi="Arial" w:cs="Arial"/>
              </w:rPr>
              <w:t>*</w:t>
            </w:r>
          </w:p>
        </w:tc>
        <w:tc>
          <w:tcPr>
            <w:tcW w:w="0" w:type="auto"/>
            <w:hideMark/>
          </w:tcPr>
          <w:p w14:paraId="7AC0CDEF" w14:textId="77777777" w:rsidR="00F02C0A" w:rsidRPr="009D40E5" w:rsidRDefault="00F02C0A" w:rsidP="007371CE">
            <w:pPr>
              <w:jc w:val="center"/>
              <w:rPr>
                <w:rFonts w:ascii="Arial" w:hAnsi="Arial" w:cs="Arial"/>
              </w:rPr>
            </w:pPr>
            <w:r w:rsidRPr="009D40E5">
              <w:rPr>
                <w:rFonts w:ascii="Arial" w:hAnsi="Arial" w:cs="Arial"/>
              </w:rPr>
              <w:t>0.63 (0.55–0.72)</w:t>
            </w:r>
          </w:p>
        </w:tc>
        <w:tc>
          <w:tcPr>
            <w:tcW w:w="0" w:type="auto"/>
          </w:tcPr>
          <w:p w14:paraId="2DCF7275" w14:textId="12C79766" w:rsidR="00F02C0A" w:rsidRPr="00F02C0A" w:rsidRDefault="00F02C0A" w:rsidP="007371CE">
            <w:pPr>
              <w:jc w:val="center"/>
              <w:rPr>
                <w:rFonts w:ascii="Arial" w:hAnsi="Arial" w:cs="Arial"/>
              </w:rPr>
            </w:pPr>
            <w:r w:rsidRPr="00BF6626">
              <w:rPr>
                <w:rFonts w:ascii="Arial" w:hAnsi="Arial" w:cs="Arial"/>
                <w:color w:val="000000" w:themeColor="text1"/>
              </w:rPr>
              <w:t>Endothelial activation</w:t>
            </w:r>
          </w:p>
        </w:tc>
      </w:tr>
      <w:tr w:rsidR="00F02C0A" w:rsidRPr="00F02C0A" w14:paraId="5BC22A5B" w14:textId="0A66B438" w:rsidTr="009D40E5">
        <w:tc>
          <w:tcPr>
            <w:tcW w:w="0" w:type="auto"/>
            <w:hideMark/>
          </w:tcPr>
          <w:p w14:paraId="6325A758" w14:textId="77777777" w:rsidR="00F02C0A" w:rsidRPr="007371CE" w:rsidRDefault="00F02C0A" w:rsidP="007371CE">
            <w:pPr>
              <w:jc w:val="center"/>
              <w:rPr>
                <w:rFonts w:ascii="Arial" w:hAnsi="Arial" w:cs="Arial"/>
                <w:b/>
                <w:bCs/>
              </w:rPr>
            </w:pPr>
            <w:r w:rsidRPr="007371CE">
              <w:rPr>
                <w:rFonts w:ascii="Arial" w:hAnsi="Arial" w:cs="Arial"/>
                <w:b/>
                <w:bCs/>
              </w:rPr>
              <w:t>AVR*</w:t>
            </w:r>
          </w:p>
        </w:tc>
        <w:tc>
          <w:tcPr>
            <w:tcW w:w="0" w:type="auto"/>
            <w:hideMark/>
          </w:tcPr>
          <w:p w14:paraId="1255F265" w14:textId="77777777" w:rsidR="00F02C0A" w:rsidRPr="009D40E5" w:rsidRDefault="00F02C0A" w:rsidP="007371CE">
            <w:pPr>
              <w:jc w:val="center"/>
              <w:rPr>
                <w:rFonts w:ascii="Arial" w:hAnsi="Arial" w:cs="Arial"/>
              </w:rPr>
            </w:pPr>
            <w:r w:rsidRPr="009D40E5">
              <w:rPr>
                <w:rFonts w:ascii="Arial" w:hAnsi="Arial" w:cs="Arial"/>
              </w:rPr>
              <w:t>0.50 (0.30–0.80)</w:t>
            </w:r>
          </w:p>
        </w:tc>
        <w:tc>
          <w:tcPr>
            <w:tcW w:w="0" w:type="auto"/>
            <w:hideMark/>
          </w:tcPr>
          <w:p w14:paraId="0640CE2F" w14:textId="77777777" w:rsidR="00F02C0A" w:rsidRPr="009D40E5" w:rsidRDefault="00F02C0A" w:rsidP="007371CE">
            <w:pPr>
              <w:jc w:val="center"/>
              <w:rPr>
                <w:rFonts w:ascii="Arial" w:hAnsi="Arial" w:cs="Arial"/>
              </w:rPr>
            </w:pPr>
            <w:r w:rsidRPr="009D40E5">
              <w:rPr>
                <w:rFonts w:ascii="Arial" w:hAnsi="Arial" w:cs="Arial"/>
              </w:rPr>
              <w:t>0.005</w:t>
            </w:r>
          </w:p>
        </w:tc>
        <w:tc>
          <w:tcPr>
            <w:tcW w:w="0" w:type="auto"/>
            <w:hideMark/>
          </w:tcPr>
          <w:p w14:paraId="7F328B1B" w14:textId="73161EBC" w:rsidR="00F02C0A" w:rsidRPr="009D40E5" w:rsidRDefault="00F02C0A" w:rsidP="007371CE">
            <w:pPr>
              <w:jc w:val="center"/>
              <w:rPr>
                <w:rFonts w:ascii="Arial" w:hAnsi="Arial" w:cs="Arial"/>
              </w:rPr>
            </w:pPr>
            <w:r w:rsidRPr="009D40E5">
              <w:rPr>
                <w:rFonts w:ascii="Arial" w:hAnsi="Arial" w:cs="Arial"/>
              </w:rPr>
              <w:t>0.035</w:t>
            </w:r>
            <w:r w:rsidR="007371CE">
              <w:rPr>
                <w:rFonts w:ascii="Arial" w:hAnsi="Arial" w:cs="Arial"/>
              </w:rPr>
              <w:t>*</w:t>
            </w:r>
          </w:p>
        </w:tc>
        <w:tc>
          <w:tcPr>
            <w:tcW w:w="0" w:type="auto"/>
            <w:hideMark/>
          </w:tcPr>
          <w:p w14:paraId="510F8730" w14:textId="77777777" w:rsidR="00F02C0A" w:rsidRPr="009D40E5" w:rsidRDefault="00F02C0A" w:rsidP="007371CE">
            <w:pPr>
              <w:jc w:val="center"/>
              <w:rPr>
                <w:rFonts w:ascii="Arial" w:hAnsi="Arial" w:cs="Arial"/>
              </w:rPr>
            </w:pPr>
            <w:r w:rsidRPr="009D40E5">
              <w:rPr>
                <w:rFonts w:ascii="Arial" w:hAnsi="Arial" w:cs="Arial"/>
              </w:rPr>
              <w:t>0.61 (0.53–0.70)</w:t>
            </w:r>
          </w:p>
        </w:tc>
        <w:tc>
          <w:tcPr>
            <w:tcW w:w="0" w:type="auto"/>
          </w:tcPr>
          <w:p w14:paraId="211C8749" w14:textId="2DEA2FB6" w:rsidR="00F02C0A" w:rsidRPr="00F02C0A" w:rsidRDefault="00F02C0A" w:rsidP="007371CE">
            <w:pPr>
              <w:jc w:val="center"/>
              <w:rPr>
                <w:rFonts w:ascii="Arial" w:hAnsi="Arial" w:cs="Arial"/>
              </w:rPr>
            </w:pPr>
            <w:r w:rsidRPr="00BF6626">
              <w:rPr>
                <w:rFonts w:ascii="Arial" w:hAnsi="Arial" w:cs="Arial"/>
                <w:color w:val="000000" w:themeColor="text1"/>
              </w:rPr>
              <w:t>Retinal microcirculation</w:t>
            </w:r>
          </w:p>
        </w:tc>
      </w:tr>
      <w:tr w:rsidR="00F02C0A" w:rsidRPr="00F02C0A" w14:paraId="5CA4F19F" w14:textId="5E7EC52C" w:rsidTr="009D40E5">
        <w:tc>
          <w:tcPr>
            <w:tcW w:w="0" w:type="auto"/>
            <w:hideMark/>
          </w:tcPr>
          <w:p w14:paraId="42DFD0CE" w14:textId="77777777" w:rsidR="00F02C0A" w:rsidRPr="007371CE" w:rsidRDefault="00F02C0A" w:rsidP="007371CE">
            <w:pPr>
              <w:jc w:val="center"/>
              <w:rPr>
                <w:rFonts w:ascii="Arial" w:hAnsi="Arial" w:cs="Arial"/>
                <w:b/>
                <w:bCs/>
              </w:rPr>
            </w:pPr>
            <w:r w:rsidRPr="007371CE">
              <w:rPr>
                <w:rFonts w:ascii="Arial" w:hAnsi="Arial" w:cs="Arial"/>
                <w:b/>
                <w:bCs/>
              </w:rPr>
              <w:t>Transferrin</w:t>
            </w:r>
          </w:p>
        </w:tc>
        <w:tc>
          <w:tcPr>
            <w:tcW w:w="0" w:type="auto"/>
            <w:hideMark/>
          </w:tcPr>
          <w:p w14:paraId="66C81954" w14:textId="77777777" w:rsidR="00F02C0A" w:rsidRPr="009D40E5" w:rsidRDefault="00F02C0A" w:rsidP="007371CE">
            <w:pPr>
              <w:jc w:val="center"/>
              <w:rPr>
                <w:rFonts w:ascii="Arial" w:hAnsi="Arial" w:cs="Arial"/>
              </w:rPr>
            </w:pPr>
            <w:r w:rsidRPr="009D40E5">
              <w:rPr>
                <w:rFonts w:ascii="Arial" w:hAnsi="Arial" w:cs="Arial"/>
              </w:rPr>
              <w:t>0.99 (0.98–1.00)</w:t>
            </w:r>
          </w:p>
        </w:tc>
        <w:tc>
          <w:tcPr>
            <w:tcW w:w="0" w:type="auto"/>
            <w:hideMark/>
          </w:tcPr>
          <w:p w14:paraId="2580868E" w14:textId="77777777" w:rsidR="00F02C0A" w:rsidRPr="009D40E5" w:rsidRDefault="00F02C0A" w:rsidP="007371CE">
            <w:pPr>
              <w:jc w:val="center"/>
              <w:rPr>
                <w:rFonts w:ascii="Arial" w:hAnsi="Arial" w:cs="Arial"/>
              </w:rPr>
            </w:pPr>
            <w:r w:rsidRPr="009D40E5">
              <w:rPr>
                <w:rFonts w:ascii="Arial" w:hAnsi="Arial" w:cs="Arial"/>
              </w:rPr>
              <w:t>0.011</w:t>
            </w:r>
          </w:p>
        </w:tc>
        <w:tc>
          <w:tcPr>
            <w:tcW w:w="0" w:type="auto"/>
            <w:hideMark/>
          </w:tcPr>
          <w:p w14:paraId="4EB6C3A9" w14:textId="32A615A6" w:rsidR="00F02C0A" w:rsidRPr="009D40E5" w:rsidRDefault="00F02C0A" w:rsidP="007371CE">
            <w:pPr>
              <w:jc w:val="center"/>
              <w:rPr>
                <w:rFonts w:ascii="Arial" w:hAnsi="Arial" w:cs="Arial"/>
              </w:rPr>
            </w:pPr>
            <w:r w:rsidRPr="009D40E5">
              <w:rPr>
                <w:rFonts w:ascii="Arial" w:hAnsi="Arial" w:cs="Arial"/>
              </w:rPr>
              <w:t>0.042</w:t>
            </w:r>
            <w:r w:rsidR="007371CE">
              <w:rPr>
                <w:rFonts w:ascii="Arial" w:hAnsi="Arial" w:cs="Arial"/>
              </w:rPr>
              <w:t>*</w:t>
            </w:r>
          </w:p>
        </w:tc>
        <w:tc>
          <w:tcPr>
            <w:tcW w:w="0" w:type="auto"/>
            <w:hideMark/>
          </w:tcPr>
          <w:p w14:paraId="547D0E93" w14:textId="77777777" w:rsidR="00F02C0A" w:rsidRPr="009D40E5" w:rsidRDefault="00F02C0A" w:rsidP="007371CE">
            <w:pPr>
              <w:jc w:val="center"/>
              <w:rPr>
                <w:rFonts w:ascii="Arial" w:hAnsi="Arial" w:cs="Arial"/>
              </w:rPr>
            </w:pPr>
            <w:r w:rsidRPr="009D40E5">
              <w:rPr>
                <w:rFonts w:ascii="Arial" w:hAnsi="Arial" w:cs="Arial"/>
              </w:rPr>
              <w:t>0.61 (0.52–0.69)</w:t>
            </w:r>
          </w:p>
        </w:tc>
        <w:tc>
          <w:tcPr>
            <w:tcW w:w="0" w:type="auto"/>
          </w:tcPr>
          <w:p w14:paraId="405F1807" w14:textId="24994FB7" w:rsidR="00F02C0A" w:rsidRPr="00F02C0A" w:rsidRDefault="00F02C0A" w:rsidP="007371CE">
            <w:pPr>
              <w:jc w:val="center"/>
              <w:rPr>
                <w:rFonts w:ascii="Arial" w:hAnsi="Arial" w:cs="Arial"/>
              </w:rPr>
            </w:pPr>
            <w:r w:rsidRPr="00BF6626">
              <w:rPr>
                <w:rFonts w:ascii="Arial" w:hAnsi="Arial" w:cs="Arial"/>
                <w:color w:val="000000" w:themeColor="text1"/>
              </w:rPr>
              <w:t>Iron metabolism</w:t>
            </w:r>
          </w:p>
        </w:tc>
      </w:tr>
      <w:tr w:rsidR="00F02C0A" w:rsidRPr="00F02C0A" w14:paraId="6B2CEE42" w14:textId="1B29A5BA" w:rsidTr="009D40E5">
        <w:tc>
          <w:tcPr>
            <w:tcW w:w="0" w:type="auto"/>
            <w:hideMark/>
          </w:tcPr>
          <w:p w14:paraId="3ED640E5" w14:textId="5793CA76" w:rsidR="00F02C0A" w:rsidRPr="007371CE" w:rsidRDefault="00F02C0A" w:rsidP="007371CE">
            <w:pPr>
              <w:jc w:val="center"/>
              <w:rPr>
                <w:rFonts w:ascii="Arial" w:hAnsi="Arial" w:cs="Arial"/>
                <w:b/>
                <w:bCs/>
              </w:rPr>
            </w:pPr>
            <w:r w:rsidRPr="007371CE">
              <w:rPr>
                <w:rFonts w:ascii="Arial" w:hAnsi="Arial" w:cs="Arial"/>
                <w:b/>
                <w:bCs/>
              </w:rPr>
              <w:t xml:space="preserve">Neutrophils </w:t>
            </w:r>
          </w:p>
        </w:tc>
        <w:tc>
          <w:tcPr>
            <w:tcW w:w="0" w:type="auto"/>
            <w:hideMark/>
          </w:tcPr>
          <w:p w14:paraId="3F4D009B" w14:textId="77777777" w:rsidR="00F02C0A" w:rsidRPr="009D40E5" w:rsidRDefault="00F02C0A" w:rsidP="007371CE">
            <w:pPr>
              <w:jc w:val="center"/>
              <w:rPr>
                <w:rFonts w:ascii="Arial" w:hAnsi="Arial" w:cs="Arial"/>
              </w:rPr>
            </w:pPr>
            <w:r w:rsidRPr="009D40E5">
              <w:rPr>
                <w:rFonts w:ascii="Arial" w:hAnsi="Arial" w:cs="Arial"/>
              </w:rPr>
              <w:t>1.05 (1.01–1.09)</w:t>
            </w:r>
          </w:p>
        </w:tc>
        <w:tc>
          <w:tcPr>
            <w:tcW w:w="0" w:type="auto"/>
            <w:hideMark/>
          </w:tcPr>
          <w:p w14:paraId="081D01A5" w14:textId="77777777" w:rsidR="00F02C0A" w:rsidRPr="009D40E5" w:rsidRDefault="00F02C0A" w:rsidP="007371CE">
            <w:pPr>
              <w:jc w:val="center"/>
              <w:rPr>
                <w:rFonts w:ascii="Arial" w:hAnsi="Arial" w:cs="Arial"/>
              </w:rPr>
            </w:pPr>
            <w:r w:rsidRPr="009D40E5">
              <w:rPr>
                <w:rFonts w:ascii="Arial" w:hAnsi="Arial" w:cs="Arial"/>
              </w:rPr>
              <w:t>0.017</w:t>
            </w:r>
          </w:p>
        </w:tc>
        <w:tc>
          <w:tcPr>
            <w:tcW w:w="0" w:type="auto"/>
            <w:hideMark/>
          </w:tcPr>
          <w:p w14:paraId="5BD4C76B" w14:textId="77777777" w:rsidR="00F02C0A" w:rsidRPr="009D40E5" w:rsidRDefault="00F02C0A" w:rsidP="007371CE">
            <w:pPr>
              <w:jc w:val="center"/>
              <w:rPr>
                <w:rFonts w:ascii="Arial" w:hAnsi="Arial" w:cs="Arial"/>
              </w:rPr>
            </w:pPr>
            <w:r w:rsidRPr="009D40E5">
              <w:rPr>
                <w:rFonts w:ascii="Arial" w:hAnsi="Arial" w:cs="Arial"/>
              </w:rPr>
              <w:t>0.056</w:t>
            </w:r>
          </w:p>
        </w:tc>
        <w:tc>
          <w:tcPr>
            <w:tcW w:w="0" w:type="auto"/>
            <w:hideMark/>
          </w:tcPr>
          <w:p w14:paraId="0CF341B8" w14:textId="77777777" w:rsidR="00F02C0A" w:rsidRPr="009D40E5" w:rsidRDefault="00F02C0A" w:rsidP="007371CE">
            <w:pPr>
              <w:jc w:val="center"/>
              <w:rPr>
                <w:rFonts w:ascii="Arial" w:hAnsi="Arial" w:cs="Arial"/>
              </w:rPr>
            </w:pPr>
            <w:r w:rsidRPr="009D40E5">
              <w:rPr>
                <w:rFonts w:ascii="Arial" w:hAnsi="Arial" w:cs="Arial"/>
              </w:rPr>
              <w:t>0.60 (0.51–0.69)</w:t>
            </w:r>
          </w:p>
        </w:tc>
        <w:tc>
          <w:tcPr>
            <w:tcW w:w="0" w:type="auto"/>
          </w:tcPr>
          <w:p w14:paraId="27C79A9A" w14:textId="4BABB425" w:rsidR="00F02C0A" w:rsidRPr="00F02C0A" w:rsidRDefault="00F02C0A" w:rsidP="007371CE">
            <w:pPr>
              <w:jc w:val="center"/>
              <w:rPr>
                <w:rFonts w:ascii="Arial" w:hAnsi="Arial" w:cs="Arial"/>
              </w:rPr>
            </w:pPr>
            <w:r w:rsidRPr="00BF6626">
              <w:rPr>
                <w:rFonts w:ascii="Arial" w:hAnsi="Arial" w:cs="Arial"/>
                <w:color w:val="000000" w:themeColor="text1"/>
              </w:rPr>
              <w:t>Inflammation</w:t>
            </w:r>
          </w:p>
        </w:tc>
      </w:tr>
      <w:tr w:rsidR="00F02C0A" w:rsidRPr="00F02C0A" w14:paraId="70A2C484" w14:textId="42DA7CDE" w:rsidTr="009D40E5">
        <w:tc>
          <w:tcPr>
            <w:tcW w:w="0" w:type="auto"/>
            <w:hideMark/>
          </w:tcPr>
          <w:p w14:paraId="0F8FF97B" w14:textId="77777777" w:rsidR="00F02C0A" w:rsidRPr="009D40E5" w:rsidRDefault="00F02C0A" w:rsidP="007371CE">
            <w:pPr>
              <w:jc w:val="center"/>
              <w:rPr>
                <w:rFonts w:ascii="Arial" w:hAnsi="Arial" w:cs="Arial"/>
              </w:rPr>
            </w:pPr>
            <w:r w:rsidRPr="009D40E5">
              <w:rPr>
                <w:rFonts w:ascii="Arial" w:hAnsi="Arial" w:cs="Arial"/>
              </w:rPr>
              <w:t>aFID</w:t>
            </w:r>
          </w:p>
        </w:tc>
        <w:tc>
          <w:tcPr>
            <w:tcW w:w="0" w:type="auto"/>
            <w:hideMark/>
          </w:tcPr>
          <w:p w14:paraId="5FCC205D" w14:textId="77777777" w:rsidR="00F02C0A" w:rsidRPr="009D40E5" w:rsidRDefault="00F02C0A" w:rsidP="007371CE">
            <w:pPr>
              <w:jc w:val="center"/>
              <w:rPr>
                <w:rFonts w:ascii="Arial" w:hAnsi="Arial" w:cs="Arial"/>
              </w:rPr>
            </w:pPr>
            <w:r w:rsidRPr="009D40E5">
              <w:rPr>
                <w:rFonts w:ascii="Arial" w:hAnsi="Arial" w:cs="Arial"/>
              </w:rPr>
              <w:t>0.84 (0.71–0.98)</w:t>
            </w:r>
          </w:p>
        </w:tc>
        <w:tc>
          <w:tcPr>
            <w:tcW w:w="0" w:type="auto"/>
            <w:hideMark/>
          </w:tcPr>
          <w:p w14:paraId="35028486" w14:textId="77777777" w:rsidR="00F02C0A" w:rsidRPr="009D40E5" w:rsidRDefault="00F02C0A" w:rsidP="007371CE">
            <w:pPr>
              <w:jc w:val="center"/>
              <w:rPr>
                <w:rFonts w:ascii="Arial" w:hAnsi="Arial" w:cs="Arial"/>
              </w:rPr>
            </w:pPr>
            <w:r w:rsidRPr="009D40E5">
              <w:rPr>
                <w:rFonts w:ascii="Arial" w:hAnsi="Arial" w:cs="Arial"/>
              </w:rPr>
              <w:t>0.030</w:t>
            </w:r>
          </w:p>
        </w:tc>
        <w:tc>
          <w:tcPr>
            <w:tcW w:w="0" w:type="auto"/>
            <w:hideMark/>
          </w:tcPr>
          <w:p w14:paraId="3CA2E25F" w14:textId="77777777" w:rsidR="00F02C0A" w:rsidRPr="009D40E5" w:rsidRDefault="00F02C0A" w:rsidP="007371CE">
            <w:pPr>
              <w:jc w:val="center"/>
              <w:rPr>
                <w:rFonts w:ascii="Arial" w:hAnsi="Arial" w:cs="Arial"/>
              </w:rPr>
            </w:pPr>
            <w:r w:rsidRPr="009D40E5">
              <w:rPr>
                <w:rFonts w:ascii="Arial" w:hAnsi="Arial" w:cs="Arial"/>
              </w:rPr>
              <w:t>0.065</w:t>
            </w:r>
          </w:p>
        </w:tc>
        <w:tc>
          <w:tcPr>
            <w:tcW w:w="0" w:type="auto"/>
            <w:hideMark/>
          </w:tcPr>
          <w:p w14:paraId="4FD31A3F" w14:textId="77777777" w:rsidR="00F02C0A" w:rsidRPr="009D40E5" w:rsidRDefault="00F02C0A" w:rsidP="007371CE">
            <w:pPr>
              <w:jc w:val="center"/>
              <w:rPr>
                <w:rFonts w:ascii="Arial" w:hAnsi="Arial" w:cs="Arial"/>
              </w:rPr>
            </w:pPr>
            <w:r w:rsidRPr="009D40E5">
              <w:rPr>
                <w:rFonts w:ascii="Arial" w:hAnsi="Arial" w:cs="Arial"/>
              </w:rPr>
              <w:t>0.61 (0.53–0.70)</w:t>
            </w:r>
          </w:p>
        </w:tc>
        <w:tc>
          <w:tcPr>
            <w:tcW w:w="0" w:type="auto"/>
          </w:tcPr>
          <w:p w14:paraId="52F52A90" w14:textId="3A47DE2D" w:rsidR="00F02C0A" w:rsidRPr="00F02C0A" w:rsidRDefault="00F02C0A" w:rsidP="007371CE">
            <w:pPr>
              <w:jc w:val="center"/>
              <w:rPr>
                <w:rFonts w:ascii="Arial" w:hAnsi="Arial" w:cs="Arial"/>
              </w:rPr>
            </w:pPr>
            <w:r w:rsidRPr="00BF6626">
              <w:rPr>
                <w:rFonts w:ascii="Arial" w:hAnsi="Arial" w:cs="Arial"/>
                <w:color w:val="000000" w:themeColor="text1"/>
              </w:rPr>
              <w:t>Retinal microcirculation</w:t>
            </w:r>
          </w:p>
        </w:tc>
      </w:tr>
      <w:tr w:rsidR="00F02C0A" w:rsidRPr="00F02C0A" w14:paraId="74E54EAA" w14:textId="226EAEF4" w:rsidTr="009D40E5">
        <w:tc>
          <w:tcPr>
            <w:tcW w:w="0" w:type="auto"/>
            <w:hideMark/>
          </w:tcPr>
          <w:p w14:paraId="2F59EFCB" w14:textId="77777777" w:rsidR="00F02C0A" w:rsidRPr="009D40E5" w:rsidRDefault="00F02C0A" w:rsidP="007371CE">
            <w:pPr>
              <w:jc w:val="center"/>
              <w:rPr>
                <w:rFonts w:ascii="Arial" w:hAnsi="Arial" w:cs="Arial"/>
              </w:rPr>
            </w:pPr>
            <w:r w:rsidRPr="009D40E5">
              <w:rPr>
                <w:rFonts w:ascii="Arial" w:hAnsi="Arial" w:cs="Arial"/>
              </w:rPr>
              <w:t>CRAE</w:t>
            </w:r>
          </w:p>
        </w:tc>
        <w:tc>
          <w:tcPr>
            <w:tcW w:w="0" w:type="auto"/>
            <w:hideMark/>
          </w:tcPr>
          <w:p w14:paraId="491AD052" w14:textId="77777777" w:rsidR="00F02C0A" w:rsidRPr="009D40E5" w:rsidRDefault="00F02C0A" w:rsidP="007371CE">
            <w:pPr>
              <w:jc w:val="center"/>
              <w:rPr>
                <w:rFonts w:ascii="Arial" w:hAnsi="Arial" w:cs="Arial"/>
              </w:rPr>
            </w:pPr>
            <w:r w:rsidRPr="009D40E5">
              <w:rPr>
                <w:rFonts w:ascii="Arial" w:hAnsi="Arial" w:cs="Arial"/>
              </w:rPr>
              <w:t>0.98 (0.96–1.00)</w:t>
            </w:r>
          </w:p>
        </w:tc>
        <w:tc>
          <w:tcPr>
            <w:tcW w:w="0" w:type="auto"/>
            <w:hideMark/>
          </w:tcPr>
          <w:p w14:paraId="24B6B6ED" w14:textId="77777777" w:rsidR="00F02C0A" w:rsidRPr="009D40E5" w:rsidRDefault="00F02C0A" w:rsidP="007371CE">
            <w:pPr>
              <w:jc w:val="center"/>
              <w:rPr>
                <w:rFonts w:ascii="Arial" w:hAnsi="Arial" w:cs="Arial"/>
              </w:rPr>
            </w:pPr>
            <w:r w:rsidRPr="009D40E5">
              <w:rPr>
                <w:rFonts w:ascii="Arial" w:hAnsi="Arial" w:cs="Arial"/>
              </w:rPr>
              <w:t>0.030</w:t>
            </w:r>
          </w:p>
        </w:tc>
        <w:tc>
          <w:tcPr>
            <w:tcW w:w="0" w:type="auto"/>
            <w:hideMark/>
          </w:tcPr>
          <w:p w14:paraId="10947379" w14:textId="77777777" w:rsidR="00F02C0A" w:rsidRPr="009D40E5" w:rsidRDefault="00F02C0A" w:rsidP="007371CE">
            <w:pPr>
              <w:jc w:val="center"/>
              <w:rPr>
                <w:rFonts w:ascii="Arial" w:hAnsi="Arial" w:cs="Arial"/>
              </w:rPr>
            </w:pPr>
            <w:r w:rsidRPr="009D40E5">
              <w:rPr>
                <w:rFonts w:ascii="Arial" w:hAnsi="Arial" w:cs="Arial"/>
              </w:rPr>
              <w:t>0.065</w:t>
            </w:r>
          </w:p>
        </w:tc>
        <w:tc>
          <w:tcPr>
            <w:tcW w:w="0" w:type="auto"/>
            <w:hideMark/>
          </w:tcPr>
          <w:p w14:paraId="2A1EA67A" w14:textId="77777777" w:rsidR="00F02C0A" w:rsidRPr="009D40E5" w:rsidRDefault="00F02C0A" w:rsidP="007371CE">
            <w:pPr>
              <w:jc w:val="center"/>
              <w:rPr>
                <w:rFonts w:ascii="Arial" w:hAnsi="Arial" w:cs="Arial"/>
              </w:rPr>
            </w:pPr>
            <w:r w:rsidRPr="009D40E5">
              <w:rPr>
                <w:rFonts w:ascii="Arial" w:hAnsi="Arial" w:cs="Arial"/>
              </w:rPr>
              <w:t>0.59 (0.51–0.68)</w:t>
            </w:r>
          </w:p>
        </w:tc>
        <w:tc>
          <w:tcPr>
            <w:tcW w:w="0" w:type="auto"/>
          </w:tcPr>
          <w:p w14:paraId="0B3A9BEA" w14:textId="60372B56" w:rsidR="00F02C0A" w:rsidRPr="00F02C0A" w:rsidRDefault="00F02C0A" w:rsidP="007371CE">
            <w:pPr>
              <w:jc w:val="center"/>
              <w:rPr>
                <w:rFonts w:ascii="Arial" w:hAnsi="Arial" w:cs="Arial"/>
              </w:rPr>
            </w:pPr>
            <w:r w:rsidRPr="00BF6626">
              <w:rPr>
                <w:rFonts w:ascii="Arial" w:hAnsi="Arial" w:cs="Arial"/>
                <w:color w:val="000000" w:themeColor="text1"/>
              </w:rPr>
              <w:t>Retinal microcirculation</w:t>
            </w:r>
          </w:p>
        </w:tc>
      </w:tr>
      <w:tr w:rsidR="00F02C0A" w:rsidRPr="00F02C0A" w14:paraId="069EA7E7" w14:textId="5EB8E995" w:rsidTr="009D40E5">
        <w:tc>
          <w:tcPr>
            <w:tcW w:w="0" w:type="auto"/>
            <w:hideMark/>
          </w:tcPr>
          <w:p w14:paraId="5F36CD95" w14:textId="77777777" w:rsidR="00F02C0A" w:rsidRPr="009D40E5" w:rsidRDefault="00F02C0A" w:rsidP="007371CE">
            <w:pPr>
              <w:jc w:val="center"/>
              <w:rPr>
                <w:rFonts w:ascii="Arial" w:hAnsi="Arial" w:cs="Arial"/>
              </w:rPr>
            </w:pPr>
            <w:r w:rsidRPr="009D40E5">
              <w:rPr>
                <w:rFonts w:ascii="Arial" w:hAnsi="Arial" w:cs="Arial"/>
              </w:rPr>
              <w:lastRenderedPageBreak/>
              <w:t>vFID</w:t>
            </w:r>
          </w:p>
        </w:tc>
        <w:tc>
          <w:tcPr>
            <w:tcW w:w="0" w:type="auto"/>
            <w:hideMark/>
          </w:tcPr>
          <w:p w14:paraId="5CFE279F" w14:textId="77777777" w:rsidR="00F02C0A" w:rsidRPr="009D40E5" w:rsidRDefault="00F02C0A" w:rsidP="007371CE">
            <w:pPr>
              <w:jc w:val="center"/>
              <w:rPr>
                <w:rFonts w:ascii="Arial" w:hAnsi="Arial" w:cs="Arial"/>
              </w:rPr>
            </w:pPr>
            <w:r w:rsidRPr="009D40E5">
              <w:rPr>
                <w:rFonts w:ascii="Arial" w:hAnsi="Arial" w:cs="Arial"/>
              </w:rPr>
              <w:t>0.91 (0.81–1.03)</w:t>
            </w:r>
          </w:p>
        </w:tc>
        <w:tc>
          <w:tcPr>
            <w:tcW w:w="0" w:type="auto"/>
            <w:hideMark/>
          </w:tcPr>
          <w:p w14:paraId="1D42F0BB" w14:textId="77777777" w:rsidR="00F02C0A" w:rsidRPr="009D40E5" w:rsidRDefault="00F02C0A" w:rsidP="007371CE">
            <w:pPr>
              <w:jc w:val="center"/>
              <w:rPr>
                <w:rFonts w:ascii="Arial" w:hAnsi="Arial" w:cs="Arial"/>
              </w:rPr>
            </w:pPr>
            <w:r w:rsidRPr="009D40E5">
              <w:rPr>
                <w:rFonts w:ascii="Arial" w:hAnsi="Arial" w:cs="Arial"/>
              </w:rPr>
              <w:t>0.139</w:t>
            </w:r>
          </w:p>
        </w:tc>
        <w:tc>
          <w:tcPr>
            <w:tcW w:w="0" w:type="auto"/>
            <w:hideMark/>
          </w:tcPr>
          <w:p w14:paraId="2C19F3FA" w14:textId="77777777" w:rsidR="00F02C0A" w:rsidRPr="009D40E5" w:rsidRDefault="00F02C0A" w:rsidP="007371CE">
            <w:pPr>
              <w:jc w:val="center"/>
              <w:rPr>
                <w:rFonts w:ascii="Arial" w:hAnsi="Arial" w:cs="Arial"/>
              </w:rPr>
            </w:pPr>
            <w:r w:rsidRPr="009D40E5">
              <w:rPr>
                <w:rFonts w:ascii="Arial" w:hAnsi="Arial" w:cs="Arial"/>
              </w:rPr>
              <w:t>0.202</w:t>
            </w:r>
          </w:p>
        </w:tc>
        <w:tc>
          <w:tcPr>
            <w:tcW w:w="0" w:type="auto"/>
            <w:hideMark/>
          </w:tcPr>
          <w:p w14:paraId="7AB18094" w14:textId="77777777" w:rsidR="00F02C0A" w:rsidRPr="009D40E5" w:rsidRDefault="00F02C0A" w:rsidP="007371CE">
            <w:pPr>
              <w:jc w:val="center"/>
              <w:rPr>
                <w:rFonts w:ascii="Arial" w:hAnsi="Arial" w:cs="Arial"/>
              </w:rPr>
            </w:pPr>
            <w:r w:rsidRPr="009D40E5">
              <w:rPr>
                <w:rFonts w:ascii="Arial" w:hAnsi="Arial" w:cs="Arial"/>
              </w:rPr>
              <w:t>0.57 (0.49–0.65)</w:t>
            </w:r>
          </w:p>
        </w:tc>
        <w:tc>
          <w:tcPr>
            <w:tcW w:w="0" w:type="auto"/>
          </w:tcPr>
          <w:p w14:paraId="76E5DAD5" w14:textId="349B54C2" w:rsidR="00F02C0A" w:rsidRPr="00F02C0A" w:rsidRDefault="00F02C0A" w:rsidP="007371CE">
            <w:pPr>
              <w:jc w:val="center"/>
              <w:rPr>
                <w:rFonts w:ascii="Arial" w:hAnsi="Arial" w:cs="Arial"/>
              </w:rPr>
            </w:pPr>
            <w:r w:rsidRPr="00BF6626">
              <w:rPr>
                <w:rFonts w:ascii="Arial" w:hAnsi="Arial" w:cs="Arial"/>
                <w:color w:val="000000" w:themeColor="text1"/>
              </w:rPr>
              <w:t>Retinal microcirculation</w:t>
            </w:r>
          </w:p>
        </w:tc>
      </w:tr>
    </w:tbl>
    <w:p w14:paraId="5B324C4F" w14:textId="77777777" w:rsidR="009A69D5" w:rsidRDefault="009A69D5">
      <w:pPr>
        <w:keepLines/>
        <w:jc w:val="both"/>
        <w:rPr>
          <w:rFonts w:ascii="Arial" w:hAnsi="Arial" w:cs="Arial"/>
          <w:b/>
          <w:bCs/>
          <w:color w:val="000000" w:themeColor="text1"/>
          <w:sz w:val="20"/>
          <w:szCs w:val="20"/>
        </w:rPr>
      </w:pPr>
    </w:p>
    <w:p w14:paraId="4195E30D" w14:textId="70C15538" w:rsidR="008D131A" w:rsidRDefault="00715F70">
      <w:pPr>
        <w:keepLines/>
        <w:jc w:val="both"/>
        <w:rPr>
          <w:rStyle w:val="Fett"/>
          <w:rFonts w:ascii="Arial" w:eastAsiaTheme="majorEastAsia" w:hAnsi="Arial" w:cs="Arial"/>
          <w:b w:val="0"/>
          <w:bCs w:val="0"/>
          <w:color w:val="000000"/>
          <w:sz w:val="20"/>
          <w:szCs w:val="20"/>
        </w:rPr>
      </w:pPr>
      <w:r>
        <w:rPr>
          <w:rFonts w:ascii="Arial" w:hAnsi="Arial" w:cs="Arial"/>
          <w:b/>
          <w:bCs/>
          <w:color w:val="000000" w:themeColor="text1"/>
          <w:sz w:val="20"/>
          <w:szCs w:val="20"/>
        </w:rPr>
        <w:t>Additional File 1:</w:t>
      </w:r>
      <w:r w:rsidR="003F4604" w:rsidRPr="003F4604">
        <w:rPr>
          <w:rFonts w:ascii="Arial" w:hAnsi="Arial" w:cs="Arial"/>
          <w:b/>
          <w:bCs/>
          <w:color w:val="000000" w:themeColor="text1"/>
          <w:sz w:val="20"/>
          <w:szCs w:val="20"/>
        </w:rPr>
        <w:t xml:space="preserve"> </w:t>
      </w:r>
      <w:r w:rsidR="009A69D5">
        <w:rPr>
          <w:rFonts w:ascii="Arial" w:hAnsi="Arial" w:cs="Arial"/>
          <w:b/>
          <w:bCs/>
          <w:color w:val="000000" w:themeColor="text1"/>
          <w:sz w:val="20"/>
          <w:szCs w:val="20"/>
        </w:rPr>
        <w:t>Table</w:t>
      </w:r>
      <w:r w:rsidR="003F4604" w:rsidRPr="003F4604">
        <w:rPr>
          <w:rFonts w:ascii="Arial" w:hAnsi="Arial" w:cs="Arial"/>
          <w:b/>
          <w:bCs/>
          <w:color w:val="000000" w:themeColor="text1"/>
          <w:sz w:val="20"/>
          <w:szCs w:val="20"/>
        </w:rPr>
        <w:t xml:space="preserve"> </w:t>
      </w:r>
      <w:r w:rsidR="0003635D">
        <w:rPr>
          <w:rFonts w:ascii="Arial" w:hAnsi="Arial" w:cs="Arial"/>
          <w:b/>
          <w:bCs/>
          <w:color w:val="000000" w:themeColor="text1"/>
          <w:sz w:val="20"/>
          <w:szCs w:val="20"/>
        </w:rPr>
        <w:t>S</w:t>
      </w:r>
      <w:r w:rsidR="003F4604">
        <w:rPr>
          <w:rFonts w:ascii="Arial" w:hAnsi="Arial" w:cs="Arial"/>
          <w:b/>
          <w:bCs/>
          <w:color w:val="000000" w:themeColor="text1"/>
          <w:sz w:val="20"/>
          <w:szCs w:val="20"/>
        </w:rPr>
        <w:t xml:space="preserve">10 </w:t>
      </w:r>
      <w:r w:rsidR="00841F43" w:rsidRPr="0022141B">
        <w:rPr>
          <w:rFonts w:ascii="Arial" w:hAnsi="Arial" w:cs="Arial"/>
          <w:color w:val="000000" w:themeColor="text1"/>
          <w:sz w:val="20"/>
          <w:szCs w:val="20"/>
        </w:rPr>
        <w:t xml:space="preserve">Univariable logistic regression and receiver operating characteristic (ROC) analyses for discrimination of ME/CFS among previously infected individuals. Odds ratios (ORs) with 95% confidence intervals (CI) describe the association between each variable and ME/CFS status. </w:t>
      </w:r>
      <w:r w:rsidR="00615EFB" w:rsidRPr="0022141B">
        <w:rPr>
          <w:rFonts w:ascii="Arial" w:hAnsi="Arial" w:cs="Arial"/>
          <w:color w:val="000000" w:themeColor="text1"/>
          <w:sz w:val="20"/>
          <w:szCs w:val="20"/>
        </w:rPr>
        <w:t xml:space="preserve">P-values are reported as both unadjusted and adjusted for multiple testing using the Benjamini–Hochberg false discovery rate (FDR) procedure. </w:t>
      </w:r>
      <w:r w:rsidR="00841F43" w:rsidRPr="0022141B">
        <w:rPr>
          <w:rFonts w:ascii="Arial" w:hAnsi="Arial" w:cs="Arial"/>
          <w:color w:val="000000" w:themeColor="text1"/>
          <w:sz w:val="20"/>
          <w:szCs w:val="20"/>
        </w:rPr>
        <w:t xml:space="preserve">Discriminatory performance is reported as area under the ROC curve (AUC) and the CI calculated using DeLongs´method. </w:t>
      </w:r>
      <w:r w:rsidR="000061C3" w:rsidRPr="0022141B">
        <w:rPr>
          <w:rFonts w:ascii="Arial" w:hAnsi="Arial" w:cs="Arial"/>
          <w:color w:val="000000" w:themeColor="text1"/>
          <w:sz w:val="20"/>
          <w:szCs w:val="20"/>
        </w:rPr>
        <w:t>For each variable the biological domain is shown.</w:t>
      </w:r>
      <w:r w:rsidR="000061C3" w:rsidRPr="009D40E5">
        <w:rPr>
          <w:rFonts w:ascii="Arial" w:hAnsi="Arial" w:cs="Arial"/>
          <w:sz w:val="20"/>
          <w:szCs w:val="20"/>
        </w:rPr>
        <w:t xml:space="preserve"> </w:t>
      </w:r>
      <w:r w:rsidR="00DA6ABE" w:rsidRPr="00DA6ABE">
        <w:rPr>
          <w:rFonts w:ascii="Arial" w:hAnsi="Arial" w:cs="Arial"/>
          <w:sz w:val="20"/>
          <w:szCs w:val="20"/>
        </w:rPr>
        <w:t>Abbreviations</w:t>
      </w:r>
      <w:r w:rsidR="000061C3" w:rsidRPr="009D40E5">
        <w:rPr>
          <w:rFonts w:ascii="Arial" w:hAnsi="Arial" w:cs="Arial"/>
          <w:sz w:val="20"/>
          <w:szCs w:val="20"/>
        </w:rPr>
        <w:t xml:space="preserve">: </w:t>
      </w:r>
      <w:r w:rsidR="000061C3" w:rsidRPr="0022141B">
        <w:rPr>
          <w:rFonts w:ascii="Arial" w:hAnsi="Arial" w:cs="Arial"/>
          <w:color w:val="000000" w:themeColor="text1"/>
          <w:sz w:val="20"/>
          <w:szCs w:val="20"/>
        </w:rPr>
        <w:t xml:space="preserve">IL-6, interleukin-6; CRP, C-reactive protein; ICAM-1, intercellular adhesion molecule-1; VCAM-1, vascular cell adhesion molecule-1;  </w:t>
      </w:r>
      <w:r w:rsidR="00CD137D" w:rsidRPr="0022141B">
        <w:rPr>
          <w:rFonts w:ascii="Arial" w:hAnsi="Arial" w:cs="Arial"/>
          <w:color w:val="000000" w:themeColor="text1"/>
          <w:sz w:val="20"/>
          <w:szCs w:val="20"/>
        </w:rPr>
        <w:t>IL6, ICAM-1,VCAM-1, all n=190,</w:t>
      </w:r>
      <w:r w:rsidR="00DA7C57">
        <w:rPr>
          <w:rFonts w:ascii="Arial" w:hAnsi="Arial" w:cs="Arial"/>
          <w:color w:val="000000" w:themeColor="text1"/>
          <w:sz w:val="20"/>
          <w:szCs w:val="20"/>
        </w:rPr>
        <w:t xml:space="preserve"> *</w:t>
      </w:r>
      <w:r w:rsidR="00DA7C57" w:rsidRPr="00DA7C57">
        <w:t xml:space="preserve"> </w:t>
      </w:r>
      <w:r w:rsidR="00DA7C57" w:rsidRPr="00DA7C57">
        <w:rPr>
          <w:rFonts w:ascii="Arial" w:hAnsi="Arial" w:cs="Arial"/>
          <w:color w:val="000000" w:themeColor="text1"/>
          <w:sz w:val="20"/>
          <w:szCs w:val="20"/>
        </w:rPr>
        <w:t>AVR scaled per 0.1 increase.</w:t>
      </w:r>
      <w:r w:rsidR="00CD137D" w:rsidRPr="0022141B">
        <w:rPr>
          <w:rFonts w:ascii="Arial" w:hAnsi="Arial" w:cs="Arial"/>
          <w:color w:val="000000" w:themeColor="text1"/>
          <w:sz w:val="20"/>
          <w:szCs w:val="20"/>
        </w:rPr>
        <w:t xml:space="preserve"> </w:t>
      </w:r>
      <w:r w:rsidR="008D131A" w:rsidRPr="0022141B">
        <w:rPr>
          <w:rFonts w:ascii="Arial" w:hAnsi="Arial" w:cs="Arial"/>
          <w:color w:val="000000"/>
          <w:sz w:val="20"/>
          <w:szCs w:val="20"/>
        </w:rPr>
        <w:t>Statistical significance is indicated as</w:t>
      </w:r>
      <w:r w:rsidR="001E3B1B" w:rsidRPr="009D40E5">
        <w:rPr>
          <w:rStyle w:val="apple-converted-space"/>
          <w:rFonts w:ascii="Arial" w:eastAsiaTheme="majorEastAsia" w:hAnsi="Arial" w:cs="Arial"/>
          <w:color w:val="000000"/>
          <w:sz w:val="20"/>
          <w:szCs w:val="20"/>
          <w:lang w:val="de-DE"/>
        </w:rPr>
        <w:t xml:space="preserve"> </w:t>
      </w:r>
      <w:r w:rsidR="008D131A" w:rsidRPr="0022141B">
        <w:rPr>
          <w:rStyle w:val="apple-converted-space"/>
          <w:rFonts w:ascii="Arial" w:eastAsiaTheme="majorEastAsia" w:hAnsi="Arial" w:cs="Arial"/>
          <w:i/>
          <w:iCs/>
          <w:color w:val="000000"/>
          <w:sz w:val="20"/>
          <w:szCs w:val="20"/>
        </w:rPr>
        <w:t>*</w:t>
      </w:r>
      <w:r w:rsidR="008D131A" w:rsidRPr="0022141B">
        <w:rPr>
          <w:rStyle w:val="Hervorhebung"/>
          <w:rFonts w:ascii="Arial" w:eastAsiaTheme="majorEastAsia" w:hAnsi="Arial" w:cs="Arial"/>
          <w:i w:val="0"/>
          <w:iCs w:val="0"/>
          <w:color w:val="000000"/>
          <w:sz w:val="20"/>
          <w:szCs w:val="20"/>
        </w:rPr>
        <w:t>p</w:t>
      </w:r>
      <w:r w:rsidR="008D131A" w:rsidRPr="0022141B">
        <w:rPr>
          <w:rFonts w:ascii="Arial" w:hAnsi="Arial" w:cs="Arial"/>
          <w:i/>
          <w:iCs/>
          <w:color w:val="000000"/>
          <w:sz w:val="20"/>
          <w:szCs w:val="20"/>
        </w:rPr>
        <w:t> &lt;</w:t>
      </w:r>
      <w:r w:rsidR="008D131A" w:rsidRPr="0022141B">
        <w:rPr>
          <w:rFonts w:ascii="Arial" w:hAnsi="Arial" w:cs="Arial"/>
          <w:color w:val="000000"/>
          <w:sz w:val="20"/>
          <w:szCs w:val="20"/>
        </w:rPr>
        <w:t xml:space="preserve"> 0.05</w:t>
      </w:r>
      <w:r w:rsidR="008D131A" w:rsidRPr="0022141B">
        <w:rPr>
          <w:rStyle w:val="Hervorhebung"/>
          <w:rFonts w:ascii="Arial" w:eastAsiaTheme="majorEastAsia" w:hAnsi="Arial" w:cs="Arial"/>
          <w:color w:val="000000"/>
          <w:sz w:val="20"/>
          <w:szCs w:val="20"/>
        </w:rPr>
        <w:t>,</w:t>
      </w:r>
      <w:r w:rsidR="001E3B1B" w:rsidRPr="009D40E5">
        <w:rPr>
          <w:rStyle w:val="apple-converted-space"/>
          <w:rFonts w:ascii="Arial" w:eastAsiaTheme="majorEastAsia" w:hAnsi="Arial" w:cs="Arial"/>
          <w:color w:val="000000"/>
          <w:sz w:val="20"/>
          <w:szCs w:val="20"/>
          <w:lang w:val="de-DE"/>
        </w:rPr>
        <w:t xml:space="preserve"> </w:t>
      </w:r>
      <w:r w:rsidR="008D131A" w:rsidRPr="0022141B">
        <w:rPr>
          <w:rStyle w:val="apple-converted-space"/>
          <w:rFonts w:ascii="Arial" w:eastAsiaTheme="majorEastAsia" w:hAnsi="Arial" w:cs="Arial"/>
          <w:color w:val="000000"/>
          <w:sz w:val="20"/>
          <w:szCs w:val="20"/>
        </w:rPr>
        <w:t>**</w:t>
      </w:r>
      <w:r w:rsidR="008D131A" w:rsidRPr="0022141B">
        <w:rPr>
          <w:rStyle w:val="Hervorhebung"/>
          <w:rFonts w:ascii="Arial" w:eastAsiaTheme="majorEastAsia" w:hAnsi="Arial" w:cs="Arial"/>
          <w:i w:val="0"/>
          <w:iCs w:val="0"/>
          <w:color w:val="000000"/>
          <w:sz w:val="20"/>
          <w:szCs w:val="20"/>
        </w:rPr>
        <w:t>p &lt; 0.01</w:t>
      </w:r>
      <w:r w:rsidR="008D131A" w:rsidRPr="0022141B">
        <w:rPr>
          <w:rStyle w:val="Hervorhebung"/>
          <w:rFonts w:ascii="Arial" w:eastAsiaTheme="majorEastAsia" w:hAnsi="Arial" w:cs="Arial"/>
          <w:color w:val="000000"/>
          <w:sz w:val="20"/>
          <w:szCs w:val="20"/>
        </w:rPr>
        <w:t>,</w:t>
      </w:r>
      <w:r w:rsidR="008D131A" w:rsidRPr="0022141B">
        <w:rPr>
          <w:rStyle w:val="Fett"/>
          <w:rFonts w:ascii="Arial" w:eastAsiaTheme="majorEastAsia" w:hAnsi="Arial" w:cs="Arial"/>
          <w:color w:val="000000"/>
          <w:sz w:val="20"/>
          <w:szCs w:val="20"/>
        </w:rPr>
        <w:t xml:space="preserve"> </w:t>
      </w:r>
      <w:r w:rsidR="008D131A" w:rsidRPr="0022141B">
        <w:rPr>
          <w:rStyle w:val="Fett"/>
          <w:rFonts w:ascii="Arial" w:eastAsiaTheme="majorEastAsia" w:hAnsi="Arial" w:cs="Arial"/>
          <w:b w:val="0"/>
          <w:bCs w:val="0"/>
          <w:color w:val="000000"/>
          <w:sz w:val="20"/>
          <w:szCs w:val="20"/>
        </w:rPr>
        <w:t xml:space="preserve">and </w:t>
      </w:r>
      <w:r w:rsidR="008D131A" w:rsidRPr="0022141B">
        <w:rPr>
          <w:rStyle w:val="Fett"/>
          <w:rFonts w:ascii="Arial" w:eastAsiaTheme="majorEastAsia" w:hAnsi="Arial" w:cs="Arial"/>
          <w:b w:val="0"/>
          <w:bCs w:val="0"/>
          <w:i/>
          <w:iCs/>
          <w:color w:val="000000"/>
          <w:sz w:val="20"/>
          <w:szCs w:val="20"/>
        </w:rPr>
        <w:t>***</w:t>
      </w:r>
      <w:r w:rsidR="001E3B1B" w:rsidRPr="009D40E5">
        <w:rPr>
          <w:rStyle w:val="apple-converted-space"/>
          <w:rFonts w:ascii="Arial" w:eastAsiaTheme="majorEastAsia" w:hAnsi="Arial" w:cs="Arial"/>
          <w:b/>
          <w:bCs/>
          <w:i/>
          <w:iCs/>
          <w:color w:val="000000"/>
          <w:sz w:val="20"/>
          <w:szCs w:val="20"/>
          <w:lang w:val="de-DE"/>
        </w:rPr>
        <w:t xml:space="preserve"> </w:t>
      </w:r>
      <w:r w:rsidR="008D131A" w:rsidRPr="0022141B">
        <w:rPr>
          <w:rStyle w:val="Hervorhebung"/>
          <w:rFonts w:ascii="Arial" w:eastAsiaTheme="majorEastAsia" w:hAnsi="Arial" w:cs="Arial"/>
          <w:i w:val="0"/>
          <w:iCs w:val="0"/>
          <w:color w:val="000000"/>
          <w:sz w:val="20"/>
          <w:szCs w:val="20"/>
        </w:rPr>
        <w:t>p</w:t>
      </w:r>
      <w:r w:rsidR="008D131A" w:rsidRPr="0022141B">
        <w:rPr>
          <w:rStyle w:val="Fett"/>
          <w:rFonts w:ascii="Arial" w:eastAsiaTheme="majorEastAsia" w:hAnsi="Arial" w:cs="Arial"/>
          <w:i/>
          <w:iCs/>
          <w:color w:val="000000"/>
          <w:sz w:val="20"/>
          <w:szCs w:val="20"/>
        </w:rPr>
        <w:t> </w:t>
      </w:r>
      <w:r w:rsidR="008D131A" w:rsidRPr="0022141B">
        <w:rPr>
          <w:rStyle w:val="Fett"/>
          <w:rFonts w:ascii="Arial" w:eastAsiaTheme="majorEastAsia" w:hAnsi="Arial" w:cs="Arial"/>
          <w:b w:val="0"/>
          <w:bCs w:val="0"/>
          <w:i/>
          <w:iCs/>
          <w:color w:val="000000"/>
          <w:sz w:val="20"/>
          <w:szCs w:val="20"/>
        </w:rPr>
        <w:t>&lt; </w:t>
      </w:r>
      <w:r w:rsidR="008D131A" w:rsidRPr="0022141B">
        <w:rPr>
          <w:rStyle w:val="Fett"/>
          <w:rFonts w:ascii="Arial" w:eastAsiaTheme="majorEastAsia" w:hAnsi="Arial" w:cs="Arial"/>
          <w:b w:val="0"/>
          <w:bCs w:val="0"/>
          <w:color w:val="000000"/>
          <w:sz w:val="20"/>
          <w:szCs w:val="20"/>
        </w:rPr>
        <w:t>0.001.</w:t>
      </w:r>
    </w:p>
    <w:p w14:paraId="289A064F" w14:textId="77777777" w:rsidR="007371CE" w:rsidRDefault="007371CE">
      <w:pPr>
        <w:jc w:val="both"/>
        <w:rPr>
          <w:rFonts w:ascii="Arial" w:hAnsi="Arial" w:cs="Arial"/>
          <w:b/>
          <w:bCs/>
          <w:color w:val="000000" w:themeColor="text1"/>
          <w:sz w:val="20"/>
          <w:szCs w:val="20"/>
        </w:rPr>
      </w:pPr>
    </w:p>
    <w:p w14:paraId="2BF863F0" w14:textId="77777777" w:rsidR="007371CE" w:rsidRDefault="007371CE">
      <w:pPr>
        <w:jc w:val="both"/>
        <w:rPr>
          <w:rFonts w:ascii="Arial" w:hAnsi="Arial" w:cs="Arial"/>
          <w:b/>
          <w:bCs/>
          <w:color w:val="000000" w:themeColor="text1"/>
          <w:sz w:val="20"/>
          <w:szCs w:val="20"/>
        </w:rPr>
      </w:pPr>
    </w:p>
    <w:tbl>
      <w:tblPr>
        <w:tblStyle w:val="Tabellenraster"/>
        <w:tblW w:w="9138" w:type="dxa"/>
        <w:tblLook w:val="04A0" w:firstRow="1" w:lastRow="0" w:firstColumn="1" w:lastColumn="0" w:noHBand="0" w:noVBand="1"/>
      </w:tblPr>
      <w:tblGrid>
        <w:gridCol w:w="2083"/>
        <w:gridCol w:w="4201"/>
        <w:gridCol w:w="1617"/>
        <w:gridCol w:w="1237"/>
      </w:tblGrid>
      <w:tr w:rsidR="00095659" w:rsidRPr="00095659" w14:paraId="643A9F29" w14:textId="77777777" w:rsidTr="009D40E5">
        <w:trPr>
          <w:trHeight w:val="314"/>
        </w:trPr>
        <w:tc>
          <w:tcPr>
            <w:tcW w:w="0" w:type="auto"/>
            <w:hideMark/>
          </w:tcPr>
          <w:p w14:paraId="107B815C" w14:textId="77777777" w:rsidR="00095659" w:rsidRPr="009D40E5" w:rsidRDefault="00095659" w:rsidP="007371CE">
            <w:pPr>
              <w:jc w:val="center"/>
              <w:rPr>
                <w:rFonts w:ascii="Arial" w:hAnsi="Arial" w:cs="Arial"/>
                <w:b/>
                <w:bCs/>
              </w:rPr>
            </w:pPr>
            <w:r w:rsidRPr="009D40E5">
              <w:rPr>
                <w:rFonts w:ascii="Arial" w:hAnsi="Arial" w:cs="Arial"/>
                <w:b/>
                <w:bCs/>
              </w:rPr>
              <w:t>Biomarker</w:t>
            </w:r>
          </w:p>
        </w:tc>
        <w:tc>
          <w:tcPr>
            <w:tcW w:w="0" w:type="auto"/>
            <w:hideMark/>
          </w:tcPr>
          <w:p w14:paraId="3B45A8B2" w14:textId="33AD672B" w:rsidR="00095659" w:rsidRPr="009D40E5" w:rsidRDefault="007371CE" w:rsidP="007371CE">
            <w:pPr>
              <w:jc w:val="center"/>
              <w:rPr>
                <w:rFonts w:ascii="Arial" w:hAnsi="Arial" w:cs="Arial"/>
                <w:b/>
                <w:bCs/>
              </w:rPr>
            </w:pPr>
            <w:r>
              <w:rPr>
                <w:rFonts w:ascii="Arial" w:hAnsi="Arial" w:cs="Arial"/>
                <w:b/>
                <w:bCs/>
              </w:rPr>
              <w:t>Mean difference</w:t>
            </w:r>
            <w:r w:rsidR="00095659" w:rsidRPr="009D40E5">
              <w:rPr>
                <w:rFonts w:ascii="Arial" w:hAnsi="Arial" w:cs="Arial"/>
                <w:b/>
                <w:bCs/>
              </w:rPr>
              <w:t xml:space="preserve"> (PCS </w:t>
            </w:r>
            <w:r w:rsidR="00095659">
              <w:rPr>
                <w:rFonts w:ascii="Arial" w:hAnsi="Arial" w:cs="Arial"/>
                <w:b/>
                <w:bCs/>
              </w:rPr>
              <w:t xml:space="preserve">- </w:t>
            </w:r>
            <w:r w:rsidR="00095659" w:rsidRPr="009D40E5">
              <w:rPr>
                <w:rFonts w:ascii="Arial" w:hAnsi="Arial" w:cs="Arial"/>
                <w:b/>
                <w:bCs/>
              </w:rPr>
              <w:t>Recovered)</w:t>
            </w:r>
          </w:p>
        </w:tc>
        <w:tc>
          <w:tcPr>
            <w:tcW w:w="0" w:type="auto"/>
            <w:hideMark/>
          </w:tcPr>
          <w:p w14:paraId="7A659817" w14:textId="77777777" w:rsidR="00095659" w:rsidRPr="009D40E5" w:rsidRDefault="00095659" w:rsidP="007371CE">
            <w:pPr>
              <w:jc w:val="center"/>
              <w:rPr>
                <w:rFonts w:ascii="Arial" w:hAnsi="Arial" w:cs="Arial"/>
                <w:b/>
                <w:bCs/>
              </w:rPr>
            </w:pPr>
            <w:r w:rsidRPr="009D40E5">
              <w:rPr>
                <w:rFonts w:ascii="Arial" w:hAnsi="Arial" w:cs="Arial"/>
                <w:b/>
                <w:bCs/>
              </w:rPr>
              <w:t>95% CI</w:t>
            </w:r>
          </w:p>
        </w:tc>
        <w:tc>
          <w:tcPr>
            <w:tcW w:w="0" w:type="auto"/>
            <w:hideMark/>
          </w:tcPr>
          <w:p w14:paraId="2688ABFC" w14:textId="77777777" w:rsidR="00095659" w:rsidRPr="009D40E5" w:rsidRDefault="00095659" w:rsidP="007371CE">
            <w:pPr>
              <w:jc w:val="center"/>
              <w:rPr>
                <w:rFonts w:ascii="Arial" w:hAnsi="Arial" w:cs="Arial"/>
                <w:b/>
                <w:bCs/>
              </w:rPr>
            </w:pPr>
            <w:r w:rsidRPr="009D40E5">
              <w:rPr>
                <w:rFonts w:ascii="Arial" w:hAnsi="Arial" w:cs="Arial"/>
                <w:b/>
                <w:bCs/>
              </w:rPr>
              <w:t>p-value</w:t>
            </w:r>
          </w:p>
        </w:tc>
      </w:tr>
      <w:tr w:rsidR="00095659" w:rsidRPr="00095659" w14:paraId="674629E7" w14:textId="77777777" w:rsidTr="009D40E5">
        <w:trPr>
          <w:trHeight w:val="332"/>
        </w:trPr>
        <w:tc>
          <w:tcPr>
            <w:tcW w:w="0" w:type="auto"/>
            <w:hideMark/>
          </w:tcPr>
          <w:p w14:paraId="37F8E613" w14:textId="77777777" w:rsidR="00095659" w:rsidRPr="009D40E5" w:rsidRDefault="00095659" w:rsidP="007371CE">
            <w:pPr>
              <w:jc w:val="center"/>
              <w:rPr>
                <w:rFonts w:ascii="Arial" w:hAnsi="Arial" w:cs="Arial"/>
                <w:b/>
                <w:bCs/>
              </w:rPr>
            </w:pPr>
            <w:r w:rsidRPr="009D40E5">
              <w:rPr>
                <w:rFonts w:ascii="Arial" w:hAnsi="Arial" w:cs="Arial"/>
                <w:b/>
                <w:bCs/>
              </w:rPr>
              <w:t>ICAM-1 (pg/mL)</w:t>
            </w:r>
          </w:p>
        </w:tc>
        <w:tc>
          <w:tcPr>
            <w:tcW w:w="0" w:type="auto"/>
            <w:hideMark/>
          </w:tcPr>
          <w:p w14:paraId="2C952326" w14:textId="0397A1DE" w:rsidR="00095659" w:rsidRPr="009D40E5" w:rsidRDefault="00095659" w:rsidP="007371CE">
            <w:pPr>
              <w:jc w:val="center"/>
              <w:rPr>
                <w:rFonts w:ascii="Arial" w:hAnsi="Arial" w:cs="Arial"/>
              </w:rPr>
            </w:pPr>
            <w:r w:rsidRPr="009D40E5">
              <w:rPr>
                <w:rStyle w:val="Fett"/>
                <w:rFonts w:ascii="Arial" w:hAnsi="Arial" w:cs="Arial"/>
                <w:b w:val="0"/>
                <w:bCs w:val="0"/>
              </w:rPr>
              <w:t>377</w:t>
            </w:r>
          </w:p>
        </w:tc>
        <w:tc>
          <w:tcPr>
            <w:tcW w:w="0" w:type="auto"/>
            <w:hideMark/>
          </w:tcPr>
          <w:p w14:paraId="707221AD" w14:textId="77777777" w:rsidR="00095659" w:rsidRPr="009D40E5" w:rsidRDefault="00095659" w:rsidP="007371CE">
            <w:pPr>
              <w:jc w:val="center"/>
              <w:rPr>
                <w:rFonts w:ascii="Arial" w:hAnsi="Arial" w:cs="Arial"/>
              </w:rPr>
            </w:pPr>
            <w:r w:rsidRPr="009D40E5">
              <w:rPr>
                <w:rFonts w:ascii="Arial" w:hAnsi="Arial" w:cs="Arial"/>
              </w:rPr>
              <w:t>193 to 561</w:t>
            </w:r>
          </w:p>
        </w:tc>
        <w:tc>
          <w:tcPr>
            <w:tcW w:w="0" w:type="auto"/>
            <w:hideMark/>
          </w:tcPr>
          <w:p w14:paraId="6582D585" w14:textId="2B3E7149" w:rsidR="00095659" w:rsidRPr="009D40E5" w:rsidRDefault="00095659" w:rsidP="007371CE">
            <w:pPr>
              <w:jc w:val="center"/>
              <w:rPr>
                <w:rFonts w:ascii="Arial" w:hAnsi="Arial" w:cs="Arial"/>
              </w:rPr>
            </w:pPr>
            <w:r w:rsidRPr="009D40E5">
              <w:rPr>
                <w:rStyle w:val="Fett"/>
                <w:rFonts w:ascii="Arial" w:hAnsi="Arial" w:cs="Arial"/>
              </w:rPr>
              <w:t>&lt;0.001</w:t>
            </w:r>
            <w:r w:rsidRPr="00095659">
              <w:rPr>
                <w:rStyle w:val="Fett"/>
                <w:rFonts w:ascii="Arial" w:hAnsi="Arial" w:cs="Arial"/>
              </w:rPr>
              <w:t>*</w:t>
            </w:r>
            <w:r w:rsidRPr="009D40E5">
              <w:rPr>
                <w:rStyle w:val="Fett"/>
                <w:rFonts w:ascii="Arial" w:hAnsi="Arial" w:cs="Arial"/>
              </w:rPr>
              <w:t>**</w:t>
            </w:r>
          </w:p>
        </w:tc>
      </w:tr>
      <w:tr w:rsidR="00095659" w:rsidRPr="00095659" w14:paraId="2E70406E" w14:textId="77777777" w:rsidTr="009D40E5">
        <w:trPr>
          <w:trHeight w:val="314"/>
        </w:trPr>
        <w:tc>
          <w:tcPr>
            <w:tcW w:w="0" w:type="auto"/>
            <w:hideMark/>
          </w:tcPr>
          <w:p w14:paraId="09C273EA" w14:textId="77777777" w:rsidR="00095659" w:rsidRPr="009D40E5" w:rsidRDefault="00095659" w:rsidP="007371CE">
            <w:pPr>
              <w:jc w:val="center"/>
              <w:rPr>
                <w:rFonts w:ascii="Arial" w:hAnsi="Arial" w:cs="Arial"/>
                <w:b/>
                <w:bCs/>
              </w:rPr>
            </w:pPr>
            <w:r w:rsidRPr="009D40E5">
              <w:rPr>
                <w:rFonts w:ascii="Arial" w:hAnsi="Arial" w:cs="Arial"/>
                <w:b/>
                <w:bCs/>
              </w:rPr>
              <w:t>VCAM-1 (pg/mL)</w:t>
            </w:r>
          </w:p>
        </w:tc>
        <w:tc>
          <w:tcPr>
            <w:tcW w:w="0" w:type="auto"/>
            <w:hideMark/>
          </w:tcPr>
          <w:p w14:paraId="74B80C19" w14:textId="334333E2" w:rsidR="00095659" w:rsidRPr="009D40E5" w:rsidRDefault="00095659" w:rsidP="007371CE">
            <w:pPr>
              <w:jc w:val="center"/>
              <w:rPr>
                <w:rFonts w:ascii="Arial" w:hAnsi="Arial" w:cs="Arial"/>
              </w:rPr>
            </w:pPr>
            <w:r w:rsidRPr="009D40E5">
              <w:rPr>
                <w:rStyle w:val="Fett"/>
                <w:rFonts w:ascii="Arial" w:hAnsi="Arial" w:cs="Arial"/>
                <w:b w:val="0"/>
                <w:bCs w:val="0"/>
              </w:rPr>
              <w:t>4409</w:t>
            </w:r>
          </w:p>
        </w:tc>
        <w:tc>
          <w:tcPr>
            <w:tcW w:w="0" w:type="auto"/>
            <w:hideMark/>
          </w:tcPr>
          <w:p w14:paraId="53B50EB2" w14:textId="77777777" w:rsidR="00095659" w:rsidRPr="009D40E5" w:rsidRDefault="00095659" w:rsidP="007371CE">
            <w:pPr>
              <w:jc w:val="center"/>
              <w:rPr>
                <w:rFonts w:ascii="Arial" w:hAnsi="Arial" w:cs="Arial"/>
              </w:rPr>
            </w:pPr>
            <w:r w:rsidRPr="009D40E5">
              <w:rPr>
                <w:rFonts w:ascii="Arial" w:hAnsi="Arial" w:cs="Arial"/>
              </w:rPr>
              <w:t>1547 to 7271</w:t>
            </w:r>
          </w:p>
        </w:tc>
        <w:tc>
          <w:tcPr>
            <w:tcW w:w="0" w:type="auto"/>
            <w:hideMark/>
          </w:tcPr>
          <w:p w14:paraId="6401A6FE" w14:textId="000A587E" w:rsidR="00095659" w:rsidRPr="009D40E5" w:rsidRDefault="00095659" w:rsidP="007371CE">
            <w:pPr>
              <w:jc w:val="center"/>
              <w:rPr>
                <w:rFonts w:ascii="Arial" w:hAnsi="Arial" w:cs="Arial"/>
              </w:rPr>
            </w:pPr>
            <w:r w:rsidRPr="009D40E5">
              <w:rPr>
                <w:rStyle w:val="Fett"/>
                <w:rFonts w:ascii="Arial" w:hAnsi="Arial" w:cs="Arial"/>
              </w:rPr>
              <w:t>0.003</w:t>
            </w:r>
            <w:r w:rsidRPr="00095659">
              <w:rPr>
                <w:rStyle w:val="Fett"/>
                <w:rFonts w:ascii="Arial" w:hAnsi="Arial" w:cs="Arial"/>
              </w:rPr>
              <w:t>*</w:t>
            </w:r>
            <w:r w:rsidRPr="009D40E5">
              <w:rPr>
                <w:rStyle w:val="Fett"/>
                <w:rFonts w:ascii="Arial" w:hAnsi="Arial" w:cs="Arial"/>
              </w:rPr>
              <w:t>*</w:t>
            </w:r>
          </w:p>
        </w:tc>
      </w:tr>
      <w:tr w:rsidR="00095659" w:rsidRPr="00095659" w14:paraId="67532A38" w14:textId="77777777" w:rsidTr="009D40E5">
        <w:trPr>
          <w:trHeight w:val="332"/>
        </w:trPr>
        <w:tc>
          <w:tcPr>
            <w:tcW w:w="0" w:type="auto"/>
            <w:hideMark/>
          </w:tcPr>
          <w:p w14:paraId="236493DB" w14:textId="77777777" w:rsidR="00095659" w:rsidRPr="009D40E5" w:rsidRDefault="00095659" w:rsidP="007371CE">
            <w:pPr>
              <w:jc w:val="center"/>
              <w:rPr>
                <w:rFonts w:ascii="Arial" w:hAnsi="Arial" w:cs="Arial"/>
              </w:rPr>
            </w:pPr>
            <w:r w:rsidRPr="009D40E5">
              <w:rPr>
                <w:rFonts w:ascii="Arial" w:hAnsi="Arial" w:cs="Arial"/>
              </w:rPr>
              <w:t>MCP-1 (pg/mL)</w:t>
            </w:r>
          </w:p>
        </w:tc>
        <w:tc>
          <w:tcPr>
            <w:tcW w:w="0" w:type="auto"/>
            <w:hideMark/>
          </w:tcPr>
          <w:p w14:paraId="29823678" w14:textId="75CEEF9F" w:rsidR="00095659" w:rsidRPr="009D40E5" w:rsidRDefault="00095659" w:rsidP="007371CE">
            <w:pPr>
              <w:jc w:val="center"/>
              <w:rPr>
                <w:rFonts w:ascii="Arial" w:hAnsi="Arial" w:cs="Arial"/>
              </w:rPr>
            </w:pPr>
            <w:r w:rsidRPr="009D40E5">
              <w:rPr>
                <w:rFonts w:ascii="Arial" w:hAnsi="Arial" w:cs="Arial"/>
              </w:rPr>
              <w:t>4.5</w:t>
            </w:r>
          </w:p>
        </w:tc>
        <w:tc>
          <w:tcPr>
            <w:tcW w:w="0" w:type="auto"/>
            <w:hideMark/>
          </w:tcPr>
          <w:p w14:paraId="0370643A" w14:textId="3C01263E" w:rsidR="00095659" w:rsidRPr="009D40E5" w:rsidRDefault="007371CE" w:rsidP="007371CE">
            <w:pPr>
              <w:jc w:val="center"/>
              <w:rPr>
                <w:rFonts w:ascii="Arial" w:hAnsi="Arial" w:cs="Arial"/>
              </w:rPr>
            </w:pPr>
            <w:r>
              <w:rPr>
                <w:rFonts w:ascii="Arial" w:hAnsi="Arial" w:cs="Arial"/>
              </w:rPr>
              <w:t>-</w:t>
            </w:r>
            <w:r w:rsidR="00095659" w:rsidRPr="009D40E5">
              <w:rPr>
                <w:rFonts w:ascii="Arial" w:hAnsi="Arial" w:cs="Arial"/>
              </w:rPr>
              <w:t>3.0 to 12.0</w:t>
            </w:r>
          </w:p>
        </w:tc>
        <w:tc>
          <w:tcPr>
            <w:tcW w:w="0" w:type="auto"/>
            <w:hideMark/>
          </w:tcPr>
          <w:p w14:paraId="09C1B541" w14:textId="77777777" w:rsidR="00095659" w:rsidRPr="009D40E5" w:rsidRDefault="00095659" w:rsidP="007371CE">
            <w:pPr>
              <w:jc w:val="center"/>
              <w:rPr>
                <w:rFonts w:ascii="Arial" w:hAnsi="Arial" w:cs="Arial"/>
              </w:rPr>
            </w:pPr>
            <w:r w:rsidRPr="009D40E5">
              <w:rPr>
                <w:rFonts w:ascii="Arial" w:hAnsi="Arial" w:cs="Arial"/>
              </w:rPr>
              <w:t>0.235</w:t>
            </w:r>
          </w:p>
        </w:tc>
      </w:tr>
      <w:tr w:rsidR="00095659" w:rsidRPr="00095659" w14:paraId="5726437C" w14:textId="77777777" w:rsidTr="009D40E5">
        <w:trPr>
          <w:trHeight w:val="314"/>
        </w:trPr>
        <w:tc>
          <w:tcPr>
            <w:tcW w:w="0" w:type="auto"/>
            <w:hideMark/>
          </w:tcPr>
          <w:p w14:paraId="7C879B9A" w14:textId="77777777" w:rsidR="00095659" w:rsidRPr="009D40E5" w:rsidRDefault="00095659" w:rsidP="007371CE">
            <w:pPr>
              <w:jc w:val="center"/>
              <w:rPr>
                <w:rFonts w:ascii="Arial" w:hAnsi="Arial" w:cs="Arial"/>
              </w:rPr>
            </w:pPr>
            <w:r w:rsidRPr="009D40E5">
              <w:rPr>
                <w:rFonts w:ascii="Arial" w:hAnsi="Arial" w:cs="Arial"/>
              </w:rPr>
              <w:t>IL-6 (pg/mL)</w:t>
            </w:r>
          </w:p>
        </w:tc>
        <w:tc>
          <w:tcPr>
            <w:tcW w:w="0" w:type="auto"/>
            <w:hideMark/>
          </w:tcPr>
          <w:p w14:paraId="4EDDA6FE" w14:textId="5734A610" w:rsidR="00095659" w:rsidRPr="009D40E5" w:rsidRDefault="00095659" w:rsidP="007371CE">
            <w:pPr>
              <w:jc w:val="center"/>
              <w:rPr>
                <w:rFonts w:ascii="Arial" w:hAnsi="Arial" w:cs="Arial"/>
              </w:rPr>
            </w:pPr>
            <w:r w:rsidRPr="009D40E5">
              <w:rPr>
                <w:rFonts w:ascii="Arial" w:hAnsi="Arial" w:cs="Arial"/>
              </w:rPr>
              <w:t>0.34</w:t>
            </w:r>
          </w:p>
        </w:tc>
        <w:tc>
          <w:tcPr>
            <w:tcW w:w="0" w:type="auto"/>
            <w:hideMark/>
          </w:tcPr>
          <w:p w14:paraId="285C362B" w14:textId="0B41CDA9" w:rsidR="00095659" w:rsidRPr="009D40E5" w:rsidRDefault="007371CE" w:rsidP="007371CE">
            <w:pPr>
              <w:jc w:val="center"/>
              <w:rPr>
                <w:rFonts w:ascii="Arial" w:hAnsi="Arial" w:cs="Arial"/>
              </w:rPr>
            </w:pPr>
            <w:r>
              <w:rPr>
                <w:rFonts w:ascii="Arial" w:hAnsi="Arial" w:cs="Arial"/>
              </w:rPr>
              <w:t>-</w:t>
            </w:r>
            <w:r w:rsidR="00095659" w:rsidRPr="009D40E5">
              <w:rPr>
                <w:rFonts w:ascii="Arial" w:hAnsi="Arial" w:cs="Arial"/>
              </w:rPr>
              <w:t>0.78 to 1.46</w:t>
            </w:r>
          </w:p>
        </w:tc>
        <w:tc>
          <w:tcPr>
            <w:tcW w:w="0" w:type="auto"/>
            <w:hideMark/>
          </w:tcPr>
          <w:p w14:paraId="7496C591" w14:textId="77777777" w:rsidR="00095659" w:rsidRPr="009D40E5" w:rsidRDefault="00095659" w:rsidP="007371CE">
            <w:pPr>
              <w:jc w:val="center"/>
              <w:rPr>
                <w:rFonts w:ascii="Arial" w:hAnsi="Arial" w:cs="Arial"/>
              </w:rPr>
            </w:pPr>
            <w:r w:rsidRPr="009D40E5">
              <w:rPr>
                <w:rFonts w:ascii="Arial" w:hAnsi="Arial" w:cs="Arial"/>
              </w:rPr>
              <w:t>0.548</w:t>
            </w:r>
          </w:p>
        </w:tc>
      </w:tr>
      <w:tr w:rsidR="00095659" w:rsidRPr="00095659" w14:paraId="4FCA7892" w14:textId="77777777" w:rsidTr="009D40E5">
        <w:trPr>
          <w:trHeight w:val="314"/>
        </w:trPr>
        <w:tc>
          <w:tcPr>
            <w:tcW w:w="0" w:type="auto"/>
            <w:hideMark/>
          </w:tcPr>
          <w:p w14:paraId="71F7D6F8" w14:textId="77777777" w:rsidR="00095659" w:rsidRPr="009D40E5" w:rsidRDefault="00095659" w:rsidP="007371CE">
            <w:pPr>
              <w:jc w:val="center"/>
              <w:rPr>
                <w:rFonts w:ascii="Arial" w:hAnsi="Arial" w:cs="Arial"/>
              </w:rPr>
            </w:pPr>
            <w:r w:rsidRPr="009D40E5">
              <w:rPr>
                <w:rFonts w:ascii="Arial" w:hAnsi="Arial" w:cs="Arial"/>
              </w:rPr>
              <w:t>VEGF (pg/mL)</w:t>
            </w:r>
          </w:p>
        </w:tc>
        <w:tc>
          <w:tcPr>
            <w:tcW w:w="0" w:type="auto"/>
            <w:hideMark/>
          </w:tcPr>
          <w:p w14:paraId="395B0227" w14:textId="41FB0FA3" w:rsidR="00095659" w:rsidRPr="009D40E5" w:rsidRDefault="007371CE" w:rsidP="007371CE">
            <w:pPr>
              <w:jc w:val="center"/>
              <w:rPr>
                <w:rFonts w:ascii="Arial" w:hAnsi="Arial" w:cs="Arial"/>
              </w:rPr>
            </w:pPr>
            <w:r>
              <w:rPr>
                <w:rFonts w:ascii="Arial" w:hAnsi="Arial" w:cs="Arial"/>
              </w:rPr>
              <w:t>-</w:t>
            </w:r>
            <w:r w:rsidR="00095659" w:rsidRPr="009D40E5">
              <w:rPr>
                <w:rFonts w:ascii="Arial" w:hAnsi="Arial" w:cs="Arial"/>
              </w:rPr>
              <w:t>0.35</w:t>
            </w:r>
          </w:p>
        </w:tc>
        <w:tc>
          <w:tcPr>
            <w:tcW w:w="0" w:type="auto"/>
            <w:hideMark/>
          </w:tcPr>
          <w:p w14:paraId="736E72D3" w14:textId="79D44BF7" w:rsidR="00095659" w:rsidRPr="009D40E5" w:rsidRDefault="007371CE" w:rsidP="007371CE">
            <w:pPr>
              <w:jc w:val="center"/>
              <w:rPr>
                <w:rFonts w:ascii="Arial" w:hAnsi="Arial" w:cs="Arial"/>
              </w:rPr>
            </w:pPr>
            <w:r>
              <w:rPr>
                <w:rFonts w:ascii="Arial" w:hAnsi="Arial" w:cs="Arial"/>
              </w:rPr>
              <w:t>-</w:t>
            </w:r>
            <w:r w:rsidR="00095659" w:rsidRPr="009D40E5">
              <w:rPr>
                <w:rFonts w:ascii="Arial" w:hAnsi="Arial" w:cs="Arial"/>
              </w:rPr>
              <w:t>6.77 to 6.07</w:t>
            </w:r>
          </w:p>
        </w:tc>
        <w:tc>
          <w:tcPr>
            <w:tcW w:w="0" w:type="auto"/>
            <w:hideMark/>
          </w:tcPr>
          <w:p w14:paraId="6F37EEA1" w14:textId="77777777" w:rsidR="00095659" w:rsidRPr="009D40E5" w:rsidRDefault="00095659" w:rsidP="007371CE">
            <w:pPr>
              <w:jc w:val="center"/>
              <w:rPr>
                <w:rFonts w:ascii="Arial" w:hAnsi="Arial" w:cs="Arial"/>
              </w:rPr>
            </w:pPr>
            <w:r w:rsidRPr="009D40E5">
              <w:rPr>
                <w:rFonts w:ascii="Arial" w:hAnsi="Arial" w:cs="Arial"/>
              </w:rPr>
              <w:t>0.915</w:t>
            </w:r>
          </w:p>
        </w:tc>
      </w:tr>
    </w:tbl>
    <w:p w14:paraId="754B02D0" w14:textId="77777777" w:rsidR="00AD2F7D" w:rsidRDefault="00AD2F7D" w:rsidP="00095659">
      <w:pPr>
        <w:jc w:val="both"/>
        <w:rPr>
          <w:rFonts w:ascii="Arial" w:hAnsi="Arial" w:cs="Arial"/>
          <w:b/>
          <w:bCs/>
          <w:color w:val="000000" w:themeColor="text1"/>
          <w:sz w:val="20"/>
          <w:szCs w:val="20"/>
        </w:rPr>
      </w:pPr>
    </w:p>
    <w:p w14:paraId="6F11ECAF" w14:textId="28F5E4C5" w:rsidR="00816F76" w:rsidRPr="009D40E5" w:rsidRDefault="00715F70" w:rsidP="009D40E5">
      <w:pPr>
        <w:jc w:val="both"/>
        <w:rPr>
          <w:rFonts w:ascii="Arial" w:hAnsi="Arial" w:cs="Arial"/>
          <w:sz w:val="20"/>
          <w:szCs w:val="20"/>
          <w:lang w:val="de-DE"/>
        </w:rPr>
      </w:pPr>
      <w:r>
        <w:rPr>
          <w:rFonts w:ascii="Arial" w:hAnsi="Arial" w:cs="Arial"/>
          <w:b/>
          <w:bCs/>
          <w:color w:val="000000" w:themeColor="text1"/>
          <w:sz w:val="20"/>
          <w:szCs w:val="20"/>
        </w:rPr>
        <w:t>Additional File 1:</w:t>
      </w:r>
      <w:r w:rsidR="003F4604" w:rsidRPr="003F4604">
        <w:rPr>
          <w:rFonts w:ascii="Arial" w:hAnsi="Arial" w:cs="Arial"/>
          <w:b/>
          <w:bCs/>
          <w:color w:val="000000" w:themeColor="text1"/>
          <w:sz w:val="20"/>
          <w:szCs w:val="20"/>
        </w:rPr>
        <w:t xml:space="preserve"> </w:t>
      </w:r>
      <w:r w:rsidR="009A69D5">
        <w:rPr>
          <w:rFonts w:ascii="Arial" w:hAnsi="Arial" w:cs="Arial"/>
          <w:b/>
          <w:bCs/>
          <w:color w:val="000000" w:themeColor="text1"/>
          <w:sz w:val="20"/>
          <w:szCs w:val="20"/>
        </w:rPr>
        <w:t>Table</w:t>
      </w:r>
      <w:r w:rsidR="003F4604" w:rsidRPr="003F4604">
        <w:rPr>
          <w:rFonts w:ascii="Arial" w:hAnsi="Arial" w:cs="Arial"/>
          <w:b/>
          <w:bCs/>
          <w:color w:val="000000" w:themeColor="text1"/>
          <w:sz w:val="20"/>
          <w:szCs w:val="20"/>
        </w:rPr>
        <w:t xml:space="preserve"> </w:t>
      </w:r>
      <w:r w:rsidR="0003635D">
        <w:rPr>
          <w:rFonts w:ascii="Arial" w:hAnsi="Arial" w:cs="Arial"/>
          <w:b/>
          <w:bCs/>
          <w:color w:val="000000" w:themeColor="text1"/>
          <w:sz w:val="20"/>
          <w:szCs w:val="20"/>
        </w:rPr>
        <w:t>S</w:t>
      </w:r>
      <w:r w:rsidR="003F4604" w:rsidRPr="003F4604">
        <w:rPr>
          <w:rFonts w:ascii="Arial" w:hAnsi="Arial" w:cs="Arial"/>
          <w:b/>
          <w:bCs/>
          <w:color w:val="000000" w:themeColor="text1"/>
          <w:sz w:val="20"/>
          <w:szCs w:val="20"/>
        </w:rPr>
        <w:t>11</w:t>
      </w:r>
      <w:r w:rsidR="003F4604">
        <w:rPr>
          <w:rFonts w:ascii="Arial" w:hAnsi="Arial" w:cs="Arial"/>
          <w:b/>
          <w:bCs/>
          <w:color w:val="000000" w:themeColor="text1"/>
          <w:sz w:val="20"/>
          <w:szCs w:val="20"/>
        </w:rPr>
        <w:t xml:space="preserve"> </w:t>
      </w:r>
      <w:r w:rsidR="00095659" w:rsidRPr="009D40E5">
        <w:rPr>
          <w:rFonts w:ascii="Arial" w:hAnsi="Arial" w:cs="Arial"/>
          <w:color w:val="000000" w:themeColor="text1"/>
          <w:sz w:val="20"/>
          <w:szCs w:val="20"/>
        </w:rPr>
        <w:t>Estimated mean differences (</w:t>
      </w:r>
      <w:r w:rsidR="00095659">
        <w:rPr>
          <w:rFonts w:ascii="Arial" w:hAnsi="Arial" w:cs="Arial"/>
          <w:color w:val="000000" w:themeColor="text1"/>
          <w:sz w:val="20"/>
          <w:szCs w:val="20"/>
        </w:rPr>
        <w:t>delta</w:t>
      </w:r>
      <w:r w:rsidR="00095659" w:rsidRPr="009D40E5">
        <w:rPr>
          <w:rFonts w:ascii="Arial" w:hAnsi="Arial" w:cs="Arial"/>
          <w:color w:val="000000" w:themeColor="text1"/>
          <w:sz w:val="20"/>
          <w:szCs w:val="20"/>
        </w:rPr>
        <w:t xml:space="preserve">) in circulating biomarker levels between </w:t>
      </w:r>
      <w:r w:rsidR="00095659">
        <w:rPr>
          <w:rFonts w:ascii="Arial" w:hAnsi="Arial" w:cs="Arial"/>
          <w:color w:val="000000" w:themeColor="text1"/>
          <w:sz w:val="20"/>
          <w:szCs w:val="20"/>
        </w:rPr>
        <w:t>PCS</w:t>
      </w:r>
      <w:r w:rsidR="00095659" w:rsidRPr="009D40E5">
        <w:rPr>
          <w:rFonts w:ascii="Arial" w:hAnsi="Arial" w:cs="Arial"/>
          <w:color w:val="000000" w:themeColor="text1"/>
          <w:sz w:val="20"/>
          <w:szCs w:val="20"/>
        </w:rPr>
        <w:t xml:space="preserve"> and recovered individuals derived from overlap weighting targeting the average treatment effect in the overlap population (ATO). Results are presented as weighted mean differences (PCS – recovered) with 95% confidence intervals (CI) and corresponding p-values. Statistical significance is indicated as: *p &lt; 0.05; **p &lt; 0.01; ***p &lt; 0.001.</w:t>
      </w:r>
    </w:p>
    <w:sectPr w:rsidR="00816F76" w:rsidRPr="009D40E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FD796" w14:textId="77777777" w:rsidR="0090469C" w:rsidRDefault="0090469C" w:rsidP="00EE0FFE">
      <w:r>
        <w:separator/>
      </w:r>
    </w:p>
  </w:endnote>
  <w:endnote w:type="continuationSeparator" w:id="0">
    <w:p w14:paraId="1EE657AB" w14:textId="77777777" w:rsidR="0090469C" w:rsidRDefault="0090469C" w:rsidP="00EE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51DAC" w14:textId="77777777" w:rsidR="0090469C" w:rsidRDefault="0090469C" w:rsidP="00EE0FFE">
      <w:r>
        <w:separator/>
      </w:r>
    </w:p>
  </w:footnote>
  <w:footnote w:type="continuationSeparator" w:id="0">
    <w:p w14:paraId="796940A1" w14:textId="77777777" w:rsidR="0090469C" w:rsidRDefault="0090469C" w:rsidP="00EE0F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A19BE"/>
    <w:multiLevelType w:val="hybridMultilevel"/>
    <w:tmpl w:val="E1586E20"/>
    <w:lvl w:ilvl="0" w:tplc="AD2024BE">
      <w:numFmt w:val="bullet"/>
      <w:lvlText w:val="-"/>
      <w:lvlJc w:val="left"/>
      <w:pPr>
        <w:ind w:left="510" w:hanging="360"/>
      </w:pPr>
      <w:rPr>
        <w:rFonts w:ascii="Arial" w:eastAsia="Times New Roman" w:hAnsi="Arial" w:cs="Arial" w:hint="default"/>
      </w:rPr>
    </w:lvl>
    <w:lvl w:ilvl="1" w:tplc="04070003" w:tentative="1">
      <w:start w:val="1"/>
      <w:numFmt w:val="bullet"/>
      <w:lvlText w:val="o"/>
      <w:lvlJc w:val="left"/>
      <w:pPr>
        <w:ind w:left="1230" w:hanging="360"/>
      </w:pPr>
      <w:rPr>
        <w:rFonts w:ascii="Courier New" w:hAnsi="Courier New" w:cs="Courier New" w:hint="default"/>
      </w:rPr>
    </w:lvl>
    <w:lvl w:ilvl="2" w:tplc="04070005" w:tentative="1">
      <w:start w:val="1"/>
      <w:numFmt w:val="bullet"/>
      <w:lvlText w:val=""/>
      <w:lvlJc w:val="left"/>
      <w:pPr>
        <w:ind w:left="1950" w:hanging="360"/>
      </w:pPr>
      <w:rPr>
        <w:rFonts w:ascii="Wingdings" w:hAnsi="Wingdings" w:hint="default"/>
      </w:rPr>
    </w:lvl>
    <w:lvl w:ilvl="3" w:tplc="04070001" w:tentative="1">
      <w:start w:val="1"/>
      <w:numFmt w:val="bullet"/>
      <w:lvlText w:val=""/>
      <w:lvlJc w:val="left"/>
      <w:pPr>
        <w:ind w:left="2670" w:hanging="360"/>
      </w:pPr>
      <w:rPr>
        <w:rFonts w:ascii="Symbol" w:hAnsi="Symbol" w:hint="default"/>
      </w:rPr>
    </w:lvl>
    <w:lvl w:ilvl="4" w:tplc="04070003" w:tentative="1">
      <w:start w:val="1"/>
      <w:numFmt w:val="bullet"/>
      <w:lvlText w:val="o"/>
      <w:lvlJc w:val="left"/>
      <w:pPr>
        <w:ind w:left="3390" w:hanging="360"/>
      </w:pPr>
      <w:rPr>
        <w:rFonts w:ascii="Courier New" w:hAnsi="Courier New" w:cs="Courier New" w:hint="default"/>
      </w:rPr>
    </w:lvl>
    <w:lvl w:ilvl="5" w:tplc="04070005" w:tentative="1">
      <w:start w:val="1"/>
      <w:numFmt w:val="bullet"/>
      <w:lvlText w:val=""/>
      <w:lvlJc w:val="left"/>
      <w:pPr>
        <w:ind w:left="4110" w:hanging="360"/>
      </w:pPr>
      <w:rPr>
        <w:rFonts w:ascii="Wingdings" w:hAnsi="Wingdings" w:hint="default"/>
      </w:rPr>
    </w:lvl>
    <w:lvl w:ilvl="6" w:tplc="04070001" w:tentative="1">
      <w:start w:val="1"/>
      <w:numFmt w:val="bullet"/>
      <w:lvlText w:val=""/>
      <w:lvlJc w:val="left"/>
      <w:pPr>
        <w:ind w:left="4830" w:hanging="360"/>
      </w:pPr>
      <w:rPr>
        <w:rFonts w:ascii="Symbol" w:hAnsi="Symbol" w:hint="default"/>
      </w:rPr>
    </w:lvl>
    <w:lvl w:ilvl="7" w:tplc="04070003" w:tentative="1">
      <w:start w:val="1"/>
      <w:numFmt w:val="bullet"/>
      <w:lvlText w:val="o"/>
      <w:lvlJc w:val="left"/>
      <w:pPr>
        <w:ind w:left="5550" w:hanging="360"/>
      </w:pPr>
      <w:rPr>
        <w:rFonts w:ascii="Courier New" w:hAnsi="Courier New" w:cs="Courier New" w:hint="default"/>
      </w:rPr>
    </w:lvl>
    <w:lvl w:ilvl="8" w:tplc="04070005" w:tentative="1">
      <w:start w:val="1"/>
      <w:numFmt w:val="bullet"/>
      <w:lvlText w:val=""/>
      <w:lvlJc w:val="left"/>
      <w:pPr>
        <w:ind w:left="6270" w:hanging="360"/>
      </w:pPr>
      <w:rPr>
        <w:rFonts w:ascii="Wingdings" w:hAnsi="Wingdings" w:hint="default"/>
      </w:rPr>
    </w:lvl>
  </w:abstractNum>
  <w:abstractNum w:abstractNumId="1" w15:restartNumberingAfterBreak="0">
    <w:nsid w:val="63BB5599"/>
    <w:multiLevelType w:val="multilevel"/>
    <w:tmpl w:val="3EEE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1943EE"/>
    <w:multiLevelType w:val="hybridMultilevel"/>
    <w:tmpl w:val="306276D8"/>
    <w:lvl w:ilvl="0" w:tplc="D250CBC0">
      <w:start w:val="354"/>
      <w:numFmt w:val="bullet"/>
      <w:lvlText w:val="-"/>
      <w:lvlJc w:val="left"/>
      <w:pPr>
        <w:ind w:left="870" w:hanging="360"/>
      </w:pPr>
      <w:rPr>
        <w:rFonts w:ascii="Arial" w:eastAsiaTheme="minorHAnsi" w:hAnsi="Arial" w:cs="Arial" w:hint="default"/>
      </w:rPr>
    </w:lvl>
    <w:lvl w:ilvl="1" w:tplc="04070003" w:tentative="1">
      <w:start w:val="1"/>
      <w:numFmt w:val="bullet"/>
      <w:lvlText w:val="o"/>
      <w:lvlJc w:val="left"/>
      <w:pPr>
        <w:ind w:left="1590" w:hanging="360"/>
      </w:pPr>
      <w:rPr>
        <w:rFonts w:ascii="Courier New" w:hAnsi="Courier New" w:cs="Courier New" w:hint="default"/>
      </w:rPr>
    </w:lvl>
    <w:lvl w:ilvl="2" w:tplc="04070005" w:tentative="1">
      <w:start w:val="1"/>
      <w:numFmt w:val="bullet"/>
      <w:lvlText w:val=""/>
      <w:lvlJc w:val="left"/>
      <w:pPr>
        <w:ind w:left="2310" w:hanging="360"/>
      </w:pPr>
      <w:rPr>
        <w:rFonts w:ascii="Wingdings" w:hAnsi="Wingdings" w:hint="default"/>
      </w:rPr>
    </w:lvl>
    <w:lvl w:ilvl="3" w:tplc="04070001" w:tentative="1">
      <w:start w:val="1"/>
      <w:numFmt w:val="bullet"/>
      <w:lvlText w:val=""/>
      <w:lvlJc w:val="left"/>
      <w:pPr>
        <w:ind w:left="3030" w:hanging="360"/>
      </w:pPr>
      <w:rPr>
        <w:rFonts w:ascii="Symbol" w:hAnsi="Symbol" w:hint="default"/>
      </w:rPr>
    </w:lvl>
    <w:lvl w:ilvl="4" w:tplc="04070003" w:tentative="1">
      <w:start w:val="1"/>
      <w:numFmt w:val="bullet"/>
      <w:lvlText w:val="o"/>
      <w:lvlJc w:val="left"/>
      <w:pPr>
        <w:ind w:left="3750" w:hanging="360"/>
      </w:pPr>
      <w:rPr>
        <w:rFonts w:ascii="Courier New" w:hAnsi="Courier New" w:cs="Courier New" w:hint="default"/>
      </w:rPr>
    </w:lvl>
    <w:lvl w:ilvl="5" w:tplc="04070005" w:tentative="1">
      <w:start w:val="1"/>
      <w:numFmt w:val="bullet"/>
      <w:lvlText w:val=""/>
      <w:lvlJc w:val="left"/>
      <w:pPr>
        <w:ind w:left="4470" w:hanging="360"/>
      </w:pPr>
      <w:rPr>
        <w:rFonts w:ascii="Wingdings" w:hAnsi="Wingdings" w:hint="default"/>
      </w:rPr>
    </w:lvl>
    <w:lvl w:ilvl="6" w:tplc="04070001" w:tentative="1">
      <w:start w:val="1"/>
      <w:numFmt w:val="bullet"/>
      <w:lvlText w:val=""/>
      <w:lvlJc w:val="left"/>
      <w:pPr>
        <w:ind w:left="5190" w:hanging="360"/>
      </w:pPr>
      <w:rPr>
        <w:rFonts w:ascii="Symbol" w:hAnsi="Symbol" w:hint="default"/>
      </w:rPr>
    </w:lvl>
    <w:lvl w:ilvl="7" w:tplc="04070003" w:tentative="1">
      <w:start w:val="1"/>
      <w:numFmt w:val="bullet"/>
      <w:lvlText w:val="o"/>
      <w:lvlJc w:val="left"/>
      <w:pPr>
        <w:ind w:left="5910" w:hanging="360"/>
      </w:pPr>
      <w:rPr>
        <w:rFonts w:ascii="Courier New" w:hAnsi="Courier New" w:cs="Courier New" w:hint="default"/>
      </w:rPr>
    </w:lvl>
    <w:lvl w:ilvl="8" w:tplc="04070005" w:tentative="1">
      <w:start w:val="1"/>
      <w:numFmt w:val="bullet"/>
      <w:lvlText w:val=""/>
      <w:lvlJc w:val="left"/>
      <w:pPr>
        <w:ind w:left="6630" w:hanging="360"/>
      </w:pPr>
      <w:rPr>
        <w:rFonts w:ascii="Wingdings" w:hAnsi="Wingdings" w:hint="default"/>
      </w:rPr>
    </w:lvl>
  </w:abstractNum>
  <w:num w:numId="1" w16cid:durableId="1958486997">
    <w:abstractNumId w:val="0"/>
  </w:num>
  <w:num w:numId="2" w16cid:durableId="2071229476">
    <w:abstractNumId w:val="2"/>
  </w:num>
  <w:num w:numId="3" w16cid:durableId="265235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AE"/>
    <w:rsid w:val="000061C3"/>
    <w:rsid w:val="0001683F"/>
    <w:rsid w:val="00020A24"/>
    <w:rsid w:val="00023F68"/>
    <w:rsid w:val="00024DE4"/>
    <w:rsid w:val="000346DD"/>
    <w:rsid w:val="0003635D"/>
    <w:rsid w:val="000375EB"/>
    <w:rsid w:val="000467D8"/>
    <w:rsid w:val="000641E6"/>
    <w:rsid w:val="00070C22"/>
    <w:rsid w:val="00071D3A"/>
    <w:rsid w:val="00072FA3"/>
    <w:rsid w:val="00075241"/>
    <w:rsid w:val="000755B8"/>
    <w:rsid w:val="00092B91"/>
    <w:rsid w:val="00095659"/>
    <w:rsid w:val="000A139F"/>
    <w:rsid w:val="000A158F"/>
    <w:rsid w:val="000A2283"/>
    <w:rsid w:val="000A2822"/>
    <w:rsid w:val="000A29AC"/>
    <w:rsid w:val="000A32E5"/>
    <w:rsid w:val="000A370A"/>
    <w:rsid w:val="000B0755"/>
    <w:rsid w:val="000B52F5"/>
    <w:rsid w:val="000D0B62"/>
    <w:rsid w:val="000D6BFF"/>
    <w:rsid w:val="000D7711"/>
    <w:rsid w:val="000E2212"/>
    <w:rsid w:val="000E360B"/>
    <w:rsid w:val="000E67F1"/>
    <w:rsid w:val="000F42D1"/>
    <w:rsid w:val="000F61D6"/>
    <w:rsid w:val="000F7A43"/>
    <w:rsid w:val="00101585"/>
    <w:rsid w:val="001055F8"/>
    <w:rsid w:val="0011390D"/>
    <w:rsid w:val="001152D3"/>
    <w:rsid w:val="00124015"/>
    <w:rsid w:val="001321A6"/>
    <w:rsid w:val="00136ED8"/>
    <w:rsid w:val="001370BD"/>
    <w:rsid w:val="001458BD"/>
    <w:rsid w:val="00150A83"/>
    <w:rsid w:val="00151B09"/>
    <w:rsid w:val="0016426B"/>
    <w:rsid w:val="0019546B"/>
    <w:rsid w:val="001A465A"/>
    <w:rsid w:val="001B2AFB"/>
    <w:rsid w:val="001C05E8"/>
    <w:rsid w:val="001C2C68"/>
    <w:rsid w:val="001D0571"/>
    <w:rsid w:val="001D14D5"/>
    <w:rsid w:val="001D4BDD"/>
    <w:rsid w:val="001E2492"/>
    <w:rsid w:val="001E3B1B"/>
    <w:rsid w:val="001E57E9"/>
    <w:rsid w:val="001E6675"/>
    <w:rsid w:val="001F1136"/>
    <w:rsid w:val="001F2CF0"/>
    <w:rsid w:val="001F699E"/>
    <w:rsid w:val="0022141B"/>
    <w:rsid w:val="00221A19"/>
    <w:rsid w:val="0022250E"/>
    <w:rsid w:val="002330A9"/>
    <w:rsid w:val="002378BF"/>
    <w:rsid w:val="00243957"/>
    <w:rsid w:val="0025245B"/>
    <w:rsid w:val="002609CF"/>
    <w:rsid w:val="002732F9"/>
    <w:rsid w:val="00281CF4"/>
    <w:rsid w:val="00291F5F"/>
    <w:rsid w:val="002931A0"/>
    <w:rsid w:val="002947A8"/>
    <w:rsid w:val="00295773"/>
    <w:rsid w:val="002963A2"/>
    <w:rsid w:val="002A0D85"/>
    <w:rsid w:val="002A1120"/>
    <w:rsid w:val="002A25D9"/>
    <w:rsid w:val="002A6025"/>
    <w:rsid w:val="002B1703"/>
    <w:rsid w:val="002D391E"/>
    <w:rsid w:val="002D3D28"/>
    <w:rsid w:val="002E08A7"/>
    <w:rsid w:val="002E1AA8"/>
    <w:rsid w:val="002F0539"/>
    <w:rsid w:val="002F15D3"/>
    <w:rsid w:val="002F4233"/>
    <w:rsid w:val="002F5CD9"/>
    <w:rsid w:val="002F7E29"/>
    <w:rsid w:val="00300140"/>
    <w:rsid w:val="00300B3B"/>
    <w:rsid w:val="00303B5C"/>
    <w:rsid w:val="0031463C"/>
    <w:rsid w:val="003166DB"/>
    <w:rsid w:val="00321B38"/>
    <w:rsid w:val="00324D52"/>
    <w:rsid w:val="00344027"/>
    <w:rsid w:val="00362664"/>
    <w:rsid w:val="00363DA9"/>
    <w:rsid w:val="00370A8B"/>
    <w:rsid w:val="00372FCE"/>
    <w:rsid w:val="003771D6"/>
    <w:rsid w:val="003B4874"/>
    <w:rsid w:val="003C5774"/>
    <w:rsid w:val="003D01A0"/>
    <w:rsid w:val="003E2C79"/>
    <w:rsid w:val="003F09CD"/>
    <w:rsid w:val="003F2D22"/>
    <w:rsid w:val="003F4604"/>
    <w:rsid w:val="00402092"/>
    <w:rsid w:val="004223A7"/>
    <w:rsid w:val="00422663"/>
    <w:rsid w:val="0044426F"/>
    <w:rsid w:val="00462697"/>
    <w:rsid w:val="00474D03"/>
    <w:rsid w:val="004817AD"/>
    <w:rsid w:val="00481AA9"/>
    <w:rsid w:val="00496501"/>
    <w:rsid w:val="0049662C"/>
    <w:rsid w:val="004969C7"/>
    <w:rsid w:val="004A26CF"/>
    <w:rsid w:val="004B0A28"/>
    <w:rsid w:val="004B3E9E"/>
    <w:rsid w:val="004B717A"/>
    <w:rsid w:val="004D4248"/>
    <w:rsid w:val="00507C7E"/>
    <w:rsid w:val="005170FD"/>
    <w:rsid w:val="00541E3D"/>
    <w:rsid w:val="005457ED"/>
    <w:rsid w:val="00545B41"/>
    <w:rsid w:val="00550E9C"/>
    <w:rsid w:val="0055448D"/>
    <w:rsid w:val="00557C80"/>
    <w:rsid w:val="00566A33"/>
    <w:rsid w:val="00567929"/>
    <w:rsid w:val="00570227"/>
    <w:rsid w:val="00570C5E"/>
    <w:rsid w:val="00574D69"/>
    <w:rsid w:val="005837F2"/>
    <w:rsid w:val="00596279"/>
    <w:rsid w:val="005A047F"/>
    <w:rsid w:val="005A25BC"/>
    <w:rsid w:val="005A74DE"/>
    <w:rsid w:val="005D07D5"/>
    <w:rsid w:val="005D1502"/>
    <w:rsid w:val="005D7A17"/>
    <w:rsid w:val="005E257B"/>
    <w:rsid w:val="005F0688"/>
    <w:rsid w:val="005F4FE8"/>
    <w:rsid w:val="006003D3"/>
    <w:rsid w:val="00615EFB"/>
    <w:rsid w:val="00620DA7"/>
    <w:rsid w:val="00622A41"/>
    <w:rsid w:val="006272FD"/>
    <w:rsid w:val="00640B77"/>
    <w:rsid w:val="00646EF1"/>
    <w:rsid w:val="00662D66"/>
    <w:rsid w:val="0067308E"/>
    <w:rsid w:val="0068015C"/>
    <w:rsid w:val="00680861"/>
    <w:rsid w:val="006861F8"/>
    <w:rsid w:val="006A3EB0"/>
    <w:rsid w:val="006A628E"/>
    <w:rsid w:val="006A7635"/>
    <w:rsid w:val="006B28AE"/>
    <w:rsid w:val="006B3261"/>
    <w:rsid w:val="006C236C"/>
    <w:rsid w:val="006C6BD5"/>
    <w:rsid w:val="006E3809"/>
    <w:rsid w:val="006E7C29"/>
    <w:rsid w:val="00713007"/>
    <w:rsid w:val="00713826"/>
    <w:rsid w:val="00715F70"/>
    <w:rsid w:val="00724E7B"/>
    <w:rsid w:val="007347DC"/>
    <w:rsid w:val="00736447"/>
    <w:rsid w:val="007371CE"/>
    <w:rsid w:val="00751805"/>
    <w:rsid w:val="0076218C"/>
    <w:rsid w:val="007656B1"/>
    <w:rsid w:val="00772D0A"/>
    <w:rsid w:val="00786AA0"/>
    <w:rsid w:val="007904E1"/>
    <w:rsid w:val="007955CB"/>
    <w:rsid w:val="007A0059"/>
    <w:rsid w:val="007A6DA1"/>
    <w:rsid w:val="007B13F5"/>
    <w:rsid w:val="007B514D"/>
    <w:rsid w:val="007B6AB1"/>
    <w:rsid w:val="007C2046"/>
    <w:rsid w:val="007D2BF4"/>
    <w:rsid w:val="007E59CD"/>
    <w:rsid w:val="007E6E35"/>
    <w:rsid w:val="008012EB"/>
    <w:rsid w:val="008015B0"/>
    <w:rsid w:val="00816F76"/>
    <w:rsid w:val="00827C0D"/>
    <w:rsid w:val="00831C2C"/>
    <w:rsid w:val="00836331"/>
    <w:rsid w:val="00841F43"/>
    <w:rsid w:val="00852318"/>
    <w:rsid w:val="00861EDC"/>
    <w:rsid w:val="0086338E"/>
    <w:rsid w:val="00887F56"/>
    <w:rsid w:val="008919ED"/>
    <w:rsid w:val="008931C0"/>
    <w:rsid w:val="008A0692"/>
    <w:rsid w:val="008B1B99"/>
    <w:rsid w:val="008D131A"/>
    <w:rsid w:val="008D2616"/>
    <w:rsid w:val="008D4E43"/>
    <w:rsid w:val="008D7CC5"/>
    <w:rsid w:val="008E0A69"/>
    <w:rsid w:val="008E24C9"/>
    <w:rsid w:val="008F6328"/>
    <w:rsid w:val="00900CF5"/>
    <w:rsid w:val="00901A45"/>
    <w:rsid w:val="0090469C"/>
    <w:rsid w:val="00907B33"/>
    <w:rsid w:val="009140CC"/>
    <w:rsid w:val="00920B6A"/>
    <w:rsid w:val="00946EC5"/>
    <w:rsid w:val="00947A41"/>
    <w:rsid w:val="00956BB2"/>
    <w:rsid w:val="009641C7"/>
    <w:rsid w:val="0097599F"/>
    <w:rsid w:val="00983D0E"/>
    <w:rsid w:val="00984467"/>
    <w:rsid w:val="00991F0E"/>
    <w:rsid w:val="00996F3F"/>
    <w:rsid w:val="009A5D63"/>
    <w:rsid w:val="009A69D5"/>
    <w:rsid w:val="009C0BB6"/>
    <w:rsid w:val="009C23BA"/>
    <w:rsid w:val="009D0305"/>
    <w:rsid w:val="009D40E5"/>
    <w:rsid w:val="009E43BC"/>
    <w:rsid w:val="009E6CA6"/>
    <w:rsid w:val="009E6F0D"/>
    <w:rsid w:val="009E719C"/>
    <w:rsid w:val="009F2245"/>
    <w:rsid w:val="009F265E"/>
    <w:rsid w:val="009F39FA"/>
    <w:rsid w:val="00A02C16"/>
    <w:rsid w:val="00A068A4"/>
    <w:rsid w:val="00A14E3E"/>
    <w:rsid w:val="00A178F7"/>
    <w:rsid w:val="00A22772"/>
    <w:rsid w:val="00A3245E"/>
    <w:rsid w:val="00A457E2"/>
    <w:rsid w:val="00A550FA"/>
    <w:rsid w:val="00A65D4E"/>
    <w:rsid w:val="00A72E0F"/>
    <w:rsid w:val="00A73FCE"/>
    <w:rsid w:val="00A800CD"/>
    <w:rsid w:val="00A81F44"/>
    <w:rsid w:val="00A82585"/>
    <w:rsid w:val="00A91CBA"/>
    <w:rsid w:val="00A944D6"/>
    <w:rsid w:val="00AB1685"/>
    <w:rsid w:val="00AB3307"/>
    <w:rsid w:val="00AC28AD"/>
    <w:rsid w:val="00AD2F7D"/>
    <w:rsid w:val="00B0165E"/>
    <w:rsid w:val="00B0237F"/>
    <w:rsid w:val="00B1373E"/>
    <w:rsid w:val="00B27A40"/>
    <w:rsid w:val="00B35052"/>
    <w:rsid w:val="00B36F1E"/>
    <w:rsid w:val="00B44F2F"/>
    <w:rsid w:val="00B4679C"/>
    <w:rsid w:val="00B47485"/>
    <w:rsid w:val="00B6425F"/>
    <w:rsid w:val="00B653BB"/>
    <w:rsid w:val="00B80133"/>
    <w:rsid w:val="00B86C1B"/>
    <w:rsid w:val="00BA303F"/>
    <w:rsid w:val="00BA5752"/>
    <w:rsid w:val="00BB58FC"/>
    <w:rsid w:val="00BC6E5E"/>
    <w:rsid w:val="00BD184A"/>
    <w:rsid w:val="00BD38B0"/>
    <w:rsid w:val="00BD5A6E"/>
    <w:rsid w:val="00BE4695"/>
    <w:rsid w:val="00BE5E71"/>
    <w:rsid w:val="00BF7CB9"/>
    <w:rsid w:val="00C10578"/>
    <w:rsid w:val="00C31C3A"/>
    <w:rsid w:val="00C62366"/>
    <w:rsid w:val="00C641DC"/>
    <w:rsid w:val="00C659C5"/>
    <w:rsid w:val="00C705FF"/>
    <w:rsid w:val="00CA280A"/>
    <w:rsid w:val="00CD1338"/>
    <w:rsid w:val="00CD137D"/>
    <w:rsid w:val="00CD5313"/>
    <w:rsid w:val="00CD5F05"/>
    <w:rsid w:val="00D121FB"/>
    <w:rsid w:val="00D16202"/>
    <w:rsid w:val="00D164A4"/>
    <w:rsid w:val="00D1776F"/>
    <w:rsid w:val="00D27113"/>
    <w:rsid w:val="00D30C86"/>
    <w:rsid w:val="00D3224E"/>
    <w:rsid w:val="00D33958"/>
    <w:rsid w:val="00D448E6"/>
    <w:rsid w:val="00D5177E"/>
    <w:rsid w:val="00D54AAF"/>
    <w:rsid w:val="00D626E7"/>
    <w:rsid w:val="00D65831"/>
    <w:rsid w:val="00D750BA"/>
    <w:rsid w:val="00D8229C"/>
    <w:rsid w:val="00DA6ABE"/>
    <w:rsid w:val="00DA7C57"/>
    <w:rsid w:val="00DB0433"/>
    <w:rsid w:val="00DC444C"/>
    <w:rsid w:val="00DD4F3F"/>
    <w:rsid w:val="00DE12F7"/>
    <w:rsid w:val="00E02225"/>
    <w:rsid w:val="00E025F2"/>
    <w:rsid w:val="00E03CEA"/>
    <w:rsid w:val="00E21787"/>
    <w:rsid w:val="00E27207"/>
    <w:rsid w:val="00E45128"/>
    <w:rsid w:val="00E4766B"/>
    <w:rsid w:val="00E60108"/>
    <w:rsid w:val="00E70D86"/>
    <w:rsid w:val="00E71545"/>
    <w:rsid w:val="00E821E6"/>
    <w:rsid w:val="00E82FE6"/>
    <w:rsid w:val="00E9477B"/>
    <w:rsid w:val="00E95C91"/>
    <w:rsid w:val="00EA3911"/>
    <w:rsid w:val="00EB12AB"/>
    <w:rsid w:val="00EB358D"/>
    <w:rsid w:val="00EC0BEB"/>
    <w:rsid w:val="00EC3796"/>
    <w:rsid w:val="00ED219B"/>
    <w:rsid w:val="00EE0FFE"/>
    <w:rsid w:val="00EE79E8"/>
    <w:rsid w:val="00EF6B3C"/>
    <w:rsid w:val="00F02C0A"/>
    <w:rsid w:val="00F164D1"/>
    <w:rsid w:val="00F16E44"/>
    <w:rsid w:val="00F20AC6"/>
    <w:rsid w:val="00F22279"/>
    <w:rsid w:val="00F32E5F"/>
    <w:rsid w:val="00F455B2"/>
    <w:rsid w:val="00F605CA"/>
    <w:rsid w:val="00F74598"/>
    <w:rsid w:val="00F872D1"/>
    <w:rsid w:val="00F92926"/>
    <w:rsid w:val="00FA0E22"/>
    <w:rsid w:val="00FA1284"/>
    <w:rsid w:val="00FA5BDB"/>
    <w:rsid w:val="00FE338F"/>
  </w:rsids>
  <m:mathPr>
    <m:mathFont m:val="Cambria Math"/>
    <m:brkBin m:val="before"/>
    <m:brkBinSub m:val="--"/>
    <m:smallFrac m:val="0"/>
    <m:dispDef/>
    <m:lMargin m:val="0"/>
    <m:rMargin m:val="0"/>
    <m:defJc m:val="centerGroup"/>
    <m:wrapIndent m:val="1440"/>
    <m:intLim m:val="subSup"/>
    <m:naryLim m:val="undOvr"/>
  </m:mathPr>
  <w:themeFontLang w:val="de-B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E4B00"/>
  <w15:chartTrackingRefBased/>
  <w15:docId w15:val="{EE87D766-F17F-E346-BDDE-37A214ADA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BM"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944D6"/>
    <w:rPr>
      <w:rFonts w:ascii="Times New Roman" w:eastAsia="Times New Roman" w:hAnsi="Times New Roman" w:cs="Times New Roman"/>
      <w:kern w:val="0"/>
      <w:lang w:eastAsia="de-DE"/>
      <w14:ligatures w14:val="none"/>
    </w:rPr>
  </w:style>
  <w:style w:type="paragraph" w:styleId="berschrift1">
    <w:name w:val="heading 1"/>
    <w:basedOn w:val="Standard"/>
    <w:next w:val="Standard"/>
    <w:link w:val="berschrift1Zchn"/>
    <w:uiPriority w:val="9"/>
    <w:qFormat/>
    <w:rsid w:val="006B28AE"/>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berschrift2">
    <w:name w:val="heading 2"/>
    <w:basedOn w:val="Standard"/>
    <w:next w:val="Standard"/>
    <w:link w:val="berschrift2Zchn"/>
    <w:uiPriority w:val="9"/>
    <w:unhideWhenUsed/>
    <w:qFormat/>
    <w:rsid w:val="006B28AE"/>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berschrift3">
    <w:name w:val="heading 3"/>
    <w:basedOn w:val="Standard"/>
    <w:next w:val="Standard"/>
    <w:link w:val="berschrift3Zchn"/>
    <w:uiPriority w:val="9"/>
    <w:unhideWhenUsed/>
    <w:qFormat/>
    <w:rsid w:val="006B28AE"/>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berschrift4">
    <w:name w:val="heading 4"/>
    <w:basedOn w:val="Standard"/>
    <w:next w:val="Standard"/>
    <w:link w:val="berschrift4Zchn"/>
    <w:uiPriority w:val="9"/>
    <w:semiHidden/>
    <w:unhideWhenUsed/>
    <w:qFormat/>
    <w:rsid w:val="006B28AE"/>
    <w:pPr>
      <w:keepNext/>
      <w:keepLines/>
      <w:spacing w:before="80" w:after="40"/>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berschrift5">
    <w:name w:val="heading 5"/>
    <w:basedOn w:val="Standard"/>
    <w:next w:val="Standard"/>
    <w:link w:val="berschrift5Zchn"/>
    <w:uiPriority w:val="9"/>
    <w:semiHidden/>
    <w:unhideWhenUsed/>
    <w:qFormat/>
    <w:rsid w:val="006B28AE"/>
    <w:pPr>
      <w:keepNext/>
      <w:keepLines/>
      <w:spacing w:before="80" w:after="40"/>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berschrift6">
    <w:name w:val="heading 6"/>
    <w:basedOn w:val="Standard"/>
    <w:next w:val="Standard"/>
    <w:link w:val="berschrift6Zchn"/>
    <w:uiPriority w:val="9"/>
    <w:semiHidden/>
    <w:unhideWhenUsed/>
    <w:qFormat/>
    <w:rsid w:val="006B28AE"/>
    <w:pPr>
      <w:keepNext/>
      <w:keepLines/>
      <w:spacing w:before="40"/>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berschrift7">
    <w:name w:val="heading 7"/>
    <w:basedOn w:val="Standard"/>
    <w:next w:val="Standard"/>
    <w:link w:val="berschrift7Zchn"/>
    <w:uiPriority w:val="9"/>
    <w:semiHidden/>
    <w:unhideWhenUsed/>
    <w:qFormat/>
    <w:rsid w:val="006B28AE"/>
    <w:pPr>
      <w:keepNext/>
      <w:keepLines/>
      <w:spacing w:before="40"/>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berschrift8">
    <w:name w:val="heading 8"/>
    <w:basedOn w:val="Standard"/>
    <w:next w:val="Standard"/>
    <w:link w:val="berschrift8Zchn"/>
    <w:uiPriority w:val="9"/>
    <w:semiHidden/>
    <w:unhideWhenUsed/>
    <w:qFormat/>
    <w:rsid w:val="006B28AE"/>
    <w:pPr>
      <w:keepNext/>
      <w:keepLines/>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berschrift9">
    <w:name w:val="heading 9"/>
    <w:basedOn w:val="Standard"/>
    <w:next w:val="Standard"/>
    <w:link w:val="berschrift9Zchn"/>
    <w:uiPriority w:val="9"/>
    <w:semiHidden/>
    <w:unhideWhenUsed/>
    <w:qFormat/>
    <w:rsid w:val="006B28AE"/>
    <w:pPr>
      <w:keepNext/>
      <w:keepLines/>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B28AE"/>
    <w:rPr>
      <w:rFonts w:asciiTheme="majorHAnsi" w:eastAsiaTheme="majorEastAsia" w:hAnsiTheme="majorHAnsi" w:cstheme="majorBidi"/>
      <w:color w:val="0F4761" w:themeColor="accent1" w:themeShade="BF"/>
      <w:sz w:val="40"/>
      <w:szCs w:val="40"/>
      <w:lang w:val="en-US"/>
    </w:rPr>
  </w:style>
  <w:style w:type="character" w:customStyle="1" w:styleId="berschrift2Zchn">
    <w:name w:val="Überschrift 2 Zchn"/>
    <w:basedOn w:val="Absatz-Standardschriftart"/>
    <w:link w:val="berschrift2"/>
    <w:uiPriority w:val="9"/>
    <w:rsid w:val="006B28AE"/>
    <w:rPr>
      <w:rFonts w:asciiTheme="majorHAnsi" w:eastAsiaTheme="majorEastAsia" w:hAnsiTheme="majorHAnsi" w:cstheme="majorBidi"/>
      <w:color w:val="0F4761" w:themeColor="accent1" w:themeShade="BF"/>
      <w:sz w:val="32"/>
      <w:szCs w:val="32"/>
      <w:lang w:val="en-US"/>
    </w:rPr>
  </w:style>
  <w:style w:type="character" w:customStyle="1" w:styleId="berschrift3Zchn">
    <w:name w:val="Überschrift 3 Zchn"/>
    <w:basedOn w:val="Absatz-Standardschriftart"/>
    <w:link w:val="berschrift3"/>
    <w:uiPriority w:val="9"/>
    <w:rsid w:val="006B28AE"/>
    <w:rPr>
      <w:rFonts w:eastAsiaTheme="majorEastAsia" w:cstheme="majorBidi"/>
      <w:color w:val="0F4761" w:themeColor="accent1" w:themeShade="BF"/>
      <w:sz w:val="28"/>
      <w:szCs w:val="28"/>
      <w:lang w:val="en-US"/>
    </w:rPr>
  </w:style>
  <w:style w:type="character" w:customStyle="1" w:styleId="berschrift4Zchn">
    <w:name w:val="Überschrift 4 Zchn"/>
    <w:basedOn w:val="Absatz-Standardschriftart"/>
    <w:link w:val="berschrift4"/>
    <w:uiPriority w:val="9"/>
    <w:semiHidden/>
    <w:rsid w:val="006B28AE"/>
    <w:rPr>
      <w:rFonts w:eastAsiaTheme="majorEastAsia" w:cstheme="majorBidi"/>
      <w:i/>
      <w:iCs/>
      <w:color w:val="0F4761" w:themeColor="accent1" w:themeShade="BF"/>
      <w:lang w:val="en-US"/>
    </w:rPr>
  </w:style>
  <w:style w:type="character" w:customStyle="1" w:styleId="berschrift5Zchn">
    <w:name w:val="Überschrift 5 Zchn"/>
    <w:basedOn w:val="Absatz-Standardschriftart"/>
    <w:link w:val="berschrift5"/>
    <w:uiPriority w:val="9"/>
    <w:semiHidden/>
    <w:rsid w:val="006B28AE"/>
    <w:rPr>
      <w:rFonts w:eastAsiaTheme="majorEastAsia" w:cstheme="majorBidi"/>
      <w:color w:val="0F4761" w:themeColor="accent1" w:themeShade="BF"/>
      <w:lang w:val="en-US"/>
    </w:rPr>
  </w:style>
  <w:style w:type="character" w:customStyle="1" w:styleId="berschrift6Zchn">
    <w:name w:val="Überschrift 6 Zchn"/>
    <w:basedOn w:val="Absatz-Standardschriftart"/>
    <w:link w:val="berschrift6"/>
    <w:uiPriority w:val="9"/>
    <w:semiHidden/>
    <w:rsid w:val="006B28AE"/>
    <w:rPr>
      <w:rFonts w:eastAsiaTheme="majorEastAsia" w:cstheme="majorBidi"/>
      <w:i/>
      <w:iCs/>
      <w:color w:val="595959" w:themeColor="text1" w:themeTint="A6"/>
      <w:lang w:val="en-US"/>
    </w:rPr>
  </w:style>
  <w:style w:type="character" w:customStyle="1" w:styleId="berschrift7Zchn">
    <w:name w:val="Überschrift 7 Zchn"/>
    <w:basedOn w:val="Absatz-Standardschriftart"/>
    <w:link w:val="berschrift7"/>
    <w:uiPriority w:val="9"/>
    <w:semiHidden/>
    <w:rsid w:val="006B28AE"/>
    <w:rPr>
      <w:rFonts w:eastAsiaTheme="majorEastAsia" w:cstheme="majorBidi"/>
      <w:color w:val="595959" w:themeColor="text1" w:themeTint="A6"/>
      <w:lang w:val="en-US"/>
    </w:rPr>
  </w:style>
  <w:style w:type="character" w:customStyle="1" w:styleId="berschrift8Zchn">
    <w:name w:val="Überschrift 8 Zchn"/>
    <w:basedOn w:val="Absatz-Standardschriftart"/>
    <w:link w:val="berschrift8"/>
    <w:uiPriority w:val="9"/>
    <w:semiHidden/>
    <w:rsid w:val="006B28AE"/>
    <w:rPr>
      <w:rFonts w:eastAsiaTheme="majorEastAsia" w:cstheme="majorBidi"/>
      <w:i/>
      <w:iCs/>
      <w:color w:val="272727" w:themeColor="text1" w:themeTint="D8"/>
      <w:lang w:val="en-US"/>
    </w:rPr>
  </w:style>
  <w:style w:type="character" w:customStyle="1" w:styleId="berschrift9Zchn">
    <w:name w:val="Überschrift 9 Zchn"/>
    <w:basedOn w:val="Absatz-Standardschriftart"/>
    <w:link w:val="berschrift9"/>
    <w:uiPriority w:val="9"/>
    <w:semiHidden/>
    <w:rsid w:val="006B28AE"/>
    <w:rPr>
      <w:rFonts w:eastAsiaTheme="majorEastAsia" w:cstheme="majorBidi"/>
      <w:color w:val="272727" w:themeColor="text1" w:themeTint="D8"/>
      <w:lang w:val="en-US"/>
    </w:rPr>
  </w:style>
  <w:style w:type="paragraph" w:styleId="Titel">
    <w:name w:val="Title"/>
    <w:basedOn w:val="Standard"/>
    <w:next w:val="Standard"/>
    <w:link w:val="TitelZchn"/>
    <w:uiPriority w:val="10"/>
    <w:qFormat/>
    <w:rsid w:val="006B28AE"/>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elZchn">
    <w:name w:val="Titel Zchn"/>
    <w:basedOn w:val="Absatz-Standardschriftart"/>
    <w:link w:val="Titel"/>
    <w:uiPriority w:val="10"/>
    <w:rsid w:val="006B28AE"/>
    <w:rPr>
      <w:rFonts w:asciiTheme="majorHAnsi" w:eastAsiaTheme="majorEastAsia" w:hAnsiTheme="majorHAnsi" w:cstheme="majorBidi"/>
      <w:spacing w:val="-10"/>
      <w:kern w:val="28"/>
      <w:sz w:val="56"/>
      <w:szCs w:val="56"/>
      <w:lang w:val="en-US"/>
    </w:rPr>
  </w:style>
  <w:style w:type="paragraph" w:styleId="Untertitel">
    <w:name w:val="Subtitle"/>
    <w:basedOn w:val="Standard"/>
    <w:next w:val="Standard"/>
    <w:link w:val="UntertitelZchn"/>
    <w:uiPriority w:val="11"/>
    <w:qFormat/>
    <w:rsid w:val="006B28AE"/>
    <w:pPr>
      <w:numPr>
        <w:ilvl w:val="1"/>
      </w:numPr>
      <w:spacing w:after="160"/>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UntertitelZchn">
    <w:name w:val="Untertitel Zchn"/>
    <w:basedOn w:val="Absatz-Standardschriftart"/>
    <w:link w:val="Untertitel"/>
    <w:uiPriority w:val="11"/>
    <w:rsid w:val="006B28AE"/>
    <w:rPr>
      <w:rFonts w:eastAsiaTheme="majorEastAsia" w:cstheme="majorBidi"/>
      <w:color w:val="595959" w:themeColor="text1" w:themeTint="A6"/>
      <w:spacing w:val="15"/>
      <w:sz w:val="28"/>
      <w:szCs w:val="28"/>
      <w:lang w:val="en-US"/>
    </w:rPr>
  </w:style>
  <w:style w:type="paragraph" w:styleId="Zitat">
    <w:name w:val="Quote"/>
    <w:basedOn w:val="Standard"/>
    <w:next w:val="Standard"/>
    <w:link w:val="ZitatZchn"/>
    <w:uiPriority w:val="29"/>
    <w:qFormat/>
    <w:rsid w:val="006B28AE"/>
    <w:pPr>
      <w:spacing w:before="160" w:after="160"/>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ZitatZchn">
    <w:name w:val="Zitat Zchn"/>
    <w:basedOn w:val="Absatz-Standardschriftart"/>
    <w:link w:val="Zitat"/>
    <w:uiPriority w:val="29"/>
    <w:rsid w:val="006B28AE"/>
    <w:rPr>
      <w:i/>
      <w:iCs/>
      <w:color w:val="404040" w:themeColor="text1" w:themeTint="BF"/>
      <w:lang w:val="en-US"/>
    </w:rPr>
  </w:style>
  <w:style w:type="paragraph" w:styleId="Listenabsatz">
    <w:name w:val="List Paragraph"/>
    <w:basedOn w:val="Standard"/>
    <w:uiPriority w:val="34"/>
    <w:qFormat/>
    <w:rsid w:val="006B28AE"/>
    <w:pPr>
      <w:ind w:left="720"/>
      <w:contextualSpacing/>
    </w:pPr>
    <w:rPr>
      <w:rFonts w:asciiTheme="minorHAnsi" w:eastAsiaTheme="minorHAnsi" w:hAnsiTheme="minorHAnsi" w:cstheme="minorBidi"/>
      <w:kern w:val="2"/>
      <w:lang w:val="en-US" w:eastAsia="en-US"/>
      <w14:ligatures w14:val="standardContextual"/>
    </w:rPr>
  </w:style>
  <w:style w:type="character" w:styleId="IntensiveHervorhebung">
    <w:name w:val="Intense Emphasis"/>
    <w:basedOn w:val="Absatz-Standardschriftart"/>
    <w:uiPriority w:val="21"/>
    <w:qFormat/>
    <w:rsid w:val="006B28AE"/>
    <w:rPr>
      <w:i/>
      <w:iCs/>
      <w:color w:val="0F4761" w:themeColor="accent1" w:themeShade="BF"/>
    </w:rPr>
  </w:style>
  <w:style w:type="paragraph" w:styleId="IntensivesZitat">
    <w:name w:val="Intense Quote"/>
    <w:basedOn w:val="Standard"/>
    <w:next w:val="Standard"/>
    <w:link w:val="IntensivesZitatZchn"/>
    <w:uiPriority w:val="30"/>
    <w:qFormat/>
    <w:rsid w:val="006B28A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ivesZitatZchn">
    <w:name w:val="Intensives Zitat Zchn"/>
    <w:basedOn w:val="Absatz-Standardschriftart"/>
    <w:link w:val="IntensivesZitat"/>
    <w:uiPriority w:val="30"/>
    <w:rsid w:val="006B28AE"/>
    <w:rPr>
      <w:i/>
      <w:iCs/>
      <w:color w:val="0F4761" w:themeColor="accent1" w:themeShade="BF"/>
      <w:lang w:val="en-US"/>
    </w:rPr>
  </w:style>
  <w:style w:type="character" w:styleId="IntensiverVerweis">
    <w:name w:val="Intense Reference"/>
    <w:basedOn w:val="Absatz-Standardschriftart"/>
    <w:uiPriority w:val="32"/>
    <w:qFormat/>
    <w:rsid w:val="006B28AE"/>
    <w:rPr>
      <w:b/>
      <w:bCs/>
      <w:smallCaps/>
      <w:color w:val="0F4761" w:themeColor="accent1" w:themeShade="BF"/>
      <w:spacing w:val="5"/>
    </w:rPr>
  </w:style>
  <w:style w:type="character" w:styleId="Fett">
    <w:name w:val="Strong"/>
    <w:basedOn w:val="Absatz-Standardschriftart"/>
    <w:uiPriority w:val="22"/>
    <w:qFormat/>
    <w:rsid w:val="006B28AE"/>
    <w:rPr>
      <w:b/>
      <w:bCs/>
    </w:rPr>
  </w:style>
  <w:style w:type="table" w:styleId="Tabellenraster">
    <w:name w:val="Table Grid"/>
    <w:basedOn w:val="NormaleTabelle"/>
    <w:uiPriority w:val="39"/>
    <w:rsid w:val="006B2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6B28AE"/>
    <w:pPr>
      <w:spacing w:after="200"/>
    </w:pPr>
    <w:rPr>
      <w:i/>
      <w:iCs/>
      <w:color w:val="0E2841" w:themeColor="text2"/>
      <w:sz w:val="18"/>
      <w:szCs w:val="18"/>
    </w:rPr>
  </w:style>
  <w:style w:type="character" w:customStyle="1" w:styleId="gtfootnotemarks">
    <w:name w:val="gt_footnote_marks"/>
    <w:basedOn w:val="Absatz-Standardschriftart"/>
    <w:rsid w:val="00EE0FFE"/>
  </w:style>
  <w:style w:type="character" w:customStyle="1" w:styleId="apple-converted-space">
    <w:name w:val="apple-converted-space"/>
    <w:basedOn w:val="Absatz-Standardschriftart"/>
    <w:rsid w:val="00EE0FFE"/>
  </w:style>
  <w:style w:type="table" w:styleId="EinfacheTabelle5">
    <w:name w:val="Plain Table 5"/>
    <w:basedOn w:val="NormaleTabelle"/>
    <w:uiPriority w:val="45"/>
    <w:rsid w:val="00EE0FF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Kopfzeile">
    <w:name w:val="header"/>
    <w:basedOn w:val="Standard"/>
    <w:link w:val="KopfzeileZchn"/>
    <w:uiPriority w:val="99"/>
    <w:unhideWhenUsed/>
    <w:rsid w:val="00EE0FFE"/>
    <w:pPr>
      <w:tabs>
        <w:tab w:val="center" w:pos="4513"/>
        <w:tab w:val="right" w:pos="9026"/>
      </w:tabs>
    </w:pPr>
  </w:style>
  <w:style w:type="character" w:customStyle="1" w:styleId="KopfzeileZchn">
    <w:name w:val="Kopfzeile Zchn"/>
    <w:basedOn w:val="Absatz-Standardschriftart"/>
    <w:link w:val="Kopfzeile"/>
    <w:uiPriority w:val="99"/>
    <w:rsid w:val="00EE0FFE"/>
    <w:rPr>
      <w:rFonts w:ascii="Times New Roman" w:eastAsia="Times New Roman" w:hAnsi="Times New Roman" w:cs="Times New Roman"/>
      <w:kern w:val="0"/>
      <w:lang w:eastAsia="de-DE"/>
      <w14:ligatures w14:val="none"/>
    </w:rPr>
  </w:style>
  <w:style w:type="paragraph" w:styleId="Fuzeile">
    <w:name w:val="footer"/>
    <w:basedOn w:val="Standard"/>
    <w:link w:val="FuzeileZchn"/>
    <w:uiPriority w:val="99"/>
    <w:unhideWhenUsed/>
    <w:rsid w:val="00EE0FFE"/>
    <w:pPr>
      <w:tabs>
        <w:tab w:val="center" w:pos="4513"/>
        <w:tab w:val="right" w:pos="9026"/>
      </w:tabs>
    </w:pPr>
  </w:style>
  <w:style w:type="character" w:customStyle="1" w:styleId="FuzeileZchn">
    <w:name w:val="Fußzeile Zchn"/>
    <w:basedOn w:val="Absatz-Standardschriftart"/>
    <w:link w:val="Fuzeile"/>
    <w:uiPriority w:val="99"/>
    <w:rsid w:val="00EE0FFE"/>
    <w:rPr>
      <w:rFonts w:ascii="Times New Roman" w:eastAsia="Times New Roman" w:hAnsi="Times New Roman" w:cs="Times New Roman"/>
      <w:kern w:val="0"/>
      <w:lang w:eastAsia="de-DE"/>
      <w14:ligatures w14:val="none"/>
    </w:rPr>
  </w:style>
  <w:style w:type="table" w:styleId="TabellemithellemGitternetz">
    <w:name w:val="Grid Table Light"/>
    <w:basedOn w:val="NormaleTabelle"/>
    <w:uiPriority w:val="40"/>
    <w:rsid w:val="005170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ervorhebung">
    <w:name w:val="Emphasis"/>
    <w:basedOn w:val="Absatz-Standardschriftart"/>
    <w:uiPriority w:val="20"/>
    <w:qFormat/>
    <w:rsid w:val="0097599F"/>
    <w:rPr>
      <w:i/>
      <w:iCs/>
    </w:rPr>
  </w:style>
  <w:style w:type="table" w:styleId="EinfacheTabelle1">
    <w:name w:val="Plain Table 1"/>
    <w:basedOn w:val="NormaleTabelle"/>
    <w:uiPriority w:val="41"/>
    <w:rsid w:val="002F5CD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tandardWeb">
    <w:name w:val="Normal (Web)"/>
    <w:basedOn w:val="Standard"/>
    <w:uiPriority w:val="99"/>
    <w:unhideWhenUsed/>
    <w:rsid w:val="00B80133"/>
    <w:pPr>
      <w:spacing w:before="100" w:beforeAutospacing="1" w:after="100" w:afterAutospacing="1"/>
    </w:pPr>
    <w:rPr>
      <w:lang w:val="en-US"/>
    </w:rPr>
  </w:style>
  <w:style w:type="paragraph" w:styleId="berarbeitung">
    <w:name w:val="Revision"/>
    <w:hidden/>
    <w:uiPriority w:val="99"/>
    <w:semiHidden/>
    <w:rsid w:val="00A944D6"/>
    <w:rPr>
      <w:rFonts w:ascii="Times New Roman" w:eastAsia="Times New Roman" w:hAnsi="Times New Roman" w:cs="Times New Roman"/>
      <w:kern w:val="0"/>
      <w:lang w:eastAsia="de-DE"/>
      <w14:ligatures w14:val="none"/>
    </w:rPr>
  </w:style>
  <w:style w:type="character" w:styleId="Kommentarzeichen">
    <w:name w:val="annotation reference"/>
    <w:basedOn w:val="Absatz-Standardschriftart"/>
    <w:uiPriority w:val="99"/>
    <w:semiHidden/>
    <w:unhideWhenUsed/>
    <w:rsid w:val="00983D0E"/>
    <w:rPr>
      <w:sz w:val="16"/>
      <w:szCs w:val="16"/>
    </w:rPr>
  </w:style>
  <w:style w:type="paragraph" w:styleId="Kommentartext">
    <w:name w:val="annotation text"/>
    <w:basedOn w:val="Standard"/>
    <w:link w:val="KommentartextZchn"/>
    <w:uiPriority w:val="99"/>
    <w:semiHidden/>
    <w:unhideWhenUsed/>
    <w:rsid w:val="00983D0E"/>
    <w:rPr>
      <w:sz w:val="20"/>
      <w:szCs w:val="20"/>
    </w:rPr>
  </w:style>
  <w:style w:type="character" w:customStyle="1" w:styleId="KommentartextZchn">
    <w:name w:val="Kommentartext Zchn"/>
    <w:basedOn w:val="Absatz-Standardschriftart"/>
    <w:link w:val="Kommentartext"/>
    <w:uiPriority w:val="99"/>
    <w:semiHidden/>
    <w:rsid w:val="00983D0E"/>
    <w:rPr>
      <w:rFonts w:ascii="Times New Roman" w:eastAsia="Times New Roman" w:hAnsi="Times New Roman" w:cs="Times New Roman"/>
      <w:kern w:val="0"/>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rsid w:val="00983D0E"/>
    <w:rPr>
      <w:b/>
      <w:bCs/>
    </w:rPr>
  </w:style>
  <w:style w:type="character" w:customStyle="1" w:styleId="KommentarthemaZchn">
    <w:name w:val="Kommentarthema Zchn"/>
    <w:basedOn w:val="KommentartextZchn"/>
    <w:link w:val="Kommentarthema"/>
    <w:uiPriority w:val="99"/>
    <w:semiHidden/>
    <w:rsid w:val="00983D0E"/>
    <w:rPr>
      <w:rFonts w:ascii="Times New Roman" w:eastAsia="Times New Roman" w:hAnsi="Times New Roman" w:cs="Times New Roman"/>
      <w:b/>
      <w:bCs/>
      <w:kern w:val="0"/>
      <w:sz w:val="2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2572</Words>
  <Characters>15076</Characters>
  <Application>Microsoft Office Word</Application>
  <DocSecurity>0</DocSecurity>
  <Lines>1159</Lines>
  <Paragraphs>882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Wallraven</dc:creator>
  <cp:keywords/>
  <dc:description/>
  <cp:lastModifiedBy>Tim Wallraven</cp:lastModifiedBy>
  <cp:revision>33</cp:revision>
  <dcterms:created xsi:type="dcterms:W3CDTF">2026-05-04T19:46:00Z</dcterms:created>
  <dcterms:modified xsi:type="dcterms:W3CDTF">2026-07-29T10:29:00Z</dcterms:modified>
</cp:coreProperties>
</file>