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100143" w14:textId="298D7D6F" w:rsidR="001D5B10" w:rsidRPr="00C96B0E" w:rsidRDefault="00594601">
      <w:pPr>
        <w:rPr>
          <w:rFonts w:ascii="Times New Roman" w:hAnsi="Times New Roman" w:cs="Times New Roman"/>
          <w:b/>
          <w:bCs/>
          <w:sz w:val="28"/>
          <w:szCs w:val="28"/>
          <w:u w:val="single"/>
        </w:rPr>
      </w:pPr>
      <w:r w:rsidRPr="00C96B0E">
        <w:rPr>
          <w:rFonts w:ascii="Times New Roman" w:hAnsi="Times New Roman" w:cs="Times New Roman"/>
          <w:b/>
          <w:bCs/>
          <w:sz w:val="28"/>
          <w:szCs w:val="28"/>
          <w:u w:val="single"/>
        </w:rPr>
        <w:t>Supplementary Figures to:</w:t>
      </w:r>
    </w:p>
    <w:p w14:paraId="681441CD" w14:textId="77777777" w:rsidR="00594601" w:rsidRDefault="00594601">
      <w:pPr>
        <w:rPr>
          <w:b/>
          <w:bCs/>
          <w:u w:val="single"/>
        </w:rPr>
      </w:pPr>
    </w:p>
    <w:p w14:paraId="556F1F98" w14:textId="77777777" w:rsidR="00594601" w:rsidRPr="008E0BDB" w:rsidRDefault="00594601" w:rsidP="00594601">
      <w:pPr>
        <w:pStyle w:val="Heading1"/>
        <w:snapToGrid w:val="0"/>
        <w:spacing w:before="0" w:after="0" w:line="360" w:lineRule="auto"/>
        <w:jc w:val="center"/>
        <w:rPr>
          <w:rFonts w:ascii="Times New Roman" w:eastAsia="Times New Roman" w:hAnsi="Times New Roman" w:cs="Times New Roman"/>
          <w:b/>
          <w:bCs/>
          <w:color w:val="auto"/>
          <w:lang w:val="en-GB"/>
        </w:rPr>
      </w:pPr>
      <w:r w:rsidRPr="008E0BDB">
        <w:rPr>
          <w:rFonts w:ascii="Times New Roman" w:eastAsia="Times New Roman" w:hAnsi="Times New Roman" w:cs="Times New Roman"/>
          <w:b/>
          <w:bCs/>
          <w:color w:val="auto"/>
          <w:lang w:val="en-GB"/>
        </w:rPr>
        <w:t xml:space="preserve">Fluoxetine disrupts cholesterol metabolism in </w:t>
      </w:r>
    </w:p>
    <w:p w14:paraId="231BFC56" w14:textId="77777777" w:rsidR="00594601" w:rsidRPr="008E0BDB" w:rsidRDefault="00594601" w:rsidP="00594601">
      <w:pPr>
        <w:pStyle w:val="Heading1"/>
        <w:snapToGrid w:val="0"/>
        <w:spacing w:before="0" w:after="0" w:line="360" w:lineRule="auto"/>
        <w:jc w:val="center"/>
        <w:rPr>
          <w:rFonts w:ascii="Times New Roman" w:eastAsia="Times New Roman" w:hAnsi="Times New Roman" w:cs="Times New Roman"/>
          <w:b/>
          <w:bCs/>
          <w:color w:val="auto"/>
          <w:lang w:val="en-GB"/>
        </w:rPr>
      </w:pPr>
      <w:r w:rsidRPr="008E0BDB">
        <w:rPr>
          <w:rFonts w:ascii="Times New Roman" w:eastAsia="Times New Roman" w:hAnsi="Times New Roman" w:cs="Times New Roman"/>
          <w:b/>
          <w:bCs/>
          <w:color w:val="auto"/>
          <w:lang w:val="en-GB"/>
        </w:rPr>
        <w:t>endothelial cells via SREBP2 activation</w:t>
      </w:r>
    </w:p>
    <w:p w14:paraId="03AC3B39" w14:textId="77777777" w:rsidR="00594601" w:rsidRPr="009E7239" w:rsidRDefault="00594601" w:rsidP="00594601">
      <w:pPr>
        <w:spacing w:line="360" w:lineRule="auto"/>
        <w:rPr>
          <w:rFonts w:ascii="Times New Roman" w:hAnsi="Times New Roman" w:cs="Times New Roman"/>
          <w:sz w:val="16"/>
          <w:szCs w:val="16"/>
          <w:lang w:val="en-GB"/>
        </w:rPr>
      </w:pPr>
    </w:p>
    <w:p w14:paraId="0168B43B" w14:textId="01A2EE1E" w:rsidR="00594601" w:rsidRDefault="00594601" w:rsidP="00594601">
      <w:pPr>
        <w:spacing w:line="360" w:lineRule="auto"/>
        <w:jc w:val="both"/>
        <w:rPr>
          <w:rFonts w:ascii="Times New Roman" w:eastAsia="Times New Roman" w:hAnsi="Times New Roman" w:cs="Times New Roman"/>
          <w:vertAlign w:val="superscript"/>
          <w:lang w:val="en-GB"/>
        </w:rPr>
      </w:pPr>
      <w:r w:rsidRPr="00831B7B">
        <w:rPr>
          <w:rFonts w:ascii="Times New Roman" w:eastAsia="Times New Roman" w:hAnsi="Times New Roman" w:cs="Times New Roman"/>
          <w:lang w:val="en-GB"/>
        </w:rPr>
        <w:t xml:space="preserve">Fabiana Oliveira, Christina Papa, </w:t>
      </w:r>
      <w:r w:rsidRPr="00831B7B">
        <w:rPr>
          <w:rFonts w:ascii="Times New Roman" w:eastAsia="Times New Roman" w:hAnsi="Times New Roman" w:cs="Times New Roman"/>
          <w:color w:val="000000" w:themeColor="text1"/>
          <w:lang w:val="en-GB"/>
        </w:rPr>
        <w:t>Tobias</w:t>
      </w:r>
      <w:r w:rsidRPr="00831B7B">
        <w:rPr>
          <w:rFonts w:ascii="Times New Roman" w:eastAsia="Aptos" w:hAnsi="Times New Roman" w:cs="Times New Roman"/>
          <w:color w:val="000000" w:themeColor="text1"/>
        </w:rPr>
        <w:t xml:space="preserve"> </w:t>
      </w:r>
      <w:r w:rsidRPr="00831B7B">
        <w:rPr>
          <w:rFonts w:ascii="Times New Roman" w:eastAsia="Times New Roman" w:hAnsi="Times New Roman" w:cs="Times New Roman"/>
          <w:color w:val="000000" w:themeColor="text1"/>
          <w:lang w:val="en-GB"/>
        </w:rPr>
        <w:t>Hagemann</w:t>
      </w:r>
      <w:r>
        <w:rPr>
          <w:rFonts w:ascii="Times New Roman" w:eastAsia="Times New Roman" w:hAnsi="Times New Roman" w:cs="Times New Roman"/>
          <w:lang w:val="en-GB"/>
        </w:rPr>
        <w:t>,</w:t>
      </w:r>
      <w:r>
        <w:rPr>
          <w:rFonts w:ascii="Times New Roman" w:eastAsia="Times New Roman" w:hAnsi="Times New Roman" w:cs="Times New Roman"/>
          <w:lang w:val="en-GB"/>
        </w:rPr>
        <w:t xml:space="preserve"> </w:t>
      </w:r>
      <w:r w:rsidRPr="00831B7B">
        <w:rPr>
          <w:rFonts w:ascii="Times New Roman" w:eastAsia="Times New Roman" w:hAnsi="Times New Roman" w:cs="Times New Roman"/>
          <w:lang w:val="en-GB"/>
        </w:rPr>
        <w:t>Ruby Schipper,​ Florian Geier</w:t>
      </w:r>
      <w:r>
        <w:rPr>
          <w:rFonts w:ascii="Times New Roman" w:eastAsia="Times New Roman" w:hAnsi="Times New Roman" w:cs="Times New Roman"/>
          <w:lang w:val="en-GB"/>
        </w:rPr>
        <w:t>,</w:t>
      </w:r>
      <w:r w:rsidRPr="00831B7B">
        <w:rPr>
          <w:rFonts w:ascii="Times New Roman" w:eastAsia="Times New Roman" w:hAnsi="Times New Roman" w:cs="Times New Roman"/>
          <w:lang w:val="en-GB"/>
        </w:rPr>
        <w:t xml:space="preserve"> Tino Röxe, </w:t>
      </w:r>
      <w:r w:rsidRPr="00831B7B">
        <w:rPr>
          <w:rFonts w:ascii="Times New Roman" w:eastAsia="Times New Roman" w:hAnsi="Times New Roman" w:cs="Times New Roman"/>
          <w:color w:val="000000" w:themeColor="text1"/>
          <w:lang w:val="en-GB"/>
        </w:rPr>
        <w:t>Faiqa Zulfqar</w:t>
      </w:r>
      <w:r w:rsidRPr="00831B7B">
        <w:rPr>
          <w:rFonts w:ascii="Times New Roman" w:eastAsia="Times New Roman" w:hAnsi="Times New Roman" w:cs="Times New Roman"/>
          <w:lang w:val="en-GB"/>
        </w:rPr>
        <w:t xml:space="preserve">, Christoph Prönnecke, Lisa Schmidt, Hryhoriy Stryhanyuk, Anne Hoffmann, </w:t>
      </w:r>
      <w:r w:rsidRPr="00831B7B">
        <w:rPr>
          <w:rFonts w:ascii="Times New Roman" w:hAnsi="Times New Roman" w:cs="Times New Roman"/>
          <w:lang w:val="en-GB"/>
        </w:rPr>
        <w:t>Anastasia Kyselova, Christina Karantanou</w:t>
      </w:r>
      <w:r w:rsidRPr="00831B7B">
        <w:rPr>
          <w:rFonts w:ascii="Times New Roman" w:eastAsia="Times New Roman" w:hAnsi="Times New Roman" w:cs="Times New Roman"/>
          <w:lang w:val="en-GB"/>
        </w:rPr>
        <w:t>, Yuli Buckley, Muhammad Asad Farhan, Jesús Rafael Rodríguez-Aguilera, Saira Ambreen, He Yao, Amna Arif, Hugo N. G. Martin, Thomas Ebert,</w:t>
      </w:r>
      <w:r>
        <w:rPr>
          <w:rFonts w:ascii="Times New Roman" w:eastAsia="Times New Roman" w:hAnsi="Times New Roman" w:cs="Times New Roman"/>
          <w:lang w:val="en-GB"/>
        </w:rPr>
        <w:t xml:space="preserve"> Nora Kl</w:t>
      </w:r>
      <w:r w:rsidRPr="00547470">
        <w:rPr>
          <w:rFonts w:ascii="Times New Roman" w:eastAsia="Times New Roman" w:hAnsi="Times New Roman" w:cs="Times New Roman"/>
          <w:lang w:val="en-GB"/>
        </w:rPr>
        <w:t>öt</w:t>
      </w:r>
      <w:r>
        <w:rPr>
          <w:rFonts w:ascii="Times New Roman" w:eastAsia="Times New Roman" w:hAnsi="Times New Roman" w:cs="Times New Roman"/>
          <w:lang w:val="en-GB"/>
        </w:rPr>
        <w:t>ing,</w:t>
      </w:r>
      <w:r w:rsidRPr="00831B7B">
        <w:rPr>
          <w:rFonts w:ascii="Times New Roman" w:eastAsia="Times New Roman" w:hAnsi="Times New Roman" w:cs="Times New Roman"/>
          <w:vertAlign w:val="superscript"/>
          <w:lang w:val="en-GB"/>
        </w:rPr>
        <w:t xml:space="preserve"> </w:t>
      </w:r>
      <w:r w:rsidRPr="00831B7B">
        <w:rPr>
          <w:rFonts w:ascii="Times New Roman" w:eastAsia="Times New Roman" w:hAnsi="Times New Roman" w:cs="Times New Roman"/>
          <w:lang w:val="en-GB"/>
        </w:rPr>
        <w:t xml:space="preserve">Matthias Blüher, Khurrum Shahzad, Jes-Niels Boeckel, Carolina </w:t>
      </w:r>
      <w:r>
        <w:rPr>
          <w:rFonts w:ascii="Times New Roman" w:eastAsia="Times New Roman" w:hAnsi="Times New Roman" w:cs="Times New Roman"/>
          <w:lang w:val="en-GB"/>
        </w:rPr>
        <w:t xml:space="preserve">E. </w:t>
      </w:r>
      <w:r w:rsidRPr="00831B7B">
        <w:rPr>
          <w:rFonts w:ascii="Times New Roman" w:eastAsia="Times New Roman" w:hAnsi="Times New Roman" w:cs="Times New Roman"/>
          <w:lang w:val="en-GB"/>
        </w:rPr>
        <w:t xml:space="preserve">Hagberg, </w:t>
      </w:r>
      <w:r w:rsidRPr="00831B7B">
        <w:rPr>
          <w:rFonts w:ascii="Times New Roman" w:eastAsia="Times New Roman" w:hAnsi="Times New Roman" w:cs="Times New Roman"/>
          <w:color w:val="000000" w:themeColor="text1"/>
          <w:lang w:val="en-GB"/>
        </w:rPr>
        <w:t>Rima Chakaroun,</w:t>
      </w:r>
      <w:r w:rsidRPr="00831B7B">
        <w:rPr>
          <w:rFonts w:ascii="Times New Roman" w:eastAsia="Times New Roman" w:hAnsi="Times New Roman" w:cs="Times New Roman"/>
          <w:lang w:val="en-GB"/>
        </w:rPr>
        <w:t xml:space="preserve"> Sofia-Iris </w:t>
      </w:r>
      <w:proofErr w:type="spellStart"/>
      <w:r w:rsidRPr="00831B7B">
        <w:rPr>
          <w:rFonts w:ascii="Times New Roman" w:eastAsia="Times New Roman" w:hAnsi="Times New Roman" w:cs="Times New Roman"/>
          <w:lang w:val="en-GB"/>
        </w:rPr>
        <w:t>Bibli</w:t>
      </w:r>
      <w:proofErr w:type="spellEnd"/>
      <w:r w:rsidRPr="00831B7B">
        <w:rPr>
          <w:rFonts w:ascii="Times New Roman" w:eastAsia="Times New Roman" w:hAnsi="Times New Roman" w:cs="Times New Roman"/>
          <w:lang w:val="en-GB"/>
        </w:rPr>
        <w:t>, Bilal N. Sheikh</w:t>
      </w:r>
    </w:p>
    <w:p w14:paraId="076AA1DB" w14:textId="77777777" w:rsidR="00992AF0" w:rsidRDefault="00992AF0" w:rsidP="00594601">
      <w:pPr>
        <w:spacing w:line="360" w:lineRule="auto"/>
        <w:jc w:val="both"/>
        <w:rPr>
          <w:rFonts w:ascii="Times New Roman" w:eastAsia="Times New Roman" w:hAnsi="Times New Roman" w:cs="Times New Roman"/>
          <w:vertAlign w:val="superscript"/>
          <w:lang w:val="en-GB"/>
        </w:rPr>
      </w:pPr>
    </w:p>
    <w:p w14:paraId="14B87CAF" w14:textId="6FE5EC62" w:rsidR="00992AF0" w:rsidRDefault="00992AF0" w:rsidP="00667889">
      <w:pPr>
        <w:rPr>
          <w:rFonts w:ascii="Times New Roman" w:eastAsia="Times New Roman" w:hAnsi="Times New Roman" w:cs="Times New Roman"/>
          <w:vertAlign w:val="superscript"/>
          <w:lang w:val="en-GB"/>
        </w:rPr>
      </w:pPr>
      <w:r>
        <w:rPr>
          <w:rFonts w:ascii="Times New Roman" w:eastAsia="Times New Roman" w:hAnsi="Times New Roman" w:cs="Times New Roman"/>
          <w:vertAlign w:val="superscript"/>
          <w:lang w:val="en-GB"/>
        </w:rPr>
        <w:br w:type="page"/>
      </w:r>
    </w:p>
    <w:p w14:paraId="2B2FE959" w14:textId="16D4E55C" w:rsidR="00594601" w:rsidRDefault="00AF5967" w:rsidP="00AF5967">
      <w:pPr>
        <w:jc w:val="center"/>
        <w:rPr>
          <w:lang w:val="en-GB"/>
        </w:rPr>
      </w:pPr>
      <w:r>
        <w:rPr>
          <w:noProof/>
          <w:lang w:val="en-GB"/>
        </w:rPr>
        <w:lastRenderedPageBreak/>
        <w:drawing>
          <wp:inline distT="0" distB="0" distL="0" distR="0" wp14:anchorId="006FC548" wp14:editId="7B4D6FB3">
            <wp:extent cx="5843905" cy="8229600"/>
            <wp:effectExtent l="0" t="0" r="0" b="0"/>
            <wp:docPr id="1891862285" name="Picture 3" descr="A collage of diagrams and graph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862285" name="Picture 3" descr="A collage of diagrams and graphs&#10;&#10;AI-generated content may be incorrect."/>
                    <pic:cNvPicPr/>
                  </pic:nvPicPr>
                  <pic:blipFill>
                    <a:blip r:embed="rId6" cstate="print">
                      <a:extLst>
                        <a:ext uri="{28A0092B-C50C-407E-A947-70E740481C1C}">
                          <a14:useLocalDpi xmlns:a14="http://schemas.microsoft.com/office/drawing/2010/main" val="0"/>
                        </a:ext>
                      </a:extLst>
                    </a:blip>
                    <a:stretch>
                      <a:fillRect/>
                    </a:stretch>
                  </pic:blipFill>
                  <pic:spPr>
                    <a:xfrm>
                      <a:off x="0" y="0"/>
                      <a:ext cx="5843905" cy="8229600"/>
                    </a:xfrm>
                    <a:prstGeom prst="rect">
                      <a:avLst/>
                    </a:prstGeom>
                  </pic:spPr>
                </pic:pic>
              </a:graphicData>
            </a:graphic>
          </wp:inline>
        </w:drawing>
      </w:r>
    </w:p>
    <w:p w14:paraId="4216F1C9" w14:textId="77777777" w:rsidR="00AF5967" w:rsidRPr="00831B7B" w:rsidRDefault="00AF5967" w:rsidP="00AF5967">
      <w:pPr>
        <w:spacing w:line="480" w:lineRule="auto"/>
        <w:jc w:val="both"/>
        <w:rPr>
          <w:rFonts w:ascii="Times New Roman" w:hAnsi="Times New Roman" w:cs="Times New Roman"/>
          <w:lang w:val="en-GB"/>
        </w:rPr>
      </w:pPr>
      <w:r>
        <w:rPr>
          <w:rFonts w:ascii="Times New Roman" w:hAnsi="Times New Roman" w:cs="Times New Roman"/>
          <w:b/>
          <w:bCs/>
          <w:lang w:val="en-GB"/>
        </w:rPr>
        <w:lastRenderedPageBreak/>
        <w:t>Supplementary</w:t>
      </w:r>
      <w:r w:rsidRPr="00831B7B">
        <w:rPr>
          <w:rFonts w:ascii="Times New Roman" w:hAnsi="Times New Roman" w:cs="Times New Roman"/>
          <w:b/>
          <w:bCs/>
          <w:lang w:val="en-GB"/>
        </w:rPr>
        <w:t xml:space="preserve"> Figure 1 – </w:t>
      </w:r>
      <w:r w:rsidRPr="00831B7B">
        <w:rPr>
          <w:rFonts w:ascii="Times New Roman" w:hAnsi="Times New Roman" w:cs="Times New Roman"/>
          <w:i/>
          <w:iCs/>
          <w:lang w:val="en-GB"/>
        </w:rPr>
        <w:t>Fluoxetine deregulat</w:t>
      </w:r>
      <w:r>
        <w:rPr>
          <w:rFonts w:ascii="Times New Roman" w:hAnsi="Times New Roman" w:cs="Times New Roman"/>
          <w:i/>
          <w:iCs/>
          <w:lang w:val="en-GB"/>
        </w:rPr>
        <w:t>es</w:t>
      </w:r>
      <w:r w:rsidRPr="00831B7B">
        <w:rPr>
          <w:rFonts w:ascii="Times New Roman" w:hAnsi="Times New Roman" w:cs="Times New Roman"/>
          <w:i/>
          <w:iCs/>
          <w:lang w:val="en-GB"/>
        </w:rPr>
        <w:t xml:space="preserve"> genes associated with cholesterol metabolism</w:t>
      </w:r>
      <w:r>
        <w:rPr>
          <w:rFonts w:ascii="Times New Roman" w:hAnsi="Times New Roman" w:cs="Times New Roman"/>
          <w:i/>
          <w:iCs/>
          <w:lang w:val="en-GB"/>
        </w:rPr>
        <w:t xml:space="preserve"> and cell cycle</w:t>
      </w:r>
      <w:r w:rsidRPr="00831B7B">
        <w:rPr>
          <w:rFonts w:ascii="Times New Roman" w:hAnsi="Times New Roman" w:cs="Times New Roman"/>
          <w:i/>
          <w:iCs/>
          <w:lang w:val="en-GB"/>
        </w:rPr>
        <w:t>.</w:t>
      </w:r>
      <w:r w:rsidRPr="00831B7B">
        <w:rPr>
          <w:rFonts w:ascii="Times New Roman" w:hAnsi="Times New Roman" w:cs="Times New Roman"/>
          <w:b/>
          <w:bCs/>
          <w:lang w:val="en-GB"/>
        </w:rPr>
        <w:t xml:space="preserve"> A. </w:t>
      </w:r>
      <w:r w:rsidRPr="00831B7B">
        <w:rPr>
          <w:rFonts w:ascii="Times New Roman" w:hAnsi="Times New Roman" w:cs="Times New Roman"/>
          <w:lang w:val="en-GB"/>
        </w:rPr>
        <w:t xml:space="preserve">Flow cytometry quantification </w:t>
      </w:r>
      <w:r>
        <w:rPr>
          <w:rFonts w:ascii="Times New Roman" w:hAnsi="Times New Roman" w:cs="Times New Roman"/>
          <w:lang w:val="en-GB"/>
        </w:rPr>
        <w:t>for viability of</w:t>
      </w:r>
      <w:r w:rsidRPr="00831B7B">
        <w:rPr>
          <w:rFonts w:ascii="Times New Roman" w:hAnsi="Times New Roman" w:cs="Times New Roman"/>
          <w:lang w:val="en-GB"/>
        </w:rPr>
        <w:t xml:space="preserve"> fluoxetine</w:t>
      </w:r>
      <w:r>
        <w:rPr>
          <w:rFonts w:ascii="Times New Roman" w:hAnsi="Times New Roman" w:cs="Times New Roman"/>
          <w:lang w:val="en-GB"/>
        </w:rPr>
        <w:t>-</w:t>
      </w:r>
      <w:r w:rsidRPr="00831B7B">
        <w:rPr>
          <w:rFonts w:ascii="Times New Roman" w:hAnsi="Times New Roman" w:cs="Times New Roman"/>
          <w:lang w:val="en-GB"/>
        </w:rPr>
        <w:t xml:space="preserve">treated </w:t>
      </w:r>
      <w:r>
        <w:rPr>
          <w:rFonts w:ascii="Times New Roman" w:hAnsi="Times New Roman" w:cs="Times New Roman"/>
          <w:lang w:val="en-GB"/>
        </w:rPr>
        <w:t>HUVECs</w:t>
      </w:r>
      <w:r w:rsidRPr="00831B7B">
        <w:rPr>
          <w:rFonts w:ascii="Times New Roman" w:hAnsi="Times New Roman" w:cs="Times New Roman"/>
          <w:lang w:val="en-GB"/>
        </w:rPr>
        <w:t>. Viable cells were defined as negative for propidium iodide staining. n</w:t>
      </w:r>
      <w:r w:rsidRPr="00831B7B">
        <w:rPr>
          <w:rFonts w:ascii="Times New Roman" w:hAnsi="Times New Roman" w:cs="Times New Roman"/>
          <w:i/>
          <w:iCs/>
          <w:lang w:val="en-GB"/>
        </w:rPr>
        <w:t xml:space="preserve"> = </w:t>
      </w:r>
      <w:r w:rsidRPr="00831B7B">
        <w:rPr>
          <w:rFonts w:ascii="Times New Roman" w:hAnsi="Times New Roman" w:cs="Times New Roman"/>
          <w:lang w:val="en-GB"/>
        </w:rPr>
        <w:t xml:space="preserve">3 biological replicates per group. </w:t>
      </w:r>
      <w:r w:rsidRPr="00831B7B">
        <w:rPr>
          <w:rFonts w:ascii="Times New Roman" w:hAnsi="Times New Roman" w:cs="Times New Roman"/>
          <w:b/>
          <w:bCs/>
          <w:lang w:val="en-GB"/>
        </w:rPr>
        <w:t xml:space="preserve">B. </w:t>
      </w:r>
      <w:r w:rsidRPr="00831B7B">
        <w:rPr>
          <w:rFonts w:ascii="Times New Roman" w:hAnsi="Times New Roman" w:cs="Times New Roman"/>
          <w:lang w:val="en-GB"/>
        </w:rPr>
        <w:t>Volcano plot of differentially expressed genes in HUVECs treated with fluoxetine. n</w:t>
      </w:r>
      <w:r w:rsidRPr="00831B7B">
        <w:rPr>
          <w:rFonts w:ascii="Times New Roman" w:hAnsi="Times New Roman" w:cs="Times New Roman"/>
          <w:i/>
          <w:iCs/>
          <w:lang w:val="en-GB"/>
        </w:rPr>
        <w:t xml:space="preserve"> = </w:t>
      </w:r>
      <w:r w:rsidRPr="00831B7B">
        <w:rPr>
          <w:rFonts w:ascii="Times New Roman" w:hAnsi="Times New Roman" w:cs="Times New Roman"/>
          <w:lang w:val="en-GB"/>
        </w:rPr>
        <w:t xml:space="preserve">4 biological replicates per group. Blue and red dots represent downregulated and upregulated genes, respectively. </w:t>
      </w:r>
      <w:r w:rsidRPr="00831B7B">
        <w:rPr>
          <w:rFonts w:ascii="Times New Roman" w:hAnsi="Times New Roman" w:cs="Times New Roman"/>
          <w:b/>
          <w:bCs/>
          <w:lang w:val="en-GB"/>
        </w:rPr>
        <w:t xml:space="preserve">C. </w:t>
      </w:r>
      <w:proofErr w:type="spellStart"/>
      <w:r w:rsidRPr="00831B7B">
        <w:rPr>
          <w:rFonts w:ascii="Times New Roman" w:hAnsi="Times New Roman" w:cs="Times New Roman"/>
          <w:lang w:val="en-GB"/>
        </w:rPr>
        <w:t>Bioplanet</w:t>
      </w:r>
      <w:proofErr w:type="spellEnd"/>
      <w:r w:rsidRPr="00831B7B">
        <w:rPr>
          <w:rFonts w:ascii="Times New Roman" w:hAnsi="Times New Roman" w:cs="Times New Roman"/>
          <w:lang w:val="en-GB"/>
        </w:rPr>
        <w:t xml:space="preserve">-annotated pathways of significantly downregulated genes in HUVECs following fluoxetine treatment. </w:t>
      </w:r>
      <w:r w:rsidRPr="00831B7B">
        <w:rPr>
          <w:rFonts w:ascii="Times New Roman" w:hAnsi="Times New Roman" w:cs="Times New Roman"/>
        </w:rPr>
        <w:t>Fisher's exact test</w:t>
      </w:r>
      <w:r w:rsidRPr="00831B7B">
        <w:rPr>
          <w:rFonts w:ascii="Times New Roman" w:hAnsi="Times New Roman" w:cs="Times New Roman"/>
          <w:lang w:val="en-GB"/>
        </w:rPr>
        <w:t xml:space="preserve"> </w:t>
      </w:r>
      <w:r w:rsidRPr="00831B7B">
        <w:rPr>
          <w:rFonts w:ascii="Times New Roman" w:hAnsi="Times New Roman" w:cs="Times New Roman"/>
          <w:i/>
          <w:iCs/>
          <w:lang w:val="en-GB"/>
        </w:rPr>
        <w:t>p</w:t>
      </w:r>
      <w:r w:rsidRPr="00831B7B">
        <w:rPr>
          <w:rFonts w:ascii="Times New Roman" w:hAnsi="Times New Roman" w:cs="Times New Roman"/>
          <w:lang w:val="en-GB"/>
        </w:rPr>
        <w:t xml:space="preserve">-values are provided. </w:t>
      </w:r>
      <w:r w:rsidRPr="00831B7B">
        <w:rPr>
          <w:rFonts w:ascii="Times New Roman" w:hAnsi="Times New Roman" w:cs="Times New Roman"/>
          <w:b/>
          <w:bCs/>
          <w:lang w:val="en-GB"/>
        </w:rPr>
        <w:t xml:space="preserve">D. </w:t>
      </w:r>
      <w:r w:rsidRPr="00831B7B">
        <w:rPr>
          <w:rFonts w:ascii="Times New Roman" w:hAnsi="Times New Roman" w:cs="Times New Roman"/>
          <w:lang w:val="en-GB"/>
        </w:rPr>
        <w:t>Cell cycle distribution of HUVECs following 24-hour treatment with fluoxetine. Cell cycle phases were determined by quantifying DAPI intensity using flow cytometry. n</w:t>
      </w:r>
      <w:r w:rsidRPr="00831B7B">
        <w:rPr>
          <w:rFonts w:ascii="Times New Roman" w:hAnsi="Times New Roman" w:cs="Times New Roman"/>
          <w:i/>
          <w:iCs/>
          <w:lang w:val="en-GB"/>
        </w:rPr>
        <w:t xml:space="preserve"> = </w:t>
      </w:r>
      <w:r>
        <w:rPr>
          <w:rFonts w:ascii="Times New Roman" w:hAnsi="Times New Roman" w:cs="Times New Roman"/>
          <w:lang w:val="en-GB"/>
        </w:rPr>
        <w:t>6</w:t>
      </w:r>
      <w:r w:rsidRPr="00831B7B">
        <w:rPr>
          <w:rFonts w:ascii="Times New Roman" w:hAnsi="Times New Roman" w:cs="Times New Roman"/>
          <w:lang w:val="en-GB"/>
        </w:rPr>
        <w:t xml:space="preserve"> biological replicates per group. Representative flow cytometry histogram demonstrating </w:t>
      </w:r>
      <w:r>
        <w:rPr>
          <w:rFonts w:ascii="Times New Roman" w:hAnsi="Times New Roman" w:cs="Times New Roman"/>
          <w:lang w:val="en-GB"/>
        </w:rPr>
        <w:t xml:space="preserve">DAPI intensity is provided. </w:t>
      </w:r>
      <w:r w:rsidRPr="00831B7B">
        <w:rPr>
          <w:rFonts w:ascii="Times New Roman" w:hAnsi="Times New Roman" w:cs="Times New Roman"/>
          <w:b/>
          <w:bCs/>
          <w:lang w:val="en-GB"/>
        </w:rPr>
        <w:t xml:space="preserve">E. </w:t>
      </w:r>
      <w:r w:rsidRPr="00831B7B">
        <w:rPr>
          <w:rFonts w:ascii="Times New Roman" w:hAnsi="Times New Roman" w:cs="Times New Roman"/>
          <w:lang w:val="en-GB"/>
        </w:rPr>
        <w:t xml:space="preserve">Scratch wound assay of HUVECs treated with fluoxetine or vehicle. Migration of cells was followed by time‐lapse microscopy. Area under the curve values </w:t>
      </w:r>
      <w:proofErr w:type="gramStart"/>
      <w:r w:rsidRPr="00831B7B">
        <w:rPr>
          <w:rFonts w:ascii="Times New Roman" w:hAnsi="Times New Roman" w:cs="Times New Roman"/>
          <w:lang w:val="en-GB"/>
        </w:rPr>
        <w:t>are</w:t>
      </w:r>
      <w:proofErr w:type="gramEnd"/>
      <w:r w:rsidRPr="00831B7B">
        <w:rPr>
          <w:rFonts w:ascii="Times New Roman" w:hAnsi="Times New Roman" w:cs="Times New Roman"/>
          <w:lang w:val="en-GB"/>
        </w:rPr>
        <w:t xml:space="preserve"> shown on the right. n</w:t>
      </w:r>
      <w:r w:rsidRPr="00831B7B">
        <w:rPr>
          <w:rFonts w:ascii="Times New Roman" w:hAnsi="Times New Roman" w:cs="Times New Roman"/>
          <w:i/>
          <w:iCs/>
          <w:lang w:val="en-GB"/>
        </w:rPr>
        <w:t xml:space="preserve"> =</w:t>
      </w:r>
      <w:r>
        <w:rPr>
          <w:rFonts w:ascii="Times New Roman" w:hAnsi="Times New Roman" w:cs="Times New Roman"/>
          <w:i/>
          <w:iCs/>
          <w:lang w:val="en-GB"/>
        </w:rPr>
        <w:t xml:space="preserve"> </w:t>
      </w:r>
      <w:r>
        <w:rPr>
          <w:rFonts w:ascii="Times New Roman" w:hAnsi="Times New Roman" w:cs="Times New Roman"/>
          <w:lang w:val="en-GB"/>
        </w:rPr>
        <w:t>3</w:t>
      </w:r>
      <w:r w:rsidRPr="00831B7B">
        <w:rPr>
          <w:rFonts w:ascii="Times New Roman" w:hAnsi="Times New Roman" w:cs="Times New Roman"/>
          <w:lang w:val="en-GB"/>
        </w:rPr>
        <w:t xml:space="preserve"> biological replicates per group. </w:t>
      </w:r>
      <w:r w:rsidRPr="00831B7B">
        <w:rPr>
          <w:rFonts w:ascii="Times New Roman" w:hAnsi="Times New Roman" w:cs="Times New Roman"/>
          <w:b/>
          <w:bCs/>
          <w:lang w:val="en-GB"/>
        </w:rPr>
        <w:t xml:space="preserve">F. </w:t>
      </w:r>
      <w:r w:rsidRPr="00831B7B">
        <w:rPr>
          <w:rFonts w:ascii="Times New Roman" w:hAnsi="Times New Roman" w:cs="Times New Roman"/>
          <w:lang w:val="en-GB"/>
        </w:rPr>
        <w:t xml:space="preserve">Endothelial cell sprouting in a modified spheroid assay. Spheroids were treated with vehicle or fluoxetine. Scale bar indicates 100 µm. Sprout count, average sprout length and cumulative sprout length are shown on the right. Dots correspond to individual spheroids. </w:t>
      </w:r>
      <w:r>
        <w:rPr>
          <w:rFonts w:ascii="Times New Roman" w:hAnsi="Times New Roman" w:cs="Times New Roman"/>
          <w:lang w:val="en-GB"/>
        </w:rPr>
        <w:t>C</w:t>
      </w:r>
      <w:r w:rsidRPr="00831B7B">
        <w:rPr>
          <w:rFonts w:ascii="Times New Roman" w:hAnsi="Times New Roman" w:cs="Times New Roman"/>
          <w:lang w:val="en-GB"/>
        </w:rPr>
        <w:t xml:space="preserve">olours represent biological replicates (n=3). </w:t>
      </w:r>
      <w:r>
        <w:rPr>
          <w:rFonts w:ascii="Times New Roman" w:hAnsi="Times New Roman" w:cs="Times New Roman"/>
          <w:b/>
          <w:bCs/>
          <w:lang w:val="en-GB"/>
        </w:rPr>
        <w:t>G</w:t>
      </w:r>
      <w:r w:rsidRPr="00831B7B">
        <w:rPr>
          <w:rFonts w:ascii="Times New Roman" w:hAnsi="Times New Roman" w:cs="Times New Roman"/>
          <w:b/>
          <w:bCs/>
          <w:lang w:val="en-GB"/>
        </w:rPr>
        <w:t xml:space="preserve">. </w:t>
      </w:r>
      <w:r w:rsidRPr="00831B7B">
        <w:rPr>
          <w:rFonts w:ascii="Times New Roman" w:hAnsi="Times New Roman" w:cs="Times New Roman"/>
          <w:lang w:val="en-GB"/>
        </w:rPr>
        <w:t xml:space="preserve">Changes in expression of selected cholesterol metabolism genes in HUVECs following fluoxetine treatment. </w:t>
      </w:r>
      <w:r>
        <w:rPr>
          <w:rFonts w:ascii="Times New Roman" w:hAnsi="Times New Roman" w:cs="Times New Roman"/>
          <w:lang w:val="en-GB"/>
        </w:rPr>
        <w:t>Data were derived from</w:t>
      </w:r>
      <w:r w:rsidRPr="00831B7B">
        <w:rPr>
          <w:rFonts w:ascii="Times New Roman" w:hAnsi="Times New Roman" w:cs="Times New Roman"/>
          <w:lang w:val="en-GB"/>
        </w:rPr>
        <w:t xml:space="preserve"> RNA-</w:t>
      </w:r>
      <w:proofErr w:type="spellStart"/>
      <w:r w:rsidRPr="00831B7B">
        <w:rPr>
          <w:rFonts w:ascii="Times New Roman" w:hAnsi="Times New Roman" w:cs="Times New Roman"/>
          <w:lang w:val="en-GB"/>
        </w:rPr>
        <w:t>seq</w:t>
      </w:r>
      <w:proofErr w:type="spellEnd"/>
      <w:r>
        <w:rPr>
          <w:rFonts w:ascii="Times New Roman" w:hAnsi="Times New Roman" w:cs="Times New Roman"/>
          <w:lang w:val="en-GB"/>
        </w:rPr>
        <w:t xml:space="preserve"> analyses</w:t>
      </w:r>
      <w:r w:rsidRPr="00831B7B">
        <w:rPr>
          <w:rFonts w:ascii="Times New Roman" w:hAnsi="Times New Roman" w:cs="Times New Roman"/>
          <w:lang w:val="en-GB"/>
        </w:rPr>
        <w:t>.</w:t>
      </w:r>
      <w:r>
        <w:rPr>
          <w:rFonts w:ascii="Times New Roman" w:hAnsi="Times New Roman" w:cs="Times New Roman"/>
          <w:lang w:val="en-GB"/>
        </w:rPr>
        <w:t xml:space="preserve"> </w:t>
      </w:r>
      <w:r w:rsidRPr="001F75E4">
        <w:rPr>
          <w:rFonts w:ascii="Times New Roman" w:hAnsi="Times New Roman" w:cs="Times New Roman"/>
          <w:b/>
          <w:bCs/>
          <w:lang w:val="en-GB"/>
        </w:rPr>
        <w:t>H</w:t>
      </w:r>
      <w:r w:rsidRPr="00831B7B">
        <w:rPr>
          <w:rFonts w:ascii="Times New Roman" w:hAnsi="Times New Roman" w:cs="Times New Roman"/>
          <w:b/>
          <w:bCs/>
          <w:lang w:val="en-GB"/>
        </w:rPr>
        <w:t>.</w:t>
      </w:r>
      <w:r w:rsidRPr="00831B7B">
        <w:rPr>
          <w:rFonts w:ascii="Times New Roman" w:hAnsi="Times New Roman" w:cs="Times New Roman"/>
          <w:lang w:val="en-GB"/>
        </w:rPr>
        <w:t xml:space="preserve"> Changes in expression of selected inflammation marker genes in HUVECs following fluoxetine treatment. </w:t>
      </w:r>
      <w:r>
        <w:rPr>
          <w:rFonts w:ascii="Times New Roman" w:hAnsi="Times New Roman" w:cs="Times New Roman"/>
          <w:lang w:val="en-GB"/>
        </w:rPr>
        <w:t>Data were derived from</w:t>
      </w:r>
      <w:r w:rsidRPr="00831B7B">
        <w:rPr>
          <w:rFonts w:ascii="Times New Roman" w:hAnsi="Times New Roman" w:cs="Times New Roman"/>
          <w:lang w:val="en-GB"/>
        </w:rPr>
        <w:t xml:space="preserve"> RNA-</w:t>
      </w:r>
      <w:proofErr w:type="spellStart"/>
      <w:r w:rsidRPr="00831B7B">
        <w:rPr>
          <w:rFonts w:ascii="Times New Roman" w:hAnsi="Times New Roman" w:cs="Times New Roman"/>
          <w:lang w:val="en-GB"/>
        </w:rPr>
        <w:t>seq</w:t>
      </w:r>
      <w:proofErr w:type="spellEnd"/>
      <w:r>
        <w:rPr>
          <w:rFonts w:ascii="Times New Roman" w:hAnsi="Times New Roman" w:cs="Times New Roman"/>
          <w:lang w:val="en-GB"/>
        </w:rPr>
        <w:t xml:space="preserve"> analyses</w:t>
      </w:r>
      <w:r w:rsidRPr="00831B7B">
        <w:rPr>
          <w:rFonts w:ascii="Times New Roman" w:hAnsi="Times New Roman" w:cs="Times New Roman"/>
          <w:lang w:val="en-GB"/>
        </w:rPr>
        <w:t>.</w:t>
      </w:r>
      <w:r>
        <w:rPr>
          <w:rFonts w:ascii="Times New Roman" w:hAnsi="Times New Roman" w:cs="Times New Roman"/>
          <w:lang w:val="en-GB"/>
        </w:rPr>
        <w:t xml:space="preserve"> </w:t>
      </w:r>
      <w:r w:rsidRPr="00831B7B">
        <w:rPr>
          <w:rFonts w:ascii="Times New Roman" w:hAnsi="Times New Roman" w:cs="Times New Roman"/>
          <w:b/>
          <w:bCs/>
          <w:lang w:val="en-GB"/>
        </w:rPr>
        <w:t xml:space="preserve">I. </w:t>
      </w:r>
      <w:r w:rsidRPr="00831B7B">
        <w:rPr>
          <w:rFonts w:ascii="Times New Roman" w:hAnsi="Times New Roman" w:cs="Times New Roman"/>
          <w:lang w:val="en-GB"/>
        </w:rPr>
        <w:t>Volcano plot of relative lipid abundance in HUVECs after fluoxetine treatment. n</w:t>
      </w:r>
      <w:r w:rsidRPr="00831B7B">
        <w:rPr>
          <w:rFonts w:ascii="Times New Roman" w:hAnsi="Times New Roman" w:cs="Times New Roman"/>
          <w:i/>
          <w:iCs/>
          <w:lang w:val="en-GB"/>
        </w:rPr>
        <w:t xml:space="preserve"> = </w:t>
      </w:r>
      <w:r w:rsidRPr="00831B7B">
        <w:rPr>
          <w:rFonts w:ascii="Times New Roman" w:hAnsi="Times New Roman" w:cs="Times New Roman"/>
          <w:lang w:val="en-GB"/>
        </w:rPr>
        <w:t>6 biological replicates per group.</w:t>
      </w:r>
    </w:p>
    <w:p w14:paraId="05467BAC" w14:textId="77777777" w:rsidR="00AF5967" w:rsidRPr="00831B7B" w:rsidRDefault="00AF5967" w:rsidP="00AF5967">
      <w:pPr>
        <w:spacing w:line="480" w:lineRule="auto"/>
        <w:jc w:val="both"/>
        <w:rPr>
          <w:rFonts w:ascii="Times New Roman" w:hAnsi="Times New Roman" w:cs="Times New Roman"/>
          <w:lang w:val="en-GB"/>
        </w:rPr>
      </w:pPr>
      <w:r w:rsidRPr="00831B7B">
        <w:rPr>
          <w:rFonts w:ascii="Times New Roman" w:hAnsi="Times New Roman" w:cs="Times New Roman"/>
          <w:lang w:val="en-GB"/>
        </w:rPr>
        <w:lastRenderedPageBreak/>
        <w:t xml:space="preserve">The data are presented as mean ± </w:t>
      </w:r>
      <w:proofErr w:type="spellStart"/>
      <w:r w:rsidRPr="00831B7B">
        <w:rPr>
          <w:rFonts w:ascii="Times New Roman" w:hAnsi="Times New Roman" w:cs="Times New Roman"/>
          <w:lang w:val="en-GB"/>
        </w:rPr>
        <w:t>sem</w:t>
      </w:r>
      <w:proofErr w:type="spellEnd"/>
      <w:r w:rsidRPr="00831B7B">
        <w:rPr>
          <w:rFonts w:ascii="Times New Roman" w:hAnsi="Times New Roman" w:cs="Times New Roman"/>
          <w:lang w:val="en-GB"/>
        </w:rPr>
        <w:t xml:space="preserve"> and were analysed with a </w:t>
      </w:r>
      <w:r w:rsidRPr="00831B7B">
        <w:rPr>
          <w:rFonts w:ascii="Times New Roman" w:hAnsi="Times New Roman" w:cs="Times New Roman"/>
        </w:rPr>
        <w:t>two-sided Student’s </w:t>
      </w:r>
      <w:r w:rsidRPr="00831B7B">
        <w:rPr>
          <w:rFonts w:ascii="Times New Roman" w:hAnsi="Times New Roman" w:cs="Times New Roman"/>
          <w:i/>
          <w:iCs/>
        </w:rPr>
        <w:t>t</w:t>
      </w:r>
      <w:r w:rsidRPr="00831B7B">
        <w:rPr>
          <w:rFonts w:ascii="Times New Roman" w:hAnsi="Times New Roman" w:cs="Times New Roman"/>
        </w:rPr>
        <w:t>-test (</w:t>
      </w:r>
      <w:r w:rsidRPr="00831B7B">
        <w:rPr>
          <w:rFonts w:ascii="Times New Roman" w:hAnsi="Times New Roman" w:cs="Times New Roman"/>
          <w:b/>
          <w:bCs/>
        </w:rPr>
        <w:t>A, E, F</w:t>
      </w:r>
      <w:r w:rsidRPr="00831B7B">
        <w:rPr>
          <w:rFonts w:ascii="Times New Roman" w:hAnsi="Times New Roman" w:cs="Times New Roman"/>
        </w:rPr>
        <w:t xml:space="preserve">) or </w:t>
      </w:r>
      <w:r w:rsidRPr="00831B7B">
        <w:rPr>
          <w:rFonts w:ascii="Times New Roman" w:hAnsi="Times New Roman" w:cs="Times New Roman"/>
          <w:lang w:val="en-GB"/>
        </w:rPr>
        <w:t>one-way ANOVA test (</w:t>
      </w:r>
      <w:r w:rsidRPr="00831B7B">
        <w:rPr>
          <w:rFonts w:ascii="Times New Roman" w:hAnsi="Times New Roman" w:cs="Times New Roman"/>
          <w:b/>
          <w:bCs/>
          <w:lang w:val="en-GB"/>
        </w:rPr>
        <w:t>D</w:t>
      </w:r>
      <w:r w:rsidRPr="00831B7B">
        <w:rPr>
          <w:rFonts w:ascii="Times New Roman" w:hAnsi="Times New Roman" w:cs="Times New Roman"/>
          <w:lang w:val="en-GB"/>
        </w:rPr>
        <w:t xml:space="preserve">). Biological replicates refer to ECs isolated from different human donor(s). </w:t>
      </w:r>
    </w:p>
    <w:p w14:paraId="5C550647" w14:textId="77777777" w:rsidR="00AF5967" w:rsidRDefault="00AF5967" w:rsidP="00AF5967">
      <w:pPr>
        <w:jc w:val="both"/>
        <w:rPr>
          <w:lang w:val="en-GB"/>
        </w:rPr>
        <w:sectPr w:rsidR="00AF5967">
          <w:footerReference w:type="default" r:id="rId7"/>
          <w:pgSz w:w="12240" w:h="15840"/>
          <w:pgMar w:top="1440" w:right="1440" w:bottom="1440" w:left="1440" w:header="720" w:footer="720" w:gutter="0"/>
          <w:cols w:space="720"/>
          <w:docGrid w:linePitch="360"/>
        </w:sectPr>
      </w:pPr>
    </w:p>
    <w:p w14:paraId="5A05C352" w14:textId="06A93E7A" w:rsidR="00AF5967" w:rsidRDefault="00AF5967" w:rsidP="00AF5967">
      <w:pPr>
        <w:jc w:val="center"/>
        <w:rPr>
          <w:lang w:val="en-GB"/>
        </w:rPr>
      </w:pPr>
      <w:r>
        <w:rPr>
          <w:noProof/>
          <w:lang w:val="en-GB"/>
        </w:rPr>
        <w:lastRenderedPageBreak/>
        <w:drawing>
          <wp:inline distT="0" distB="0" distL="0" distR="0" wp14:anchorId="25CE7C41" wp14:editId="00168733">
            <wp:extent cx="5638800" cy="4178300"/>
            <wp:effectExtent l="0" t="0" r="0" b="0"/>
            <wp:docPr id="1879390277" name="Picture 4" descr="A close-up of several images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390277" name="Picture 4" descr="A close-up of several images of a cell&#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5638800" cy="4178300"/>
                    </a:xfrm>
                    <a:prstGeom prst="rect">
                      <a:avLst/>
                    </a:prstGeom>
                  </pic:spPr>
                </pic:pic>
              </a:graphicData>
            </a:graphic>
          </wp:inline>
        </w:drawing>
      </w:r>
    </w:p>
    <w:p w14:paraId="0A3DE1A1" w14:textId="77777777" w:rsidR="00AF5967" w:rsidRDefault="00AF5967" w:rsidP="00AF5967">
      <w:pPr>
        <w:jc w:val="center"/>
        <w:rPr>
          <w:lang w:val="en-GB"/>
        </w:rPr>
      </w:pPr>
    </w:p>
    <w:p w14:paraId="05D06B5A" w14:textId="77777777" w:rsidR="00AF5967" w:rsidRPr="00831B7B" w:rsidRDefault="00AF5967" w:rsidP="00AF5967">
      <w:pPr>
        <w:spacing w:line="480" w:lineRule="auto"/>
        <w:jc w:val="both"/>
        <w:rPr>
          <w:rFonts w:ascii="Times New Roman" w:hAnsi="Times New Roman" w:cs="Times New Roman"/>
          <w:b/>
          <w:bCs/>
          <w:lang w:val="en-GB"/>
        </w:rPr>
      </w:pPr>
      <w:r>
        <w:rPr>
          <w:rFonts w:ascii="Times New Roman" w:hAnsi="Times New Roman" w:cs="Times New Roman"/>
          <w:b/>
          <w:bCs/>
          <w:lang w:val="en-GB"/>
        </w:rPr>
        <w:t>Supplementary</w:t>
      </w:r>
      <w:r w:rsidRPr="00831B7B">
        <w:rPr>
          <w:rFonts w:ascii="Times New Roman" w:hAnsi="Times New Roman" w:cs="Times New Roman"/>
          <w:b/>
          <w:bCs/>
          <w:lang w:val="en-GB"/>
        </w:rPr>
        <w:t xml:space="preserve"> Figure 2 – </w:t>
      </w:r>
      <w:r w:rsidRPr="00831B7B">
        <w:rPr>
          <w:rFonts w:ascii="Times New Roman" w:hAnsi="Times New Roman" w:cs="Times New Roman"/>
          <w:i/>
          <w:iCs/>
          <w:lang w:val="en-GB"/>
        </w:rPr>
        <w:t>ACAT</w:t>
      </w:r>
      <w:r>
        <w:rPr>
          <w:rFonts w:ascii="Times New Roman" w:hAnsi="Times New Roman" w:cs="Times New Roman"/>
          <w:i/>
          <w:iCs/>
          <w:lang w:val="en-GB"/>
        </w:rPr>
        <w:t>1</w:t>
      </w:r>
      <w:r w:rsidRPr="00831B7B">
        <w:rPr>
          <w:rFonts w:ascii="Times New Roman" w:hAnsi="Times New Roman" w:cs="Times New Roman"/>
          <w:i/>
          <w:iCs/>
          <w:lang w:val="en-GB"/>
        </w:rPr>
        <w:t xml:space="preserve"> is essential for the fluoxetine-mediated neutral lipid accumulation. </w:t>
      </w:r>
      <w:r w:rsidRPr="00831B7B">
        <w:rPr>
          <w:rFonts w:ascii="Times New Roman" w:hAnsi="Times New Roman" w:cs="Times New Roman"/>
          <w:b/>
          <w:bCs/>
          <w:lang w:val="en-GB"/>
        </w:rPr>
        <w:t xml:space="preserve">A. </w:t>
      </w:r>
      <w:r w:rsidRPr="00863F94">
        <w:rPr>
          <w:rFonts w:ascii="Times New Roman" w:hAnsi="Times New Roman" w:cs="Times New Roman"/>
          <w:lang w:val="en-GB"/>
        </w:rPr>
        <w:t>C</w:t>
      </w:r>
      <w:r w:rsidRPr="00831B7B">
        <w:rPr>
          <w:rFonts w:ascii="Times New Roman" w:hAnsi="Times New Roman" w:cs="Times New Roman"/>
          <w:lang w:val="en-GB"/>
        </w:rPr>
        <w:t xml:space="preserve">holesterol efflux </w:t>
      </w:r>
      <w:r>
        <w:rPr>
          <w:rFonts w:ascii="Times New Roman" w:hAnsi="Times New Roman" w:cs="Times New Roman"/>
          <w:lang w:val="en-GB"/>
        </w:rPr>
        <w:t xml:space="preserve">measurements </w:t>
      </w:r>
      <w:r w:rsidRPr="00831B7B">
        <w:rPr>
          <w:rFonts w:ascii="Times New Roman" w:hAnsi="Times New Roman" w:cs="Times New Roman"/>
          <w:lang w:val="en-GB"/>
        </w:rPr>
        <w:t xml:space="preserve">in HUVECs treated with fluoxetine. Cholesterol efflux was calculated using the fluorescence intensity of 22-NBD cholesterol in the medium relative to the </w:t>
      </w:r>
      <w:r>
        <w:rPr>
          <w:rFonts w:ascii="Times New Roman" w:hAnsi="Times New Roman" w:cs="Times New Roman"/>
          <w:lang w:val="en-GB"/>
        </w:rPr>
        <w:t>cell pellet (%)</w:t>
      </w:r>
      <w:r w:rsidRPr="00831B7B">
        <w:rPr>
          <w:rFonts w:ascii="Times New Roman" w:hAnsi="Times New Roman" w:cs="Times New Roman"/>
          <w:lang w:val="en-GB"/>
        </w:rPr>
        <w:t xml:space="preserve">. n = 3 biological replicates per group. </w:t>
      </w:r>
      <w:r w:rsidRPr="00831B7B">
        <w:rPr>
          <w:rFonts w:ascii="Times New Roman" w:hAnsi="Times New Roman" w:cs="Times New Roman"/>
          <w:b/>
          <w:bCs/>
          <w:lang w:val="en-GB"/>
        </w:rPr>
        <w:t xml:space="preserve">B. </w:t>
      </w:r>
      <w:r w:rsidRPr="00831B7B">
        <w:rPr>
          <w:rFonts w:ascii="Times New Roman" w:hAnsi="Times New Roman" w:cs="Times New Roman"/>
          <w:lang w:val="en-GB"/>
        </w:rPr>
        <w:t xml:space="preserve">Relative gene expression of </w:t>
      </w:r>
      <w:r>
        <w:rPr>
          <w:rFonts w:ascii="Times New Roman" w:hAnsi="Times New Roman" w:cs="Times New Roman"/>
          <w:i/>
          <w:iCs/>
          <w:lang w:val="en-GB"/>
        </w:rPr>
        <w:t xml:space="preserve">SOAT1 </w:t>
      </w:r>
      <w:r>
        <w:rPr>
          <w:rFonts w:ascii="Times New Roman" w:hAnsi="Times New Roman" w:cs="Times New Roman"/>
          <w:lang w:val="en-GB"/>
        </w:rPr>
        <w:t>(encodes for ACAT1 protein)</w:t>
      </w:r>
      <w:r w:rsidRPr="00831B7B">
        <w:rPr>
          <w:rFonts w:ascii="Times New Roman" w:hAnsi="Times New Roman" w:cs="Times New Roman"/>
          <w:i/>
          <w:iCs/>
          <w:lang w:val="en-GB"/>
        </w:rPr>
        <w:t xml:space="preserve"> </w:t>
      </w:r>
      <w:r w:rsidRPr="00831B7B">
        <w:rPr>
          <w:rFonts w:ascii="Times New Roman" w:hAnsi="Times New Roman" w:cs="Times New Roman"/>
          <w:lang w:val="en-GB"/>
        </w:rPr>
        <w:t xml:space="preserve">in HUVECs after a combination of </w:t>
      </w:r>
      <w:r>
        <w:rPr>
          <w:rFonts w:ascii="Times New Roman" w:hAnsi="Times New Roman" w:cs="Times New Roman"/>
          <w:i/>
          <w:iCs/>
          <w:lang w:val="en-GB"/>
        </w:rPr>
        <w:t>SOAT1</w:t>
      </w:r>
      <w:r w:rsidRPr="00831B7B">
        <w:rPr>
          <w:rFonts w:ascii="Times New Roman" w:hAnsi="Times New Roman" w:cs="Times New Roman"/>
          <w:lang w:val="en-GB"/>
        </w:rPr>
        <w:t xml:space="preserve"> knockdown and fluoxetine treatment. Gene expression levels were normalized to </w:t>
      </w:r>
      <w:r w:rsidRPr="00831B7B">
        <w:rPr>
          <w:rFonts w:ascii="Times New Roman" w:hAnsi="Times New Roman" w:cs="Times New Roman"/>
          <w:i/>
          <w:iCs/>
          <w:lang w:val="en-GB"/>
        </w:rPr>
        <w:t>GAPDH</w:t>
      </w:r>
      <w:r w:rsidRPr="00831B7B">
        <w:rPr>
          <w:rFonts w:ascii="Times New Roman" w:hAnsi="Times New Roman" w:cs="Times New Roman"/>
          <w:lang w:val="en-GB"/>
        </w:rPr>
        <w:t xml:space="preserve">. n = 3 biological replicates per group. </w:t>
      </w:r>
      <w:r w:rsidRPr="00831B7B">
        <w:rPr>
          <w:rFonts w:ascii="Times New Roman" w:hAnsi="Times New Roman" w:cs="Times New Roman"/>
          <w:b/>
          <w:bCs/>
          <w:lang w:val="en-GB"/>
        </w:rPr>
        <w:t xml:space="preserve">C. </w:t>
      </w:r>
      <w:r w:rsidRPr="00831B7B">
        <w:rPr>
          <w:rFonts w:ascii="Times New Roman" w:hAnsi="Times New Roman" w:cs="Times New Roman"/>
          <w:lang w:val="en-GB"/>
        </w:rPr>
        <w:t xml:space="preserve">Confocal microscopy of neutral lipids in HUVECs after a combination of </w:t>
      </w:r>
      <w:r>
        <w:rPr>
          <w:rFonts w:ascii="Times New Roman" w:hAnsi="Times New Roman" w:cs="Times New Roman"/>
          <w:i/>
          <w:iCs/>
          <w:lang w:val="en-GB"/>
        </w:rPr>
        <w:t>SOAT1</w:t>
      </w:r>
      <w:r w:rsidRPr="00831B7B">
        <w:rPr>
          <w:rFonts w:ascii="Times New Roman" w:hAnsi="Times New Roman" w:cs="Times New Roman"/>
          <w:lang w:val="en-GB"/>
        </w:rPr>
        <w:t xml:space="preserve"> knockdown and fluoxetine treatment. Neutral lipids were stained with BODIPY 493/503. n = 3 biological replicates per group. Scale bars = 10 µm. </w:t>
      </w:r>
      <w:r w:rsidRPr="00831B7B">
        <w:rPr>
          <w:rFonts w:ascii="Times New Roman" w:hAnsi="Times New Roman" w:cs="Times New Roman"/>
          <w:b/>
          <w:bCs/>
          <w:lang w:val="en-GB"/>
        </w:rPr>
        <w:t xml:space="preserve">D. </w:t>
      </w:r>
      <w:r w:rsidRPr="00831B7B">
        <w:rPr>
          <w:rFonts w:ascii="Times New Roman" w:hAnsi="Times New Roman" w:cs="Times New Roman"/>
          <w:lang w:val="en-GB"/>
        </w:rPr>
        <w:t xml:space="preserve">Flow cytometry quantification of neutral lipids in HUVECs treated with a combination of fluoxetine and U18666A. </w:t>
      </w:r>
      <w:r w:rsidRPr="00831B7B">
        <w:rPr>
          <w:rFonts w:ascii="Times New Roman" w:hAnsi="Times New Roman" w:cs="Times New Roman"/>
          <w:lang w:val="en-GB"/>
        </w:rPr>
        <w:lastRenderedPageBreak/>
        <w:t xml:space="preserve">Cells were stained with BODIPY 493/503. n = 3 biological replicates per group. </w:t>
      </w:r>
      <w:r w:rsidRPr="00831B7B">
        <w:rPr>
          <w:rFonts w:ascii="Times New Roman" w:hAnsi="Times New Roman" w:cs="Times New Roman"/>
          <w:b/>
          <w:bCs/>
          <w:lang w:val="en-GB"/>
        </w:rPr>
        <w:t xml:space="preserve">E. </w:t>
      </w:r>
      <w:r w:rsidRPr="00831B7B">
        <w:rPr>
          <w:rFonts w:ascii="Times New Roman" w:hAnsi="Times New Roman" w:cs="Times New Roman"/>
          <w:lang w:val="en-GB"/>
        </w:rPr>
        <w:t>Confocal microscopy of neutral lipids in HUVECs after a combination of fluoxetine and U18666A treatment.</w:t>
      </w:r>
      <w:r>
        <w:rPr>
          <w:rFonts w:ascii="Times New Roman" w:hAnsi="Times New Roman" w:cs="Times New Roman"/>
          <w:lang w:val="en-GB"/>
        </w:rPr>
        <w:t xml:space="preserve"> Cells were stained with </w:t>
      </w:r>
      <w:r w:rsidRPr="00831B7B">
        <w:rPr>
          <w:rFonts w:ascii="Times New Roman" w:hAnsi="Times New Roman" w:cs="Times New Roman"/>
          <w:lang w:val="en-GB"/>
        </w:rPr>
        <w:t>BODIPY 493/503</w:t>
      </w:r>
      <w:r>
        <w:rPr>
          <w:rFonts w:ascii="Times New Roman" w:hAnsi="Times New Roman" w:cs="Times New Roman"/>
          <w:lang w:val="en-GB"/>
        </w:rPr>
        <w:t>.</w:t>
      </w:r>
      <w:r w:rsidRPr="00831B7B">
        <w:rPr>
          <w:rFonts w:ascii="Times New Roman" w:hAnsi="Times New Roman" w:cs="Times New Roman"/>
          <w:lang w:val="en-GB"/>
        </w:rPr>
        <w:t xml:space="preserve"> n = 3 biological replicates per group. Scale bars = 10 µm. </w:t>
      </w:r>
      <w:r w:rsidRPr="00831B7B">
        <w:rPr>
          <w:rFonts w:ascii="Times New Roman" w:hAnsi="Times New Roman" w:cs="Times New Roman"/>
          <w:b/>
          <w:bCs/>
          <w:lang w:val="en-GB"/>
        </w:rPr>
        <w:t>F.</w:t>
      </w:r>
      <w:r w:rsidRPr="00831B7B">
        <w:rPr>
          <w:rFonts w:ascii="Times New Roman" w:hAnsi="Times New Roman" w:cs="Times New Roman"/>
          <w:lang w:val="en-GB"/>
        </w:rPr>
        <w:t xml:space="preserve"> Normalized quantification of</w:t>
      </w:r>
      <w:r>
        <w:rPr>
          <w:rFonts w:ascii="Times New Roman" w:hAnsi="Times New Roman" w:cs="Times New Roman"/>
          <w:lang w:val="en-GB"/>
        </w:rPr>
        <w:t xml:space="preserve"> total</w:t>
      </w:r>
      <w:r w:rsidRPr="00831B7B">
        <w:rPr>
          <w:rFonts w:ascii="Times New Roman" w:hAnsi="Times New Roman" w:cs="Times New Roman"/>
          <w:lang w:val="en-GB"/>
        </w:rPr>
        <w:t xml:space="preserve"> </w:t>
      </w:r>
      <w:r>
        <w:rPr>
          <w:rFonts w:ascii="Times New Roman" w:hAnsi="Times New Roman" w:cs="Times New Roman"/>
          <w:lang w:val="en-GB"/>
        </w:rPr>
        <w:t>(</w:t>
      </w:r>
      <w:r w:rsidRPr="00831B7B">
        <w:rPr>
          <w:rFonts w:ascii="Times New Roman" w:hAnsi="Times New Roman" w:cs="Times New Roman"/>
          <w:lang w:val="en-GB"/>
        </w:rPr>
        <w:t>free and esterified</w:t>
      </w:r>
      <w:r>
        <w:rPr>
          <w:rFonts w:ascii="Times New Roman" w:hAnsi="Times New Roman" w:cs="Times New Roman"/>
          <w:lang w:val="en-GB"/>
        </w:rPr>
        <w:t>)</w:t>
      </w:r>
      <w:r w:rsidRPr="00831B7B">
        <w:rPr>
          <w:rFonts w:ascii="Times New Roman" w:hAnsi="Times New Roman" w:cs="Times New Roman"/>
          <w:lang w:val="en-GB"/>
        </w:rPr>
        <w:t xml:space="preserve"> cholesterol in HUVECs treated with fluoxetine and U18666A. n</w:t>
      </w:r>
      <w:r w:rsidRPr="00831B7B">
        <w:rPr>
          <w:rFonts w:ascii="Times New Roman" w:hAnsi="Times New Roman" w:cs="Times New Roman"/>
          <w:i/>
          <w:iCs/>
          <w:lang w:val="en-GB"/>
        </w:rPr>
        <w:t xml:space="preserve"> </w:t>
      </w:r>
      <w:r w:rsidRPr="00831B7B">
        <w:rPr>
          <w:rFonts w:ascii="Times New Roman" w:hAnsi="Times New Roman" w:cs="Times New Roman"/>
          <w:lang w:val="en-GB"/>
        </w:rPr>
        <w:t>= 3 biological replicates per group.</w:t>
      </w:r>
      <w:r w:rsidRPr="00831B7B">
        <w:rPr>
          <w:rFonts w:ascii="Times New Roman" w:hAnsi="Times New Roman" w:cs="Times New Roman"/>
          <w:b/>
          <w:bCs/>
          <w:lang w:val="en-GB"/>
        </w:rPr>
        <w:t xml:space="preserve"> </w:t>
      </w:r>
    </w:p>
    <w:p w14:paraId="27B30F0B" w14:textId="77777777" w:rsidR="00AF5967" w:rsidRPr="00831B7B" w:rsidRDefault="00AF5967" w:rsidP="00AF5967">
      <w:pPr>
        <w:spacing w:line="480" w:lineRule="auto"/>
        <w:jc w:val="both"/>
        <w:rPr>
          <w:rFonts w:ascii="Times New Roman" w:hAnsi="Times New Roman" w:cs="Times New Roman"/>
          <w:b/>
          <w:bCs/>
          <w:lang w:val="en-GB"/>
        </w:rPr>
      </w:pPr>
      <w:r w:rsidRPr="00831B7B">
        <w:rPr>
          <w:rFonts w:ascii="Times New Roman" w:hAnsi="Times New Roman" w:cs="Times New Roman"/>
          <w:lang w:val="en-GB"/>
        </w:rPr>
        <w:t xml:space="preserve">The data are presented as mean ± </w:t>
      </w:r>
      <w:proofErr w:type="spellStart"/>
      <w:r w:rsidRPr="00831B7B">
        <w:rPr>
          <w:rFonts w:ascii="Times New Roman" w:hAnsi="Times New Roman" w:cs="Times New Roman"/>
          <w:lang w:val="en-GB"/>
        </w:rPr>
        <w:t>sem</w:t>
      </w:r>
      <w:proofErr w:type="spellEnd"/>
      <w:r w:rsidRPr="00831B7B">
        <w:rPr>
          <w:rFonts w:ascii="Times New Roman" w:hAnsi="Times New Roman" w:cs="Times New Roman"/>
          <w:lang w:val="en-GB"/>
        </w:rPr>
        <w:t xml:space="preserve"> and were analysed with a </w:t>
      </w:r>
      <w:r w:rsidRPr="00831B7B">
        <w:rPr>
          <w:rFonts w:ascii="Times New Roman" w:hAnsi="Times New Roman" w:cs="Times New Roman"/>
        </w:rPr>
        <w:t>two-sided Student’s </w:t>
      </w:r>
      <w:r w:rsidRPr="00831B7B">
        <w:rPr>
          <w:rFonts w:ascii="Times New Roman" w:hAnsi="Times New Roman" w:cs="Times New Roman"/>
          <w:i/>
          <w:iCs/>
        </w:rPr>
        <w:t>t</w:t>
      </w:r>
      <w:r w:rsidRPr="00831B7B">
        <w:rPr>
          <w:rFonts w:ascii="Times New Roman" w:hAnsi="Times New Roman" w:cs="Times New Roman"/>
        </w:rPr>
        <w:t>-test (</w:t>
      </w:r>
      <w:r w:rsidRPr="00831B7B">
        <w:rPr>
          <w:rFonts w:ascii="Times New Roman" w:hAnsi="Times New Roman" w:cs="Times New Roman"/>
          <w:b/>
          <w:bCs/>
        </w:rPr>
        <w:t>A</w:t>
      </w:r>
      <w:r w:rsidRPr="00831B7B">
        <w:rPr>
          <w:rFonts w:ascii="Times New Roman" w:hAnsi="Times New Roman" w:cs="Times New Roman"/>
        </w:rPr>
        <w:t xml:space="preserve">) or </w:t>
      </w:r>
      <w:r w:rsidRPr="00831B7B">
        <w:rPr>
          <w:rFonts w:ascii="Times New Roman" w:hAnsi="Times New Roman" w:cs="Times New Roman"/>
          <w:lang w:val="en-GB"/>
        </w:rPr>
        <w:t>one-way ANOVA test (</w:t>
      </w:r>
      <w:r w:rsidRPr="00831B7B">
        <w:rPr>
          <w:rFonts w:ascii="Times New Roman" w:hAnsi="Times New Roman" w:cs="Times New Roman"/>
          <w:b/>
          <w:bCs/>
          <w:lang w:val="en-GB"/>
        </w:rPr>
        <w:t>B, C, D, E, F</w:t>
      </w:r>
      <w:r w:rsidRPr="00831B7B">
        <w:rPr>
          <w:rFonts w:ascii="Times New Roman" w:hAnsi="Times New Roman" w:cs="Times New Roman"/>
          <w:lang w:val="en-GB"/>
        </w:rPr>
        <w:t xml:space="preserve">). Biological replicates refer to ECs isolated from different human donor(s). </w:t>
      </w:r>
    </w:p>
    <w:p w14:paraId="2C061313" w14:textId="77777777" w:rsidR="00AF5967" w:rsidRDefault="00AF5967" w:rsidP="00AF5967">
      <w:pPr>
        <w:jc w:val="both"/>
        <w:rPr>
          <w:lang w:val="en-GB"/>
        </w:rPr>
        <w:sectPr w:rsidR="00AF5967">
          <w:pgSz w:w="12240" w:h="15840"/>
          <w:pgMar w:top="1440" w:right="1440" w:bottom="1440" w:left="1440" w:header="720" w:footer="720" w:gutter="0"/>
          <w:cols w:space="720"/>
          <w:docGrid w:linePitch="360"/>
        </w:sectPr>
      </w:pPr>
    </w:p>
    <w:p w14:paraId="059A5C4C" w14:textId="247689F8" w:rsidR="00AF5967" w:rsidRDefault="00A11C9A" w:rsidP="00A11C9A">
      <w:pPr>
        <w:jc w:val="center"/>
        <w:rPr>
          <w:lang w:val="en-GB"/>
        </w:rPr>
      </w:pPr>
      <w:r>
        <w:rPr>
          <w:noProof/>
          <w:lang w:val="en-GB"/>
        </w:rPr>
        <w:lastRenderedPageBreak/>
        <w:drawing>
          <wp:inline distT="0" distB="0" distL="0" distR="0" wp14:anchorId="7297A32B" wp14:editId="1AA45287">
            <wp:extent cx="3314700" cy="6108700"/>
            <wp:effectExtent l="0" t="0" r="0" b="0"/>
            <wp:docPr id="2098778101" name="Picture 5" descr="A collage of images of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778101" name="Picture 5" descr="A collage of images of different colored circles&#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14700" cy="6108700"/>
                    </a:xfrm>
                    <a:prstGeom prst="rect">
                      <a:avLst/>
                    </a:prstGeom>
                  </pic:spPr>
                </pic:pic>
              </a:graphicData>
            </a:graphic>
          </wp:inline>
        </w:drawing>
      </w:r>
    </w:p>
    <w:p w14:paraId="238EC57F" w14:textId="77777777" w:rsidR="00A11C9A" w:rsidRDefault="00A11C9A" w:rsidP="00A11C9A">
      <w:pPr>
        <w:jc w:val="center"/>
        <w:rPr>
          <w:lang w:val="en-GB"/>
        </w:rPr>
      </w:pPr>
    </w:p>
    <w:p w14:paraId="3BF4A123" w14:textId="77777777" w:rsidR="00A11C9A" w:rsidRPr="00831B7B" w:rsidRDefault="00A11C9A" w:rsidP="00A11C9A">
      <w:pPr>
        <w:spacing w:line="480" w:lineRule="auto"/>
        <w:jc w:val="both"/>
        <w:rPr>
          <w:rFonts w:ascii="Times New Roman" w:hAnsi="Times New Roman" w:cs="Times New Roman"/>
          <w:lang w:val="en-GB"/>
        </w:rPr>
      </w:pPr>
      <w:r>
        <w:rPr>
          <w:rFonts w:ascii="Times New Roman" w:hAnsi="Times New Roman" w:cs="Times New Roman"/>
          <w:b/>
          <w:bCs/>
          <w:lang w:val="en-GB"/>
        </w:rPr>
        <w:t>Supplementary</w:t>
      </w:r>
      <w:r w:rsidRPr="00831B7B">
        <w:rPr>
          <w:rFonts w:ascii="Times New Roman" w:hAnsi="Times New Roman" w:cs="Times New Roman"/>
          <w:b/>
          <w:bCs/>
          <w:lang w:val="en-GB"/>
        </w:rPr>
        <w:t xml:space="preserve"> Figure 3 – </w:t>
      </w:r>
      <w:r w:rsidRPr="00831B7B">
        <w:rPr>
          <w:rFonts w:ascii="Times New Roman" w:hAnsi="Times New Roman" w:cs="Times New Roman"/>
          <w:i/>
          <w:iCs/>
          <w:lang w:val="en-GB"/>
        </w:rPr>
        <w:t>Fluoxetine localizes in the peri-nuclear region.</w:t>
      </w:r>
      <w:r w:rsidRPr="00831B7B">
        <w:rPr>
          <w:rFonts w:ascii="Times New Roman" w:hAnsi="Times New Roman" w:cs="Times New Roman"/>
          <w:b/>
          <w:bCs/>
          <w:lang w:val="en-GB"/>
        </w:rPr>
        <w:t xml:space="preserve"> </w:t>
      </w:r>
      <w:proofErr w:type="spellStart"/>
      <w:r w:rsidRPr="00831B7B">
        <w:rPr>
          <w:rFonts w:ascii="Times New Roman" w:hAnsi="Times New Roman" w:cs="Times New Roman"/>
          <w:lang w:val="en-GB"/>
        </w:rPr>
        <w:t>NanoSIMS</w:t>
      </w:r>
      <w:proofErr w:type="spellEnd"/>
      <w:r w:rsidRPr="00831B7B">
        <w:rPr>
          <w:rFonts w:ascii="Times New Roman" w:hAnsi="Times New Roman" w:cs="Times New Roman"/>
          <w:lang w:val="en-GB"/>
        </w:rPr>
        <w:t xml:space="preserve"> images of </w:t>
      </w:r>
      <w:r w:rsidRPr="00831B7B">
        <w:rPr>
          <w:rFonts w:ascii="Times New Roman" w:hAnsi="Times New Roman" w:cs="Times New Roman"/>
          <w:vertAlign w:val="superscript"/>
          <w:lang w:val="en-GB"/>
        </w:rPr>
        <w:t>19</w:t>
      </w:r>
      <w:r w:rsidRPr="00831B7B">
        <w:rPr>
          <w:rFonts w:ascii="Times New Roman" w:hAnsi="Times New Roman" w:cs="Times New Roman"/>
          <w:lang w:val="en-GB"/>
        </w:rPr>
        <w:t xml:space="preserve">F, </w:t>
      </w:r>
      <w:r w:rsidRPr="00831B7B">
        <w:rPr>
          <w:rFonts w:ascii="Times New Roman" w:hAnsi="Times New Roman" w:cs="Times New Roman"/>
          <w:vertAlign w:val="superscript"/>
          <w:lang w:val="en-GB"/>
        </w:rPr>
        <w:t>31</w:t>
      </w:r>
      <w:r w:rsidRPr="00831B7B">
        <w:rPr>
          <w:rFonts w:ascii="Times New Roman" w:hAnsi="Times New Roman" w:cs="Times New Roman"/>
          <w:lang w:val="en-GB"/>
        </w:rPr>
        <w:t xml:space="preserve">P and </w:t>
      </w:r>
      <w:r w:rsidRPr="00831B7B">
        <w:rPr>
          <w:rFonts w:ascii="Times New Roman" w:hAnsi="Times New Roman" w:cs="Times New Roman"/>
          <w:vertAlign w:val="superscript"/>
          <w:lang w:val="en-GB"/>
        </w:rPr>
        <w:t>12</w:t>
      </w:r>
      <w:r w:rsidRPr="00831B7B">
        <w:rPr>
          <w:rFonts w:ascii="Times New Roman" w:hAnsi="Times New Roman" w:cs="Times New Roman"/>
          <w:lang w:val="en-GB"/>
        </w:rPr>
        <w:t>C</w:t>
      </w:r>
      <w:r w:rsidRPr="00831B7B">
        <w:rPr>
          <w:rFonts w:ascii="Times New Roman" w:hAnsi="Times New Roman" w:cs="Times New Roman"/>
          <w:vertAlign w:val="superscript"/>
          <w:lang w:val="en-GB"/>
        </w:rPr>
        <w:t>14</w:t>
      </w:r>
      <w:r w:rsidRPr="00831B7B">
        <w:rPr>
          <w:rFonts w:ascii="Times New Roman" w:hAnsi="Times New Roman" w:cs="Times New Roman"/>
          <w:lang w:val="en-GB"/>
        </w:rPr>
        <w:t>N distribution in cells treated with vehicle (</w:t>
      </w:r>
      <w:r w:rsidRPr="00831B7B">
        <w:rPr>
          <w:rFonts w:ascii="Times New Roman" w:hAnsi="Times New Roman" w:cs="Times New Roman"/>
          <w:b/>
          <w:bCs/>
          <w:lang w:val="en-GB"/>
        </w:rPr>
        <w:t>A</w:t>
      </w:r>
      <w:r w:rsidRPr="00831B7B">
        <w:rPr>
          <w:rFonts w:ascii="Times New Roman" w:hAnsi="Times New Roman" w:cs="Times New Roman"/>
          <w:lang w:val="en-GB"/>
        </w:rPr>
        <w:t>) and fluoxetine (</w:t>
      </w:r>
      <w:r w:rsidRPr="00831B7B">
        <w:rPr>
          <w:rFonts w:ascii="Times New Roman" w:hAnsi="Times New Roman" w:cs="Times New Roman"/>
          <w:b/>
          <w:bCs/>
          <w:lang w:val="en-GB"/>
        </w:rPr>
        <w:t>B</w:t>
      </w:r>
      <w:r w:rsidRPr="00831B7B">
        <w:rPr>
          <w:rFonts w:ascii="Times New Roman" w:hAnsi="Times New Roman" w:cs="Times New Roman"/>
          <w:lang w:val="en-GB"/>
        </w:rPr>
        <w:t xml:space="preserve">). Colours indicate ion intensities. Scale bars = 3 µm.  </w:t>
      </w:r>
    </w:p>
    <w:p w14:paraId="38CC8F5A" w14:textId="77777777" w:rsidR="00A11C9A" w:rsidRDefault="00A11C9A" w:rsidP="00A11C9A">
      <w:pPr>
        <w:jc w:val="both"/>
        <w:rPr>
          <w:lang w:val="en-GB"/>
        </w:rPr>
        <w:sectPr w:rsidR="00A11C9A">
          <w:pgSz w:w="12240" w:h="15840"/>
          <w:pgMar w:top="1440" w:right="1440" w:bottom="1440" w:left="1440" w:header="720" w:footer="720" w:gutter="0"/>
          <w:cols w:space="720"/>
          <w:docGrid w:linePitch="360"/>
        </w:sectPr>
      </w:pPr>
    </w:p>
    <w:p w14:paraId="7D4F62A8" w14:textId="73086EB3" w:rsidR="00A11C9A" w:rsidRDefault="00F46094" w:rsidP="00A11C9A">
      <w:pPr>
        <w:jc w:val="both"/>
        <w:rPr>
          <w:lang w:val="en-GB"/>
        </w:rPr>
      </w:pPr>
      <w:r>
        <w:rPr>
          <w:noProof/>
          <w:lang w:val="en-GB"/>
        </w:rPr>
        <w:lastRenderedPageBreak/>
        <w:drawing>
          <wp:inline distT="0" distB="0" distL="0" distR="0" wp14:anchorId="258BBF44" wp14:editId="56D22785">
            <wp:extent cx="5676900" cy="3721100"/>
            <wp:effectExtent l="0" t="0" r="0" b="0"/>
            <wp:docPr id="1909157281" name="Picture 6" descr="A diagram of different types of proteolysi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157281" name="Picture 6" descr="A diagram of different types of proteolysis&#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76900" cy="3721100"/>
                    </a:xfrm>
                    <a:prstGeom prst="rect">
                      <a:avLst/>
                    </a:prstGeom>
                  </pic:spPr>
                </pic:pic>
              </a:graphicData>
            </a:graphic>
          </wp:inline>
        </w:drawing>
      </w:r>
    </w:p>
    <w:p w14:paraId="6B85D211" w14:textId="77777777" w:rsidR="00F46094" w:rsidRDefault="00F46094" w:rsidP="00A11C9A">
      <w:pPr>
        <w:jc w:val="both"/>
        <w:rPr>
          <w:lang w:val="en-GB"/>
        </w:rPr>
      </w:pPr>
    </w:p>
    <w:p w14:paraId="3D56974B" w14:textId="77777777" w:rsidR="00F46094" w:rsidRPr="00831B7B" w:rsidRDefault="00F46094" w:rsidP="00F46094">
      <w:pPr>
        <w:spacing w:line="480" w:lineRule="auto"/>
        <w:jc w:val="both"/>
        <w:rPr>
          <w:rFonts w:ascii="Times New Roman" w:hAnsi="Times New Roman" w:cs="Times New Roman"/>
          <w:b/>
          <w:bCs/>
          <w:lang w:val="en-GB"/>
        </w:rPr>
      </w:pPr>
      <w:r>
        <w:rPr>
          <w:rFonts w:ascii="Times New Roman" w:hAnsi="Times New Roman" w:cs="Times New Roman"/>
          <w:b/>
          <w:bCs/>
          <w:lang w:val="en-GB"/>
        </w:rPr>
        <w:t>Supplementary</w:t>
      </w:r>
      <w:r w:rsidRPr="00831B7B">
        <w:rPr>
          <w:rFonts w:ascii="Times New Roman" w:hAnsi="Times New Roman" w:cs="Times New Roman"/>
          <w:b/>
          <w:bCs/>
          <w:lang w:val="en-GB"/>
        </w:rPr>
        <w:t xml:space="preserve"> Figure 4</w:t>
      </w:r>
      <w:r w:rsidRPr="00831B7B">
        <w:rPr>
          <w:rFonts w:ascii="Times New Roman" w:hAnsi="Times New Roman" w:cs="Times New Roman"/>
          <w:lang w:val="en-GB"/>
        </w:rPr>
        <w:t xml:space="preserve"> </w:t>
      </w:r>
      <w:r w:rsidRPr="00831B7B">
        <w:rPr>
          <w:rFonts w:ascii="Times New Roman" w:hAnsi="Times New Roman" w:cs="Times New Roman"/>
          <w:b/>
          <w:bCs/>
          <w:lang w:val="en-GB"/>
        </w:rPr>
        <w:t xml:space="preserve">– </w:t>
      </w:r>
      <w:r>
        <w:rPr>
          <w:rFonts w:ascii="Times New Roman" w:hAnsi="Times New Roman" w:cs="Times New Roman"/>
          <w:i/>
          <w:iCs/>
          <w:lang w:val="en-GB"/>
        </w:rPr>
        <w:t>Fluoxetine does not impact ROS levels</w:t>
      </w:r>
      <w:r w:rsidRPr="00831B7B">
        <w:rPr>
          <w:rFonts w:ascii="Times New Roman" w:hAnsi="Times New Roman" w:cs="Times New Roman"/>
          <w:i/>
          <w:iCs/>
          <w:lang w:val="en-GB"/>
        </w:rPr>
        <w:t>.</w:t>
      </w:r>
      <w:r w:rsidRPr="00831B7B">
        <w:rPr>
          <w:rFonts w:ascii="Times New Roman" w:hAnsi="Times New Roman" w:cs="Times New Roman"/>
          <w:b/>
          <w:bCs/>
          <w:lang w:val="en-GB"/>
        </w:rPr>
        <w:t xml:space="preserve"> A.</w:t>
      </w:r>
      <w:r w:rsidRPr="00831B7B">
        <w:rPr>
          <w:rFonts w:ascii="Times New Roman" w:hAnsi="Times New Roman" w:cs="Times New Roman"/>
          <w:lang w:val="en-GB"/>
        </w:rPr>
        <w:t xml:space="preserve"> Volcano plot of limited proteolysis – mass spectrometry data. Log</w:t>
      </w:r>
      <w:r w:rsidRPr="00831B7B">
        <w:rPr>
          <w:rFonts w:ascii="Times New Roman" w:hAnsi="Times New Roman" w:cs="Times New Roman"/>
          <w:vertAlign w:val="subscript"/>
          <w:lang w:val="en-GB"/>
        </w:rPr>
        <w:t>2</w:t>
      </w:r>
      <w:r w:rsidRPr="00831B7B">
        <w:rPr>
          <w:rFonts w:ascii="Times New Roman" w:hAnsi="Times New Roman" w:cs="Times New Roman"/>
          <w:lang w:val="en-GB"/>
        </w:rPr>
        <w:t xml:space="preserve"> enrichment refers to peptide abundance in fluoxetine versus vehicle. </w:t>
      </w:r>
      <w:r w:rsidRPr="00831B7B">
        <w:rPr>
          <w:rFonts w:ascii="Times New Roman" w:hAnsi="Times New Roman" w:cs="Times New Roman"/>
          <w:b/>
          <w:bCs/>
          <w:lang w:val="en-GB"/>
        </w:rPr>
        <w:t>B</w:t>
      </w:r>
      <w:r>
        <w:rPr>
          <w:rFonts w:ascii="Times New Roman" w:hAnsi="Times New Roman" w:cs="Times New Roman"/>
          <w:b/>
          <w:bCs/>
          <w:lang w:val="en-GB"/>
        </w:rPr>
        <w:t>-C</w:t>
      </w:r>
      <w:r w:rsidRPr="00831B7B">
        <w:rPr>
          <w:rFonts w:ascii="Times New Roman" w:hAnsi="Times New Roman" w:cs="Times New Roman"/>
          <w:b/>
          <w:bCs/>
          <w:lang w:val="en-GB"/>
        </w:rPr>
        <w:t>.</w:t>
      </w:r>
      <w:r w:rsidRPr="00831B7B">
        <w:rPr>
          <w:rFonts w:ascii="Times New Roman" w:hAnsi="Times New Roman" w:cs="Times New Roman"/>
          <w:lang w:val="en-GB"/>
        </w:rPr>
        <w:t xml:space="preserve"> Flow cytometry measurement of </w:t>
      </w:r>
      <w:proofErr w:type="spellStart"/>
      <w:r w:rsidRPr="00831B7B">
        <w:rPr>
          <w:rFonts w:ascii="Times New Roman" w:hAnsi="Times New Roman" w:cs="Times New Roman"/>
          <w:lang w:val="en-GB"/>
        </w:rPr>
        <w:t>MitoSOX</w:t>
      </w:r>
      <w:proofErr w:type="spellEnd"/>
      <w:r w:rsidRPr="00831B7B">
        <w:rPr>
          <w:rFonts w:ascii="Times New Roman" w:hAnsi="Times New Roman" w:cs="Times New Roman"/>
          <w:lang w:val="en-GB"/>
        </w:rPr>
        <w:t xml:space="preserve"> Red, a mitochondrial superoxide indicator, for fluoxetine treated HUVECs versus vehicle controls. n = 3 biological replicates per group. </w:t>
      </w:r>
      <w:r w:rsidRPr="00831B7B">
        <w:rPr>
          <w:rFonts w:ascii="Times New Roman" w:hAnsi="Times New Roman" w:cs="Times New Roman"/>
          <w:b/>
          <w:bCs/>
          <w:lang w:val="en-GB"/>
        </w:rPr>
        <w:t>D</w:t>
      </w:r>
      <w:r>
        <w:rPr>
          <w:rFonts w:ascii="Times New Roman" w:hAnsi="Times New Roman" w:cs="Times New Roman"/>
          <w:b/>
          <w:bCs/>
          <w:lang w:val="en-GB"/>
        </w:rPr>
        <w:t>-E</w:t>
      </w:r>
      <w:r w:rsidRPr="00831B7B">
        <w:rPr>
          <w:rFonts w:ascii="Times New Roman" w:hAnsi="Times New Roman" w:cs="Times New Roman"/>
          <w:b/>
          <w:bCs/>
          <w:lang w:val="en-GB"/>
        </w:rPr>
        <w:t xml:space="preserve">. </w:t>
      </w:r>
      <w:r w:rsidRPr="00831B7B">
        <w:rPr>
          <w:rFonts w:ascii="Times New Roman" w:hAnsi="Times New Roman" w:cs="Times New Roman"/>
          <w:lang w:val="en-GB"/>
        </w:rPr>
        <w:t xml:space="preserve">Flow cytometry analysis of the oxidative stress detector DCFH-DA in fluoxetine treated HUVECs. n = 3 biological replicates per group. </w:t>
      </w:r>
    </w:p>
    <w:p w14:paraId="3DF6FA8D" w14:textId="77777777" w:rsidR="00F46094" w:rsidRPr="00831B7B" w:rsidRDefault="00F46094" w:rsidP="00F46094">
      <w:pPr>
        <w:spacing w:line="480" w:lineRule="auto"/>
        <w:jc w:val="both"/>
        <w:rPr>
          <w:rFonts w:ascii="Times New Roman" w:hAnsi="Times New Roman" w:cs="Times New Roman"/>
          <w:lang w:val="en-GB"/>
        </w:rPr>
      </w:pPr>
      <w:r w:rsidRPr="00831B7B">
        <w:rPr>
          <w:rFonts w:ascii="Times New Roman" w:hAnsi="Times New Roman" w:cs="Times New Roman"/>
          <w:lang w:val="en-GB"/>
        </w:rPr>
        <w:t xml:space="preserve">Data are presented as mean ± </w:t>
      </w:r>
      <w:proofErr w:type="spellStart"/>
      <w:r w:rsidRPr="00831B7B">
        <w:rPr>
          <w:rFonts w:ascii="Times New Roman" w:hAnsi="Times New Roman" w:cs="Times New Roman"/>
          <w:lang w:val="en-GB"/>
        </w:rPr>
        <w:t>sem</w:t>
      </w:r>
      <w:proofErr w:type="spellEnd"/>
      <w:r w:rsidRPr="00831B7B">
        <w:rPr>
          <w:rFonts w:ascii="Times New Roman" w:hAnsi="Times New Roman" w:cs="Times New Roman"/>
          <w:lang w:val="en-GB"/>
        </w:rPr>
        <w:t xml:space="preserve"> and were analysed with a </w:t>
      </w:r>
      <w:r w:rsidRPr="00831B7B">
        <w:rPr>
          <w:rFonts w:ascii="Times New Roman" w:hAnsi="Times New Roman" w:cs="Times New Roman"/>
        </w:rPr>
        <w:t>two-sided Student’s </w:t>
      </w:r>
      <w:r w:rsidRPr="00831B7B">
        <w:rPr>
          <w:rFonts w:ascii="Times New Roman" w:hAnsi="Times New Roman" w:cs="Times New Roman"/>
          <w:i/>
          <w:iCs/>
        </w:rPr>
        <w:t>t</w:t>
      </w:r>
      <w:r w:rsidRPr="00831B7B">
        <w:rPr>
          <w:rFonts w:ascii="Times New Roman" w:hAnsi="Times New Roman" w:cs="Times New Roman"/>
        </w:rPr>
        <w:t>-test</w:t>
      </w:r>
      <w:r w:rsidRPr="00831B7B">
        <w:rPr>
          <w:rFonts w:ascii="Times New Roman" w:hAnsi="Times New Roman" w:cs="Times New Roman"/>
          <w:lang w:val="en-GB"/>
        </w:rPr>
        <w:t xml:space="preserve"> (</w:t>
      </w:r>
      <w:r w:rsidRPr="00831B7B">
        <w:rPr>
          <w:rFonts w:ascii="Times New Roman" w:hAnsi="Times New Roman" w:cs="Times New Roman"/>
          <w:b/>
          <w:bCs/>
          <w:lang w:val="en-GB"/>
        </w:rPr>
        <w:t>B, D</w:t>
      </w:r>
      <w:r w:rsidRPr="00831B7B">
        <w:rPr>
          <w:rFonts w:ascii="Times New Roman" w:hAnsi="Times New Roman" w:cs="Times New Roman"/>
          <w:lang w:val="en-GB"/>
        </w:rPr>
        <w:t xml:space="preserve">). Biological replicates refer to ECs isolated from different human donor(s). ER, endoplasmic reticulum; ROS, reactive oxygen species. </w:t>
      </w:r>
    </w:p>
    <w:p w14:paraId="6F9F70B5" w14:textId="77777777" w:rsidR="00630117" w:rsidRDefault="00630117" w:rsidP="00A11C9A">
      <w:pPr>
        <w:jc w:val="both"/>
        <w:rPr>
          <w:lang w:val="en-GB"/>
        </w:rPr>
        <w:sectPr w:rsidR="00630117">
          <w:pgSz w:w="12240" w:h="15840"/>
          <w:pgMar w:top="1440" w:right="1440" w:bottom="1440" w:left="1440" w:header="720" w:footer="720" w:gutter="0"/>
          <w:cols w:space="720"/>
          <w:docGrid w:linePitch="360"/>
        </w:sectPr>
      </w:pPr>
    </w:p>
    <w:p w14:paraId="22DC0D7A" w14:textId="4C1A2F56" w:rsidR="00F46094" w:rsidRDefault="00630117" w:rsidP="00630117">
      <w:pPr>
        <w:jc w:val="center"/>
        <w:rPr>
          <w:lang w:val="en-GB"/>
        </w:rPr>
      </w:pPr>
      <w:r>
        <w:rPr>
          <w:noProof/>
          <w:lang w:val="en-GB"/>
        </w:rPr>
        <w:lastRenderedPageBreak/>
        <w:drawing>
          <wp:inline distT="0" distB="0" distL="0" distR="0" wp14:anchorId="2396C465" wp14:editId="1926512C">
            <wp:extent cx="5727700" cy="6997700"/>
            <wp:effectExtent l="0" t="0" r="0" b="0"/>
            <wp:docPr id="592120260" name="Picture 7"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120260" name="Picture 7" descr="A close-up of a graph&#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27700" cy="6997700"/>
                    </a:xfrm>
                    <a:prstGeom prst="rect">
                      <a:avLst/>
                    </a:prstGeom>
                  </pic:spPr>
                </pic:pic>
              </a:graphicData>
            </a:graphic>
          </wp:inline>
        </w:drawing>
      </w:r>
    </w:p>
    <w:p w14:paraId="35BF3F0B" w14:textId="77777777" w:rsidR="00630117" w:rsidRDefault="00630117" w:rsidP="00630117">
      <w:pPr>
        <w:jc w:val="center"/>
        <w:rPr>
          <w:lang w:val="en-GB"/>
        </w:rPr>
      </w:pPr>
    </w:p>
    <w:p w14:paraId="4E684523" w14:textId="77777777" w:rsidR="008236E7" w:rsidRDefault="008236E7" w:rsidP="008236E7">
      <w:pPr>
        <w:spacing w:line="480" w:lineRule="auto"/>
        <w:jc w:val="both"/>
        <w:rPr>
          <w:rFonts w:ascii="Times New Roman" w:hAnsi="Times New Roman" w:cs="Times New Roman"/>
          <w:b/>
          <w:bCs/>
          <w:lang w:val="en-GB"/>
        </w:rPr>
        <w:sectPr w:rsidR="008236E7">
          <w:pgSz w:w="12240" w:h="15840"/>
          <w:pgMar w:top="1440" w:right="1440" w:bottom="1440" w:left="1440" w:header="720" w:footer="720" w:gutter="0"/>
          <w:cols w:space="720"/>
          <w:docGrid w:linePitch="360"/>
        </w:sectPr>
      </w:pPr>
    </w:p>
    <w:p w14:paraId="0195D71D" w14:textId="77777777" w:rsidR="008236E7" w:rsidRPr="00831B7B" w:rsidRDefault="008236E7" w:rsidP="008236E7">
      <w:pPr>
        <w:spacing w:line="480" w:lineRule="auto"/>
        <w:jc w:val="both"/>
        <w:rPr>
          <w:rFonts w:ascii="Times New Roman" w:hAnsi="Times New Roman" w:cs="Times New Roman"/>
          <w:lang w:val="en-GB"/>
        </w:rPr>
      </w:pPr>
      <w:r>
        <w:rPr>
          <w:rFonts w:ascii="Times New Roman" w:hAnsi="Times New Roman" w:cs="Times New Roman"/>
          <w:b/>
          <w:bCs/>
          <w:lang w:val="en-GB"/>
        </w:rPr>
        <w:lastRenderedPageBreak/>
        <w:t>Supplementary</w:t>
      </w:r>
      <w:r w:rsidRPr="00831B7B">
        <w:rPr>
          <w:rFonts w:ascii="Times New Roman" w:hAnsi="Times New Roman" w:cs="Times New Roman"/>
          <w:b/>
          <w:bCs/>
          <w:lang w:val="en-GB"/>
        </w:rPr>
        <w:t xml:space="preserve"> Figure 5 –</w:t>
      </w:r>
      <w:r>
        <w:rPr>
          <w:rFonts w:ascii="Times New Roman" w:hAnsi="Times New Roman" w:cs="Times New Roman"/>
          <w:b/>
          <w:bCs/>
          <w:lang w:val="en-GB"/>
        </w:rPr>
        <w:t xml:space="preserve"> </w:t>
      </w:r>
      <w:r w:rsidRPr="00831B7B">
        <w:rPr>
          <w:rFonts w:ascii="Times New Roman" w:hAnsi="Times New Roman" w:cs="Times New Roman"/>
          <w:i/>
          <w:iCs/>
          <w:lang w:val="en-GB"/>
        </w:rPr>
        <w:t>SREBP2</w:t>
      </w:r>
      <w:r>
        <w:rPr>
          <w:rFonts w:ascii="Times New Roman" w:hAnsi="Times New Roman" w:cs="Times New Roman"/>
          <w:i/>
          <w:iCs/>
          <w:lang w:val="en-GB"/>
        </w:rPr>
        <w:t xml:space="preserve"> inhibition attenuates the effects of fluoxetine</w:t>
      </w:r>
      <w:r w:rsidRPr="00831B7B">
        <w:rPr>
          <w:rFonts w:ascii="Times New Roman" w:hAnsi="Times New Roman" w:cs="Times New Roman"/>
          <w:i/>
          <w:iCs/>
          <w:lang w:val="en-GB"/>
        </w:rPr>
        <w:t xml:space="preserve">. </w:t>
      </w:r>
      <w:r w:rsidRPr="00831B7B">
        <w:rPr>
          <w:rFonts w:ascii="Times New Roman" w:hAnsi="Times New Roman" w:cs="Times New Roman"/>
          <w:b/>
          <w:bCs/>
          <w:lang w:val="en-GB"/>
        </w:rPr>
        <w:t xml:space="preserve">A. </w:t>
      </w:r>
      <w:r w:rsidRPr="00831B7B">
        <w:rPr>
          <w:rFonts w:ascii="Times New Roman" w:hAnsi="Times New Roman" w:cs="Times New Roman"/>
          <w:lang w:val="en-GB"/>
        </w:rPr>
        <w:t xml:space="preserve">Relative gene expression of </w:t>
      </w:r>
      <w:r w:rsidRPr="00831B7B">
        <w:rPr>
          <w:rFonts w:ascii="Times New Roman" w:hAnsi="Times New Roman" w:cs="Times New Roman"/>
          <w:i/>
          <w:iCs/>
          <w:lang w:val="en-GB"/>
        </w:rPr>
        <w:t>HMGCR</w:t>
      </w:r>
      <w:r w:rsidRPr="00831B7B">
        <w:rPr>
          <w:rFonts w:ascii="Times New Roman" w:hAnsi="Times New Roman" w:cs="Times New Roman"/>
          <w:lang w:val="en-GB"/>
        </w:rPr>
        <w:t xml:space="preserve">, </w:t>
      </w:r>
      <w:r w:rsidRPr="00831B7B">
        <w:rPr>
          <w:rFonts w:ascii="Times New Roman" w:hAnsi="Times New Roman" w:cs="Times New Roman"/>
          <w:i/>
          <w:lang w:val="en-GB"/>
        </w:rPr>
        <w:t>LDLR</w:t>
      </w:r>
      <w:r w:rsidRPr="00831B7B">
        <w:rPr>
          <w:rFonts w:ascii="Times New Roman" w:hAnsi="Times New Roman" w:cs="Times New Roman"/>
          <w:iCs/>
          <w:lang w:val="en-GB"/>
        </w:rPr>
        <w:t xml:space="preserve">, </w:t>
      </w:r>
      <w:r w:rsidRPr="00831B7B">
        <w:rPr>
          <w:rFonts w:ascii="Times New Roman" w:hAnsi="Times New Roman" w:cs="Times New Roman"/>
          <w:i/>
          <w:lang w:val="en-GB"/>
        </w:rPr>
        <w:t>ACAT2</w:t>
      </w:r>
      <w:r w:rsidRPr="00831B7B">
        <w:rPr>
          <w:rFonts w:ascii="Times New Roman" w:hAnsi="Times New Roman" w:cs="Times New Roman"/>
          <w:iCs/>
          <w:lang w:val="en-GB"/>
        </w:rPr>
        <w:t xml:space="preserve">, </w:t>
      </w:r>
      <w:r w:rsidRPr="00831B7B">
        <w:rPr>
          <w:rFonts w:ascii="Times New Roman" w:hAnsi="Times New Roman" w:cs="Times New Roman"/>
          <w:i/>
          <w:lang w:val="en-GB"/>
        </w:rPr>
        <w:t>FASN</w:t>
      </w:r>
      <w:r w:rsidRPr="00831B7B">
        <w:rPr>
          <w:rFonts w:ascii="Times New Roman" w:hAnsi="Times New Roman" w:cs="Times New Roman"/>
          <w:iCs/>
          <w:lang w:val="en-GB"/>
        </w:rPr>
        <w:t xml:space="preserve"> and </w:t>
      </w:r>
      <w:r w:rsidRPr="00831B7B">
        <w:rPr>
          <w:rFonts w:ascii="Times New Roman" w:hAnsi="Times New Roman" w:cs="Times New Roman"/>
          <w:i/>
          <w:iCs/>
          <w:lang w:val="en-GB"/>
        </w:rPr>
        <w:t xml:space="preserve">HMGCS1 </w:t>
      </w:r>
      <w:r w:rsidRPr="00831B7B">
        <w:rPr>
          <w:rFonts w:ascii="Times New Roman" w:hAnsi="Times New Roman" w:cs="Times New Roman"/>
          <w:lang w:val="en-GB"/>
        </w:rPr>
        <w:t xml:space="preserve">in HUVECs after a combination of </w:t>
      </w:r>
      <w:r w:rsidRPr="00831B7B">
        <w:rPr>
          <w:rFonts w:ascii="Times New Roman" w:hAnsi="Times New Roman" w:cs="Times New Roman"/>
          <w:i/>
          <w:iCs/>
          <w:lang w:val="en-GB"/>
        </w:rPr>
        <w:t>SREBP2</w:t>
      </w:r>
      <w:r w:rsidRPr="00831B7B">
        <w:rPr>
          <w:rFonts w:ascii="Times New Roman" w:hAnsi="Times New Roman" w:cs="Times New Roman"/>
          <w:lang w:val="en-GB"/>
        </w:rPr>
        <w:t xml:space="preserve"> knockdown and fluoxetine treatment. Gene expression levels were normalized to </w:t>
      </w:r>
      <w:r w:rsidRPr="00831B7B">
        <w:rPr>
          <w:rFonts w:ascii="Times New Roman" w:hAnsi="Times New Roman" w:cs="Times New Roman"/>
          <w:i/>
          <w:iCs/>
          <w:lang w:val="en-GB"/>
        </w:rPr>
        <w:t>GAPDH</w:t>
      </w:r>
      <w:r w:rsidRPr="00831B7B">
        <w:rPr>
          <w:rFonts w:ascii="Times New Roman" w:hAnsi="Times New Roman" w:cs="Times New Roman"/>
          <w:lang w:val="en-GB"/>
        </w:rPr>
        <w:t xml:space="preserve">. n = 3 biological replicates per group. </w:t>
      </w:r>
      <w:r w:rsidRPr="00831B7B">
        <w:rPr>
          <w:rFonts w:ascii="Times New Roman" w:hAnsi="Times New Roman" w:cs="Times New Roman"/>
          <w:b/>
          <w:bCs/>
          <w:lang w:val="en-GB"/>
        </w:rPr>
        <w:t xml:space="preserve">B. </w:t>
      </w:r>
      <w:r w:rsidRPr="00831B7B">
        <w:rPr>
          <w:rFonts w:ascii="Times New Roman" w:hAnsi="Times New Roman" w:cs="Times New Roman"/>
          <w:lang w:val="en-GB"/>
        </w:rPr>
        <w:t xml:space="preserve">Confocal microscopy of neutral lipids in HUVECs after a combination of </w:t>
      </w:r>
      <w:r w:rsidRPr="00831B7B">
        <w:rPr>
          <w:rFonts w:ascii="Times New Roman" w:hAnsi="Times New Roman" w:cs="Times New Roman"/>
          <w:i/>
          <w:iCs/>
          <w:lang w:val="en-GB"/>
        </w:rPr>
        <w:t>SREBP2</w:t>
      </w:r>
      <w:r w:rsidRPr="00831B7B">
        <w:rPr>
          <w:rFonts w:ascii="Times New Roman" w:hAnsi="Times New Roman" w:cs="Times New Roman"/>
          <w:lang w:val="en-GB"/>
        </w:rPr>
        <w:t xml:space="preserve"> knockdown and fluoxetine treatment. Cells were stained with BODIPY 493/503. n = 3 biological replicates per group. Scale bars = 10 µm. </w:t>
      </w:r>
      <w:r w:rsidRPr="00831B7B">
        <w:rPr>
          <w:rFonts w:ascii="Times New Roman" w:hAnsi="Times New Roman" w:cs="Times New Roman"/>
          <w:b/>
          <w:bCs/>
          <w:lang w:val="en-GB"/>
        </w:rPr>
        <w:t>C</w:t>
      </w:r>
      <w:r>
        <w:rPr>
          <w:rFonts w:ascii="Times New Roman" w:hAnsi="Times New Roman" w:cs="Times New Roman"/>
          <w:b/>
          <w:bCs/>
          <w:lang w:val="en-GB"/>
        </w:rPr>
        <w:t>-D</w:t>
      </w:r>
      <w:r w:rsidRPr="00831B7B">
        <w:rPr>
          <w:rFonts w:ascii="Times New Roman" w:hAnsi="Times New Roman" w:cs="Times New Roman"/>
          <w:b/>
          <w:bCs/>
          <w:lang w:val="en-GB"/>
        </w:rPr>
        <w:t>.</w:t>
      </w:r>
      <w:r w:rsidRPr="00831B7B">
        <w:rPr>
          <w:rFonts w:ascii="Times New Roman" w:hAnsi="Times New Roman" w:cs="Times New Roman"/>
          <w:lang w:val="en-GB"/>
        </w:rPr>
        <w:t xml:space="preserve"> HMGCR</w:t>
      </w:r>
      <w:r>
        <w:rPr>
          <w:rFonts w:ascii="Times New Roman" w:hAnsi="Times New Roman" w:cs="Times New Roman"/>
          <w:lang w:val="en-GB"/>
        </w:rPr>
        <w:t xml:space="preserve"> (</w:t>
      </w:r>
      <w:r w:rsidRPr="00617115">
        <w:rPr>
          <w:rFonts w:ascii="Times New Roman" w:hAnsi="Times New Roman" w:cs="Times New Roman"/>
          <w:b/>
          <w:bCs/>
          <w:lang w:val="en-GB"/>
        </w:rPr>
        <w:t>C</w:t>
      </w:r>
      <w:r>
        <w:rPr>
          <w:rFonts w:ascii="Times New Roman" w:hAnsi="Times New Roman" w:cs="Times New Roman"/>
          <w:lang w:val="en-GB"/>
        </w:rPr>
        <w:t>) and LDLR (</w:t>
      </w:r>
      <w:r w:rsidRPr="00617115">
        <w:rPr>
          <w:rFonts w:ascii="Times New Roman" w:hAnsi="Times New Roman" w:cs="Times New Roman"/>
          <w:b/>
          <w:bCs/>
          <w:lang w:val="en-GB"/>
        </w:rPr>
        <w:t>D</w:t>
      </w:r>
      <w:r>
        <w:rPr>
          <w:rFonts w:ascii="Times New Roman" w:hAnsi="Times New Roman" w:cs="Times New Roman"/>
          <w:lang w:val="en-GB"/>
        </w:rPr>
        <w:t>)</w:t>
      </w:r>
      <w:r w:rsidRPr="00831B7B">
        <w:rPr>
          <w:rFonts w:ascii="Times New Roman" w:hAnsi="Times New Roman" w:cs="Times New Roman"/>
          <w:lang w:val="en-GB"/>
        </w:rPr>
        <w:t xml:space="preserve"> immunoblotting quantification of HUVECs treated with fluoxetine and 25-HC.</w:t>
      </w:r>
      <w:r>
        <w:rPr>
          <w:rFonts w:ascii="Times New Roman" w:hAnsi="Times New Roman" w:cs="Times New Roman"/>
          <w:lang w:val="en-GB"/>
        </w:rPr>
        <w:t xml:space="preserve"> The Western blot images are provided in Fig. 5C.</w:t>
      </w:r>
      <w:r w:rsidRPr="00831B7B">
        <w:rPr>
          <w:rFonts w:ascii="Times New Roman" w:hAnsi="Times New Roman" w:cs="Times New Roman"/>
          <w:lang w:val="en-GB"/>
        </w:rPr>
        <w:t xml:space="preserve"> n = 3 biological replicates per group. HMGCR</w:t>
      </w:r>
      <w:r>
        <w:rPr>
          <w:rFonts w:ascii="Times New Roman" w:hAnsi="Times New Roman" w:cs="Times New Roman"/>
          <w:lang w:val="en-GB"/>
        </w:rPr>
        <w:t xml:space="preserve"> and LDLR</w:t>
      </w:r>
      <w:r w:rsidRPr="00831B7B">
        <w:rPr>
          <w:rFonts w:ascii="Times New Roman" w:hAnsi="Times New Roman" w:cs="Times New Roman"/>
          <w:lang w:val="en-GB"/>
        </w:rPr>
        <w:t xml:space="preserve"> levels were normalized to </w:t>
      </w:r>
      <w:r>
        <w:rPr>
          <w:rFonts w:ascii="Times New Roman" w:hAnsi="Times New Roman" w:cs="Times New Roman"/>
          <w:lang w:val="en-GB"/>
        </w:rPr>
        <w:t>β-actin</w:t>
      </w:r>
      <w:r w:rsidRPr="00831B7B">
        <w:rPr>
          <w:rFonts w:ascii="Times New Roman" w:hAnsi="Times New Roman" w:cs="Times New Roman"/>
          <w:lang w:val="en-GB"/>
        </w:rPr>
        <w:t xml:space="preserve">. </w:t>
      </w:r>
      <w:r w:rsidRPr="00831B7B">
        <w:rPr>
          <w:rFonts w:ascii="Times New Roman" w:hAnsi="Times New Roman" w:cs="Times New Roman"/>
          <w:b/>
          <w:bCs/>
          <w:lang w:val="en-GB"/>
        </w:rPr>
        <w:t xml:space="preserve">E. </w:t>
      </w:r>
      <w:r>
        <w:rPr>
          <w:rFonts w:ascii="Times New Roman" w:hAnsi="Times New Roman" w:cs="Times New Roman"/>
          <w:lang w:val="en-GB"/>
        </w:rPr>
        <w:t>mRNA levels of</w:t>
      </w:r>
      <w:r w:rsidRPr="00831B7B">
        <w:rPr>
          <w:rFonts w:ascii="Times New Roman" w:hAnsi="Times New Roman" w:cs="Times New Roman"/>
          <w:lang w:val="en-GB"/>
        </w:rPr>
        <w:t xml:space="preserve"> select SREBP2-target genes in HUVECs and HCAECs treated with a combination of fluoxetine and 25-HC. Gene expression levels were normalized to </w:t>
      </w:r>
      <w:r w:rsidRPr="00831B7B">
        <w:rPr>
          <w:rFonts w:ascii="Times New Roman" w:hAnsi="Times New Roman" w:cs="Times New Roman"/>
          <w:i/>
          <w:iCs/>
          <w:lang w:val="en-GB"/>
        </w:rPr>
        <w:t>GAPDH</w:t>
      </w:r>
      <w:r w:rsidRPr="00831B7B">
        <w:rPr>
          <w:rFonts w:ascii="Times New Roman" w:hAnsi="Times New Roman" w:cs="Times New Roman"/>
          <w:lang w:val="en-GB"/>
        </w:rPr>
        <w:t xml:space="preserve">. n = 3 biological replicates per group. </w:t>
      </w:r>
    </w:p>
    <w:p w14:paraId="6C6A1C12" w14:textId="77777777" w:rsidR="008236E7" w:rsidRPr="00831B7B" w:rsidRDefault="008236E7" w:rsidP="008236E7">
      <w:pPr>
        <w:spacing w:line="480" w:lineRule="auto"/>
        <w:jc w:val="both"/>
        <w:rPr>
          <w:rFonts w:ascii="Times New Roman" w:hAnsi="Times New Roman" w:cs="Times New Roman"/>
          <w:lang w:val="en-GB"/>
        </w:rPr>
      </w:pPr>
      <w:r w:rsidRPr="00831B7B">
        <w:rPr>
          <w:rFonts w:ascii="Times New Roman" w:hAnsi="Times New Roman" w:cs="Times New Roman"/>
          <w:lang w:val="en-GB"/>
        </w:rPr>
        <w:t xml:space="preserve">Data are presented as mean ± </w:t>
      </w:r>
      <w:proofErr w:type="spellStart"/>
      <w:r w:rsidRPr="00831B7B">
        <w:rPr>
          <w:rFonts w:ascii="Times New Roman" w:hAnsi="Times New Roman" w:cs="Times New Roman"/>
          <w:lang w:val="en-GB"/>
        </w:rPr>
        <w:t>sem</w:t>
      </w:r>
      <w:proofErr w:type="spellEnd"/>
      <w:r w:rsidRPr="00831B7B">
        <w:rPr>
          <w:rFonts w:ascii="Times New Roman" w:hAnsi="Times New Roman" w:cs="Times New Roman"/>
          <w:lang w:val="en-GB"/>
        </w:rPr>
        <w:t xml:space="preserve"> and were analysed with a one-way ANOVA test (</w:t>
      </w:r>
      <w:r w:rsidRPr="00831B7B">
        <w:rPr>
          <w:rFonts w:ascii="Times New Roman" w:hAnsi="Times New Roman" w:cs="Times New Roman"/>
          <w:b/>
          <w:bCs/>
          <w:lang w:val="en-GB"/>
        </w:rPr>
        <w:t>A, B, C, D, E</w:t>
      </w:r>
      <w:r w:rsidRPr="00831B7B">
        <w:rPr>
          <w:rFonts w:ascii="Times New Roman" w:hAnsi="Times New Roman" w:cs="Times New Roman"/>
          <w:lang w:val="en-GB"/>
        </w:rPr>
        <w:t>). Biological replicates refer to ECs isolated from different human donor(s). 25-HC, 25-hydroxycholesterol</w:t>
      </w:r>
      <w:r>
        <w:rPr>
          <w:rFonts w:ascii="Times New Roman" w:hAnsi="Times New Roman" w:cs="Times New Roman"/>
          <w:lang w:val="en-GB"/>
        </w:rPr>
        <w:t>;</w:t>
      </w:r>
      <w:r w:rsidRPr="00831B7B">
        <w:rPr>
          <w:rFonts w:ascii="Times New Roman" w:hAnsi="Times New Roman" w:cs="Times New Roman"/>
          <w:lang w:val="en-GB"/>
        </w:rPr>
        <w:t xml:space="preserve"> LDLR, low density lipoprotein receptor. </w:t>
      </w:r>
    </w:p>
    <w:p w14:paraId="79785A1F" w14:textId="77777777" w:rsidR="00630117" w:rsidRPr="00AF5967" w:rsidRDefault="00630117" w:rsidP="00630117">
      <w:pPr>
        <w:jc w:val="both"/>
        <w:rPr>
          <w:lang w:val="en-GB"/>
        </w:rPr>
      </w:pPr>
    </w:p>
    <w:sectPr w:rsidR="00630117" w:rsidRPr="00AF596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C3181D" w14:textId="77777777" w:rsidR="00690F7B" w:rsidRDefault="00690F7B" w:rsidP="00C96B0E">
      <w:pPr>
        <w:spacing w:after="0" w:line="240" w:lineRule="auto"/>
      </w:pPr>
      <w:r>
        <w:separator/>
      </w:r>
    </w:p>
  </w:endnote>
  <w:endnote w:type="continuationSeparator" w:id="0">
    <w:p w14:paraId="44890A22" w14:textId="77777777" w:rsidR="00690F7B" w:rsidRDefault="00690F7B" w:rsidP="00C96B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Fonts w:ascii="Times New Roman" w:hAnsi="Times New Roman" w:cs="Times New Roman"/>
        <w:sz w:val="20"/>
        <w:szCs w:val="20"/>
      </w:rPr>
      <w:id w:val="-7596985"/>
      <w:docPartObj>
        <w:docPartGallery w:val="Page Numbers (Bottom of Page)"/>
        <w:docPartUnique/>
      </w:docPartObj>
    </w:sdtPr>
    <w:sdtContent>
      <w:p w14:paraId="15E55776" w14:textId="77777777" w:rsidR="00C96B0E" w:rsidRPr="00C96B0E" w:rsidRDefault="00C96B0E" w:rsidP="00C96B0E">
        <w:pPr>
          <w:pStyle w:val="Footer"/>
          <w:framePr w:wrap="none" w:vAnchor="text" w:hAnchor="margin" w:xAlign="right" w:y="1"/>
          <w:rPr>
            <w:rStyle w:val="PageNumber"/>
            <w:rFonts w:ascii="Times New Roman" w:hAnsi="Times New Roman" w:cs="Times New Roman"/>
            <w:sz w:val="20"/>
            <w:szCs w:val="20"/>
          </w:rPr>
        </w:pPr>
        <w:r w:rsidRPr="00C96B0E">
          <w:rPr>
            <w:rStyle w:val="PageNumber"/>
            <w:rFonts w:ascii="Times New Roman" w:hAnsi="Times New Roman" w:cs="Times New Roman"/>
            <w:sz w:val="20"/>
            <w:szCs w:val="20"/>
          </w:rPr>
          <w:fldChar w:fldCharType="begin"/>
        </w:r>
        <w:r w:rsidRPr="00C96B0E">
          <w:rPr>
            <w:rStyle w:val="PageNumber"/>
            <w:rFonts w:ascii="Times New Roman" w:hAnsi="Times New Roman" w:cs="Times New Roman"/>
            <w:sz w:val="20"/>
            <w:szCs w:val="20"/>
          </w:rPr>
          <w:instrText xml:space="preserve"> PAGE </w:instrText>
        </w:r>
        <w:r w:rsidRPr="00C96B0E">
          <w:rPr>
            <w:rStyle w:val="PageNumber"/>
            <w:rFonts w:ascii="Times New Roman" w:hAnsi="Times New Roman" w:cs="Times New Roman"/>
            <w:sz w:val="20"/>
            <w:szCs w:val="20"/>
          </w:rPr>
          <w:fldChar w:fldCharType="separate"/>
        </w:r>
        <w:r w:rsidRPr="00C96B0E">
          <w:rPr>
            <w:rStyle w:val="PageNumber"/>
            <w:rFonts w:ascii="Times New Roman" w:hAnsi="Times New Roman" w:cs="Times New Roman"/>
            <w:sz w:val="20"/>
            <w:szCs w:val="20"/>
          </w:rPr>
          <w:t>42</w:t>
        </w:r>
        <w:r w:rsidRPr="00C96B0E">
          <w:rPr>
            <w:rStyle w:val="PageNumber"/>
            <w:rFonts w:ascii="Times New Roman" w:hAnsi="Times New Roman" w:cs="Times New Roman"/>
            <w:sz w:val="20"/>
            <w:szCs w:val="20"/>
          </w:rPr>
          <w:fldChar w:fldCharType="end"/>
        </w:r>
      </w:p>
    </w:sdtContent>
  </w:sdt>
  <w:p w14:paraId="04535BEF" w14:textId="3F756CDA" w:rsidR="00C96B0E" w:rsidRPr="00C96B0E" w:rsidRDefault="00C96B0E">
    <w:pPr>
      <w:pStyle w:val="Footer"/>
      <w:rPr>
        <w:rFonts w:ascii="Times New Roman" w:hAnsi="Times New Roman" w:cs="Times New Roman"/>
        <w:sz w:val="20"/>
        <w:szCs w:val="20"/>
      </w:rPr>
    </w:pPr>
    <w:r w:rsidRPr="00C96B0E">
      <w:rPr>
        <w:rFonts w:ascii="Times New Roman" w:hAnsi="Times New Roman" w:cs="Times New Roman"/>
        <w:sz w:val="20"/>
        <w:szCs w:val="20"/>
      </w:rPr>
      <w:t>Oliveira et al. – Supplementary Figures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B904AE" w14:textId="77777777" w:rsidR="00690F7B" w:rsidRDefault="00690F7B" w:rsidP="00C96B0E">
      <w:pPr>
        <w:spacing w:after="0" w:line="240" w:lineRule="auto"/>
      </w:pPr>
      <w:r>
        <w:separator/>
      </w:r>
    </w:p>
  </w:footnote>
  <w:footnote w:type="continuationSeparator" w:id="0">
    <w:p w14:paraId="355AC94D" w14:textId="77777777" w:rsidR="00690F7B" w:rsidRDefault="00690F7B" w:rsidP="00C96B0E">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601"/>
    <w:rsid w:val="0001459A"/>
    <w:rsid w:val="00032E22"/>
    <w:rsid w:val="0006071A"/>
    <w:rsid w:val="000A544A"/>
    <w:rsid w:val="000D010C"/>
    <w:rsid w:val="000E3B4B"/>
    <w:rsid w:val="000E61D7"/>
    <w:rsid w:val="001123EE"/>
    <w:rsid w:val="00130F3D"/>
    <w:rsid w:val="001528DF"/>
    <w:rsid w:val="0017616C"/>
    <w:rsid w:val="00182291"/>
    <w:rsid w:val="00190212"/>
    <w:rsid w:val="001D5B10"/>
    <w:rsid w:val="001E04CE"/>
    <w:rsid w:val="001E72DC"/>
    <w:rsid w:val="00234111"/>
    <w:rsid w:val="00246C21"/>
    <w:rsid w:val="002619F8"/>
    <w:rsid w:val="00276ED8"/>
    <w:rsid w:val="00295D56"/>
    <w:rsid w:val="00296907"/>
    <w:rsid w:val="002A744A"/>
    <w:rsid w:val="002C52E4"/>
    <w:rsid w:val="002D1109"/>
    <w:rsid w:val="002E30CD"/>
    <w:rsid w:val="002F0BC5"/>
    <w:rsid w:val="003374B7"/>
    <w:rsid w:val="00360345"/>
    <w:rsid w:val="0036385E"/>
    <w:rsid w:val="00384D27"/>
    <w:rsid w:val="003A7019"/>
    <w:rsid w:val="003D74E7"/>
    <w:rsid w:val="003F0D99"/>
    <w:rsid w:val="003F655D"/>
    <w:rsid w:val="00461CF6"/>
    <w:rsid w:val="00466EB5"/>
    <w:rsid w:val="00497CE0"/>
    <w:rsid w:val="004A674E"/>
    <w:rsid w:val="004A7F88"/>
    <w:rsid w:val="004C06B7"/>
    <w:rsid w:val="00506F06"/>
    <w:rsid w:val="00532C97"/>
    <w:rsid w:val="00567BCB"/>
    <w:rsid w:val="005804D9"/>
    <w:rsid w:val="005839B9"/>
    <w:rsid w:val="00584615"/>
    <w:rsid w:val="00594601"/>
    <w:rsid w:val="005B3194"/>
    <w:rsid w:val="005F624E"/>
    <w:rsid w:val="00616896"/>
    <w:rsid w:val="00630117"/>
    <w:rsid w:val="00652E64"/>
    <w:rsid w:val="00667889"/>
    <w:rsid w:val="006679E9"/>
    <w:rsid w:val="00674B57"/>
    <w:rsid w:val="006830DA"/>
    <w:rsid w:val="00690718"/>
    <w:rsid w:val="00690F7B"/>
    <w:rsid w:val="0069329D"/>
    <w:rsid w:val="006C2615"/>
    <w:rsid w:val="006D7249"/>
    <w:rsid w:val="007046DE"/>
    <w:rsid w:val="00735199"/>
    <w:rsid w:val="007448D7"/>
    <w:rsid w:val="007449AF"/>
    <w:rsid w:val="00756D5E"/>
    <w:rsid w:val="00761FDD"/>
    <w:rsid w:val="0077040B"/>
    <w:rsid w:val="007852F9"/>
    <w:rsid w:val="007B5073"/>
    <w:rsid w:val="007C0404"/>
    <w:rsid w:val="007E116D"/>
    <w:rsid w:val="007E4AA0"/>
    <w:rsid w:val="008236E7"/>
    <w:rsid w:val="008543AA"/>
    <w:rsid w:val="008742E8"/>
    <w:rsid w:val="00876445"/>
    <w:rsid w:val="008A33E4"/>
    <w:rsid w:val="008D7CB3"/>
    <w:rsid w:val="008F1D7F"/>
    <w:rsid w:val="008F7991"/>
    <w:rsid w:val="008F7F91"/>
    <w:rsid w:val="00921C21"/>
    <w:rsid w:val="0096470C"/>
    <w:rsid w:val="009701C0"/>
    <w:rsid w:val="009814BF"/>
    <w:rsid w:val="0098648B"/>
    <w:rsid w:val="00992AF0"/>
    <w:rsid w:val="009C0602"/>
    <w:rsid w:val="009C5EA0"/>
    <w:rsid w:val="009D0E4C"/>
    <w:rsid w:val="00A11C9A"/>
    <w:rsid w:val="00A3485D"/>
    <w:rsid w:val="00A5133A"/>
    <w:rsid w:val="00A51E12"/>
    <w:rsid w:val="00A56BE1"/>
    <w:rsid w:val="00A75AFD"/>
    <w:rsid w:val="00A92BDD"/>
    <w:rsid w:val="00AA7857"/>
    <w:rsid w:val="00AC1644"/>
    <w:rsid w:val="00AF5967"/>
    <w:rsid w:val="00B14A17"/>
    <w:rsid w:val="00B1751C"/>
    <w:rsid w:val="00B378E0"/>
    <w:rsid w:val="00B50E09"/>
    <w:rsid w:val="00B84E13"/>
    <w:rsid w:val="00B86041"/>
    <w:rsid w:val="00BA27A8"/>
    <w:rsid w:val="00BB7638"/>
    <w:rsid w:val="00BE1F38"/>
    <w:rsid w:val="00C259D7"/>
    <w:rsid w:val="00C3314E"/>
    <w:rsid w:val="00C536EA"/>
    <w:rsid w:val="00C96B0E"/>
    <w:rsid w:val="00CA408A"/>
    <w:rsid w:val="00CB1C77"/>
    <w:rsid w:val="00CB46B8"/>
    <w:rsid w:val="00CC5AB6"/>
    <w:rsid w:val="00CD2650"/>
    <w:rsid w:val="00CE3D81"/>
    <w:rsid w:val="00CF317F"/>
    <w:rsid w:val="00D72D38"/>
    <w:rsid w:val="00DD2328"/>
    <w:rsid w:val="00E25403"/>
    <w:rsid w:val="00E4665C"/>
    <w:rsid w:val="00E84F65"/>
    <w:rsid w:val="00EB6ABE"/>
    <w:rsid w:val="00ED5298"/>
    <w:rsid w:val="00ED5A8A"/>
    <w:rsid w:val="00EF2807"/>
    <w:rsid w:val="00F126AB"/>
    <w:rsid w:val="00F142BA"/>
    <w:rsid w:val="00F3013D"/>
    <w:rsid w:val="00F31C87"/>
    <w:rsid w:val="00F37C06"/>
    <w:rsid w:val="00F46094"/>
    <w:rsid w:val="00F57A7B"/>
    <w:rsid w:val="00F7326F"/>
    <w:rsid w:val="00FD0481"/>
    <w:rsid w:val="00FE3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16BA4F"/>
  <w15:chartTrackingRefBased/>
  <w15:docId w15:val="{0394A70A-37EA-3749-8056-2BF73D6550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9460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59460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59460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59460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59460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9460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9460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9460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9460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9460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59460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59460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59460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9460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9460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9460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9460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94601"/>
    <w:rPr>
      <w:rFonts w:eastAsiaTheme="majorEastAsia" w:cstheme="majorBidi"/>
      <w:color w:val="272727" w:themeColor="text1" w:themeTint="D8"/>
    </w:rPr>
  </w:style>
  <w:style w:type="paragraph" w:styleId="Title">
    <w:name w:val="Title"/>
    <w:basedOn w:val="Normal"/>
    <w:next w:val="Normal"/>
    <w:link w:val="TitleChar"/>
    <w:uiPriority w:val="10"/>
    <w:qFormat/>
    <w:rsid w:val="0059460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9460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9460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9460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94601"/>
    <w:pPr>
      <w:spacing w:before="160"/>
      <w:jc w:val="center"/>
    </w:pPr>
    <w:rPr>
      <w:i/>
      <w:iCs/>
      <w:color w:val="404040" w:themeColor="text1" w:themeTint="BF"/>
    </w:rPr>
  </w:style>
  <w:style w:type="character" w:customStyle="1" w:styleId="QuoteChar">
    <w:name w:val="Quote Char"/>
    <w:basedOn w:val="DefaultParagraphFont"/>
    <w:link w:val="Quote"/>
    <w:uiPriority w:val="29"/>
    <w:rsid w:val="00594601"/>
    <w:rPr>
      <w:i/>
      <w:iCs/>
      <w:color w:val="404040" w:themeColor="text1" w:themeTint="BF"/>
    </w:rPr>
  </w:style>
  <w:style w:type="paragraph" w:styleId="ListParagraph">
    <w:name w:val="List Paragraph"/>
    <w:basedOn w:val="Normal"/>
    <w:uiPriority w:val="34"/>
    <w:qFormat/>
    <w:rsid w:val="00594601"/>
    <w:pPr>
      <w:ind w:left="720"/>
      <w:contextualSpacing/>
    </w:pPr>
  </w:style>
  <w:style w:type="character" w:styleId="IntenseEmphasis">
    <w:name w:val="Intense Emphasis"/>
    <w:basedOn w:val="DefaultParagraphFont"/>
    <w:uiPriority w:val="21"/>
    <w:qFormat/>
    <w:rsid w:val="00594601"/>
    <w:rPr>
      <w:i/>
      <w:iCs/>
      <w:color w:val="0F4761" w:themeColor="accent1" w:themeShade="BF"/>
    </w:rPr>
  </w:style>
  <w:style w:type="paragraph" w:styleId="IntenseQuote">
    <w:name w:val="Intense Quote"/>
    <w:basedOn w:val="Normal"/>
    <w:next w:val="Normal"/>
    <w:link w:val="IntenseQuoteChar"/>
    <w:uiPriority w:val="30"/>
    <w:qFormat/>
    <w:rsid w:val="0059460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94601"/>
    <w:rPr>
      <w:i/>
      <w:iCs/>
      <w:color w:val="0F4761" w:themeColor="accent1" w:themeShade="BF"/>
    </w:rPr>
  </w:style>
  <w:style w:type="character" w:styleId="IntenseReference">
    <w:name w:val="Intense Reference"/>
    <w:basedOn w:val="DefaultParagraphFont"/>
    <w:uiPriority w:val="32"/>
    <w:qFormat/>
    <w:rsid w:val="00594601"/>
    <w:rPr>
      <w:b/>
      <w:bCs/>
      <w:smallCaps/>
      <w:color w:val="0F4761" w:themeColor="accent1" w:themeShade="BF"/>
      <w:spacing w:val="5"/>
    </w:rPr>
  </w:style>
  <w:style w:type="paragraph" w:styleId="Header">
    <w:name w:val="header"/>
    <w:basedOn w:val="Normal"/>
    <w:link w:val="HeaderChar"/>
    <w:uiPriority w:val="99"/>
    <w:unhideWhenUsed/>
    <w:rsid w:val="00C96B0E"/>
    <w:pPr>
      <w:tabs>
        <w:tab w:val="center" w:pos="4680"/>
        <w:tab w:val="right" w:pos="9360"/>
      </w:tabs>
      <w:spacing w:after="0" w:line="240" w:lineRule="auto"/>
    </w:pPr>
  </w:style>
  <w:style w:type="character" w:customStyle="1" w:styleId="HeaderChar">
    <w:name w:val="Header Char"/>
    <w:basedOn w:val="DefaultParagraphFont"/>
    <w:link w:val="Header"/>
    <w:uiPriority w:val="99"/>
    <w:rsid w:val="00C96B0E"/>
  </w:style>
  <w:style w:type="paragraph" w:styleId="Footer">
    <w:name w:val="footer"/>
    <w:basedOn w:val="Normal"/>
    <w:link w:val="FooterChar"/>
    <w:uiPriority w:val="99"/>
    <w:unhideWhenUsed/>
    <w:rsid w:val="00C96B0E"/>
    <w:pPr>
      <w:tabs>
        <w:tab w:val="center" w:pos="4680"/>
        <w:tab w:val="right" w:pos="9360"/>
      </w:tabs>
      <w:spacing w:after="0" w:line="240" w:lineRule="auto"/>
    </w:pPr>
  </w:style>
  <w:style w:type="character" w:customStyle="1" w:styleId="FooterChar">
    <w:name w:val="Footer Char"/>
    <w:basedOn w:val="DefaultParagraphFont"/>
    <w:link w:val="Footer"/>
    <w:uiPriority w:val="99"/>
    <w:rsid w:val="00C96B0E"/>
  </w:style>
  <w:style w:type="character" w:styleId="PageNumber">
    <w:name w:val="page number"/>
    <w:basedOn w:val="DefaultParagraphFont"/>
    <w:uiPriority w:val="99"/>
    <w:semiHidden/>
    <w:unhideWhenUsed/>
    <w:rsid w:val="00C96B0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oter" Target="footer1.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5.jpeg"/><Relationship Id="rId5" Type="http://schemas.openxmlformats.org/officeDocument/2006/relationships/endnotes" Target="endnotes.xml"/><Relationship Id="rId10" Type="http://schemas.openxmlformats.org/officeDocument/2006/relationships/image" Target="media/image4.jpeg"/><Relationship Id="rId4" Type="http://schemas.openxmlformats.org/officeDocument/2006/relationships/footnotes" Target="footnote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10</Pages>
  <Words>968</Words>
  <Characters>5522</Characters>
  <Application>Microsoft Office Word</Application>
  <DocSecurity>0</DocSecurity>
  <Lines>46</Lines>
  <Paragraphs>12</Paragraphs>
  <ScaleCrop>false</ScaleCrop>
  <Company/>
  <LinksUpToDate>false</LinksUpToDate>
  <CharactersWithSpaces>6478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Bilal Sheikh</dc:creator>
  <cp:keywords/>
  <dc:description/>
  <cp:lastModifiedBy>Bilal Sheikh</cp:lastModifiedBy>
  <cp:revision>9</cp:revision>
  <dcterms:created xsi:type="dcterms:W3CDTF">2026-05-15T12:54:00Z</dcterms:created>
  <dcterms:modified xsi:type="dcterms:W3CDTF">2026-05-15T13:04:00Z</dcterms:modified>
</cp:coreProperties>
</file>