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87D73" w:rsidRPr="00EE702C" w:rsidRDefault="00287D73" w:rsidP="00287D73">
      <w:pPr>
        <w:jc w:val="both"/>
        <w:rPr>
          <w:b/>
          <w:sz w:val="28"/>
          <w:szCs w:val="28"/>
        </w:rPr>
      </w:pPr>
      <w:r w:rsidRPr="00EE702C">
        <w:rPr>
          <w:b/>
          <w:sz w:val="28"/>
          <w:szCs w:val="28"/>
        </w:rPr>
        <w:t>Supplemental material</w:t>
      </w:r>
      <w:r>
        <w:rPr>
          <w:b/>
          <w:sz w:val="28"/>
          <w:szCs w:val="28"/>
        </w:rPr>
        <w:t xml:space="preserve"> legends</w:t>
      </w:r>
    </w:p>
    <w:p w:rsidR="00287D73" w:rsidRPr="00EE702C" w:rsidRDefault="00287D73" w:rsidP="00287D73">
      <w:pPr>
        <w:jc w:val="both"/>
        <w:rPr>
          <w:b/>
          <w:sz w:val="28"/>
          <w:szCs w:val="28"/>
        </w:rPr>
      </w:pPr>
    </w:p>
    <w:p w:rsidR="00287D73" w:rsidRPr="00EE702C" w:rsidRDefault="00287D73" w:rsidP="00287D73">
      <w:pPr>
        <w:jc w:val="both"/>
        <w:rPr>
          <w:b/>
        </w:rPr>
      </w:pPr>
      <w:r w:rsidRPr="00EE702C">
        <w:rPr>
          <w:b/>
        </w:rPr>
        <w:t xml:space="preserve">Supplementary Fig. 1. Scheme of </w:t>
      </w:r>
      <w:proofErr w:type="spellStart"/>
      <w:r w:rsidRPr="00EE702C">
        <w:rPr>
          <w:b/>
          <w:i/>
        </w:rPr>
        <w:t>Appl</w:t>
      </w:r>
      <w:r w:rsidRPr="00EE702C">
        <w:rPr>
          <w:b/>
          <w:i/>
          <w:vertAlign w:val="superscript"/>
        </w:rPr>
        <w:t>d</w:t>
      </w:r>
      <w:proofErr w:type="spellEnd"/>
      <w:r w:rsidRPr="00EE702C">
        <w:rPr>
          <w:b/>
          <w:i/>
        </w:rPr>
        <w:t xml:space="preserve"> </w:t>
      </w:r>
      <w:r w:rsidRPr="00EE702C">
        <w:rPr>
          <w:b/>
        </w:rPr>
        <w:t>chromosomic organization.</w:t>
      </w:r>
    </w:p>
    <w:p w:rsidR="00287D73" w:rsidRPr="00EE702C" w:rsidRDefault="00287D73" w:rsidP="00287D73">
      <w:pPr>
        <w:jc w:val="both"/>
        <w:rPr>
          <w:b/>
        </w:rPr>
      </w:pPr>
      <w:r w:rsidRPr="00EE702C">
        <w:rPr>
          <w:bCs/>
        </w:rPr>
        <w:t xml:space="preserve">Schematic representation of </w:t>
      </w:r>
      <w:proofErr w:type="spellStart"/>
      <w:r w:rsidRPr="00EE702C">
        <w:rPr>
          <w:bCs/>
          <w:i/>
          <w:iCs/>
        </w:rPr>
        <w:t>Appl</w:t>
      </w:r>
      <w:r w:rsidRPr="00EE702C">
        <w:rPr>
          <w:bCs/>
          <w:i/>
          <w:iCs/>
          <w:vertAlign w:val="superscript"/>
        </w:rPr>
        <w:t>d</w:t>
      </w:r>
      <w:proofErr w:type="spellEnd"/>
      <w:r w:rsidRPr="00EE702C">
        <w:rPr>
          <w:bCs/>
        </w:rPr>
        <w:t xml:space="preserve"> mutant allele. The upper panel represents the wild-type (WT) X (black) and Y (orange) chromosomes. The </w:t>
      </w:r>
      <w:proofErr w:type="spellStart"/>
      <w:r w:rsidRPr="00EE702C">
        <w:rPr>
          <w:bCs/>
          <w:i/>
          <w:iCs/>
        </w:rPr>
        <w:t>elav</w:t>
      </w:r>
      <w:proofErr w:type="spellEnd"/>
      <w:r w:rsidRPr="00EE702C">
        <w:rPr>
          <w:bCs/>
        </w:rPr>
        <w:t xml:space="preserve">, </w:t>
      </w:r>
      <w:r w:rsidRPr="00EE702C">
        <w:rPr>
          <w:bCs/>
          <w:i/>
          <w:iCs/>
        </w:rPr>
        <w:t>Appl</w:t>
      </w:r>
      <w:r w:rsidRPr="00EE702C">
        <w:rPr>
          <w:bCs/>
        </w:rPr>
        <w:t xml:space="preserve"> and </w:t>
      </w:r>
      <w:proofErr w:type="spellStart"/>
      <w:r w:rsidRPr="00EE702C">
        <w:rPr>
          <w:bCs/>
          <w:i/>
          <w:iCs/>
        </w:rPr>
        <w:t>vnd</w:t>
      </w:r>
      <w:proofErr w:type="spellEnd"/>
      <w:r w:rsidRPr="00EE702C">
        <w:rPr>
          <w:bCs/>
        </w:rPr>
        <w:t xml:space="preserve"> genes are represented respectively in yellow, blue, and green boxes. The middle panel represents the deficiency </w:t>
      </w:r>
      <w:proofErr w:type="spellStart"/>
      <w:r w:rsidRPr="00EE702C">
        <w:rPr>
          <w:bCs/>
        </w:rPr>
        <w:t>Df</w:t>
      </w:r>
      <w:proofErr w:type="spellEnd"/>
      <w:r w:rsidRPr="00EE702C">
        <w:rPr>
          <w:bCs/>
        </w:rPr>
        <w:t xml:space="preserve"> (1) RT518 on the X chromosome deleting the distal part of the chromosome including the </w:t>
      </w:r>
      <w:proofErr w:type="spellStart"/>
      <w:r w:rsidRPr="00EE702C">
        <w:rPr>
          <w:bCs/>
          <w:i/>
          <w:iCs/>
        </w:rPr>
        <w:t>elav</w:t>
      </w:r>
      <w:proofErr w:type="spellEnd"/>
      <w:r w:rsidRPr="00EE702C">
        <w:rPr>
          <w:bCs/>
        </w:rPr>
        <w:t xml:space="preserve"> and </w:t>
      </w:r>
      <w:r w:rsidRPr="00EE702C">
        <w:rPr>
          <w:bCs/>
          <w:i/>
          <w:iCs/>
        </w:rPr>
        <w:t xml:space="preserve">Appl </w:t>
      </w:r>
      <w:r w:rsidRPr="00EE702C">
        <w:rPr>
          <w:bCs/>
          <w:iCs/>
        </w:rPr>
        <w:t>genes</w:t>
      </w:r>
      <w:r w:rsidRPr="00EE702C">
        <w:rPr>
          <w:bCs/>
        </w:rPr>
        <w:t xml:space="preserve">. The X Dup Y chromosome represents a duplication of the X chromosome linked to the Y chromosome including the distal part of the X chromosome including the </w:t>
      </w:r>
      <w:proofErr w:type="spellStart"/>
      <w:r w:rsidRPr="00EE702C">
        <w:rPr>
          <w:bCs/>
          <w:i/>
          <w:iCs/>
        </w:rPr>
        <w:t>elav</w:t>
      </w:r>
      <w:proofErr w:type="spellEnd"/>
      <w:r w:rsidRPr="00EE702C">
        <w:rPr>
          <w:bCs/>
          <w:i/>
          <w:iCs/>
        </w:rPr>
        <w:t xml:space="preserve"> </w:t>
      </w:r>
      <w:r w:rsidRPr="00EE702C">
        <w:rPr>
          <w:bCs/>
          <w:iCs/>
        </w:rPr>
        <w:t>gene</w:t>
      </w:r>
      <w:r w:rsidRPr="00EE702C">
        <w:rPr>
          <w:bCs/>
        </w:rPr>
        <w:t xml:space="preserve">. The lower panel represents a proposed structure of the </w:t>
      </w:r>
      <w:proofErr w:type="spellStart"/>
      <w:r w:rsidRPr="00EE702C">
        <w:rPr>
          <w:bCs/>
          <w:i/>
          <w:iCs/>
        </w:rPr>
        <w:t>Appl</w:t>
      </w:r>
      <w:r w:rsidRPr="00EE702C">
        <w:rPr>
          <w:bCs/>
          <w:i/>
          <w:iCs/>
          <w:vertAlign w:val="superscript"/>
        </w:rPr>
        <w:t>d</w:t>
      </w:r>
      <w:proofErr w:type="spellEnd"/>
      <w:r w:rsidRPr="00EE702C">
        <w:rPr>
          <w:bCs/>
          <w:i/>
          <w:iCs/>
          <w:vertAlign w:val="superscript"/>
        </w:rPr>
        <w:t xml:space="preserve"> </w:t>
      </w:r>
      <w:r w:rsidRPr="00EE702C">
        <w:rPr>
          <w:bCs/>
        </w:rPr>
        <w:t xml:space="preserve">chromosome where the deficiency-bearing X chromosome had been linked by gamma irradiation to the X Dup Y chromosome (adapted from </w:t>
      </w:r>
      <w:r w:rsidRPr="00EE702C">
        <w:rPr>
          <w:bCs/>
        </w:rPr>
        <w:fldChar w:fldCharType="begin">
          <w:fldData xml:space="preserve">PEVuZE5vdGU+PENpdGU+PEF1dGhvcj5MdW88L0F1dGhvcj48WWVhcj4xOTkyPC9ZZWFyPjxSZWNO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</w:fldData>
        </w:fldChar>
      </w:r>
      <w:r w:rsidRPr="00EE702C">
        <w:rPr>
          <w:bCs/>
        </w:rPr>
        <w:instrText xml:space="preserve"> ADDIN EN.CITE </w:instrText>
      </w:r>
      <w:r w:rsidRPr="00EE702C">
        <w:rPr>
          <w:bCs/>
        </w:rPr>
        <w:fldChar w:fldCharType="begin">
          <w:fldData xml:space="preserve">PEVuZE5vdGU+PENpdGU+PEF1dGhvcj5MdW88L0F1dGhvcj48WWVhcj4xOTkyPC9ZZWFyPjxSZWNO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</w:fldData>
        </w:fldChar>
      </w:r>
      <w:r w:rsidRPr="00EE702C">
        <w:rPr>
          <w:bCs/>
        </w:rPr>
        <w:instrText xml:space="preserve"> ADDIN EN.CITE.DATA </w:instrText>
      </w:r>
      <w:r w:rsidRPr="00EE702C">
        <w:rPr>
          <w:bCs/>
        </w:rPr>
      </w:r>
      <w:r w:rsidRPr="00EE702C">
        <w:rPr>
          <w:bCs/>
        </w:rPr>
        <w:fldChar w:fldCharType="end"/>
      </w:r>
      <w:r w:rsidRPr="00EE702C">
        <w:rPr>
          <w:bCs/>
        </w:rPr>
      </w:r>
      <w:r w:rsidRPr="00EE702C">
        <w:rPr>
          <w:bCs/>
        </w:rPr>
        <w:fldChar w:fldCharType="separate"/>
      </w:r>
      <w:r w:rsidRPr="00EE702C">
        <w:rPr>
          <w:bCs/>
          <w:noProof/>
        </w:rPr>
        <w:t>(Luo et al., 1992)</w:t>
      </w:r>
      <w:r w:rsidRPr="00EE702C">
        <w:rPr>
          <w:bCs/>
        </w:rPr>
        <w:fldChar w:fldCharType="end"/>
      </w:r>
      <w:r w:rsidRPr="00EE702C">
        <w:rPr>
          <w:bCs/>
        </w:rPr>
        <w:t>). Additionally, we found that the Y chromosome behaves genetically as linked to the X chromosome.</w:t>
      </w:r>
    </w:p>
    <w:p w:rsidR="00287D73" w:rsidRPr="00EE702C" w:rsidRDefault="00287D73" w:rsidP="00287D73">
      <w:pPr>
        <w:jc w:val="both"/>
        <w:rPr>
          <w:b/>
        </w:rPr>
      </w:pPr>
    </w:p>
    <w:p w:rsidR="00287D73" w:rsidRPr="00EE702C" w:rsidRDefault="00287D73" w:rsidP="00287D73">
      <w:pPr>
        <w:jc w:val="both"/>
        <w:rPr>
          <w:b/>
        </w:rPr>
      </w:pPr>
      <w:r w:rsidRPr="00EE702C">
        <w:rPr>
          <w:b/>
        </w:rPr>
        <w:t xml:space="preserve">Supplementary Fig. 2. Structure of the </w:t>
      </w:r>
      <w:r w:rsidRPr="00EE702C">
        <w:rPr>
          <w:b/>
          <w:i/>
        </w:rPr>
        <w:t>Appl</w:t>
      </w:r>
      <w:r w:rsidRPr="00EE702C">
        <w:rPr>
          <w:b/>
          <w:i/>
          <w:vertAlign w:val="superscript"/>
        </w:rPr>
        <w:t>C1.4</w:t>
      </w:r>
      <w:r w:rsidRPr="00EE702C">
        <w:rPr>
          <w:b/>
          <w:vertAlign w:val="superscript"/>
        </w:rPr>
        <w:t xml:space="preserve"> </w:t>
      </w:r>
      <w:r w:rsidRPr="00EE702C">
        <w:rPr>
          <w:b/>
        </w:rPr>
        <w:t xml:space="preserve">and </w:t>
      </w:r>
      <w:r w:rsidRPr="00EE702C">
        <w:rPr>
          <w:b/>
          <w:i/>
        </w:rPr>
        <w:t>Appl</w:t>
      </w:r>
      <w:r w:rsidRPr="00EE702C">
        <w:rPr>
          <w:b/>
          <w:i/>
          <w:vertAlign w:val="superscript"/>
        </w:rPr>
        <w:t>C2.1</w:t>
      </w:r>
      <w:r w:rsidRPr="00EE702C">
        <w:rPr>
          <w:b/>
        </w:rPr>
        <w:t xml:space="preserve"> CRISPR alleles.</w:t>
      </w:r>
    </w:p>
    <w:p w:rsidR="00287D73" w:rsidRPr="00EE702C" w:rsidRDefault="00287D73" w:rsidP="00287D73">
      <w:pPr>
        <w:jc w:val="both"/>
        <w:rPr>
          <w:rFonts w:eastAsia="Times New Roman" w:cstheme="minorHAnsi"/>
          <w:lang w:val="fr-FR" w:eastAsia="fr-FR"/>
        </w:rPr>
      </w:pPr>
      <w:r w:rsidRPr="00EE702C">
        <w:rPr>
          <w:bCs/>
        </w:rPr>
        <w:t xml:space="preserve">a) Schematic representation of </w:t>
      </w:r>
      <w:r w:rsidRPr="00EE702C">
        <w:rPr>
          <w:bCs/>
          <w:i/>
          <w:iCs/>
        </w:rPr>
        <w:t>Appl</w:t>
      </w:r>
      <w:r w:rsidRPr="00EE702C">
        <w:rPr>
          <w:bCs/>
        </w:rPr>
        <w:t xml:space="preserve"> (blue) and </w:t>
      </w:r>
      <w:proofErr w:type="spellStart"/>
      <w:r w:rsidRPr="00EE702C">
        <w:rPr>
          <w:bCs/>
          <w:i/>
          <w:iCs/>
        </w:rPr>
        <w:t>vnd</w:t>
      </w:r>
      <w:proofErr w:type="spellEnd"/>
      <w:r w:rsidRPr="00EE702C">
        <w:rPr>
          <w:bCs/>
        </w:rPr>
        <w:t xml:space="preserve"> (green) genes and transcripts. </w:t>
      </w:r>
      <w:r w:rsidRPr="00EE702C">
        <w:rPr>
          <w:rFonts w:cstheme="minorHAnsi"/>
          <w:bCs/>
        </w:rPr>
        <w:t xml:space="preserve">White boxes represent 5’UTR and 3’UTR, blue and green boxes represent </w:t>
      </w:r>
      <w:r w:rsidRPr="00EE702C">
        <w:rPr>
          <w:rFonts w:cstheme="minorHAnsi"/>
          <w:bCs/>
          <w:i/>
        </w:rPr>
        <w:t>Appl</w:t>
      </w:r>
      <w:r w:rsidRPr="00EE702C">
        <w:rPr>
          <w:rFonts w:cstheme="minorHAnsi"/>
          <w:bCs/>
        </w:rPr>
        <w:t xml:space="preserve"> and </w:t>
      </w:r>
      <w:proofErr w:type="spellStart"/>
      <w:r w:rsidRPr="00EE702C">
        <w:rPr>
          <w:rFonts w:cstheme="minorHAnsi"/>
          <w:bCs/>
          <w:i/>
        </w:rPr>
        <w:t>vnd</w:t>
      </w:r>
      <w:proofErr w:type="spellEnd"/>
      <w:r w:rsidRPr="00EE702C">
        <w:rPr>
          <w:rFonts w:cstheme="minorHAnsi"/>
          <w:bCs/>
        </w:rPr>
        <w:t xml:space="preserve"> coding sequences respectively. The yellow stars in </w:t>
      </w:r>
      <w:r w:rsidRPr="00EE702C">
        <w:rPr>
          <w:rFonts w:cstheme="minorHAnsi"/>
          <w:bCs/>
          <w:i/>
          <w:iCs/>
        </w:rPr>
        <w:t>Appl</w:t>
      </w:r>
      <w:r w:rsidRPr="00EE702C">
        <w:rPr>
          <w:rFonts w:cstheme="minorHAnsi"/>
          <w:bCs/>
        </w:rPr>
        <w:t xml:space="preserve"> 5’ region and the orange star in </w:t>
      </w:r>
      <w:r w:rsidRPr="00EE702C">
        <w:rPr>
          <w:rFonts w:cstheme="minorHAnsi"/>
          <w:bCs/>
          <w:i/>
          <w:iCs/>
        </w:rPr>
        <w:t xml:space="preserve">Appl </w:t>
      </w:r>
      <w:r w:rsidRPr="00EE702C">
        <w:rPr>
          <w:rFonts w:cstheme="minorHAnsi"/>
          <w:bCs/>
        </w:rPr>
        <w:t xml:space="preserve">3’ region represent the position of the sgRNA used to create </w:t>
      </w:r>
      <w:r w:rsidRPr="00EE702C">
        <w:rPr>
          <w:rFonts w:cstheme="minorHAnsi"/>
          <w:i/>
          <w:iCs/>
        </w:rPr>
        <w:t>Appl</w:t>
      </w:r>
      <w:r w:rsidRPr="00EE702C">
        <w:rPr>
          <w:rFonts w:cstheme="minorHAnsi"/>
          <w:i/>
          <w:iCs/>
          <w:vertAlign w:val="superscript"/>
        </w:rPr>
        <w:t>C1.4</w:t>
      </w:r>
      <w:r w:rsidRPr="00EE702C">
        <w:rPr>
          <w:rFonts w:cstheme="minorHAnsi"/>
          <w:vertAlign w:val="superscript"/>
        </w:rPr>
        <w:t xml:space="preserve"> </w:t>
      </w:r>
      <w:r w:rsidRPr="00EE702C">
        <w:rPr>
          <w:rFonts w:cstheme="minorHAnsi"/>
        </w:rPr>
        <w:t xml:space="preserve">and </w:t>
      </w:r>
      <w:r w:rsidRPr="00EE702C">
        <w:rPr>
          <w:rFonts w:cstheme="minorHAnsi"/>
          <w:i/>
          <w:iCs/>
        </w:rPr>
        <w:t>Appl</w:t>
      </w:r>
      <w:r w:rsidRPr="00EE702C">
        <w:rPr>
          <w:rFonts w:cstheme="minorHAnsi"/>
          <w:i/>
          <w:iCs/>
          <w:vertAlign w:val="superscript"/>
        </w:rPr>
        <w:t xml:space="preserve">C2.1 </w:t>
      </w:r>
      <w:r w:rsidRPr="00EE702C">
        <w:rPr>
          <w:rFonts w:cstheme="minorHAnsi"/>
        </w:rPr>
        <w:t>mutants</w:t>
      </w:r>
      <w:r w:rsidRPr="00EE702C">
        <w:rPr>
          <w:rFonts w:cstheme="minorHAnsi"/>
          <w:bCs/>
        </w:rPr>
        <w:t xml:space="preserve">. The red and blue boxes represent respectively the regions magnified in B and C. b) Representation of the 5’ sequence targeted by the sgRNA (yellow) and the PAM domain (magenta) in the WT chromosome </w:t>
      </w:r>
      <w:r w:rsidRPr="00EE702C">
        <w:rPr>
          <w:rFonts w:cstheme="minorHAnsi"/>
          <w:bCs/>
          <w:i/>
          <w:iCs/>
        </w:rPr>
        <w:t>Appl</w:t>
      </w:r>
      <w:r w:rsidRPr="00EE702C">
        <w:rPr>
          <w:rFonts w:cstheme="minorHAnsi"/>
          <w:bCs/>
        </w:rPr>
        <w:t xml:space="preserve"> (blue) (upper line). The lower line is the sequence of the </w:t>
      </w:r>
      <w:r w:rsidRPr="00EE702C">
        <w:rPr>
          <w:rFonts w:cstheme="minorHAnsi"/>
          <w:i/>
          <w:iCs/>
        </w:rPr>
        <w:t>Appl</w:t>
      </w:r>
      <w:r w:rsidRPr="00EE702C">
        <w:rPr>
          <w:rFonts w:cstheme="minorHAnsi"/>
          <w:i/>
          <w:iCs/>
          <w:vertAlign w:val="superscript"/>
        </w:rPr>
        <w:t>C1.4</w:t>
      </w:r>
      <w:r w:rsidRPr="00EE702C">
        <w:rPr>
          <w:rFonts w:cstheme="minorHAnsi"/>
        </w:rPr>
        <w:t xml:space="preserve"> mutant showing the beginning of the deletion about 1kb after the region targeted by the sgRNA. c) </w:t>
      </w:r>
      <w:r w:rsidRPr="00EE702C">
        <w:rPr>
          <w:rFonts w:cstheme="minorHAnsi"/>
          <w:bCs/>
        </w:rPr>
        <w:t xml:space="preserve">Representation of the 3’ sequence targeted by the sgRNA (orange) and the PAM domain (magenta) in the WT chromosome </w:t>
      </w:r>
      <w:r w:rsidRPr="00EE702C">
        <w:rPr>
          <w:rFonts w:cstheme="minorHAnsi"/>
          <w:bCs/>
          <w:i/>
          <w:iCs/>
        </w:rPr>
        <w:t>Appl</w:t>
      </w:r>
      <w:r w:rsidRPr="00EE702C">
        <w:rPr>
          <w:rFonts w:cstheme="minorHAnsi"/>
          <w:bCs/>
        </w:rPr>
        <w:t xml:space="preserve"> (blue) and </w:t>
      </w:r>
      <w:proofErr w:type="spellStart"/>
      <w:r w:rsidRPr="00EE702C">
        <w:rPr>
          <w:rFonts w:cstheme="minorHAnsi"/>
          <w:bCs/>
          <w:i/>
          <w:iCs/>
        </w:rPr>
        <w:t>vnd</w:t>
      </w:r>
      <w:proofErr w:type="spellEnd"/>
      <w:r w:rsidRPr="00EE702C">
        <w:rPr>
          <w:rFonts w:cstheme="minorHAnsi"/>
          <w:bCs/>
        </w:rPr>
        <w:t xml:space="preserve"> (green) (upper line). The lower line is the sequence of the </w:t>
      </w:r>
      <w:r w:rsidRPr="00EE702C">
        <w:rPr>
          <w:rFonts w:cstheme="minorHAnsi"/>
          <w:i/>
          <w:iCs/>
        </w:rPr>
        <w:t>Appl</w:t>
      </w:r>
      <w:r w:rsidRPr="00EE702C">
        <w:rPr>
          <w:rFonts w:cstheme="minorHAnsi"/>
          <w:i/>
          <w:iCs/>
          <w:vertAlign w:val="superscript"/>
        </w:rPr>
        <w:t>C1.4</w:t>
      </w:r>
      <w:r w:rsidRPr="00EE702C">
        <w:rPr>
          <w:rFonts w:cstheme="minorHAnsi"/>
        </w:rPr>
        <w:t xml:space="preserve"> mutant showing the end of the deletion about 6kb after the region targeted by the sgRNA. d) </w:t>
      </w:r>
      <w:r w:rsidRPr="00EE702C">
        <w:rPr>
          <w:rFonts w:cstheme="minorHAnsi"/>
          <w:bCs/>
        </w:rPr>
        <w:t xml:space="preserve">Representation of the 5’ and 3’ sequences targeted by the sgRNA (yellow in 5’ and orange in 3’) and the PAM domain (magenta) in the WT chromosome </w:t>
      </w:r>
      <w:r w:rsidRPr="00EE702C">
        <w:rPr>
          <w:rFonts w:cstheme="minorHAnsi"/>
          <w:bCs/>
          <w:i/>
          <w:iCs/>
        </w:rPr>
        <w:t>Appl</w:t>
      </w:r>
      <w:r w:rsidRPr="00EE702C">
        <w:rPr>
          <w:rFonts w:cstheme="minorHAnsi"/>
          <w:bCs/>
        </w:rPr>
        <w:t xml:space="preserve"> (blue) (upper line). The lower line is the sequence of the </w:t>
      </w:r>
      <w:r w:rsidRPr="00EE702C">
        <w:rPr>
          <w:rFonts w:cstheme="minorHAnsi"/>
          <w:i/>
          <w:iCs/>
        </w:rPr>
        <w:t>Appl</w:t>
      </w:r>
      <w:r w:rsidRPr="00EE702C">
        <w:rPr>
          <w:rFonts w:cstheme="minorHAnsi"/>
          <w:i/>
          <w:iCs/>
          <w:vertAlign w:val="superscript"/>
        </w:rPr>
        <w:t xml:space="preserve">C2.1 </w:t>
      </w:r>
      <w:r w:rsidRPr="00EE702C">
        <w:rPr>
          <w:rFonts w:cstheme="minorHAnsi"/>
        </w:rPr>
        <w:t>mutant showing the beginning of the deletion in the sequence targeted by the 5’ sgRNA (yellow) and the end of the deletion in the sequence targeted by the 3’ sgRNA (orange).</w:t>
      </w:r>
      <w:r w:rsidRPr="00EE702C">
        <w:rPr>
          <w:rFonts w:ascii="Calibri" w:hAnsi="Calibri" w:cs="Calibri"/>
        </w:rPr>
        <w:t xml:space="preserve"> </w:t>
      </w:r>
      <w:r w:rsidRPr="00EE702C">
        <w:rPr>
          <w:rFonts w:eastAsia="Times New Roman" w:cstheme="minorHAnsi"/>
          <w:lang w:eastAsia="fr-FR"/>
        </w:rPr>
        <w:t>Circa 46 kb of </w:t>
      </w:r>
      <w:r w:rsidRPr="00EE702C">
        <w:rPr>
          <w:rFonts w:eastAsia="Times New Roman" w:cstheme="minorHAnsi"/>
          <w:i/>
          <w:iCs/>
          <w:lang w:eastAsia="fr-FR"/>
        </w:rPr>
        <w:t>Appl</w:t>
      </w:r>
      <w:r w:rsidRPr="00EE702C">
        <w:rPr>
          <w:rFonts w:eastAsia="Times New Roman" w:cstheme="minorHAnsi"/>
          <w:lang w:eastAsia="fr-FR"/>
        </w:rPr>
        <w:t> transcribed sequence including all the coding sequence has been entirely deleted and replaced by a sequence of 821bp (see below) primarily derived from the fly retrotransposon micropia-like LTR polyprotein gene (NCBI Blast)</w:t>
      </w:r>
      <w:r w:rsidRPr="00EE702C">
        <w:rPr>
          <w:rFonts w:eastAsia="Times New Roman" w:cstheme="minorHAnsi"/>
          <w:b/>
          <w:bCs/>
          <w:lang w:eastAsia="fr-FR"/>
        </w:rPr>
        <w:t>.</w:t>
      </w:r>
    </w:p>
    <w:p w:rsidR="00287D73" w:rsidRPr="00EE702C" w:rsidRDefault="00287D73" w:rsidP="00287D73">
      <w:pPr>
        <w:jc w:val="both"/>
        <w:rPr>
          <w:rFonts w:ascii="Times New Roman" w:eastAsia="Times New Roman" w:hAnsi="Times New Roman" w:cs="Times New Roman"/>
          <w:lang w:val="fr-FR" w:eastAsia="fr-FR"/>
        </w:rPr>
      </w:pPr>
    </w:p>
    <w:p w:rsidR="00287D73" w:rsidRPr="00EE702C" w:rsidRDefault="00287D73" w:rsidP="00287D73">
      <w:pPr>
        <w:jc w:val="both"/>
        <w:rPr>
          <w:rFonts w:cstheme="minorHAnsi"/>
          <w:sz w:val="20"/>
          <w:szCs w:val="20"/>
        </w:rPr>
      </w:pPr>
      <w:r w:rsidRPr="00EE702C">
        <w:rPr>
          <w:rFonts w:cstheme="minorHAnsi"/>
          <w:sz w:val="20"/>
          <w:szCs w:val="20"/>
        </w:rPr>
        <w:t>ATAAACGCGTCATTAAGCTGTTCCATTTTCTAATCGCGCAGCGAGTTTCGGTGGTCGAAGTCTAGAATTGAAAAAGAAGAAGAAGAAGATACTCTGTATGTTATGGTTAAGAATAAAAGCTTAAGTTCAGTTTGTGTTATGAAACACAAAATGTGCCTTTGAACTTGATATTGGTCATTACACGAGGATGTGTAAATGTCAGATGGTTATCCGTCTATGAGAGACGATGGTTATCCGTCTATGAGAGACGATGGTTATCCGTCTATGAGAGACGATGGTTATCCGTCCATGAGAGACGATGGTTATCCGTCTATGAGAGACGATGGTTATCCGTCTATGAGAGACGATGGTTATCCACCTAAGACAGACGATGATTTCAGTTTAGAATCTCTTGTTACGTAAGAAATTTGAATCAAAATTGGGAGTACTACACGAGGACGTGTCAAGGTCAGGATGGCCGTGTCGGAGCATACTGTATGTACGCTCTGTATGTGATTGTTGCTGCGTATTGCACGTACGCGCTGTGTGTGTATTGCTGTGCATGGGAAATCTGGTTTTTACCAGAATTCCTAATTTCATCATATTAGTAATATTGCATCAGCCGTTAATTGCGCTCTGATTGGTCCTTTGCATTTTGTCGCTTTAAGAAGTACCGTTTTAGCGAGACGACAGCGCTACAACGCTGTCGTCGTGTGTGGTTCGGGAGCTATGCGGGGAAGTAAGTCTGGCGTTGTCACGCAGTTTTTATAGAAACGTGAAAGCATAAGGCACCGAAACTCGCTTCGCTAGGTACGCATATGGCACAAAATAATCAAGTTCTA</w:t>
      </w:r>
    </w:p>
    <w:p w:rsidR="00287D73" w:rsidRPr="00EE702C" w:rsidRDefault="00287D73" w:rsidP="00287D73">
      <w:pPr>
        <w:jc w:val="both"/>
        <w:rPr>
          <w:rFonts w:cstheme="minorHAnsi"/>
          <w:sz w:val="20"/>
          <w:szCs w:val="20"/>
        </w:rPr>
      </w:pPr>
    </w:p>
    <w:p w:rsidR="00287D73" w:rsidRPr="00EE702C" w:rsidRDefault="00287D73" w:rsidP="00287D73">
      <w:pPr>
        <w:jc w:val="both"/>
        <w:rPr>
          <w:b/>
        </w:rPr>
      </w:pPr>
      <w:r w:rsidRPr="00EE702C">
        <w:rPr>
          <w:b/>
        </w:rPr>
        <w:t xml:space="preserve">Supplementary Fig. 3. </w:t>
      </w:r>
      <w:proofErr w:type="spellStart"/>
      <w:r w:rsidRPr="00EE702C">
        <w:rPr>
          <w:b/>
        </w:rPr>
        <w:t>Vnd</w:t>
      </w:r>
      <w:proofErr w:type="spellEnd"/>
      <w:r w:rsidRPr="00EE702C">
        <w:rPr>
          <w:b/>
        </w:rPr>
        <w:t xml:space="preserve"> expression in </w:t>
      </w:r>
      <w:r w:rsidRPr="00EE702C">
        <w:rPr>
          <w:b/>
          <w:i/>
          <w:iCs/>
        </w:rPr>
        <w:t>Appl</w:t>
      </w:r>
      <w:r w:rsidRPr="00EE702C">
        <w:rPr>
          <w:b/>
        </w:rPr>
        <w:t xml:space="preserve"> and </w:t>
      </w:r>
      <w:proofErr w:type="spellStart"/>
      <w:r w:rsidRPr="00EE702C">
        <w:rPr>
          <w:b/>
          <w:i/>
          <w:iCs/>
        </w:rPr>
        <w:t>vnd</w:t>
      </w:r>
      <w:proofErr w:type="spellEnd"/>
      <w:r w:rsidRPr="00EE702C">
        <w:rPr>
          <w:b/>
        </w:rPr>
        <w:t xml:space="preserve"> mutants.</w:t>
      </w:r>
    </w:p>
    <w:p w:rsidR="00287D73" w:rsidRPr="00EE702C" w:rsidRDefault="00287D73" w:rsidP="00287D73">
      <w:pPr>
        <w:jc w:val="both"/>
        <w:rPr>
          <w:rFonts w:cstheme="minorHAnsi"/>
          <w:i/>
          <w:vertAlign w:val="superscript"/>
          <w:lang w:val="en-GB"/>
        </w:rPr>
      </w:pPr>
      <w:r w:rsidRPr="00EE702C">
        <w:rPr>
          <w:rFonts w:cstheme="minorHAnsi"/>
          <w:bCs/>
          <w:lang w:val="en-GB"/>
        </w:rPr>
        <w:t xml:space="preserve">a-d) Single confocal plans showing expression of </w:t>
      </w:r>
      <w:proofErr w:type="spellStart"/>
      <w:r w:rsidRPr="00EE702C">
        <w:rPr>
          <w:rFonts w:cstheme="minorHAnsi"/>
          <w:bCs/>
          <w:lang w:val="en-GB"/>
        </w:rPr>
        <w:t>Vnd</w:t>
      </w:r>
      <w:proofErr w:type="spellEnd"/>
      <w:r w:rsidRPr="00EE702C">
        <w:rPr>
          <w:rFonts w:cstheme="minorHAnsi"/>
          <w:bCs/>
          <w:lang w:val="en-GB"/>
        </w:rPr>
        <w:t xml:space="preserve"> in controls (a) and mutant contexts: </w:t>
      </w:r>
      <w:r w:rsidRPr="00EE702C">
        <w:rPr>
          <w:rFonts w:cstheme="minorHAnsi"/>
          <w:bCs/>
          <w:i/>
          <w:iCs/>
          <w:lang w:val="en-GB"/>
        </w:rPr>
        <w:t>Appl</w:t>
      </w:r>
      <w:r w:rsidRPr="00EE702C">
        <w:rPr>
          <w:rFonts w:cstheme="minorHAnsi"/>
          <w:bCs/>
          <w:i/>
          <w:iCs/>
          <w:vertAlign w:val="superscript"/>
          <w:lang w:val="en-GB"/>
        </w:rPr>
        <w:t>C2.1</w:t>
      </w:r>
      <w:r w:rsidRPr="00EE702C">
        <w:rPr>
          <w:rFonts w:cstheme="minorHAnsi"/>
          <w:bCs/>
          <w:lang w:val="en-GB"/>
        </w:rPr>
        <w:t xml:space="preserve"> (b), </w:t>
      </w:r>
      <w:proofErr w:type="spellStart"/>
      <w:r w:rsidRPr="00EE702C">
        <w:rPr>
          <w:rFonts w:cstheme="minorHAnsi"/>
          <w:bCs/>
          <w:i/>
          <w:iCs/>
          <w:lang w:val="en-GB"/>
        </w:rPr>
        <w:t>vnd</w:t>
      </w:r>
      <w:r w:rsidRPr="00EE702C">
        <w:rPr>
          <w:rFonts w:cstheme="minorHAnsi"/>
          <w:bCs/>
          <w:i/>
          <w:iCs/>
          <w:vertAlign w:val="superscript"/>
          <w:lang w:val="en-GB"/>
        </w:rPr>
        <w:t>C</w:t>
      </w:r>
      <w:proofErr w:type="spellEnd"/>
      <w:r w:rsidRPr="00EE702C">
        <w:rPr>
          <w:rFonts w:cstheme="minorHAnsi"/>
          <w:bCs/>
          <w:i/>
          <w:iCs/>
          <w:vertAlign w:val="superscript"/>
          <w:lang w:val="en-GB"/>
        </w:rPr>
        <w:sym w:font="Symbol" w:char="F044"/>
      </w:r>
      <w:r w:rsidRPr="00EE702C">
        <w:rPr>
          <w:rFonts w:cstheme="minorHAnsi"/>
          <w:bCs/>
          <w:i/>
          <w:iCs/>
          <w:vertAlign w:val="superscript"/>
          <w:lang w:val="en-GB"/>
        </w:rPr>
        <w:t>B</w:t>
      </w:r>
      <w:r w:rsidRPr="00EE702C">
        <w:rPr>
          <w:rFonts w:cstheme="minorHAnsi"/>
          <w:bCs/>
          <w:lang w:val="en-GB"/>
        </w:rPr>
        <w:t xml:space="preserve"> (c) and </w:t>
      </w:r>
      <w:proofErr w:type="spellStart"/>
      <w:r w:rsidRPr="00EE702C">
        <w:rPr>
          <w:rFonts w:cstheme="minorHAnsi"/>
          <w:bCs/>
          <w:i/>
          <w:iCs/>
          <w:lang w:val="en-GB"/>
        </w:rPr>
        <w:t>Appl</w:t>
      </w:r>
      <w:r w:rsidRPr="00EE702C">
        <w:rPr>
          <w:rFonts w:cstheme="minorHAnsi"/>
          <w:bCs/>
          <w:i/>
          <w:iCs/>
          <w:vertAlign w:val="superscript"/>
          <w:lang w:val="en-GB"/>
        </w:rPr>
        <w:t>d</w:t>
      </w:r>
      <w:proofErr w:type="spellEnd"/>
      <w:r w:rsidRPr="00EE702C">
        <w:rPr>
          <w:rFonts w:cstheme="minorHAnsi"/>
          <w:bCs/>
          <w:i/>
          <w:iCs/>
          <w:vertAlign w:val="superscript"/>
          <w:lang w:val="en-GB"/>
        </w:rPr>
        <w:t xml:space="preserve"> </w:t>
      </w:r>
      <w:r w:rsidRPr="00EE702C">
        <w:rPr>
          <w:rFonts w:cstheme="minorHAnsi"/>
          <w:bCs/>
          <w:lang w:val="en-GB"/>
        </w:rPr>
        <w:t xml:space="preserve">(d). </w:t>
      </w:r>
      <w:r w:rsidRPr="00EE702C">
        <w:rPr>
          <w:rFonts w:cstheme="minorHAnsi"/>
          <w:lang w:val="en-GB"/>
        </w:rPr>
        <w:t xml:space="preserve">Confocal planes selected to quantify </w:t>
      </w:r>
      <w:proofErr w:type="spellStart"/>
      <w:r w:rsidRPr="00EE702C">
        <w:rPr>
          <w:rFonts w:cstheme="minorHAnsi"/>
          <w:lang w:val="en-GB"/>
        </w:rPr>
        <w:t>Vnd</w:t>
      </w:r>
      <w:proofErr w:type="spellEnd"/>
      <w:r w:rsidRPr="00EE702C">
        <w:rPr>
          <w:rFonts w:cstheme="minorHAnsi"/>
          <w:lang w:val="en-GB"/>
        </w:rPr>
        <w:t xml:space="preserve"> expression correspond to series of neuron pairs located along the </w:t>
      </w:r>
      <w:proofErr w:type="spellStart"/>
      <w:r w:rsidRPr="00EE702C">
        <w:rPr>
          <w:rFonts w:cstheme="minorHAnsi"/>
          <w:lang w:val="en-GB"/>
        </w:rPr>
        <w:t>center</w:t>
      </w:r>
      <w:proofErr w:type="spellEnd"/>
      <w:r w:rsidRPr="00EE702C">
        <w:rPr>
          <w:rFonts w:cstheme="minorHAnsi"/>
          <w:lang w:val="en-GB"/>
        </w:rPr>
        <w:t xml:space="preserve"> of the VNC (outlined with a continuous white line in (a). </w:t>
      </w:r>
      <w:r w:rsidRPr="00EE702C">
        <w:rPr>
          <w:rFonts w:cstheme="minorHAnsi"/>
          <w:bCs/>
          <w:lang w:val="en-GB"/>
        </w:rPr>
        <w:t xml:space="preserve">f and g) Single confocal plans showing expression of </w:t>
      </w:r>
      <w:proofErr w:type="spellStart"/>
      <w:r w:rsidRPr="00EE702C">
        <w:rPr>
          <w:rFonts w:cstheme="minorHAnsi"/>
          <w:bCs/>
          <w:lang w:val="en-GB"/>
        </w:rPr>
        <w:t>Vnd</w:t>
      </w:r>
      <w:proofErr w:type="spellEnd"/>
      <w:r w:rsidRPr="00EE702C">
        <w:rPr>
          <w:rFonts w:cstheme="minorHAnsi"/>
          <w:bCs/>
          <w:lang w:val="en-GB"/>
        </w:rPr>
        <w:t xml:space="preserve"> in controls (f) and </w:t>
      </w:r>
      <w:r w:rsidRPr="00EE702C">
        <w:rPr>
          <w:rFonts w:cstheme="minorHAnsi"/>
          <w:bCs/>
          <w:i/>
          <w:iCs/>
          <w:lang w:val="en-GB"/>
        </w:rPr>
        <w:t>Appl</w:t>
      </w:r>
      <w:r w:rsidRPr="00EE702C">
        <w:rPr>
          <w:rFonts w:cstheme="minorHAnsi"/>
          <w:bCs/>
          <w:i/>
          <w:iCs/>
          <w:vertAlign w:val="superscript"/>
          <w:lang w:val="en-GB"/>
        </w:rPr>
        <w:t xml:space="preserve">C1.4 </w:t>
      </w:r>
      <w:r w:rsidRPr="00EE702C">
        <w:rPr>
          <w:rFonts w:cstheme="minorHAnsi"/>
          <w:bCs/>
          <w:lang w:val="en-GB"/>
        </w:rPr>
        <w:t xml:space="preserve">(g). </w:t>
      </w:r>
      <w:proofErr w:type="spellStart"/>
      <w:r w:rsidRPr="00EE702C">
        <w:rPr>
          <w:rFonts w:cstheme="minorHAnsi"/>
          <w:bCs/>
          <w:lang w:val="en-GB"/>
        </w:rPr>
        <w:t>i</w:t>
      </w:r>
      <w:proofErr w:type="spellEnd"/>
      <w:r w:rsidRPr="00EE702C">
        <w:rPr>
          <w:rFonts w:cstheme="minorHAnsi"/>
          <w:bCs/>
          <w:lang w:val="en-GB"/>
        </w:rPr>
        <w:t xml:space="preserve">, j) Single confocal plans showing expression of </w:t>
      </w:r>
      <w:proofErr w:type="spellStart"/>
      <w:r w:rsidRPr="00EE702C">
        <w:rPr>
          <w:rFonts w:cstheme="minorHAnsi"/>
          <w:bCs/>
          <w:lang w:val="en-GB"/>
        </w:rPr>
        <w:t>Vnd</w:t>
      </w:r>
      <w:proofErr w:type="spellEnd"/>
      <w:r w:rsidRPr="00EE702C">
        <w:rPr>
          <w:rFonts w:cstheme="minorHAnsi"/>
          <w:bCs/>
          <w:lang w:val="en-GB"/>
        </w:rPr>
        <w:t xml:space="preserve"> in controls (</w:t>
      </w:r>
      <w:proofErr w:type="spellStart"/>
      <w:r w:rsidRPr="00EE702C">
        <w:rPr>
          <w:rFonts w:cstheme="minorHAnsi"/>
          <w:bCs/>
          <w:lang w:val="en-GB"/>
        </w:rPr>
        <w:t>i</w:t>
      </w:r>
      <w:proofErr w:type="spellEnd"/>
      <w:r w:rsidRPr="00EE702C">
        <w:rPr>
          <w:rFonts w:cstheme="minorHAnsi"/>
          <w:bCs/>
          <w:lang w:val="en-GB"/>
        </w:rPr>
        <w:t xml:space="preserve">) and </w:t>
      </w:r>
      <w:r w:rsidRPr="00EE702C">
        <w:rPr>
          <w:rFonts w:cstheme="minorHAnsi"/>
          <w:bCs/>
          <w:i/>
          <w:iCs/>
          <w:lang w:val="en-GB"/>
        </w:rPr>
        <w:t>Appl</w:t>
      </w:r>
      <w:r w:rsidRPr="00EE702C">
        <w:rPr>
          <w:rFonts w:cstheme="minorHAnsi"/>
          <w:bCs/>
          <w:i/>
          <w:iCs/>
          <w:vertAlign w:val="superscript"/>
          <w:lang w:val="en-GB"/>
        </w:rPr>
        <w:t>C1.4</w:t>
      </w:r>
      <w:r w:rsidRPr="00EE702C">
        <w:rPr>
          <w:rFonts w:cstheme="minorHAnsi"/>
          <w:bCs/>
          <w:i/>
          <w:iCs/>
          <w:lang w:val="en-GB"/>
        </w:rPr>
        <w:t xml:space="preserve"> / </w:t>
      </w:r>
      <w:proofErr w:type="spellStart"/>
      <w:r w:rsidRPr="00EE702C">
        <w:rPr>
          <w:rFonts w:cstheme="minorHAnsi"/>
          <w:bCs/>
          <w:i/>
          <w:iCs/>
          <w:lang w:val="en-GB"/>
        </w:rPr>
        <w:t>vnd</w:t>
      </w:r>
      <w:proofErr w:type="spellEnd"/>
      <w:r w:rsidRPr="00EE702C">
        <w:rPr>
          <w:rFonts w:cstheme="minorHAnsi"/>
          <w:bCs/>
          <w:i/>
          <w:iCs/>
          <w:lang w:val="en-GB"/>
        </w:rPr>
        <w:t xml:space="preserve"> </w:t>
      </w:r>
      <w:r w:rsidRPr="00EE702C">
        <w:rPr>
          <w:rFonts w:cstheme="minorHAnsi"/>
          <w:bCs/>
          <w:i/>
          <w:iCs/>
          <w:vertAlign w:val="superscript"/>
          <w:lang w:val="en-GB"/>
        </w:rPr>
        <w:t>C</w:t>
      </w:r>
      <w:r w:rsidRPr="00EE702C">
        <w:rPr>
          <w:rFonts w:cstheme="minorHAnsi"/>
          <w:bCs/>
          <w:i/>
          <w:iCs/>
          <w:vertAlign w:val="superscript"/>
          <w:lang w:val="en-GB"/>
        </w:rPr>
        <w:sym w:font="Symbol" w:char="F044"/>
      </w:r>
      <w:r w:rsidRPr="00EE702C">
        <w:rPr>
          <w:rFonts w:cstheme="minorHAnsi"/>
          <w:bCs/>
          <w:i/>
          <w:iCs/>
          <w:vertAlign w:val="superscript"/>
          <w:lang w:val="en-GB"/>
        </w:rPr>
        <w:t xml:space="preserve">A </w:t>
      </w:r>
      <w:r w:rsidRPr="00EE702C">
        <w:rPr>
          <w:bCs/>
          <w:lang w:val="en-GB"/>
        </w:rPr>
        <w:t xml:space="preserve">(j). </w:t>
      </w:r>
      <w:r w:rsidRPr="00EE702C">
        <w:rPr>
          <w:rFonts w:cstheme="minorHAnsi"/>
          <w:lang w:val="en-GB"/>
        </w:rPr>
        <w:t>The contours of the VNC are delineated with a discontinuous line in each image.</w:t>
      </w:r>
      <w:r w:rsidRPr="00EE702C">
        <w:rPr>
          <w:rFonts w:cstheme="minorHAnsi"/>
          <w:bCs/>
          <w:i/>
          <w:iCs/>
          <w:lang w:val="en-GB"/>
        </w:rPr>
        <w:t xml:space="preserve"> </w:t>
      </w:r>
      <w:r w:rsidRPr="00EE702C">
        <w:rPr>
          <w:bCs/>
          <w:lang w:val="en-GB"/>
        </w:rPr>
        <w:t xml:space="preserve">Scale bars are </w:t>
      </w:r>
      <w:r w:rsidRPr="00EE702C">
        <w:rPr>
          <w:lang w:val="en-GB"/>
        </w:rPr>
        <w:t xml:space="preserve">20 </w:t>
      </w:r>
      <w:r w:rsidRPr="00EE702C">
        <w:sym w:font="Symbol" w:char="F06D"/>
      </w:r>
      <w:r w:rsidRPr="00EE702C">
        <w:rPr>
          <w:lang w:val="en-GB"/>
        </w:rPr>
        <w:t>m.</w:t>
      </w:r>
      <w:r w:rsidRPr="00EE702C">
        <w:rPr>
          <w:rFonts w:cstheme="minorHAnsi"/>
          <w:bCs/>
          <w:lang w:val="en-GB"/>
        </w:rPr>
        <w:t xml:space="preserve"> </w:t>
      </w:r>
      <w:r w:rsidRPr="00EE702C">
        <w:rPr>
          <w:bCs/>
          <w:lang w:val="en-GB"/>
        </w:rPr>
        <w:t>(e, h, k) Graphs show normalized fluorescence in arbitrary units (</w:t>
      </w:r>
      <w:proofErr w:type="spellStart"/>
      <w:r w:rsidRPr="00EE702C">
        <w:rPr>
          <w:bCs/>
          <w:lang w:val="en-GB"/>
        </w:rPr>
        <w:t>a.u</w:t>
      </w:r>
      <w:proofErr w:type="spellEnd"/>
      <w:r w:rsidRPr="00EE702C">
        <w:rPr>
          <w:bCs/>
          <w:lang w:val="en-GB"/>
        </w:rPr>
        <w:t xml:space="preserve">.) and correspond to quantifications in a-d (e); f, g (h) and </w:t>
      </w:r>
      <w:proofErr w:type="spellStart"/>
      <w:r w:rsidRPr="00EE702C">
        <w:rPr>
          <w:bCs/>
          <w:lang w:val="en-GB"/>
        </w:rPr>
        <w:t>i</w:t>
      </w:r>
      <w:proofErr w:type="spellEnd"/>
      <w:r w:rsidRPr="00EE702C">
        <w:rPr>
          <w:bCs/>
          <w:lang w:val="en-GB"/>
        </w:rPr>
        <w:t xml:space="preserve">, g (k). </w:t>
      </w:r>
      <w:r w:rsidRPr="00EE702C">
        <w:rPr>
          <w:rFonts w:cstheme="minorHAnsi"/>
          <w:lang w:val="en-GB"/>
        </w:rPr>
        <w:t>Data are presented as mean ± SEM. The number of VNC quantified per genotype is represented in a parenthesis. ns: not significant,</w:t>
      </w:r>
      <w:r w:rsidRPr="00EE702C">
        <w:rPr>
          <w:bCs/>
          <w:lang w:val="en-GB"/>
        </w:rPr>
        <w:t xml:space="preserve"> </w:t>
      </w:r>
      <w:r w:rsidRPr="00EE702C">
        <w:rPr>
          <w:rFonts w:cstheme="minorHAnsi"/>
          <w:lang w:val="en-GB"/>
        </w:rPr>
        <w:t xml:space="preserve">**p&lt;0.01, ***p&lt;0.001, ****p&lt;0.0001 (Mann-Whitney </w:t>
      </w:r>
      <w:r w:rsidRPr="00EE702C">
        <w:rPr>
          <w:rFonts w:cstheme="minorHAnsi"/>
          <w:i/>
          <w:iCs/>
          <w:lang w:val="en-GB"/>
        </w:rPr>
        <w:t>U</w:t>
      </w:r>
      <w:r w:rsidRPr="00EE702C">
        <w:rPr>
          <w:rFonts w:cstheme="minorHAnsi"/>
          <w:lang w:val="en-GB"/>
        </w:rPr>
        <w:t xml:space="preserve"> test). Full genotypes: (a-d) control: </w:t>
      </w:r>
      <w:proofErr w:type="spellStart"/>
      <w:r w:rsidRPr="00EE702C">
        <w:rPr>
          <w:rFonts w:cstheme="minorHAnsi"/>
          <w:i/>
          <w:iCs/>
          <w:lang w:val="en-GB"/>
        </w:rPr>
        <w:t>yw</w:t>
      </w:r>
      <w:proofErr w:type="spellEnd"/>
      <w:r w:rsidRPr="00EE702C">
        <w:rPr>
          <w:rFonts w:cstheme="minorHAnsi"/>
          <w:lang w:val="en-GB"/>
        </w:rPr>
        <w:t xml:space="preserve">/Y. </w:t>
      </w:r>
      <w:r w:rsidRPr="00EE702C">
        <w:rPr>
          <w:rFonts w:cstheme="minorHAnsi"/>
          <w:bCs/>
          <w:i/>
          <w:iCs/>
          <w:lang w:val="en-GB"/>
        </w:rPr>
        <w:t>Appl</w:t>
      </w:r>
      <w:r w:rsidRPr="00EE702C">
        <w:rPr>
          <w:rFonts w:cstheme="minorHAnsi"/>
          <w:bCs/>
          <w:i/>
          <w:iCs/>
          <w:vertAlign w:val="superscript"/>
          <w:lang w:val="en-GB"/>
        </w:rPr>
        <w:t>C2.1</w:t>
      </w:r>
      <w:r w:rsidRPr="00EE702C">
        <w:rPr>
          <w:rFonts w:cstheme="minorHAnsi"/>
          <w:bCs/>
          <w:lang w:val="en-GB"/>
        </w:rPr>
        <w:t>:</w:t>
      </w:r>
      <w:r w:rsidRPr="00EE702C">
        <w:rPr>
          <w:rFonts w:cstheme="minorHAnsi"/>
          <w:i/>
          <w:iCs/>
          <w:lang w:val="en-GB"/>
        </w:rPr>
        <w:t xml:space="preserve"> Appl</w:t>
      </w:r>
      <w:r w:rsidRPr="00EE702C">
        <w:rPr>
          <w:rFonts w:cstheme="minorHAnsi"/>
          <w:i/>
          <w:iCs/>
          <w:vertAlign w:val="superscript"/>
          <w:lang w:val="en-GB"/>
        </w:rPr>
        <w:t>C2.1</w:t>
      </w:r>
      <w:r w:rsidRPr="00EE702C">
        <w:rPr>
          <w:rFonts w:cstheme="minorHAnsi"/>
          <w:lang w:val="en-GB"/>
        </w:rPr>
        <w:t xml:space="preserve">/Y. </w:t>
      </w:r>
      <w:proofErr w:type="spellStart"/>
      <w:r w:rsidRPr="00EE702C">
        <w:rPr>
          <w:rFonts w:cstheme="minorHAnsi"/>
          <w:bCs/>
          <w:i/>
          <w:iCs/>
          <w:lang w:val="en-GB"/>
        </w:rPr>
        <w:t>vnd</w:t>
      </w:r>
      <w:r w:rsidRPr="00EE702C">
        <w:rPr>
          <w:rFonts w:cstheme="minorHAnsi"/>
          <w:bCs/>
          <w:i/>
          <w:iCs/>
          <w:vertAlign w:val="superscript"/>
          <w:lang w:val="en-GB"/>
        </w:rPr>
        <w:t>C</w:t>
      </w:r>
      <w:proofErr w:type="spellEnd"/>
      <w:r w:rsidRPr="00EE702C">
        <w:rPr>
          <w:rFonts w:cstheme="minorHAnsi"/>
          <w:bCs/>
          <w:i/>
          <w:iCs/>
          <w:vertAlign w:val="superscript"/>
          <w:lang w:val="en-GB"/>
        </w:rPr>
        <w:sym w:font="Symbol" w:char="F044"/>
      </w:r>
      <w:r w:rsidRPr="00EE702C">
        <w:rPr>
          <w:rFonts w:cstheme="minorHAnsi"/>
          <w:bCs/>
          <w:i/>
          <w:iCs/>
          <w:vertAlign w:val="superscript"/>
          <w:lang w:val="en-GB"/>
        </w:rPr>
        <w:t>B</w:t>
      </w:r>
      <w:r w:rsidRPr="00EE702C">
        <w:rPr>
          <w:rFonts w:cstheme="minorHAnsi"/>
          <w:bCs/>
          <w:lang w:val="en-GB"/>
        </w:rPr>
        <w:t xml:space="preserve">: </w:t>
      </w:r>
      <w:r w:rsidRPr="00EE702C">
        <w:rPr>
          <w:rFonts w:cstheme="minorHAnsi"/>
          <w:i/>
          <w:lang w:val="en-GB"/>
        </w:rPr>
        <w:t xml:space="preserve">y </w:t>
      </w:r>
      <w:proofErr w:type="spellStart"/>
      <w:r w:rsidRPr="00EE702C">
        <w:rPr>
          <w:rFonts w:cstheme="minorHAnsi"/>
          <w:i/>
          <w:lang w:val="en-GB"/>
        </w:rPr>
        <w:t>vnd</w:t>
      </w:r>
      <w:r w:rsidRPr="00EE702C">
        <w:rPr>
          <w:rFonts w:cstheme="minorHAnsi"/>
          <w:i/>
          <w:vertAlign w:val="superscript"/>
          <w:lang w:val="en-GB"/>
        </w:rPr>
        <w:t>C∆B</w:t>
      </w:r>
      <w:proofErr w:type="spellEnd"/>
      <w:r w:rsidRPr="00EE702C">
        <w:rPr>
          <w:rFonts w:cstheme="minorHAnsi"/>
          <w:i/>
          <w:lang w:val="en-GB"/>
        </w:rPr>
        <w:t xml:space="preserve"> w</w:t>
      </w:r>
      <w:r w:rsidRPr="00EE702C">
        <w:rPr>
          <w:rFonts w:cstheme="minorHAnsi"/>
          <w:i/>
          <w:vertAlign w:val="superscript"/>
          <w:lang w:val="en-GB"/>
        </w:rPr>
        <w:t>1118</w:t>
      </w:r>
      <w:r w:rsidRPr="00EE702C">
        <w:rPr>
          <w:rFonts w:cstheme="minorHAnsi"/>
          <w:iCs/>
          <w:lang w:val="en-GB"/>
        </w:rPr>
        <w:t>/Y</w:t>
      </w:r>
      <w:r w:rsidRPr="00EE702C">
        <w:rPr>
          <w:rFonts w:cstheme="minorHAnsi"/>
          <w:bCs/>
          <w:iCs/>
          <w:lang w:val="en-GB"/>
        </w:rPr>
        <w:t>.</w:t>
      </w:r>
      <w:r w:rsidRPr="00EE702C">
        <w:rPr>
          <w:rFonts w:cstheme="minorHAnsi"/>
          <w:bCs/>
          <w:lang w:val="en-GB"/>
        </w:rPr>
        <w:t xml:space="preserve"> </w:t>
      </w:r>
      <w:proofErr w:type="spellStart"/>
      <w:r w:rsidRPr="00EE702C">
        <w:rPr>
          <w:rFonts w:cstheme="minorHAnsi"/>
          <w:bCs/>
          <w:i/>
          <w:iCs/>
          <w:lang w:val="en-GB"/>
        </w:rPr>
        <w:t>Appl</w:t>
      </w:r>
      <w:r w:rsidRPr="00EE702C">
        <w:rPr>
          <w:rFonts w:cstheme="minorHAnsi"/>
          <w:bCs/>
          <w:i/>
          <w:iCs/>
          <w:vertAlign w:val="superscript"/>
          <w:lang w:val="en-GB"/>
        </w:rPr>
        <w:t>d</w:t>
      </w:r>
      <w:proofErr w:type="spellEnd"/>
      <w:r w:rsidRPr="00EE702C">
        <w:rPr>
          <w:rFonts w:cstheme="minorHAnsi"/>
          <w:bCs/>
          <w:lang w:val="en-GB"/>
        </w:rPr>
        <w:t xml:space="preserve">: </w:t>
      </w:r>
      <w:proofErr w:type="spellStart"/>
      <w:r w:rsidRPr="00EE702C">
        <w:rPr>
          <w:rFonts w:cstheme="minorHAnsi"/>
          <w:i/>
          <w:iCs/>
          <w:lang w:val="en-GB"/>
        </w:rPr>
        <w:t>Appl</w:t>
      </w:r>
      <w:r w:rsidRPr="00EE702C">
        <w:rPr>
          <w:rFonts w:cstheme="minorHAnsi"/>
          <w:i/>
          <w:iCs/>
          <w:vertAlign w:val="superscript"/>
          <w:lang w:val="en-GB"/>
        </w:rPr>
        <w:t>d</w:t>
      </w:r>
      <w:proofErr w:type="spellEnd"/>
      <w:r w:rsidRPr="00EE702C">
        <w:rPr>
          <w:rFonts w:cstheme="minorHAnsi"/>
          <w:i/>
          <w:iCs/>
          <w:vertAlign w:val="superscript"/>
          <w:lang w:val="en-GB"/>
        </w:rPr>
        <w:t xml:space="preserve"> </w:t>
      </w:r>
      <w:r w:rsidRPr="00EE702C">
        <w:rPr>
          <w:rFonts w:cstheme="minorHAnsi"/>
          <w:iCs/>
          <w:lang w:val="en-GB"/>
        </w:rPr>
        <w:t xml:space="preserve">/Y. (f, g) </w:t>
      </w:r>
      <w:r w:rsidRPr="00EE702C">
        <w:rPr>
          <w:rFonts w:cstheme="minorHAnsi"/>
          <w:lang w:val="en-GB"/>
        </w:rPr>
        <w:t xml:space="preserve">control: </w:t>
      </w:r>
      <w:proofErr w:type="spellStart"/>
      <w:r w:rsidRPr="00EE702C">
        <w:rPr>
          <w:rFonts w:cstheme="minorHAnsi"/>
          <w:i/>
          <w:iCs/>
          <w:lang w:val="en-GB"/>
        </w:rPr>
        <w:t>yw</w:t>
      </w:r>
      <w:proofErr w:type="spellEnd"/>
      <w:r w:rsidRPr="00EE702C">
        <w:rPr>
          <w:rFonts w:cstheme="minorHAnsi"/>
          <w:lang w:val="en-GB"/>
        </w:rPr>
        <w:t>/Y</w:t>
      </w:r>
      <w:r w:rsidRPr="00EE702C">
        <w:rPr>
          <w:rFonts w:cstheme="minorHAnsi"/>
          <w:i/>
          <w:iCs/>
          <w:lang w:val="en-GB"/>
        </w:rPr>
        <w:t xml:space="preserve">. </w:t>
      </w:r>
      <w:r w:rsidRPr="00EE702C">
        <w:rPr>
          <w:rFonts w:cstheme="minorHAnsi"/>
          <w:bCs/>
          <w:i/>
          <w:iCs/>
          <w:lang w:val="en-GB"/>
        </w:rPr>
        <w:t>Appl</w:t>
      </w:r>
      <w:r w:rsidRPr="00EE702C">
        <w:rPr>
          <w:rFonts w:cstheme="minorHAnsi"/>
          <w:bCs/>
          <w:i/>
          <w:iCs/>
          <w:vertAlign w:val="superscript"/>
          <w:lang w:val="en-GB"/>
        </w:rPr>
        <w:t>C1.4</w:t>
      </w:r>
      <w:r w:rsidRPr="00EE702C">
        <w:rPr>
          <w:rFonts w:cstheme="minorHAnsi"/>
          <w:bCs/>
          <w:lang w:val="en-GB"/>
        </w:rPr>
        <w:t>:</w:t>
      </w:r>
      <w:r w:rsidRPr="00EE702C">
        <w:rPr>
          <w:rFonts w:cstheme="minorHAnsi"/>
          <w:i/>
          <w:iCs/>
          <w:lang w:val="en-GB"/>
        </w:rPr>
        <w:t xml:space="preserve"> y Appl</w:t>
      </w:r>
      <w:r w:rsidRPr="00EE702C">
        <w:rPr>
          <w:rFonts w:cstheme="minorHAnsi"/>
          <w:i/>
          <w:iCs/>
          <w:vertAlign w:val="superscript"/>
          <w:lang w:val="en-GB"/>
        </w:rPr>
        <w:t>C1.4</w:t>
      </w:r>
      <w:r w:rsidRPr="00EE702C">
        <w:rPr>
          <w:rFonts w:cstheme="minorHAnsi"/>
          <w:i/>
          <w:iCs/>
          <w:lang w:val="en-GB"/>
        </w:rPr>
        <w:t>w</w:t>
      </w:r>
      <w:r w:rsidRPr="00EE702C">
        <w:rPr>
          <w:rFonts w:cstheme="minorHAnsi"/>
          <w:i/>
          <w:iCs/>
          <w:vertAlign w:val="superscript"/>
          <w:lang w:val="en-GB"/>
        </w:rPr>
        <w:t>1118</w:t>
      </w:r>
      <w:r w:rsidRPr="00EE702C">
        <w:rPr>
          <w:rFonts w:cstheme="minorHAnsi"/>
          <w:lang w:val="en-GB"/>
        </w:rPr>
        <w:t>/Y. (</w:t>
      </w:r>
      <w:proofErr w:type="spellStart"/>
      <w:r w:rsidRPr="00EE702C">
        <w:rPr>
          <w:rFonts w:cstheme="minorHAnsi"/>
          <w:lang w:val="en-GB"/>
        </w:rPr>
        <w:t>i</w:t>
      </w:r>
      <w:proofErr w:type="spellEnd"/>
      <w:r w:rsidRPr="00EE702C">
        <w:rPr>
          <w:rFonts w:cstheme="minorHAnsi"/>
          <w:lang w:val="en-GB"/>
        </w:rPr>
        <w:t xml:space="preserve">, j) control: </w:t>
      </w:r>
      <w:proofErr w:type="spellStart"/>
      <w:r w:rsidRPr="00EE702C">
        <w:rPr>
          <w:rFonts w:cstheme="minorHAnsi"/>
          <w:i/>
          <w:iCs/>
          <w:lang w:val="en-GB"/>
        </w:rPr>
        <w:t>yw</w:t>
      </w:r>
      <w:proofErr w:type="spellEnd"/>
      <w:r w:rsidRPr="00EE702C">
        <w:rPr>
          <w:rFonts w:cstheme="minorHAnsi"/>
          <w:lang w:val="en-GB"/>
        </w:rPr>
        <w:t>/</w:t>
      </w:r>
      <w:proofErr w:type="spellStart"/>
      <w:r w:rsidRPr="00EE702C">
        <w:rPr>
          <w:rFonts w:cstheme="minorHAnsi"/>
          <w:i/>
          <w:iCs/>
          <w:lang w:val="en-GB"/>
        </w:rPr>
        <w:t>yw</w:t>
      </w:r>
      <w:proofErr w:type="spellEnd"/>
      <w:r w:rsidRPr="00EE702C">
        <w:rPr>
          <w:rFonts w:cstheme="minorHAnsi"/>
          <w:i/>
          <w:iCs/>
          <w:lang w:val="en-GB"/>
        </w:rPr>
        <w:t xml:space="preserve">. </w:t>
      </w:r>
      <w:r w:rsidRPr="00EE702C">
        <w:rPr>
          <w:rFonts w:cstheme="minorHAnsi"/>
          <w:bCs/>
          <w:i/>
          <w:iCs/>
          <w:lang w:val="en-GB"/>
        </w:rPr>
        <w:t>Appl</w:t>
      </w:r>
      <w:r w:rsidRPr="00EE702C">
        <w:rPr>
          <w:rFonts w:cstheme="minorHAnsi"/>
          <w:bCs/>
          <w:i/>
          <w:iCs/>
          <w:vertAlign w:val="superscript"/>
          <w:lang w:val="en-GB"/>
        </w:rPr>
        <w:t>C1.4</w:t>
      </w:r>
      <w:r w:rsidRPr="00EE702C">
        <w:rPr>
          <w:rFonts w:cstheme="minorHAnsi"/>
          <w:bCs/>
          <w:lang w:val="en-GB"/>
        </w:rPr>
        <w:t>/</w:t>
      </w:r>
      <w:proofErr w:type="spellStart"/>
      <w:r w:rsidRPr="00EE702C">
        <w:rPr>
          <w:rFonts w:cstheme="minorHAnsi"/>
          <w:bCs/>
          <w:i/>
          <w:iCs/>
          <w:lang w:val="en-GB"/>
        </w:rPr>
        <w:t>vnd</w:t>
      </w:r>
      <w:r w:rsidRPr="00EE702C">
        <w:rPr>
          <w:rFonts w:cstheme="minorHAnsi"/>
          <w:bCs/>
          <w:i/>
          <w:iCs/>
          <w:vertAlign w:val="superscript"/>
          <w:lang w:val="en-GB"/>
        </w:rPr>
        <w:t>C</w:t>
      </w:r>
      <w:proofErr w:type="spellEnd"/>
      <w:r w:rsidRPr="00EE702C">
        <w:rPr>
          <w:rFonts w:cstheme="minorHAnsi"/>
          <w:bCs/>
          <w:i/>
          <w:iCs/>
          <w:vertAlign w:val="superscript"/>
          <w:lang w:val="en-GB"/>
        </w:rPr>
        <w:sym w:font="Symbol" w:char="F044"/>
      </w:r>
      <w:r w:rsidRPr="00EE702C">
        <w:rPr>
          <w:rFonts w:cstheme="minorHAnsi"/>
          <w:bCs/>
          <w:i/>
          <w:iCs/>
          <w:vertAlign w:val="superscript"/>
          <w:lang w:val="en-GB"/>
        </w:rPr>
        <w:t>A</w:t>
      </w:r>
      <w:r w:rsidRPr="00EE702C">
        <w:rPr>
          <w:rFonts w:cstheme="minorHAnsi"/>
          <w:bCs/>
          <w:lang w:val="en-GB"/>
        </w:rPr>
        <w:t xml:space="preserve">: </w:t>
      </w:r>
      <w:r w:rsidRPr="00EE702C">
        <w:rPr>
          <w:rFonts w:cstheme="minorHAnsi"/>
          <w:i/>
          <w:iCs/>
          <w:lang w:val="en-GB"/>
        </w:rPr>
        <w:t>y</w:t>
      </w:r>
      <w:r w:rsidRPr="00EE702C">
        <w:rPr>
          <w:rFonts w:cstheme="minorHAnsi"/>
          <w:lang w:val="en-GB"/>
        </w:rPr>
        <w:t xml:space="preserve"> </w:t>
      </w:r>
      <w:r w:rsidRPr="00EE702C">
        <w:rPr>
          <w:rFonts w:cstheme="minorHAnsi"/>
          <w:i/>
          <w:iCs/>
          <w:lang w:val="en-GB"/>
        </w:rPr>
        <w:t>Appl</w:t>
      </w:r>
      <w:r w:rsidRPr="00EE702C">
        <w:rPr>
          <w:rFonts w:cstheme="minorHAnsi"/>
          <w:i/>
          <w:iCs/>
          <w:vertAlign w:val="superscript"/>
          <w:lang w:val="en-GB"/>
        </w:rPr>
        <w:t>C1.4</w:t>
      </w:r>
      <w:r w:rsidRPr="00EE702C">
        <w:rPr>
          <w:rFonts w:cstheme="minorHAnsi"/>
          <w:i/>
          <w:iCs/>
          <w:lang w:val="en-GB"/>
        </w:rPr>
        <w:t xml:space="preserve"> w</w:t>
      </w:r>
      <w:r w:rsidRPr="00EE702C">
        <w:rPr>
          <w:rFonts w:cstheme="minorHAnsi"/>
          <w:i/>
          <w:iCs/>
          <w:vertAlign w:val="superscript"/>
          <w:lang w:val="en-GB"/>
        </w:rPr>
        <w:t>1118</w:t>
      </w:r>
      <w:r w:rsidRPr="00EE702C">
        <w:rPr>
          <w:rFonts w:cstheme="minorHAnsi"/>
          <w:iCs/>
          <w:lang w:val="en-GB"/>
        </w:rPr>
        <w:t>/</w:t>
      </w:r>
      <w:r w:rsidRPr="00EE702C">
        <w:rPr>
          <w:rFonts w:cstheme="minorHAnsi"/>
          <w:lang w:val="en-GB"/>
        </w:rPr>
        <w:t xml:space="preserve"> </w:t>
      </w:r>
      <w:r w:rsidRPr="00EE702C">
        <w:rPr>
          <w:rFonts w:cstheme="minorHAnsi"/>
          <w:i/>
          <w:lang w:val="en-GB"/>
        </w:rPr>
        <w:t xml:space="preserve">y </w:t>
      </w:r>
      <w:proofErr w:type="spellStart"/>
      <w:r w:rsidRPr="00EE702C">
        <w:rPr>
          <w:rFonts w:cstheme="minorHAnsi"/>
          <w:i/>
          <w:lang w:val="en-GB"/>
        </w:rPr>
        <w:t>vnd</w:t>
      </w:r>
      <w:r w:rsidRPr="00EE702C">
        <w:rPr>
          <w:rFonts w:cstheme="minorHAnsi"/>
          <w:i/>
          <w:vertAlign w:val="superscript"/>
          <w:lang w:val="en-GB"/>
        </w:rPr>
        <w:t>C∆A</w:t>
      </w:r>
      <w:proofErr w:type="spellEnd"/>
      <w:r w:rsidRPr="00EE702C">
        <w:rPr>
          <w:rFonts w:cstheme="minorHAnsi"/>
          <w:i/>
          <w:lang w:val="en-GB"/>
        </w:rPr>
        <w:t xml:space="preserve"> w</w:t>
      </w:r>
      <w:r w:rsidRPr="00EE702C">
        <w:rPr>
          <w:rFonts w:cstheme="minorHAnsi"/>
          <w:i/>
          <w:vertAlign w:val="superscript"/>
          <w:lang w:val="en-GB"/>
        </w:rPr>
        <w:t>1118</w:t>
      </w:r>
    </w:p>
    <w:p w:rsidR="00287D73" w:rsidRPr="00EE702C" w:rsidRDefault="00287D73" w:rsidP="00287D73">
      <w:pPr>
        <w:jc w:val="both"/>
        <w:rPr>
          <w:sz w:val="28"/>
          <w:szCs w:val="28"/>
        </w:rPr>
      </w:pPr>
    </w:p>
    <w:p w:rsidR="00287D73" w:rsidRPr="00EE702C" w:rsidRDefault="00287D73" w:rsidP="00287D73">
      <w:pPr>
        <w:jc w:val="both"/>
        <w:rPr>
          <w:b/>
          <w:i/>
          <w:vertAlign w:val="superscript"/>
        </w:rPr>
      </w:pPr>
      <w:r w:rsidRPr="00EE702C">
        <w:rPr>
          <w:b/>
        </w:rPr>
        <w:t xml:space="preserve">Supplementary Fig. 4. Structure of the </w:t>
      </w:r>
      <w:proofErr w:type="spellStart"/>
      <w:r w:rsidRPr="00EE702C">
        <w:rPr>
          <w:b/>
          <w:i/>
        </w:rPr>
        <w:t>vnd</w:t>
      </w:r>
      <w:r w:rsidRPr="00EE702C">
        <w:rPr>
          <w:b/>
          <w:i/>
          <w:vertAlign w:val="superscript"/>
        </w:rPr>
        <w:t>C∆B</w:t>
      </w:r>
      <w:proofErr w:type="spellEnd"/>
      <w:r w:rsidRPr="00EE702C">
        <w:rPr>
          <w:b/>
        </w:rPr>
        <w:t xml:space="preserve"> and </w:t>
      </w:r>
      <w:proofErr w:type="spellStart"/>
      <w:r w:rsidRPr="00EE702C">
        <w:rPr>
          <w:b/>
          <w:i/>
        </w:rPr>
        <w:t>vnd</w:t>
      </w:r>
      <w:r w:rsidRPr="00EE702C">
        <w:rPr>
          <w:b/>
          <w:i/>
          <w:vertAlign w:val="superscript"/>
        </w:rPr>
        <w:t>C∆A</w:t>
      </w:r>
      <w:proofErr w:type="spellEnd"/>
      <w:r w:rsidRPr="00EE702C">
        <w:rPr>
          <w:b/>
        </w:rPr>
        <w:t xml:space="preserve"> CRISPR alleles.</w:t>
      </w:r>
      <w:r w:rsidRPr="00EE702C">
        <w:rPr>
          <w:b/>
          <w:i/>
        </w:rPr>
        <w:t xml:space="preserve"> </w:t>
      </w:r>
    </w:p>
    <w:p w:rsidR="00287D73" w:rsidRPr="00EE702C" w:rsidRDefault="00287D73" w:rsidP="00287D73">
      <w:pPr>
        <w:jc w:val="both"/>
        <w:rPr>
          <w:rFonts w:cstheme="minorHAnsi"/>
        </w:rPr>
      </w:pPr>
      <w:r w:rsidRPr="00EE702C">
        <w:rPr>
          <w:bCs/>
        </w:rPr>
        <w:t xml:space="preserve">a) Schematic representation of </w:t>
      </w:r>
      <w:proofErr w:type="spellStart"/>
      <w:r w:rsidRPr="00EE702C">
        <w:rPr>
          <w:bCs/>
          <w:i/>
          <w:iCs/>
        </w:rPr>
        <w:t>vnd</w:t>
      </w:r>
      <w:proofErr w:type="spellEnd"/>
      <w:r w:rsidRPr="00EE702C">
        <w:rPr>
          <w:bCs/>
        </w:rPr>
        <w:t xml:space="preserve"> (green) gene and transcripts. </w:t>
      </w:r>
      <w:r w:rsidRPr="00EE702C">
        <w:rPr>
          <w:rFonts w:cstheme="minorHAnsi"/>
          <w:bCs/>
        </w:rPr>
        <w:t xml:space="preserve">White boxes represent 5’UTR and 3’UTR, green boxes represent </w:t>
      </w:r>
      <w:proofErr w:type="spellStart"/>
      <w:r w:rsidRPr="00EE702C">
        <w:rPr>
          <w:rFonts w:cstheme="minorHAnsi"/>
          <w:bCs/>
          <w:i/>
        </w:rPr>
        <w:t>vnd</w:t>
      </w:r>
      <w:proofErr w:type="spellEnd"/>
      <w:r w:rsidRPr="00EE702C">
        <w:rPr>
          <w:rFonts w:cstheme="minorHAnsi"/>
          <w:bCs/>
        </w:rPr>
        <w:t xml:space="preserve"> coding sequences. The yellow stars represent the position of the sgRNA used to create </w:t>
      </w:r>
      <w:proofErr w:type="spellStart"/>
      <w:r w:rsidRPr="00EE702C">
        <w:rPr>
          <w:rFonts w:cstheme="minorHAnsi"/>
          <w:bCs/>
          <w:i/>
          <w:iCs/>
        </w:rPr>
        <w:t>vnd</w:t>
      </w:r>
      <w:r w:rsidRPr="00EE702C">
        <w:rPr>
          <w:rFonts w:cstheme="minorHAnsi"/>
          <w:bCs/>
          <w:i/>
          <w:iCs/>
          <w:vertAlign w:val="superscript"/>
        </w:rPr>
        <w:t>C∆B</w:t>
      </w:r>
      <w:proofErr w:type="spellEnd"/>
      <w:r w:rsidRPr="00EE702C">
        <w:rPr>
          <w:rFonts w:cstheme="minorHAnsi"/>
          <w:bCs/>
          <w:i/>
          <w:iCs/>
          <w:vertAlign w:val="superscript"/>
        </w:rPr>
        <w:t xml:space="preserve"> </w:t>
      </w:r>
      <w:r w:rsidRPr="00EE702C">
        <w:rPr>
          <w:rFonts w:cstheme="minorHAnsi"/>
        </w:rPr>
        <w:t>mutant.</w:t>
      </w:r>
      <w:r w:rsidRPr="00EE702C">
        <w:rPr>
          <w:rFonts w:cstheme="minorHAnsi"/>
          <w:bCs/>
        </w:rPr>
        <w:t xml:space="preserve"> The orange stars represent the position of the sgRNA used to create </w:t>
      </w:r>
      <w:proofErr w:type="spellStart"/>
      <w:r w:rsidRPr="00EE702C">
        <w:rPr>
          <w:rFonts w:cstheme="minorHAnsi"/>
          <w:bCs/>
          <w:i/>
          <w:iCs/>
        </w:rPr>
        <w:t>vnd</w:t>
      </w:r>
      <w:r w:rsidRPr="00EE702C">
        <w:rPr>
          <w:rFonts w:cstheme="minorHAnsi"/>
          <w:bCs/>
          <w:i/>
          <w:iCs/>
          <w:vertAlign w:val="superscript"/>
        </w:rPr>
        <w:t>C∆A</w:t>
      </w:r>
      <w:proofErr w:type="spellEnd"/>
      <w:r w:rsidRPr="00EE702C">
        <w:rPr>
          <w:rFonts w:cstheme="minorHAnsi"/>
          <w:bCs/>
          <w:i/>
          <w:iCs/>
          <w:vertAlign w:val="superscript"/>
        </w:rPr>
        <w:t xml:space="preserve"> </w:t>
      </w:r>
      <w:r w:rsidRPr="00EE702C">
        <w:rPr>
          <w:rFonts w:cstheme="minorHAnsi"/>
        </w:rPr>
        <w:t>mutant. b</w:t>
      </w:r>
      <w:r w:rsidRPr="00EE702C">
        <w:rPr>
          <w:rFonts w:cstheme="minorHAnsi"/>
          <w:bCs/>
        </w:rPr>
        <w:t xml:space="preserve">) Representation of the sequences targeted by the sgRNA (yellow) and the PAM domain (blue) in the WT chromosome </w:t>
      </w:r>
      <w:proofErr w:type="spellStart"/>
      <w:r w:rsidRPr="00EE702C">
        <w:rPr>
          <w:rFonts w:cstheme="minorHAnsi"/>
          <w:bCs/>
          <w:i/>
          <w:iCs/>
        </w:rPr>
        <w:t>vnd</w:t>
      </w:r>
      <w:proofErr w:type="spellEnd"/>
      <w:r w:rsidRPr="00EE702C">
        <w:rPr>
          <w:rFonts w:cstheme="minorHAnsi"/>
          <w:bCs/>
          <w:i/>
          <w:iCs/>
        </w:rPr>
        <w:t xml:space="preserve"> </w:t>
      </w:r>
      <w:r w:rsidRPr="00EE702C">
        <w:rPr>
          <w:rFonts w:cstheme="minorHAnsi"/>
          <w:bCs/>
        </w:rPr>
        <w:t xml:space="preserve">(green) (upper line). The lower line is the sequence of the </w:t>
      </w:r>
      <w:proofErr w:type="spellStart"/>
      <w:r w:rsidRPr="00EE702C">
        <w:rPr>
          <w:rFonts w:cstheme="minorHAnsi"/>
          <w:bCs/>
          <w:i/>
          <w:iCs/>
        </w:rPr>
        <w:t>vnd</w:t>
      </w:r>
      <w:r w:rsidRPr="00EE702C">
        <w:rPr>
          <w:rFonts w:cstheme="minorHAnsi"/>
          <w:bCs/>
          <w:i/>
          <w:iCs/>
          <w:vertAlign w:val="superscript"/>
        </w:rPr>
        <w:t>C∆B</w:t>
      </w:r>
      <w:proofErr w:type="spellEnd"/>
      <w:r w:rsidRPr="00EE702C">
        <w:rPr>
          <w:rFonts w:cstheme="minorHAnsi"/>
          <w:bCs/>
          <w:i/>
          <w:iCs/>
          <w:vertAlign w:val="superscript"/>
        </w:rPr>
        <w:t xml:space="preserve"> </w:t>
      </w:r>
      <w:r w:rsidRPr="00EE702C">
        <w:rPr>
          <w:rFonts w:cstheme="minorHAnsi"/>
        </w:rPr>
        <w:t xml:space="preserve">mutant showing the beginning of the deletion in the sequence targeted by the 5’ sgRNA (yellow) and the end of the deletion in the sequence targeted by the 3’ sgRNA (yellow). c) </w:t>
      </w:r>
      <w:r w:rsidRPr="00EE702C">
        <w:rPr>
          <w:rFonts w:cstheme="minorHAnsi"/>
          <w:bCs/>
        </w:rPr>
        <w:t xml:space="preserve">Representation of the sequences targeted by the sgRNA (orange) and the PAM domain (blue) in the WT chromosome </w:t>
      </w:r>
      <w:proofErr w:type="spellStart"/>
      <w:r w:rsidRPr="00EE702C">
        <w:rPr>
          <w:rFonts w:cstheme="minorHAnsi"/>
          <w:bCs/>
          <w:i/>
          <w:iCs/>
        </w:rPr>
        <w:t>vnd</w:t>
      </w:r>
      <w:proofErr w:type="spellEnd"/>
      <w:r w:rsidRPr="00EE702C">
        <w:rPr>
          <w:rFonts w:cstheme="minorHAnsi"/>
          <w:bCs/>
        </w:rPr>
        <w:t xml:space="preserve"> (green) (upper line). The lower line is the sequence of the </w:t>
      </w:r>
      <w:proofErr w:type="spellStart"/>
      <w:r w:rsidRPr="00EE702C">
        <w:rPr>
          <w:rFonts w:cstheme="minorHAnsi"/>
          <w:bCs/>
          <w:i/>
          <w:iCs/>
        </w:rPr>
        <w:t>vnd</w:t>
      </w:r>
      <w:r w:rsidRPr="00EE702C">
        <w:rPr>
          <w:rFonts w:cstheme="minorHAnsi"/>
          <w:bCs/>
          <w:i/>
          <w:iCs/>
          <w:vertAlign w:val="superscript"/>
        </w:rPr>
        <w:t>C∆A</w:t>
      </w:r>
      <w:proofErr w:type="spellEnd"/>
      <w:r w:rsidRPr="00EE702C">
        <w:rPr>
          <w:rFonts w:cstheme="minorHAnsi"/>
          <w:bCs/>
          <w:i/>
          <w:iCs/>
          <w:vertAlign w:val="superscript"/>
        </w:rPr>
        <w:t xml:space="preserve"> </w:t>
      </w:r>
      <w:r w:rsidRPr="00EE702C">
        <w:rPr>
          <w:rFonts w:cstheme="minorHAnsi"/>
        </w:rPr>
        <w:t>mutant showing the beginning of the deletion at one nucleotide from the sequence targeted by the 5’ sgRNA (orange) and the end of the deletion within in the sequence targeted by the 3’ sgRNA (orange).</w:t>
      </w:r>
    </w:p>
    <w:p w:rsidR="00287D73" w:rsidRPr="00EE702C" w:rsidRDefault="00287D73" w:rsidP="00287D73">
      <w:pPr>
        <w:jc w:val="both"/>
        <w:rPr>
          <w:rFonts w:cstheme="minorHAnsi"/>
        </w:rPr>
      </w:pPr>
    </w:p>
    <w:p w:rsidR="00287D73" w:rsidRPr="00EE702C" w:rsidRDefault="00287D73" w:rsidP="00287D73">
      <w:pPr>
        <w:jc w:val="both"/>
        <w:rPr>
          <w:b/>
          <w:bCs/>
          <w:lang w:val="en-GB"/>
        </w:rPr>
      </w:pPr>
      <w:r w:rsidRPr="00EE702C">
        <w:rPr>
          <w:b/>
          <w:bCs/>
          <w:lang w:val="en-GB"/>
        </w:rPr>
        <w:t xml:space="preserve">Supplementary Fig. 5. Rescue of the MB axonal outgrowth defect in </w:t>
      </w:r>
      <w:proofErr w:type="spellStart"/>
      <w:r w:rsidRPr="00EE702C">
        <w:rPr>
          <w:b/>
          <w:bCs/>
          <w:i/>
          <w:iCs/>
          <w:lang w:val="en-GB"/>
        </w:rPr>
        <w:t>Appl</w:t>
      </w:r>
      <w:r w:rsidRPr="00EE702C">
        <w:rPr>
          <w:b/>
          <w:bCs/>
          <w:i/>
          <w:iCs/>
          <w:vertAlign w:val="superscript"/>
          <w:lang w:val="en-GB"/>
        </w:rPr>
        <w:t>d</w:t>
      </w:r>
      <w:proofErr w:type="spellEnd"/>
      <w:r w:rsidRPr="00EE702C">
        <w:rPr>
          <w:b/>
          <w:bCs/>
          <w:i/>
          <w:iCs/>
          <w:lang w:val="en-GB"/>
        </w:rPr>
        <w:t xml:space="preserve"> </w:t>
      </w:r>
      <w:r w:rsidRPr="00EE702C">
        <w:rPr>
          <w:b/>
          <w:bCs/>
          <w:lang w:val="en-GB"/>
        </w:rPr>
        <w:t xml:space="preserve">and </w:t>
      </w:r>
      <w:r w:rsidRPr="00EE702C">
        <w:rPr>
          <w:b/>
          <w:bCs/>
          <w:i/>
          <w:iCs/>
          <w:lang w:val="en-GB"/>
        </w:rPr>
        <w:t>Appl</w:t>
      </w:r>
      <w:r w:rsidRPr="00EE702C">
        <w:rPr>
          <w:b/>
          <w:bCs/>
          <w:i/>
          <w:iCs/>
          <w:vertAlign w:val="superscript"/>
          <w:lang w:val="en-GB"/>
        </w:rPr>
        <w:t>C2.1</w:t>
      </w:r>
      <w:r w:rsidRPr="00EE702C">
        <w:rPr>
          <w:b/>
          <w:bCs/>
          <w:vertAlign w:val="superscript"/>
          <w:lang w:val="en-GB"/>
        </w:rPr>
        <w:t xml:space="preserve"> </w:t>
      </w:r>
      <w:r w:rsidRPr="00EE702C">
        <w:rPr>
          <w:b/>
          <w:bCs/>
          <w:lang w:val="en-GB"/>
        </w:rPr>
        <w:t xml:space="preserve">brains by an </w:t>
      </w:r>
      <w:r w:rsidRPr="00EE702C">
        <w:rPr>
          <w:b/>
          <w:bCs/>
          <w:i/>
          <w:iCs/>
          <w:lang w:val="en-GB"/>
        </w:rPr>
        <w:t>Appl</w:t>
      </w:r>
      <w:r w:rsidRPr="00EE702C">
        <w:rPr>
          <w:b/>
          <w:bCs/>
          <w:vertAlign w:val="superscript"/>
          <w:lang w:val="en-GB"/>
        </w:rPr>
        <w:t>+</w:t>
      </w:r>
      <w:r w:rsidRPr="00EE702C">
        <w:rPr>
          <w:b/>
          <w:bCs/>
          <w:lang w:val="en-GB"/>
        </w:rPr>
        <w:t xml:space="preserve"> or a </w:t>
      </w:r>
      <w:proofErr w:type="spellStart"/>
      <w:r w:rsidRPr="00EE702C">
        <w:rPr>
          <w:b/>
          <w:bCs/>
          <w:i/>
          <w:iCs/>
          <w:lang w:val="en-GB"/>
        </w:rPr>
        <w:t>vnd</w:t>
      </w:r>
      <w:proofErr w:type="spellEnd"/>
      <w:r w:rsidRPr="00EE702C">
        <w:rPr>
          <w:b/>
          <w:bCs/>
          <w:vertAlign w:val="superscript"/>
          <w:lang w:val="en-GB"/>
        </w:rPr>
        <w:t>+</w:t>
      </w:r>
      <w:r w:rsidRPr="00EE702C">
        <w:rPr>
          <w:b/>
          <w:bCs/>
          <w:lang w:val="en-GB"/>
        </w:rPr>
        <w:t xml:space="preserve"> duplication.</w:t>
      </w:r>
    </w:p>
    <w:p w:rsidR="00287D73" w:rsidRPr="00EE702C" w:rsidRDefault="00287D73" w:rsidP="00287D73">
      <w:pPr>
        <w:jc w:val="both"/>
        <w:rPr>
          <w:rFonts w:cstheme="minorHAnsi"/>
          <w:bCs/>
          <w:lang w:val="en-GB"/>
        </w:rPr>
      </w:pPr>
      <w:r w:rsidRPr="00EE702C">
        <w:rPr>
          <w:rFonts w:cstheme="minorHAnsi"/>
          <w:lang w:val="en-GB"/>
        </w:rPr>
        <w:t xml:space="preserve">a) Based on the order of the representation in the graph: Quantitation of the rescue of MB </w:t>
      </w:r>
      <w:r w:rsidRPr="00EE702C">
        <w:rPr>
          <w:rFonts w:cstheme="minorHAnsi"/>
        </w:rPr>
        <w:t>β</w:t>
      </w:r>
      <w:r w:rsidRPr="00EE702C">
        <w:rPr>
          <w:rFonts w:cstheme="minorHAnsi"/>
          <w:lang w:val="en-GB"/>
        </w:rPr>
        <w:t xml:space="preserve"> lobe absence of: </w:t>
      </w:r>
      <w:proofErr w:type="spellStart"/>
      <w:r w:rsidRPr="00EE702C">
        <w:rPr>
          <w:rFonts w:cstheme="minorHAnsi"/>
          <w:i/>
          <w:iCs/>
          <w:lang w:val="en-GB"/>
        </w:rPr>
        <w:t>Appl</w:t>
      </w:r>
      <w:r w:rsidRPr="00EE702C">
        <w:rPr>
          <w:rFonts w:cstheme="minorHAnsi"/>
          <w:i/>
          <w:iCs/>
          <w:vertAlign w:val="superscript"/>
          <w:lang w:val="en-GB"/>
        </w:rPr>
        <w:t>d</w:t>
      </w:r>
      <w:proofErr w:type="spellEnd"/>
      <w:r w:rsidRPr="00EE702C">
        <w:rPr>
          <w:rFonts w:cstheme="minorHAnsi"/>
          <w:iCs/>
          <w:lang w:val="en-GB"/>
        </w:rPr>
        <w:t>/Y</w:t>
      </w:r>
      <w:r w:rsidRPr="00EE702C">
        <w:rPr>
          <w:rFonts w:cstheme="minorHAnsi"/>
          <w:lang w:val="en-GB"/>
        </w:rPr>
        <w:t xml:space="preserve"> (17%; n=102 MBs)</w:t>
      </w:r>
      <w:r w:rsidRPr="00EE702C">
        <w:rPr>
          <w:rFonts w:cstheme="minorHAnsi"/>
          <w:bCs/>
          <w:lang w:val="en-GB"/>
        </w:rPr>
        <w:t xml:space="preserve"> (light blue)</w:t>
      </w:r>
      <w:r w:rsidRPr="00EE702C">
        <w:rPr>
          <w:rFonts w:cstheme="minorHAnsi"/>
          <w:lang w:val="en-GB"/>
        </w:rPr>
        <w:t xml:space="preserve">, and </w:t>
      </w:r>
      <w:proofErr w:type="spellStart"/>
      <w:r w:rsidRPr="00EE702C">
        <w:rPr>
          <w:rFonts w:cstheme="minorHAnsi"/>
          <w:i/>
          <w:iCs/>
          <w:lang w:val="en-GB"/>
        </w:rPr>
        <w:t>App</w:t>
      </w:r>
      <w:r w:rsidRPr="00EE702C">
        <w:rPr>
          <w:rFonts w:cstheme="minorHAnsi"/>
          <w:bCs/>
          <w:i/>
          <w:iCs/>
          <w:lang w:val="en-GB"/>
        </w:rPr>
        <w:t>l</w:t>
      </w:r>
      <w:r w:rsidRPr="00EE702C">
        <w:rPr>
          <w:rFonts w:cstheme="minorHAnsi"/>
          <w:bCs/>
          <w:i/>
          <w:iCs/>
          <w:vertAlign w:val="superscript"/>
          <w:lang w:val="en-GB"/>
        </w:rPr>
        <w:t>d</w:t>
      </w:r>
      <w:proofErr w:type="spellEnd"/>
      <w:r w:rsidRPr="00EE702C">
        <w:rPr>
          <w:rFonts w:cstheme="minorHAnsi"/>
          <w:bCs/>
          <w:i/>
          <w:iCs/>
          <w:lang w:val="en-GB"/>
        </w:rPr>
        <w:t xml:space="preserve"> </w:t>
      </w:r>
      <w:r w:rsidRPr="00EE702C">
        <w:rPr>
          <w:rFonts w:cstheme="minorHAnsi"/>
          <w:bCs/>
          <w:lang w:val="en-GB"/>
        </w:rPr>
        <w:t xml:space="preserve">rescued by an </w:t>
      </w:r>
      <w:r w:rsidRPr="00EE702C">
        <w:rPr>
          <w:rFonts w:cstheme="minorHAnsi"/>
          <w:i/>
          <w:iCs/>
          <w:lang w:val="en-GB"/>
        </w:rPr>
        <w:t>App</w:t>
      </w:r>
      <w:r w:rsidRPr="00EE702C">
        <w:rPr>
          <w:rFonts w:cstheme="minorHAnsi"/>
          <w:bCs/>
          <w:i/>
          <w:iCs/>
          <w:lang w:val="en-GB"/>
        </w:rPr>
        <w:t>l</w:t>
      </w:r>
      <w:r w:rsidRPr="00EE702C">
        <w:rPr>
          <w:rFonts w:cstheme="minorHAnsi"/>
          <w:bCs/>
          <w:vertAlign w:val="superscript"/>
          <w:lang w:val="en-GB"/>
        </w:rPr>
        <w:t>+</w:t>
      </w:r>
      <w:r w:rsidRPr="00EE702C">
        <w:rPr>
          <w:rFonts w:cstheme="minorHAnsi"/>
          <w:bCs/>
          <w:i/>
          <w:iCs/>
          <w:lang w:val="en-GB"/>
        </w:rPr>
        <w:t xml:space="preserve"> </w:t>
      </w:r>
      <w:r w:rsidRPr="00EE702C">
        <w:rPr>
          <w:rFonts w:cstheme="minorHAnsi"/>
          <w:bCs/>
          <w:lang w:val="en-GB"/>
        </w:rPr>
        <w:t xml:space="preserve">duplication (7%; n=88 MBs) (dark blue). </w:t>
      </w:r>
      <w:proofErr w:type="spellStart"/>
      <w:r w:rsidRPr="00EE702C">
        <w:rPr>
          <w:rFonts w:cstheme="minorHAnsi"/>
          <w:i/>
          <w:iCs/>
          <w:lang w:val="en-GB"/>
        </w:rPr>
        <w:t>Appl</w:t>
      </w:r>
      <w:r w:rsidRPr="00EE702C">
        <w:rPr>
          <w:rFonts w:cstheme="minorHAnsi"/>
          <w:i/>
          <w:iCs/>
          <w:vertAlign w:val="superscript"/>
          <w:lang w:val="en-GB"/>
        </w:rPr>
        <w:t>d</w:t>
      </w:r>
      <w:proofErr w:type="spellEnd"/>
      <w:r w:rsidRPr="00EE702C">
        <w:rPr>
          <w:rFonts w:cstheme="minorHAnsi"/>
          <w:iCs/>
          <w:lang w:val="en-GB"/>
        </w:rPr>
        <w:t>/Y</w:t>
      </w:r>
      <w:r w:rsidRPr="00EE702C">
        <w:rPr>
          <w:rFonts w:cstheme="minorHAnsi"/>
          <w:lang w:val="en-GB"/>
        </w:rPr>
        <w:t xml:space="preserve"> (11%; n= 112 MBs)</w:t>
      </w:r>
      <w:r w:rsidRPr="00EE702C">
        <w:rPr>
          <w:rFonts w:cstheme="minorHAnsi"/>
          <w:bCs/>
          <w:lang w:val="en-GB"/>
        </w:rPr>
        <w:t xml:space="preserve"> (light blue)</w:t>
      </w:r>
      <w:r w:rsidRPr="00EE702C">
        <w:rPr>
          <w:rFonts w:cstheme="minorHAnsi"/>
          <w:lang w:val="en-GB"/>
        </w:rPr>
        <w:t xml:space="preserve">, and </w:t>
      </w:r>
      <w:proofErr w:type="spellStart"/>
      <w:r w:rsidRPr="00EE702C">
        <w:rPr>
          <w:rFonts w:cstheme="minorHAnsi"/>
          <w:i/>
          <w:iCs/>
          <w:lang w:val="en-GB"/>
        </w:rPr>
        <w:t>App</w:t>
      </w:r>
      <w:r w:rsidRPr="00EE702C">
        <w:rPr>
          <w:rFonts w:cstheme="minorHAnsi"/>
          <w:bCs/>
          <w:i/>
          <w:iCs/>
          <w:lang w:val="en-GB"/>
        </w:rPr>
        <w:t>l</w:t>
      </w:r>
      <w:r w:rsidRPr="00EE702C">
        <w:rPr>
          <w:rFonts w:cstheme="minorHAnsi"/>
          <w:bCs/>
          <w:i/>
          <w:iCs/>
          <w:vertAlign w:val="superscript"/>
          <w:lang w:val="en-GB"/>
        </w:rPr>
        <w:t>d</w:t>
      </w:r>
      <w:proofErr w:type="spellEnd"/>
      <w:r w:rsidRPr="00EE702C">
        <w:rPr>
          <w:rFonts w:cstheme="minorHAnsi"/>
          <w:bCs/>
          <w:lang w:val="en-GB"/>
        </w:rPr>
        <w:t xml:space="preserve"> rescued by a </w:t>
      </w:r>
      <w:proofErr w:type="spellStart"/>
      <w:r w:rsidRPr="00EE702C">
        <w:rPr>
          <w:rFonts w:cstheme="minorHAnsi"/>
          <w:i/>
          <w:iCs/>
          <w:lang w:val="en-GB"/>
        </w:rPr>
        <w:t>vnd</w:t>
      </w:r>
      <w:proofErr w:type="spellEnd"/>
      <w:r w:rsidRPr="00EE702C">
        <w:rPr>
          <w:rFonts w:cstheme="minorHAnsi"/>
          <w:vertAlign w:val="superscript"/>
          <w:lang w:val="en-GB"/>
        </w:rPr>
        <w:t>+</w:t>
      </w:r>
      <w:r w:rsidRPr="00EE702C">
        <w:rPr>
          <w:rFonts w:cstheme="minorHAnsi"/>
          <w:bCs/>
          <w:i/>
          <w:iCs/>
          <w:lang w:val="en-GB"/>
        </w:rPr>
        <w:t xml:space="preserve"> </w:t>
      </w:r>
      <w:r w:rsidRPr="00EE702C">
        <w:rPr>
          <w:rFonts w:cstheme="minorHAnsi"/>
          <w:bCs/>
          <w:lang w:val="en-GB"/>
        </w:rPr>
        <w:t xml:space="preserve">duplication (1%; n=110 MBs) (green). </w:t>
      </w:r>
      <w:r w:rsidRPr="00EE702C">
        <w:rPr>
          <w:rFonts w:cstheme="minorHAnsi"/>
          <w:i/>
          <w:iCs/>
          <w:lang w:val="en-GB"/>
        </w:rPr>
        <w:t>Appl</w:t>
      </w:r>
      <w:r w:rsidRPr="00EE702C">
        <w:rPr>
          <w:rFonts w:cstheme="minorHAnsi"/>
          <w:i/>
          <w:iCs/>
          <w:vertAlign w:val="superscript"/>
          <w:lang w:val="en-GB"/>
        </w:rPr>
        <w:t>C2.1</w:t>
      </w:r>
      <w:r w:rsidRPr="00EE702C">
        <w:rPr>
          <w:rFonts w:cstheme="minorHAnsi"/>
          <w:iCs/>
          <w:lang w:val="en-GB"/>
        </w:rPr>
        <w:t>/Y</w:t>
      </w:r>
      <w:r w:rsidRPr="00EE702C">
        <w:rPr>
          <w:rFonts w:cstheme="minorHAnsi"/>
          <w:lang w:val="en-GB"/>
        </w:rPr>
        <w:t xml:space="preserve"> (8%; n=112 MBs)</w:t>
      </w:r>
      <w:r w:rsidRPr="00EE702C">
        <w:rPr>
          <w:rFonts w:cstheme="minorHAnsi"/>
          <w:bCs/>
          <w:lang w:val="en-GB"/>
        </w:rPr>
        <w:t xml:space="preserve"> (light blue)</w:t>
      </w:r>
      <w:r w:rsidRPr="00EE702C">
        <w:rPr>
          <w:rFonts w:cstheme="minorHAnsi"/>
          <w:lang w:val="en-GB"/>
        </w:rPr>
        <w:t xml:space="preserve">, </w:t>
      </w:r>
      <w:r w:rsidRPr="00EE702C">
        <w:rPr>
          <w:rFonts w:cstheme="minorHAnsi"/>
          <w:bCs/>
          <w:lang w:val="en-GB"/>
        </w:rPr>
        <w:t xml:space="preserve">rescued by an </w:t>
      </w:r>
      <w:r w:rsidRPr="00EE702C">
        <w:rPr>
          <w:rFonts w:cstheme="minorHAnsi"/>
          <w:i/>
          <w:iCs/>
          <w:lang w:val="en-GB"/>
        </w:rPr>
        <w:t>App</w:t>
      </w:r>
      <w:r w:rsidRPr="00EE702C">
        <w:rPr>
          <w:rFonts w:cstheme="minorHAnsi"/>
          <w:bCs/>
          <w:i/>
          <w:iCs/>
          <w:lang w:val="en-GB"/>
        </w:rPr>
        <w:t>l</w:t>
      </w:r>
      <w:r w:rsidRPr="00EE702C">
        <w:rPr>
          <w:rFonts w:cstheme="minorHAnsi"/>
          <w:bCs/>
          <w:vertAlign w:val="superscript"/>
          <w:lang w:val="en-GB"/>
        </w:rPr>
        <w:t>+</w:t>
      </w:r>
      <w:r w:rsidRPr="00EE702C">
        <w:rPr>
          <w:rFonts w:cstheme="minorHAnsi"/>
          <w:bCs/>
          <w:lang w:val="en-GB"/>
        </w:rPr>
        <w:t xml:space="preserve"> (0%; n=105) or a </w:t>
      </w:r>
      <w:proofErr w:type="spellStart"/>
      <w:r w:rsidRPr="00EE702C">
        <w:rPr>
          <w:rFonts w:cstheme="minorHAnsi"/>
          <w:i/>
          <w:iCs/>
          <w:lang w:val="en-GB"/>
        </w:rPr>
        <w:t>vnd</w:t>
      </w:r>
      <w:proofErr w:type="spellEnd"/>
      <w:r w:rsidRPr="00EE702C">
        <w:rPr>
          <w:rFonts w:cstheme="minorHAnsi"/>
          <w:vertAlign w:val="superscript"/>
          <w:lang w:val="en-GB"/>
        </w:rPr>
        <w:t>+</w:t>
      </w:r>
      <w:r w:rsidRPr="00EE702C">
        <w:rPr>
          <w:rFonts w:cstheme="minorHAnsi"/>
          <w:bCs/>
          <w:i/>
          <w:iCs/>
          <w:lang w:val="en-GB"/>
        </w:rPr>
        <w:t xml:space="preserve"> </w:t>
      </w:r>
      <w:r w:rsidRPr="00EE702C">
        <w:rPr>
          <w:rFonts w:cstheme="minorHAnsi"/>
          <w:bCs/>
          <w:lang w:val="en-GB"/>
        </w:rPr>
        <w:t xml:space="preserve">duplication (2%; n=104 MBs) (green). </w:t>
      </w:r>
      <w:r w:rsidRPr="00EE702C">
        <w:rPr>
          <w:rFonts w:cstheme="minorHAnsi"/>
          <w:lang w:val="en-GB"/>
        </w:rPr>
        <w:t>*p&lt;0.1 and **p&lt;0.01.</w:t>
      </w:r>
      <w:r w:rsidRPr="00EE702C">
        <w:rPr>
          <w:rFonts w:cstheme="minorHAnsi"/>
          <w:bCs/>
          <w:lang w:val="en-GB"/>
        </w:rPr>
        <w:t xml:space="preserve"> b-f) Anti-Fas2 staining on representatives</w:t>
      </w:r>
      <w:r w:rsidRPr="00EE702C">
        <w:rPr>
          <w:rFonts w:cstheme="minorHAnsi"/>
          <w:i/>
          <w:iCs/>
          <w:lang w:val="en-GB"/>
        </w:rPr>
        <w:t xml:space="preserve"> Appl</w:t>
      </w:r>
      <w:r w:rsidRPr="00EE702C">
        <w:rPr>
          <w:rFonts w:cstheme="minorHAnsi"/>
          <w:i/>
          <w:iCs/>
          <w:vertAlign w:val="superscript"/>
          <w:lang w:val="en-GB"/>
        </w:rPr>
        <w:t>C2.1</w:t>
      </w:r>
      <w:r w:rsidRPr="00EE702C">
        <w:rPr>
          <w:rFonts w:cstheme="minorHAnsi"/>
          <w:lang w:val="en-GB"/>
        </w:rPr>
        <w:t xml:space="preserve"> /Y (b, c) and </w:t>
      </w:r>
      <w:r w:rsidRPr="00EE702C">
        <w:rPr>
          <w:rFonts w:cstheme="minorHAnsi"/>
          <w:i/>
          <w:iCs/>
          <w:lang w:val="en-GB"/>
        </w:rPr>
        <w:t>Appl</w:t>
      </w:r>
      <w:r w:rsidRPr="00EE702C">
        <w:rPr>
          <w:rFonts w:cstheme="minorHAnsi"/>
          <w:i/>
          <w:iCs/>
          <w:vertAlign w:val="superscript"/>
          <w:lang w:val="en-GB"/>
        </w:rPr>
        <w:t>C2.1</w:t>
      </w:r>
      <w:r w:rsidRPr="00EE702C">
        <w:rPr>
          <w:rFonts w:cstheme="minorHAnsi"/>
          <w:lang w:val="en-GB"/>
        </w:rPr>
        <w:t xml:space="preserve"> /Y rescued by a </w:t>
      </w:r>
      <w:proofErr w:type="spellStart"/>
      <w:r w:rsidRPr="00EE702C">
        <w:rPr>
          <w:rFonts w:cstheme="minorHAnsi"/>
          <w:i/>
          <w:iCs/>
          <w:lang w:val="en-GB"/>
        </w:rPr>
        <w:t>vnd</w:t>
      </w:r>
      <w:proofErr w:type="spellEnd"/>
      <w:r w:rsidRPr="00EE702C">
        <w:rPr>
          <w:rFonts w:cstheme="minorHAnsi"/>
          <w:vertAlign w:val="superscript"/>
          <w:lang w:val="en-GB"/>
        </w:rPr>
        <w:t xml:space="preserve">+ </w:t>
      </w:r>
      <w:r w:rsidRPr="00EE702C">
        <w:rPr>
          <w:rFonts w:cstheme="minorHAnsi"/>
          <w:lang w:val="en-GB"/>
        </w:rPr>
        <w:t xml:space="preserve">(d, e) or an </w:t>
      </w:r>
      <w:r w:rsidRPr="00EE702C">
        <w:rPr>
          <w:rFonts w:cstheme="minorHAnsi"/>
          <w:i/>
          <w:iCs/>
          <w:lang w:val="en-GB"/>
        </w:rPr>
        <w:t>Appl</w:t>
      </w:r>
      <w:r w:rsidRPr="00EE702C">
        <w:rPr>
          <w:rFonts w:cstheme="minorHAnsi"/>
          <w:vertAlign w:val="superscript"/>
          <w:lang w:val="en-GB"/>
        </w:rPr>
        <w:t>+</w:t>
      </w:r>
      <w:r w:rsidRPr="00EE702C">
        <w:rPr>
          <w:rFonts w:cstheme="minorHAnsi"/>
          <w:lang w:val="en-GB"/>
        </w:rPr>
        <w:t xml:space="preserve">(f) duplication. Images show MB </w:t>
      </w:r>
      <w:r w:rsidRPr="00EE702C">
        <w:rPr>
          <w:rFonts w:cstheme="minorHAnsi"/>
        </w:rPr>
        <w:t>β</w:t>
      </w:r>
      <w:r w:rsidRPr="00EE702C">
        <w:rPr>
          <w:rFonts w:cstheme="minorHAnsi"/>
          <w:lang w:val="en-GB"/>
        </w:rPr>
        <w:t xml:space="preserve"> lobe absence (8% in b and 2% in d) and wild type looking MBs phenotypes (92% in c, 98% in e and 100% in f). </w:t>
      </w:r>
      <w:r w:rsidRPr="00EE702C">
        <w:rPr>
          <w:lang w:val="en-GB"/>
        </w:rPr>
        <w:t xml:space="preserve">Scale bars are 40 </w:t>
      </w:r>
      <w:r w:rsidRPr="00EE702C">
        <w:sym w:font="Symbol" w:char="F06D"/>
      </w:r>
      <w:r w:rsidRPr="00EE702C">
        <w:rPr>
          <w:lang w:val="en-GB"/>
        </w:rPr>
        <w:t>m.</w:t>
      </w:r>
    </w:p>
    <w:p w:rsidR="00287D73" w:rsidRPr="00EE702C" w:rsidRDefault="00287D73" w:rsidP="00287D73">
      <w:pPr>
        <w:jc w:val="both"/>
        <w:rPr>
          <w:rFonts w:cstheme="minorHAnsi"/>
        </w:rPr>
      </w:pPr>
    </w:p>
    <w:p w:rsidR="00287D73" w:rsidRPr="00EE702C" w:rsidRDefault="00287D73" w:rsidP="00287D73">
      <w:pPr>
        <w:jc w:val="both"/>
        <w:rPr>
          <w:b/>
        </w:rPr>
      </w:pPr>
      <w:r w:rsidRPr="00EE702C">
        <w:rPr>
          <w:b/>
        </w:rPr>
        <w:t xml:space="preserve">Supplementary Fig. 6. </w:t>
      </w:r>
      <w:proofErr w:type="spellStart"/>
      <w:r w:rsidRPr="00EE702C">
        <w:rPr>
          <w:b/>
        </w:rPr>
        <w:t>Vnd</w:t>
      </w:r>
      <w:proofErr w:type="spellEnd"/>
      <w:r w:rsidRPr="00EE702C">
        <w:rPr>
          <w:b/>
        </w:rPr>
        <w:t xml:space="preserve"> L3 CNS labelling.</w:t>
      </w:r>
    </w:p>
    <w:p w:rsidR="00287D73" w:rsidRPr="00EE702C" w:rsidRDefault="00287D73" w:rsidP="00287D73">
      <w:pPr>
        <w:jc w:val="both"/>
      </w:pPr>
      <w:r w:rsidRPr="00EE702C">
        <w:t xml:space="preserve">a-c) Visualization of </w:t>
      </w:r>
      <w:proofErr w:type="spellStart"/>
      <w:r w:rsidRPr="00EE702C">
        <w:rPr>
          <w:i/>
          <w:iCs/>
        </w:rPr>
        <w:t>vnd</w:t>
      </w:r>
      <w:proofErr w:type="spellEnd"/>
      <w:r w:rsidRPr="00EE702C">
        <w:t xml:space="preserve"> expression in VNC using both </w:t>
      </w:r>
      <w:r w:rsidRPr="00EE702C">
        <w:rPr>
          <w:i/>
          <w:iCs/>
        </w:rPr>
        <w:t>vnd-GAL4</w:t>
      </w:r>
      <w:r w:rsidRPr="00EE702C">
        <w:t xml:space="preserve"> driven </w:t>
      </w:r>
      <w:r w:rsidRPr="00EE702C">
        <w:rPr>
          <w:i/>
          <w:iCs/>
        </w:rPr>
        <w:t xml:space="preserve">UAS-GFP </w:t>
      </w:r>
      <w:r w:rsidRPr="00EE702C">
        <w:t>(green)</w:t>
      </w:r>
      <w:r w:rsidRPr="00EE702C">
        <w:rPr>
          <w:i/>
          <w:iCs/>
        </w:rPr>
        <w:t xml:space="preserve"> </w:t>
      </w:r>
      <w:r w:rsidRPr="00EE702C">
        <w:t>and an anti-</w:t>
      </w:r>
      <w:proofErr w:type="spellStart"/>
      <w:r w:rsidRPr="00EE702C">
        <w:t>vnd</w:t>
      </w:r>
      <w:proofErr w:type="spellEnd"/>
      <w:r w:rsidRPr="00EE702C">
        <w:t xml:space="preserve"> antibody (red) at L3 stages. Images (a-c) and (a’-c)’ are the same confocal z-projection. Laser intensities leading to the green color were increased from (b, c) to (b’, </w:t>
      </w:r>
      <w:r w:rsidRPr="00EE702C">
        <w:lastRenderedPageBreak/>
        <w:t xml:space="preserve">c’) to illustrate the high degree of colocalization between the two markers.  Low laser intensity allowed us to show red nuclear </w:t>
      </w:r>
      <w:proofErr w:type="spellStart"/>
      <w:r w:rsidRPr="00EE702C">
        <w:t>vnd</w:t>
      </w:r>
      <w:proofErr w:type="spellEnd"/>
      <w:r w:rsidRPr="00EE702C">
        <w:t xml:space="preserve"> staining in only some GFP</w:t>
      </w:r>
      <w:r w:rsidRPr="00EE702C">
        <w:rPr>
          <w:vertAlign w:val="superscript"/>
        </w:rPr>
        <w:t>+</w:t>
      </w:r>
      <w:r w:rsidRPr="00EE702C">
        <w:t xml:space="preserve"> cell bodies (white arrowheads in a- c). Soma containing </w:t>
      </w:r>
      <w:proofErr w:type="spellStart"/>
      <w:r w:rsidRPr="00EE702C">
        <w:t>vnd</w:t>
      </w:r>
      <w:proofErr w:type="spellEnd"/>
      <w:r w:rsidRPr="00EE702C">
        <w:rPr>
          <w:vertAlign w:val="superscript"/>
        </w:rPr>
        <w:t>+</w:t>
      </w:r>
      <w:r w:rsidRPr="00EE702C">
        <w:t xml:space="preserve"> positive nuclei that do not seem to be surrounded by GFP in (a-c), can be visualized by increased green laser intensity (yellow arrowheads in a’- c’), which saturates somas visualized in (a-c). Scale bars are 50 </w:t>
      </w:r>
      <w:r w:rsidRPr="00EE702C">
        <w:sym w:font="Symbol" w:char="F06D"/>
      </w:r>
      <w:r w:rsidRPr="00EE702C">
        <w:t xml:space="preserve">m. n  </w:t>
      </w:r>
      <w:r w:rsidRPr="00EE702C">
        <w:sym w:font="Symbol" w:char="F0B3"/>
      </w:r>
      <w:r w:rsidRPr="00EE702C">
        <w:t xml:space="preserve"> 5 brains.</w:t>
      </w:r>
      <w:r w:rsidRPr="00EE702C">
        <w:rPr>
          <w:rFonts w:cstheme="minorHAnsi"/>
        </w:rPr>
        <w:t xml:space="preserve"> Full genotype: </w:t>
      </w:r>
      <w:r w:rsidRPr="00EE702C">
        <w:rPr>
          <w:rFonts w:cstheme="minorHAnsi"/>
          <w:i/>
        </w:rPr>
        <w:t>vnd-T2A-GAL4 w*</w:t>
      </w:r>
      <w:r w:rsidRPr="00EE702C">
        <w:rPr>
          <w:rFonts w:cstheme="minorHAnsi"/>
        </w:rPr>
        <w:t xml:space="preserve">; 2 x </w:t>
      </w:r>
      <w:r w:rsidRPr="00EE702C">
        <w:rPr>
          <w:rFonts w:cstheme="minorHAnsi"/>
          <w:i/>
        </w:rPr>
        <w:t>UAS-</w:t>
      </w:r>
      <w:proofErr w:type="spellStart"/>
      <w:r w:rsidRPr="00EE702C">
        <w:rPr>
          <w:rFonts w:cstheme="minorHAnsi"/>
          <w:i/>
        </w:rPr>
        <w:t>mGFP</w:t>
      </w:r>
      <w:proofErr w:type="spellEnd"/>
      <w:r w:rsidRPr="00EE702C">
        <w:rPr>
          <w:rFonts w:cstheme="minorHAnsi"/>
        </w:rPr>
        <w:t>/+.</w:t>
      </w:r>
    </w:p>
    <w:p w:rsidR="00287D73" w:rsidRPr="00EE702C" w:rsidRDefault="00287D73" w:rsidP="00287D73">
      <w:pPr>
        <w:jc w:val="both"/>
        <w:rPr>
          <w:b/>
        </w:rPr>
      </w:pPr>
    </w:p>
    <w:p w:rsidR="00287D73" w:rsidRPr="00EE702C" w:rsidRDefault="00287D73" w:rsidP="00287D73">
      <w:pPr>
        <w:jc w:val="both"/>
        <w:rPr>
          <w:b/>
        </w:rPr>
      </w:pPr>
      <w:r w:rsidRPr="00EE702C">
        <w:rPr>
          <w:b/>
        </w:rPr>
        <w:t xml:space="preserve">Supplementary Fig. 7. </w:t>
      </w:r>
      <w:proofErr w:type="spellStart"/>
      <w:r w:rsidRPr="00EE702C">
        <w:rPr>
          <w:b/>
          <w:i/>
        </w:rPr>
        <w:t>vnd</w:t>
      </w:r>
      <w:proofErr w:type="spellEnd"/>
      <w:r w:rsidRPr="00EE702C">
        <w:rPr>
          <w:b/>
        </w:rPr>
        <w:t xml:space="preserve"> null mutant clones.</w:t>
      </w:r>
    </w:p>
    <w:p w:rsidR="00287D73" w:rsidRPr="00EE702C" w:rsidRDefault="00287D73" w:rsidP="00287D73">
      <w:pPr>
        <w:jc w:val="both"/>
        <w:rPr>
          <w:bCs/>
          <w:iCs/>
        </w:rPr>
      </w:pPr>
      <w:r w:rsidRPr="00EE702C">
        <w:rPr>
          <w:bCs/>
        </w:rPr>
        <w:t xml:space="preserve">a and b) A representative neuroblast MARCM clone in a wild-type (WT) brain (a) and in a </w:t>
      </w:r>
      <w:proofErr w:type="spellStart"/>
      <w:r w:rsidRPr="00EE702C">
        <w:rPr>
          <w:bCs/>
          <w:i/>
          <w:iCs/>
        </w:rPr>
        <w:t>vnd</w:t>
      </w:r>
      <w:r w:rsidRPr="00EE702C">
        <w:rPr>
          <w:bCs/>
          <w:i/>
          <w:iCs/>
          <w:vertAlign w:val="superscript"/>
        </w:rPr>
        <w:t>A</w:t>
      </w:r>
      <w:proofErr w:type="spellEnd"/>
      <w:r w:rsidRPr="00EE702C">
        <w:rPr>
          <w:bCs/>
        </w:rPr>
        <w:t xml:space="preserve"> brain (b). </w:t>
      </w:r>
      <w:r w:rsidRPr="00EE702C">
        <w:rPr>
          <w:rFonts w:cstheme="minorHAnsi"/>
        </w:rPr>
        <w:t xml:space="preserve">Scale bar = 50 µm. c) Number of clones obtained in WT, </w:t>
      </w:r>
      <w:proofErr w:type="spellStart"/>
      <w:proofErr w:type="gramStart"/>
      <w:r w:rsidRPr="00EE702C">
        <w:rPr>
          <w:bCs/>
          <w:i/>
          <w:iCs/>
        </w:rPr>
        <w:t>vnd</w:t>
      </w:r>
      <w:r w:rsidRPr="00EE702C">
        <w:rPr>
          <w:bCs/>
          <w:i/>
          <w:iCs/>
          <w:vertAlign w:val="superscript"/>
        </w:rPr>
        <w:t>A</w:t>
      </w:r>
      <w:proofErr w:type="spellEnd"/>
      <w:r w:rsidRPr="00EE702C">
        <w:rPr>
          <w:bCs/>
          <w:i/>
          <w:iCs/>
          <w:vertAlign w:val="superscript"/>
        </w:rPr>
        <w:t xml:space="preserve"> </w:t>
      </w:r>
      <w:r w:rsidRPr="00EE702C">
        <w:rPr>
          <w:rFonts w:cstheme="minorHAnsi"/>
        </w:rPr>
        <w:t>,</w:t>
      </w:r>
      <w:proofErr w:type="gramEnd"/>
      <w:r w:rsidRPr="00EE702C">
        <w:rPr>
          <w:rFonts w:cstheme="minorHAnsi"/>
        </w:rPr>
        <w:t xml:space="preserve"> </w:t>
      </w:r>
      <w:r w:rsidRPr="00EE702C">
        <w:rPr>
          <w:rFonts w:cstheme="minorHAnsi"/>
          <w:bCs/>
          <w:i/>
          <w:iCs/>
        </w:rPr>
        <w:t>vnd</w:t>
      </w:r>
      <w:r w:rsidRPr="00EE702C">
        <w:rPr>
          <w:rFonts w:cstheme="minorHAnsi"/>
          <w:bCs/>
          <w:i/>
          <w:iCs/>
          <w:vertAlign w:val="superscript"/>
        </w:rPr>
        <w:t>6</w:t>
      </w:r>
      <w:r w:rsidRPr="00EE702C">
        <w:rPr>
          <w:bCs/>
          <w:i/>
          <w:iCs/>
          <w:vertAlign w:val="superscript"/>
        </w:rPr>
        <w:t xml:space="preserve"> </w:t>
      </w:r>
      <w:r w:rsidRPr="00EE702C">
        <w:rPr>
          <w:rFonts w:cstheme="minorHAnsi"/>
        </w:rPr>
        <w:t xml:space="preserve">and </w:t>
      </w:r>
      <w:r w:rsidRPr="00EE702C">
        <w:rPr>
          <w:bCs/>
          <w:i/>
          <w:iCs/>
        </w:rPr>
        <w:t>vnd</w:t>
      </w:r>
      <w:r w:rsidRPr="00EE702C">
        <w:rPr>
          <w:bCs/>
          <w:i/>
          <w:iCs/>
          <w:vertAlign w:val="superscript"/>
        </w:rPr>
        <w:t>∆38</w:t>
      </w:r>
      <w:r w:rsidRPr="00EE702C">
        <w:rPr>
          <w:bCs/>
          <w:iCs/>
        </w:rPr>
        <w:t xml:space="preserve">. Full genotypes: (a) </w:t>
      </w:r>
      <w:r w:rsidRPr="00EE702C">
        <w:rPr>
          <w:bCs/>
          <w:i/>
          <w:iCs/>
        </w:rPr>
        <w:t>w* tubP-GAL80 hsFLP122 FRT19A/w</w:t>
      </w:r>
      <w:r w:rsidRPr="00EE702C">
        <w:rPr>
          <w:bCs/>
          <w:i/>
          <w:iCs/>
          <w:vertAlign w:val="superscript"/>
        </w:rPr>
        <w:t>1118</w:t>
      </w:r>
      <w:r w:rsidRPr="00EE702C">
        <w:rPr>
          <w:bCs/>
          <w:i/>
          <w:iCs/>
        </w:rPr>
        <w:t xml:space="preserve"> </w:t>
      </w:r>
      <w:proofErr w:type="spellStart"/>
      <w:r w:rsidRPr="00EE702C">
        <w:rPr>
          <w:bCs/>
          <w:i/>
          <w:iCs/>
        </w:rPr>
        <w:t>sn</w:t>
      </w:r>
      <w:proofErr w:type="spellEnd"/>
      <w:r w:rsidRPr="00EE702C">
        <w:rPr>
          <w:bCs/>
          <w:i/>
          <w:iCs/>
        </w:rPr>
        <w:t xml:space="preserve"> FRT19A; c739-GAL4 UAS-mCD8-GFP/</w:t>
      </w:r>
      <w:r w:rsidRPr="00EE702C">
        <w:rPr>
          <w:bCs/>
          <w:iCs/>
        </w:rPr>
        <w:t xml:space="preserve">+ (also control hsFLP122 in c). (b) </w:t>
      </w:r>
      <w:r w:rsidRPr="00EE702C">
        <w:rPr>
          <w:bCs/>
          <w:i/>
          <w:iCs/>
        </w:rPr>
        <w:t xml:space="preserve">w* tubP-GAL80 hsFLP122 FRT19A/y </w:t>
      </w:r>
      <w:proofErr w:type="spellStart"/>
      <w:r w:rsidRPr="00EE702C">
        <w:rPr>
          <w:bCs/>
          <w:i/>
          <w:iCs/>
        </w:rPr>
        <w:t>vnd</w:t>
      </w:r>
      <w:r w:rsidRPr="00EE702C">
        <w:rPr>
          <w:bCs/>
          <w:i/>
          <w:iCs/>
          <w:vertAlign w:val="superscript"/>
        </w:rPr>
        <w:t>A</w:t>
      </w:r>
      <w:proofErr w:type="spellEnd"/>
      <w:r w:rsidRPr="00EE702C">
        <w:rPr>
          <w:bCs/>
          <w:i/>
          <w:iCs/>
        </w:rPr>
        <w:t xml:space="preserve"> w FRT19A; c739-GAL4 UAS-mCD8-GFP/</w:t>
      </w:r>
      <w:r w:rsidRPr="00EE702C">
        <w:rPr>
          <w:bCs/>
          <w:iCs/>
        </w:rPr>
        <w:t xml:space="preserve">+ (also </w:t>
      </w:r>
      <w:proofErr w:type="spellStart"/>
      <w:r w:rsidRPr="00EE702C">
        <w:rPr>
          <w:bCs/>
          <w:iCs/>
        </w:rPr>
        <w:t>vnd</w:t>
      </w:r>
      <w:r w:rsidRPr="00EE702C">
        <w:rPr>
          <w:bCs/>
          <w:iCs/>
          <w:vertAlign w:val="superscript"/>
        </w:rPr>
        <w:t>A</w:t>
      </w:r>
      <w:proofErr w:type="spellEnd"/>
      <w:r w:rsidRPr="00EE702C">
        <w:rPr>
          <w:bCs/>
          <w:iCs/>
        </w:rPr>
        <w:t xml:space="preserve"> in c). </w:t>
      </w:r>
      <w:r w:rsidRPr="00EE702C">
        <w:rPr>
          <w:rFonts w:cstheme="minorHAnsi"/>
        </w:rPr>
        <w:t xml:space="preserve">(c) control hsFLP1: </w:t>
      </w:r>
      <w:r w:rsidRPr="00EE702C">
        <w:rPr>
          <w:rFonts w:cstheme="minorHAnsi"/>
          <w:i/>
        </w:rPr>
        <w:t xml:space="preserve">w tubP-GAL80 hsFLP1 FRT19A </w:t>
      </w:r>
      <w:r w:rsidRPr="00EE702C">
        <w:rPr>
          <w:rFonts w:cstheme="minorHAnsi"/>
        </w:rPr>
        <w:t>(from the Bloomington stock 5133)/</w:t>
      </w:r>
      <w:r w:rsidRPr="00EE702C">
        <w:rPr>
          <w:rFonts w:cstheme="minorHAnsi"/>
          <w:i/>
        </w:rPr>
        <w:t xml:space="preserve">w UAS-mCD8-GFP </w:t>
      </w:r>
      <w:proofErr w:type="spellStart"/>
      <w:r w:rsidRPr="00EE702C">
        <w:rPr>
          <w:rFonts w:cstheme="minorHAnsi"/>
          <w:i/>
        </w:rPr>
        <w:t>sn</w:t>
      </w:r>
      <w:proofErr w:type="spellEnd"/>
      <w:r w:rsidRPr="00EE702C">
        <w:rPr>
          <w:rFonts w:cstheme="minorHAnsi"/>
          <w:i/>
        </w:rPr>
        <w:t xml:space="preserve"> FRT19A</w:t>
      </w:r>
      <w:r w:rsidRPr="00EE702C">
        <w:rPr>
          <w:rFonts w:cstheme="minorHAnsi"/>
        </w:rPr>
        <w:t xml:space="preserve">; </w:t>
      </w:r>
      <w:r w:rsidRPr="00EE702C">
        <w:rPr>
          <w:bCs/>
          <w:i/>
          <w:iCs/>
        </w:rPr>
        <w:t>c739-GAL4 UAS-mCD8-GFP/</w:t>
      </w:r>
      <w:r w:rsidRPr="00EE702C">
        <w:rPr>
          <w:bCs/>
          <w:iCs/>
        </w:rPr>
        <w:t>+. vnd</w:t>
      </w:r>
      <w:r w:rsidRPr="00EE702C">
        <w:rPr>
          <w:bCs/>
          <w:iCs/>
          <w:vertAlign w:val="superscript"/>
        </w:rPr>
        <w:t>6</w:t>
      </w:r>
      <w:r w:rsidRPr="00EE702C">
        <w:rPr>
          <w:bCs/>
          <w:iCs/>
        </w:rPr>
        <w:t xml:space="preserve">: </w:t>
      </w:r>
      <w:r w:rsidRPr="00EE702C">
        <w:rPr>
          <w:rFonts w:cstheme="minorHAnsi"/>
          <w:i/>
        </w:rPr>
        <w:t>w tubP-GAL80 hsFLP1 FRT19A/y vnd</w:t>
      </w:r>
      <w:r w:rsidRPr="00EE702C">
        <w:rPr>
          <w:rFonts w:cstheme="minorHAnsi"/>
          <w:i/>
          <w:vertAlign w:val="superscript"/>
        </w:rPr>
        <w:t>6</w:t>
      </w:r>
      <w:r w:rsidRPr="00EE702C">
        <w:rPr>
          <w:rFonts w:cstheme="minorHAnsi"/>
          <w:i/>
        </w:rPr>
        <w:t xml:space="preserve"> w UAS-mCD8-GFP </w:t>
      </w:r>
      <w:proofErr w:type="spellStart"/>
      <w:r w:rsidRPr="00EE702C">
        <w:rPr>
          <w:rFonts w:cstheme="minorHAnsi"/>
          <w:i/>
        </w:rPr>
        <w:t>sn</w:t>
      </w:r>
      <w:proofErr w:type="spellEnd"/>
      <w:r w:rsidRPr="00EE702C">
        <w:rPr>
          <w:rFonts w:cstheme="minorHAnsi"/>
          <w:i/>
        </w:rPr>
        <w:t xml:space="preserve"> FRT19A</w:t>
      </w:r>
      <w:r w:rsidRPr="00EE702C">
        <w:rPr>
          <w:rFonts w:cstheme="minorHAnsi"/>
        </w:rPr>
        <w:t xml:space="preserve">; </w:t>
      </w:r>
      <w:r w:rsidRPr="00EE702C">
        <w:rPr>
          <w:bCs/>
          <w:i/>
          <w:iCs/>
        </w:rPr>
        <w:t>c739-GAL4 UAS-mCD8-GFP/</w:t>
      </w:r>
      <w:r w:rsidRPr="00EE702C">
        <w:rPr>
          <w:bCs/>
          <w:iCs/>
        </w:rPr>
        <w:t>+. vnd</w:t>
      </w:r>
      <w:r w:rsidRPr="00EE702C">
        <w:rPr>
          <w:bCs/>
          <w:iCs/>
          <w:vertAlign w:val="superscript"/>
        </w:rPr>
        <w:t>∆38</w:t>
      </w:r>
      <w:r w:rsidRPr="00EE702C">
        <w:rPr>
          <w:bCs/>
          <w:iCs/>
        </w:rPr>
        <w:t xml:space="preserve">: </w:t>
      </w:r>
      <w:r w:rsidRPr="00EE702C">
        <w:rPr>
          <w:rFonts w:cstheme="minorHAnsi"/>
          <w:i/>
        </w:rPr>
        <w:t>w tubP-GAL80 hsFLP1 FRT19A/vnd</w:t>
      </w:r>
      <w:r w:rsidRPr="00EE702C">
        <w:rPr>
          <w:rFonts w:cstheme="minorHAnsi"/>
          <w:i/>
          <w:vertAlign w:val="superscript"/>
        </w:rPr>
        <w:t>∆38</w:t>
      </w:r>
      <w:r w:rsidRPr="00EE702C">
        <w:rPr>
          <w:rFonts w:cstheme="minorHAnsi"/>
          <w:i/>
        </w:rPr>
        <w:t xml:space="preserve"> w UAS-mCD8-GFP FRT19A</w:t>
      </w:r>
      <w:r w:rsidRPr="00EE702C">
        <w:rPr>
          <w:rFonts w:cstheme="minorHAnsi"/>
        </w:rPr>
        <w:t xml:space="preserve">; </w:t>
      </w:r>
      <w:r w:rsidRPr="00EE702C">
        <w:rPr>
          <w:bCs/>
          <w:i/>
          <w:iCs/>
        </w:rPr>
        <w:t>c739-GAL4 UAS-mCD8-GFP/</w:t>
      </w:r>
      <w:r w:rsidRPr="00EE702C">
        <w:rPr>
          <w:bCs/>
          <w:iCs/>
        </w:rPr>
        <w:t>+.</w:t>
      </w:r>
    </w:p>
    <w:p w:rsidR="00287D73" w:rsidRPr="00EE702C" w:rsidRDefault="00287D73" w:rsidP="00287D73">
      <w:pPr>
        <w:jc w:val="both"/>
        <w:rPr>
          <w:bCs/>
          <w:iCs/>
        </w:rPr>
      </w:pPr>
    </w:p>
    <w:p w:rsidR="00287D73" w:rsidRPr="00EE702C" w:rsidRDefault="00287D73" w:rsidP="00287D73">
      <w:pPr>
        <w:pStyle w:val="NormalWeb"/>
        <w:jc w:val="both"/>
        <w:rPr>
          <w:rFonts w:asciiTheme="minorHAnsi" w:hAnsiTheme="minorHAnsi" w:cstheme="minorHAnsi"/>
        </w:rPr>
      </w:pPr>
      <w:r w:rsidRPr="00EE702C">
        <w:rPr>
          <w:rFonts w:asciiTheme="minorHAnsi" w:hAnsiTheme="minorHAnsi" w:cstheme="minorHAnsi"/>
          <w:b/>
        </w:rPr>
        <w:t>Supplementary Fig. 8</w:t>
      </w:r>
      <w:r w:rsidRPr="00EE702C">
        <w:rPr>
          <w:rFonts w:asciiTheme="minorHAnsi" w:hAnsiTheme="minorHAnsi" w:cstheme="minorHAnsi"/>
          <w:b/>
          <w:bCs/>
        </w:rPr>
        <w:t xml:space="preserve">. In absence of </w:t>
      </w:r>
      <w:r w:rsidRPr="00EE702C">
        <w:rPr>
          <w:rFonts w:asciiTheme="minorHAnsi" w:hAnsiTheme="minorHAnsi" w:cstheme="minorHAnsi"/>
          <w:b/>
          <w:bCs/>
          <w:i/>
        </w:rPr>
        <w:t>Appl</w:t>
      </w:r>
      <w:r w:rsidRPr="00EE702C">
        <w:rPr>
          <w:rFonts w:asciiTheme="minorHAnsi" w:hAnsiTheme="minorHAnsi" w:cstheme="minorHAnsi"/>
          <w:b/>
          <w:bCs/>
          <w:vertAlign w:val="superscript"/>
        </w:rPr>
        <w:t>+</w:t>
      </w:r>
      <w:r w:rsidRPr="00EE702C">
        <w:rPr>
          <w:rFonts w:asciiTheme="minorHAnsi" w:hAnsiTheme="minorHAnsi" w:cstheme="minorHAnsi"/>
          <w:b/>
          <w:bCs/>
        </w:rPr>
        <w:t xml:space="preserve"> induction, </w:t>
      </w:r>
      <w:r w:rsidRPr="00EE702C">
        <w:rPr>
          <w:rFonts w:asciiTheme="minorHAnsi" w:hAnsiTheme="minorHAnsi" w:cstheme="minorHAnsi"/>
          <w:b/>
          <w:bCs/>
          <w:i/>
        </w:rPr>
        <w:t>Appl</w:t>
      </w:r>
      <w:r w:rsidRPr="00EE702C">
        <w:rPr>
          <w:rFonts w:asciiTheme="minorHAnsi" w:hAnsiTheme="minorHAnsi" w:cstheme="minorHAnsi"/>
          <w:b/>
          <w:bCs/>
          <w:i/>
          <w:vertAlign w:val="superscript"/>
        </w:rPr>
        <w:t>C2.1</w:t>
      </w:r>
      <w:r w:rsidRPr="00EE702C">
        <w:rPr>
          <w:rFonts w:asciiTheme="minorHAnsi" w:hAnsiTheme="minorHAnsi" w:cstheme="minorHAnsi"/>
          <w:b/>
          <w:bCs/>
        </w:rPr>
        <w:t>/Y flies display a long-term memory defect</w:t>
      </w:r>
      <w:r w:rsidRPr="00EE702C">
        <w:rPr>
          <w:rFonts w:asciiTheme="minorHAnsi" w:hAnsiTheme="minorHAnsi" w:cstheme="minorHAnsi"/>
        </w:rPr>
        <w:t xml:space="preserve">. </w:t>
      </w:r>
    </w:p>
    <w:p w:rsidR="00287D73" w:rsidRPr="00EE702C" w:rsidRDefault="00287D73" w:rsidP="00287D73">
      <w:pPr>
        <w:pStyle w:val="NormalWeb"/>
        <w:jc w:val="both"/>
        <w:rPr>
          <w:rFonts w:asciiTheme="minorHAnsi" w:hAnsiTheme="minorHAnsi" w:cstheme="minorHAnsi"/>
          <w:b/>
          <w:bCs/>
        </w:rPr>
      </w:pPr>
      <w:r w:rsidRPr="00EE702C">
        <w:rPr>
          <w:rFonts w:asciiTheme="minorHAnsi" w:hAnsiTheme="minorHAnsi" w:cstheme="minorHAnsi"/>
        </w:rPr>
        <w:t xml:space="preserve">Data presented as mean ± SEM. n = 15, </w:t>
      </w:r>
      <w:proofErr w:type="gramStart"/>
      <w:r w:rsidRPr="00EE702C">
        <w:rPr>
          <w:rFonts w:asciiTheme="minorHAnsi" w:hAnsiTheme="minorHAnsi" w:cstheme="minorHAnsi"/>
          <w:i/>
          <w:iCs/>
        </w:rPr>
        <w:t>F</w:t>
      </w:r>
      <w:r w:rsidRPr="00EE702C">
        <w:rPr>
          <w:rFonts w:asciiTheme="minorHAnsi" w:hAnsiTheme="minorHAnsi" w:cstheme="minorHAnsi"/>
          <w:i/>
          <w:iCs/>
          <w:vertAlign w:val="subscript"/>
        </w:rPr>
        <w:t>(</w:t>
      </w:r>
      <w:proofErr w:type="gramEnd"/>
      <w:r w:rsidRPr="00EE702C">
        <w:rPr>
          <w:rFonts w:asciiTheme="minorHAnsi" w:hAnsiTheme="minorHAnsi" w:cstheme="minorHAnsi"/>
          <w:i/>
          <w:iCs/>
          <w:vertAlign w:val="subscript"/>
        </w:rPr>
        <w:t>4, 70)</w:t>
      </w:r>
      <w:r w:rsidRPr="00EE702C">
        <w:rPr>
          <w:rFonts w:asciiTheme="minorHAnsi" w:hAnsiTheme="minorHAnsi" w:cstheme="minorHAnsi"/>
          <w:vertAlign w:val="subscript"/>
        </w:rPr>
        <w:t xml:space="preserve"> </w:t>
      </w:r>
      <w:r w:rsidRPr="00EE702C">
        <w:rPr>
          <w:rFonts w:asciiTheme="minorHAnsi" w:hAnsiTheme="minorHAnsi" w:cstheme="minorHAnsi"/>
        </w:rPr>
        <w:t xml:space="preserve">= 17.62, </w:t>
      </w:r>
      <w:r w:rsidRPr="00EE702C">
        <w:rPr>
          <w:rFonts w:asciiTheme="minorHAnsi" w:hAnsiTheme="minorHAnsi" w:cstheme="minorHAnsi"/>
          <w:i/>
          <w:iCs/>
        </w:rPr>
        <w:t>P</w:t>
      </w:r>
      <w:r w:rsidRPr="00EE702C">
        <w:rPr>
          <w:rFonts w:asciiTheme="minorHAnsi" w:hAnsiTheme="minorHAnsi" w:cstheme="minorHAnsi"/>
        </w:rPr>
        <w:t xml:space="preserve"> &lt; 0.0001. Significance level of </w:t>
      </w:r>
      <w:r w:rsidRPr="00EE702C">
        <w:rPr>
          <w:rFonts w:asciiTheme="minorHAnsi" w:hAnsiTheme="minorHAnsi" w:cstheme="minorHAnsi"/>
          <w:i/>
        </w:rPr>
        <w:t>t</w:t>
      </w:r>
      <w:r w:rsidRPr="00EE702C">
        <w:rPr>
          <w:rFonts w:asciiTheme="minorHAnsi" w:hAnsiTheme="minorHAnsi" w:cstheme="minorHAnsi"/>
        </w:rPr>
        <w:t>-test or least significant pairwise comparison following ANOVA: ****p &lt; 0.0001.</w:t>
      </w:r>
    </w:p>
    <w:p w:rsidR="00FB741F" w:rsidRDefault="00FB741F"/>
    <w:sectPr w:rsidR="00FB74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D73"/>
    <w:rsid w:val="00014403"/>
    <w:rsid w:val="00026B02"/>
    <w:rsid w:val="00026EB8"/>
    <w:rsid w:val="00027424"/>
    <w:rsid w:val="00034139"/>
    <w:rsid w:val="000408A6"/>
    <w:rsid w:val="000417FC"/>
    <w:rsid w:val="000459DF"/>
    <w:rsid w:val="00046FB9"/>
    <w:rsid w:val="00052451"/>
    <w:rsid w:val="00053CFE"/>
    <w:rsid w:val="00055BE3"/>
    <w:rsid w:val="00062D48"/>
    <w:rsid w:val="0006363A"/>
    <w:rsid w:val="00072F98"/>
    <w:rsid w:val="00081D63"/>
    <w:rsid w:val="000866BC"/>
    <w:rsid w:val="00091209"/>
    <w:rsid w:val="00092A83"/>
    <w:rsid w:val="000948FD"/>
    <w:rsid w:val="000D2944"/>
    <w:rsid w:val="000D595E"/>
    <w:rsid w:val="000F0586"/>
    <w:rsid w:val="001029A0"/>
    <w:rsid w:val="001035EF"/>
    <w:rsid w:val="00107A8E"/>
    <w:rsid w:val="001134EC"/>
    <w:rsid w:val="00121FD6"/>
    <w:rsid w:val="00123274"/>
    <w:rsid w:val="00130E20"/>
    <w:rsid w:val="00131FE8"/>
    <w:rsid w:val="00140106"/>
    <w:rsid w:val="00141483"/>
    <w:rsid w:val="00142363"/>
    <w:rsid w:val="00147244"/>
    <w:rsid w:val="001472E5"/>
    <w:rsid w:val="00152DDE"/>
    <w:rsid w:val="00166EEE"/>
    <w:rsid w:val="00171124"/>
    <w:rsid w:val="00171C18"/>
    <w:rsid w:val="0017737A"/>
    <w:rsid w:val="00183402"/>
    <w:rsid w:val="00190386"/>
    <w:rsid w:val="00191DA0"/>
    <w:rsid w:val="00192E57"/>
    <w:rsid w:val="00196864"/>
    <w:rsid w:val="001A314F"/>
    <w:rsid w:val="001A5FCC"/>
    <w:rsid w:val="001A7087"/>
    <w:rsid w:val="001A742E"/>
    <w:rsid w:val="001B02A4"/>
    <w:rsid w:val="001B738E"/>
    <w:rsid w:val="001C5068"/>
    <w:rsid w:val="001C5765"/>
    <w:rsid w:val="001D4741"/>
    <w:rsid w:val="001F2778"/>
    <w:rsid w:val="001F4A20"/>
    <w:rsid w:val="00202F56"/>
    <w:rsid w:val="002044FC"/>
    <w:rsid w:val="0021144B"/>
    <w:rsid w:val="0023025F"/>
    <w:rsid w:val="002344A1"/>
    <w:rsid w:val="00235A09"/>
    <w:rsid w:val="00236831"/>
    <w:rsid w:val="002575C2"/>
    <w:rsid w:val="0026117C"/>
    <w:rsid w:val="00262A26"/>
    <w:rsid w:val="002673B5"/>
    <w:rsid w:val="00271F5B"/>
    <w:rsid w:val="00273C0F"/>
    <w:rsid w:val="00274600"/>
    <w:rsid w:val="00274B12"/>
    <w:rsid w:val="00274CFB"/>
    <w:rsid w:val="00276CC5"/>
    <w:rsid w:val="00285098"/>
    <w:rsid w:val="00286B0F"/>
    <w:rsid w:val="00287D73"/>
    <w:rsid w:val="00293539"/>
    <w:rsid w:val="002A197C"/>
    <w:rsid w:val="002A31C7"/>
    <w:rsid w:val="002C18FB"/>
    <w:rsid w:val="002C2D77"/>
    <w:rsid w:val="002D5E17"/>
    <w:rsid w:val="002D687C"/>
    <w:rsid w:val="002E04FB"/>
    <w:rsid w:val="002E120C"/>
    <w:rsid w:val="002E184A"/>
    <w:rsid w:val="002E3098"/>
    <w:rsid w:val="00302B8D"/>
    <w:rsid w:val="00312954"/>
    <w:rsid w:val="00312C8E"/>
    <w:rsid w:val="00313E3A"/>
    <w:rsid w:val="00333B7E"/>
    <w:rsid w:val="003353A5"/>
    <w:rsid w:val="00343408"/>
    <w:rsid w:val="00343EF7"/>
    <w:rsid w:val="00345001"/>
    <w:rsid w:val="00347B60"/>
    <w:rsid w:val="00347BD2"/>
    <w:rsid w:val="003516D5"/>
    <w:rsid w:val="00353693"/>
    <w:rsid w:val="00353ADA"/>
    <w:rsid w:val="00363127"/>
    <w:rsid w:val="00382241"/>
    <w:rsid w:val="00383AE5"/>
    <w:rsid w:val="003875B8"/>
    <w:rsid w:val="003A64F4"/>
    <w:rsid w:val="003B0DDC"/>
    <w:rsid w:val="003B348F"/>
    <w:rsid w:val="003B76B2"/>
    <w:rsid w:val="003B76E8"/>
    <w:rsid w:val="003C09AE"/>
    <w:rsid w:val="003C2301"/>
    <w:rsid w:val="003D1E25"/>
    <w:rsid w:val="003E0C02"/>
    <w:rsid w:val="003F696D"/>
    <w:rsid w:val="003F7798"/>
    <w:rsid w:val="003F7D3B"/>
    <w:rsid w:val="00401F7D"/>
    <w:rsid w:val="00403BD0"/>
    <w:rsid w:val="004054D4"/>
    <w:rsid w:val="00421BB9"/>
    <w:rsid w:val="0042318F"/>
    <w:rsid w:val="00426662"/>
    <w:rsid w:val="00431B39"/>
    <w:rsid w:val="00442312"/>
    <w:rsid w:val="00444DF3"/>
    <w:rsid w:val="00447186"/>
    <w:rsid w:val="004638A6"/>
    <w:rsid w:val="004656FC"/>
    <w:rsid w:val="00474D73"/>
    <w:rsid w:val="004840B6"/>
    <w:rsid w:val="004B2825"/>
    <w:rsid w:val="004B538E"/>
    <w:rsid w:val="004B6843"/>
    <w:rsid w:val="004C1986"/>
    <w:rsid w:val="004C3EA3"/>
    <w:rsid w:val="004C4B66"/>
    <w:rsid w:val="004D4E02"/>
    <w:rsid w:val="004E044A"/>
    <w:rsid w:val="004F2C25"/>
    <w:rsid w:val="004F52D1"/>
    <w:rsid w:val="004F53F0"/>
    <w:rsid w:val="004F7873"/>
    <w:rsid w:val="005006BC"/>
    <w:rsid w:val="005137C6"/>
    <w:rsid w:val="00514CA4"/>
    <w:rsid w:val="0051524C"/>
    <w:rsid w:val="00524A6B"/>
    <w:rsid w:val="00534D24"/>
    <w:rsid w:val="00544200"/>
    <w:rsid w:val="0054737C"/>
    <w:rsid w:val="00553749"/>
    <w:rsid w:val="00561D9A"/>
    <w:rsid w:val="0056542D"/>
    <w:rsid w:val="00567282"/>
    <w:rsid w:val="005721DD"/>
    <w:rsid w:val="005772E3"/>
    <w:rsid w:val="0057735E"/>
    <w:rsid w:val="00583A87"/>
    <w:rsid w:val="00587765"/>
    <w:rsid w:val="00591653"/>
    <w:rsid w:val="00593C21"/>
    <w:rsid w:val="005949F8"/>
    <w:rsid w:val="005A03F7"/>
    <w:rsid w:val="005A1D9F"/>
    <w:rsid w:val="005A5000"/>
    <w:rsid w:val="005A6D36"/>
    <w:rsid w:val="005B187E"/>
    <w:rsid w:val="005B488C"/>
    <w:rsid w:val="005B4B36"/>
    <w:rsid w:val="005C15C6"/>
    <w:rsid w:val="005C4F47"/>
    <w:rsid w:val="005D53D4"/>
    <w:rsid w:val="005D65B4"/>
    <w:rsid w:val="005E0DAF"/>
    <w:rsid w:val="005E6674"/>
    <w:rsid w:val="005F12F0"/>
    <w:rsid w:val="005F1F0A"/>
    <w:rsid w:val="005F6701"/>
    <w:rsid w:val="0060008E"/>
    <w:rsid w:val="00606798"/>
    <w:rsid w:val="006118D9"/>
    <w:rsid w:val="006129BB"/>
    <w:rsid w:val="00616068"/>
    <w:rsid w:val="00616506"/>
    <w:rsid w:val="00631A39"/>
    <w:rsid w:val="006422FB"/>
    <w:rsid w:val="00644FF5"/>
    <w:rsid w:val="0064546D"/>
    <w:rsid w:val="00655FE0"/>
    <w:rsid w:val="006568AB"/>
    <w:rsid w:val="006738BE"/>
    <w:rsid w:val="006765CF"/>
    <w:rsid w:val="00680021"/>
    <w:rsid w:val="006807D7"/>
    <w:rsid w:val="00682B34"/>
    <w:rsid w:val="00695F0F"/>
    <w:rsid w:val="006A2A8A"/>
    <w:rsid w:val="006A54E2"/>
    <w:rsid w:val="006B3D62"/>
    <w:rsid w:val="006B46FE"/>
    <w:rsid w:val="006B72B3"/>
    <w:rsid w:val="006C2AEB"/>
    <w:rsid w:val="006C5A96"/>
    <w:rsid w:val="006D12A7"/>
    <w:rsid w:val="006D20BE"/>
    <w:rsid w:val="006E3FED"/>
    <w:rsid w:val="006E62CB"/>
    <w:rsid w:val="006E6BD8"/>
    <w:rsid w:val="006E70F5"/>
    <w:rsid w:val="006F5ADE"/>
    <w:rsid w:val="00700E53"/>
    <w:rsid w:val="007302F6"/>
    <w:rsid w:val="007312CC"/>
    <w:rsid w:val="007313A3"/>
    <w:rsid w:val="00734B13"/>
    <w:rsid w:val="00741AC6"/>
    <w:rsid w:val="00742CCB"/>
    <w:rsid w:val="00754CE5"/>
    <w:rsid w:val="00757540"/>
    <w:rsid w:val="007618A9"/>
    <w:rsid w:val="00763698"/>
    <w:rsid w:val="007660C5"/>
    <w:rsid w:val="0077252C"/>
    <w:rsid w:val="007753B3"/>
    <w:rsid w:val="00775AA0"/>
    <w:rsid w:val="00781538"/>
    <w:rsid w:val="00781A31"/>
    <w:rsid w:val="00790C05"/>
    <w:rsid w:val="00793473"/>
    <w:rsid w:val="007A302E"/>
    <w:rsid w:val="007A3FE8"/>
    <w:rsid w:val="007B0BCD"/>
    <w:rsid w:val="007B14F1"/>
    <w:rsid w:val="007B57B3"/>
    <w:rsid w:val="007B5D8E"/>
    <w:rsid w:val="007C677F"/>
    <w:rsid w:val="007D7AC7"/>
    <w:rsid w:val="007E1C5C"/>
    <w:rsid w:val="007E4687"/>
    <w:rsid w:val="007F07C5"/>
    <w:rsid w:val="007F6811"/>
    <w:rsid w:val="008008B6"/>
    <w:rsid w:val="00801DD6"/>
    <w:rsid w:val="0080796C"/>
    <w:rsid w:val="00815164"/>
    <w:rsid w:val="008231FC"/>
    <w:rsid w:val="00823448"/>
    <w:rsid w:val="00830809"/>
    <w:rsid w:val="00831C05"/>
    <w:rsid w:val="00840DD5"/>
    <w:rsid w:val="0085229B"/>
    <w:rsid w:val="00860BE2"/>
    <w:rsid w:val="00866424"/>
    <w:rsid w:val="00870CAB"/>
    <w:rsid w:val="008724B0"/>
    <w:rsid w:val="008754F3"/>
    <w:rsid w:val="00882973"/>
    <w:rsid w:val="00882A51"/>
    <w:rsid w:val="008955DE"/>
    <w:rsid w:val="008A252C"/>
    <w:rsid w:val="008B2C00"/>
    <w:rsid w:val="008D0E69"/>
    <w:rsid w:val="008D23FC"/>
    <w:rsid w:val="008E2086"/>
    <w:rsid w:val="008E362E"/>
    <w:rsid w:val="008F1727"/>
    <w:rsid w:val="008F4FDA"/>
    <w:rsid w:val="008F7ACD"/>
    <w:rsid w:val="0090400B"/>
    <w:rsid w:val="009041C1"/>
    <w:rsid w:val="009051B2"/>
    <w:rsid w:val="00905B4E"/>
    <w:rsid w:val="00910FE9"/>
    <w:rsid w:val="009121B5"/>
    <w:rsid w:val="00915442"/>
    <w:rsid w:val="00930A1F"/>
    <w:rsid w:val="009334A8"/>
    <w:rsid w:val="00933D07"/>
    <w:rsid w:val="009440E0"/>
    <w:rsid w:val="009460F6"/>
    <w:rsid w:val="0095421A"/>
    <w:rsid w:val="00962208"/>
    <w:rsid w:val="009702E8"/>
    <w:rsid w:val="00970821"/>
    <w:rsid w:val="00970939"/>
    <w:rsid w:val="0097522B"/>
    <w:rsid w:val="00976F20"/>
    <w:rsid w:val="009926A9"/>
    <w:rsid w:val="009A3B00"/>
    <w:rsid w:val="009A5DEA"/>
    <w:rsid w:val="009B3491"/>
    <w:rsid w:val="009B7CD3"/>
    <w:rsid w:val="009C1B0F"/>
    <w:rsid w:val="009C6573"/>
    <w:rsid w:val="009D505D"/>
    <w:rsid w:val="009D7899"/>
    <w:rsid w:val="009E040B"/>
    <w:rsid w:val="009E0DE5"/>
    <w:rsid w:val="009E1E47"/>
    <w:rsid w:val="009E6443"/>
    <w:rsid w:val="009F2128"/>
    <w:rsid w:val="009F58B0"/>
    <w:rsid w:val="009F744E"/>
    <w:rsid w:val="00A12AF5"/>
    <w:rsid w:val="00A250C8"/>
    <w:rsid w:val="00A33DB1"/>
    <w:rsid w:val="00A374AF"/>
    <w:rsid w:val="00A43544"/>
    <w:rsid w:val="00A4391A"/>
    <w:rsid w:val="00A548E1"/>
    <w:rsid w:val="00A57998"/>
    <w:rsid w:val="00A639CF"/>
    <w:rsid w:val="00A643BD"/>
    <w:rsid w:val="00A67C16"/>
    <w:rsid w:val="00A73641"/>
    <w:rsid w:val="00A73A97"/>
    <w:rsid w:val="00A93449"/>
    <w:rsid w:val="00A9420B"/>
    <w:rsid w:val="00AA18E8"/>
    <w:rsid w:val="00AA2C7D"/>
    <w:rsid w:val="00AA4EBC"/>
    <w:rsid w:val="00AC75ED"/>
    <w:rsid w:val="00AE2290"/>
    <w:rsid w:val="00AE6424"/>
    <w:rsid w:val="00AE6708"/>
    <w:rsid w:val="00AF299A"/>
    <w:rsid w:val="00B02F82"/>
    <w:rsid w:val="00B04636"/>
    <w:rsid w:val="00B06376"/>
    <w:rsid w:val="00B066AC"/>
    <w:rsid w:val="00B06EDA"/>
    <w:rsid w:val="00B41FD6"/>
    <w:rsid w:val="00B52E45"/>
    <w:rsid w:val="00B65680"/>
    <w:rsid w:val="00B678D6"/>
    <w:rsid w:val="00B75270"/>
    <w:rsid w:val="00B767FC"/>
    <w:rsid w:val="00B76BF8"/>
    <w:rsid w:val="00B848C6"/>
    <w:rsid w:val="00B871DE"/>
    <w:rsid w:val="00B911E3"/>
    <w:rsid w:val="00B943F6"/>
    <w:rsid w:val="00BC532F"/>
    <w:rsid w:val="00BD3661"/>
    <w:rsid w:val="00BE2C56"/>
    <w:rsid w:val="00BF5D65"/>
    <w:rsid w:val="00C00594"/>
    <w:rsid w:val="00C02955"/>
    <w:rsid w:val="00C03F29"/>
    <w:rsid w:val="00C0640E"/>
    <w:rsid w:val="00C07469"/>
    <w:rsid w:val="00C14C1C"/>
    <w:rsid w:val="00C1706A"/>
    <w:rsid w:val="00C2097E"/>
    <w:rsid w:val="00C219DB"/>
    <w:rsid w:val="00C26024"/>
    <w:rsid w:val="00C33516"/>
    <w:rsid w:val="00C336E8"/>
    <w:rsid w:val="00C408CB"/>
    <w:rsid w:val="00C42673"/>
    <w:rsid w:val="00C47039"/>
    <w:rsid w:val="00C4734A"/>
    <w:rsid w:val="00C50642"/>
    <w:rsid w:val="00C51240"/>
    <w:rsid w:val="00C64253"/>
    <w:rsid w:val="00C71B9D"/>
    <w:rsid w:val="00C97832"/>
    <w:rsid w:val="00C97BD4"/>
    <w:rsid w:val="00CA277E"/>
    <w:rsid w:val="00CB08C6"/>
    <w:rsid w:val="00CB454E"/>
    <w:rsid w:val="00CC51EA"/>
    <w:rsid w:val="00CD08DA"/>
    <w:rsid w:val="00CD6653"/>
    <w:rsid w:val="00CE01FA"/>
    <w:rsid w:val="00CE1C7E"/>
    <w:rsid w:val="00CF15FD"/>
    <w:rsid w:val="00CF689B"/>
    <w:rsid w:val="00CF7D92"/>
    <w:rsid w:val="00D12834"/>
    <w:rsid w:val="00D13228"/>
    <w:rsid w:val="00D170EB"/>
    <w:rsid w:val="00D2108A"/>
    <w:rsid w:val="00D21377"/>
    <w:rsid w:val="00D27BE5"/>
    <w:rsid w:val="00D31840"/>
    <w:rsid w:val="00D336B0"/>
    <w:rsid w:val="00D33778"/>
    <w:rsid w:val="00D409F7"/>
    <w:rsid w:val="00D427FA"/>
    <w:rsid w:val="00D435DD"/>
    <w:rsid w:val="00D443F8"/>
    <w:rsid w:val="00D64EA5"/>
    <w:rsid w:val="00D831D2"/>
    <w:rsid w:val="00D865C9"/>
    <w:rsid w:val="00D868D1"/>
    <w:rsid w:val="00D915DC"/>
    <w:rsid w:val="00DA2FEF"/>
    <w:rsid w:val="00DA4901"/>
    <w:rsid w:val="00DB1F11"/>
    <w:rsid w:val="00DD5E4B"/>
    <w:rsid w:val="00DD77EF"/>
    <w:rsid w:val="00DE380F"/>
    <w:rsid w:val="00DE5B0A"/>
    <w:rsid w:val="00DF0B40"/>
    <w:rsid w:val="00DF626F"/>
    <w:rsid w:val="00E01907"/>
    <w:rsid w:val="00E1304F"/>
    <w:rsid w:val="00E14C7A"/>
    <w:rsid w:val="00E16C5C"/>
    <w:rsid w:val="00E22C4A"/>
    <w:rsid w:val="00E22E55"/>
    <w:rsid w:val="00E24B20"/>
    <w:rsid w:val="00E27536"/>
    <w:rsid w:val="00E309FE"/>
    <w:rsid w:val="00E350C4"/>
    <w:rsid w:val="00E40B0F"/>
    <w:rsid w:val="00E44360"/>
    <w:rsid w:val="00E46F59"/>
    <w:rsid w:val="00E53376"/>
    <w:rsid w:val="00E658C6"/>
    <w:rsid w:val="00E72CB5"/>
    <w:rsid w:val="00E92B9D"/>
    <w:rsid w:val="00E9760C"/>
    <w:rsid w:val="00EA5A71"/>
    <w:rsid w:val="00EA6C45"/>
    <w:rsid w:val="00EB75D6"/>
    <w:rsid w:val="00EC4F35"/>
    <w:rsid w:val="00EC65F2"/>
    <w:rsid w:val="00ED04C8"/>
    <w:rsid w:val="00ED31E6"/>
    <w:rsid w:val="00ED4837"/>
    <w:rsid w:val="00ED7EAF"/>
    <w:rsid w:val="00EE2A0B"/>
    <w:rsid w:val="00EE4411"/>
    <w:rsid w:val="00EE7712"/>
    <w:rsid w:val="00EF76D6"/>
    <w:rsid w:val="00F06CBF"/>
    <w:rsid w:val="00F107A2"/>
    <w:rsid w:val="00F20E7B"/>
    <w:rsid w:val="00F23CCB"/>
    <w:rsid w:val="00F4316B"/>
    <w:rsid w:val="00F446C7"/>
    <w:rsid w:val="00F506DD"/>
    <w:rsid w:val="00F6000B"/>
    <w:rsid w:val="00F64E9C"/>
    <w:rsid w:val="00F65CD2"/>
    <w:rsid w:val="00F843FF"/>
    <w:rsid w:val="00F84FCF"/>
    <w:rsid w:val="00F87978"/>
    <w:rsid w:val="00F87DC0"/>
    <w:rsid w:val="00F91361"/>
    <w:rsid w:val="00FA4D23"/>
    <w:rsid w:val="00FB2D9B"/>
    <w:rsid w:val="00FB741F"/>
    <w:rsid w:val="00FC6959"/>
    <w:rsid w:val="00FE0736"/>
    <w:rsid w:val="00FE4744"/>
    <w:rsid w:val="00FF7B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2D011DB"/>
  <w15:chartTrackingRefBased/>
  <w15:docId w15:val="{B5374E55-399C-E84E-ADD1-95CED685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D73"/>
    <w:rPr>
      <w:kern w:val="0"/>
      <w:lang w:val="en-US"/>
      <w14:ligatures w14:val="none"/>
    </w:rPr>
  </w:style>
  <w:style w:type="paragraph" w:styleId="Titre1">
    <w:name w:val="heading 1"/>
    <w:basedOn w:val="Normal"/>
    <w:next w:val="Normal"/>
    <w:link w:val="Titre1Car"/>
    <w:uiPriority w:val="9"/>
    <w:qFormat/>
    <w:rsid w:val="00287D73"/>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287D73"/>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287D73"/>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287D73"/>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287D73"/>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287D73"/>
    <w:pPr>
      <w:keepNext/>
      <w:keepLines/>
      <w:spacing w:before="4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287D73"/>
    <w:pPr>
      <w:keepNext/>
      <w:keepLines/>
      <w:spacing w:before="4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287D73"/>
    <w:pPr>
      <w:keepNext/>
      <w:keepLines/>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287D73"/>
    <w:pPr>
      <w:keepNext/>
      <w:keepLines/>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87D73"/>
    <w:rPr>
      <w:rFonts w:asciiTheme="majorHAnsi" w:eastAsiaTheme="majorEastAsia" w:hAnsiTheme="majorHAnsi" w:cstheme="majorBidi"/>
      <w:color w:val="0F4761" w:themeColor="accent1" w:themeShade="BF"/>
      <w:sz w:val="40"/>
      <w:szCs w:val="40"/>
      <w:lang w:val="en-US"/>
    </w:rPr>
  </w:style>
  <w:style w:type="character" w:customStyle="1" w:styleId="Titre2Car">
    <w:name w:val="Titre 2 Car"/>
    <w:basedOn w:val="Policepardfaut"/>
    <w:link w:val="Titre2"/>
    <w:uiPriority w:val="9"/>
    <w:semiHidden/>
    <w:rsid w:val="00287D73"/>
    <w:rPr>
      <w:rFonts w:asciiTheme="majorHAnsi" w:eastAsiaTheme="majorEastAsia" w:hAnsiTheme="majorHAnsi" w:cstheme="majorBidi"/>
      <w:color w:val="0F4761" w:themeColor="accent1" w:themeShade="BF"/>
      <w:sz w:val="32"/>
      <w:szCs w:val="32"/>
      <w:lang w:val="en-US"/>
    </w:rPr>
  </w:style>
  <w:style w:type="character" w:customStyle="1" w:styleId="Titre3Car">
    <w:name w:val="Titre 3 Car"/>
    <w:basedOn w:val="Policepardfaut"/>
    <w:link w:val="Titre3"/>
    <w:uiPriority w:val="9"/>
    <w:semiHidden/>
    <w:rsid w:val="00287D73"/>
    <w:rPr>
      <w:rFonts w:eastAsiaTheme="majorEastAsia" w:cstheme="majorBidi"/>
      <w:color w:val="0F4761" w:themeColor="accent1" w:themeShade="BF"/>
      <w:sz w:val="28"/>
      <w:szCs w:val="28"/>
      <w:lang w:val="en-US"/>
    </w:rPr>
  </w:style>
  <w:style w:type="character" w:customStyle="1" w:styleId="Titre4Car">
    <w:name w:val="Titre 4 Car"/>
    <w:basedOn w:val="Policepardfaut"/>
    <w:link w:val="Titre4"/>
    <w:uiPriority w:val="9"/>
    <w:semiHidden/>
    <w:rsid w:val="00287D73"/>
    <w:rPr>
      <w:rFonts w:eastAsiaTheme="majorEastAsia" w:cstheme="majorBidi"/>
      <w:i/>
      <w:iCs/>
      <w:color w:val="0F4761" w:themeColor="accent1" w:themeShade="BF"/>
      <w:lang w:val="en-US"/>
    </w:rPr>
  </w:style>
  <w:style w:type="character" w:customStyle="1" w:styleId="Titre5Car">
    <w:name w:val="Titre 5 Car"/>
    <w:basedOn w:val="Policepardfaut"/>
    <w:link w:val="Titre5"/>
    <w:uiPriority w:val="9"/>
    <w:semiHidden/>
    <w:rsid w:val="00287D73"/>
    <w:rPr>
      <w:rFonts w:eastAsiaTheme="majorEastAsia" w:cstheme="majorBidi"/>
      <w:color w:val="0F4761" w:themeColor="accent1" w:themeShade="BF"/>
      <w:lang w:val="en-US"/>
    </w:rPr>
  </w:style>
  <w:style w:type="character" w:customStyle="1" w:styleId="Titre6Car">
    <w:name w:val="Titre 6 Car"/>
    <w:basedOn w:val="Policepardfaut"/>
    <w:link w:val="Titre6"/>
    <w:uiPriority w:val="9"/>
    <w:semiHidden/>
    <w:rsid w:val="00287D73"/>
    <w:rPr>
      <w:rFonts w:eastAsiaTheme="majorEastAsia" w:cstheme="majorBidi"/>
      <w:i/>
      <w:iCs/>
      <w:color w:val="595959" w:themeColor="text1" w:themeTint="A6"/>
      <w:lang w:val="en-US"/>
    </w:rPr>
  </w:style>
  <w:style w:type="character" w:customStyle="1" w:styleId="Titre7Car">
    <w:name w:val="Titre 7 Car"/>
    <w:basedOn w:val="Policepardfaut"/>
    <w:link w:val="Titre7"/>
    <w:uiPriority w:val="9"/>
    <w:semiHidden/>
    <w:rsid w:val="00287D73"/>
    <w:rPr>
      <w:rFonts w:eastAsiaTheme="majorEastAsia" w:cstheme="majorBidi"/>
      <w:color w:val="595959" w:themeColor="text1" w:themeTint="A6"/>
      <w:lang w:val="en-US"/>
    </w:rPr>
  </w:style>
  <w:style w:type="character" w:customStyle="1" w:styleId="Titre8Car">
    <w:name w:val="Titre 8 Car"/>
    <w:basedOn w:val="Policepardfaut"/>
    <w:link w:val="Titre8"/>
    <w:uiPriority w:val="9"/>
    <w:semiHidden/>
    <w:rsid w:val="00287D73"/>
    <w:rPr>
      <w:rFonts w:eastAsiaTheme="majorEastAsia" w:cstheme="majorBidi"/>
      <w:i/>
      <w:iCs/>
      <w:color w:val="272727" w:themeColor="text1" w:themeTint="D8"/>
      <w:lang w:val="en-US"/>
    </w:rPr>
  </w:style>
  <w:style w:type="character" w:customStyle="1" w:styleId="Titre9Car">
    <w:name w:val="Titre 9 Car"/>
    <w:basedOn w:val="Policepardfaut"/>
    <w:link w:val="Titre9"/>
    <w:uiPriority w:val="9"/>
    <w:semiHidden/>
    <w:rsid w:val="00287D73"/>
    <w:rPr>
      <w:rFonts w:eastAsiaTheme="majorEastAsia" w:cstheme="majorBidi"/>
      <w:color w:val="272727" w:themeColor="text1" w:themeTint="D8"/>
      <w:lang w:val="en-US"/>
    </w:rPr>
  </w:style>
  <w:style w:type="paragraph" w:styleId="Titre">
    <w:name w:val="Title"/>
    <w:basedOn w:val="Normal"/>
    <w:next w:val="Normal"/>
    <w:link w:val="TitreCar"/>
    <w:uiPriority w:val="10"/>
    <w:qFormat/>
    <w:rsid w:val="00287D7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287D73"/>
    <w:rPr>
      <w:rFonts w:asciiTheme="majorHAnsi" w:eastAsiaTheme="majorEastAsia" w:hAnsiTheme="majorHAnsi" w:cstheme="majorBidi"/>
      <w:spacing w:val="-10"/>
      <w:kern w:val="28"/>
      <w:sz w:val="56"/>
      <w:szCs w:val="56"/>
      <w:lang w:val="en-US"/>
    </w:rPr>
  </w:style>
  <w:style w:type="paragraph" w:styleId="Sous-titre">
    <w:name w:val="Subtitle"/>
    <w:basedOn w:val="Normal"/>
    <w:next w:val="Normal"/>
    <w:link w:val="Sous-titreCar"/>
    <w:uiPriority w:val="11"/>
    <w:qFormat/>
    <w:rsid w:val="00287D73"/>
    <w:pPr>
      <w:numPr>
        <w:ilvl w:val="1"/>
      </w:numPr>
      <w:spacing w:after="160"/>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287D73"/>
    <w:rPr>
      <w:rFonts w:eastAsiaTheme="majorEastAsia" w:cstheme="majorBidi"/>
      <w:color w:val="595959" w:themeColor="text1" w:themeTint="A6"/>
      <w:spacing w:val="15"/>
      <w:sz w:val="28"/>
      <w:szCs w:val="28"/>
      <w:lang w:val="en-US"/>
    </w:rPr>
  </w:style>
  <w:style w:type="paragraph" w:styleId="Citation">
    <w:name w:val="Quote"/>
    <w:basedOn w:val="Normal"/>
    <w:next w:val="Normal"/>
    <w:link w:val="CitationCar"/>
    <w:uiPriority w:val="29"/>
    <w:qFormat/>
    <w:rsid w:val="00287D73"/>
    <w:pPr>
      <w:spacing w:before="160" w:after="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287D73"/>
    <w:rPr>
      <w:i/>
      <w:iCs/>
      <w:color w:val="404040" w:themeColor="text1" w:themeTint="BF"/>
      <w:lang w:val="en-US"/>
    </w:rPr>
  </w:style>
  <w:style w:type="paragraph" w:styleId="Paragraphedeliste">
    <w:name w:val="List Paragraph"/>
    <w:basedOn w:val="Normal"/>
    <w:uiPriority w:val="34"/>
    <w:qFormat/>
    <w:rsid w:val="00287D73"/>
    <w:pPr>
      <w:ind w:left="720"/>
      <w:contextualSpacing/>
    </w:pPr>
    <w:rPr>
      <w:kern w:val="2"/>
      <w14:ligatures w14:val="standardContextual"/>
    </w:rPr>
  </w:style>
  <w:style w:type="character" w:styleId="Accentuationintense">
    <w:name w:val="Intense Emphasis"/>
    <w:basedOn w:val="Policepardfaut"/>
    <w:uiPriority w:val="21"/>
    <w:qFormat/>
    <w:rsid w:val="00287D73"/>
    <w:rPr>
      <w:i/>
      <w:iCs/>
      <w:color w:val="0F4761" w:themeColor="accent1" w:themeShade="BF"/>
    </w:rPr>
  </w:style>
  <w:style w:type="paragraph" w:styleId="Citationintense">
    <w:name w:val="Intense Quote"/>
    <w:basedOn w:val="Normal"/>
    <w:next w:val="Normal"/>
    <w:link w:val="CitationintenseCar"/>
    <w:uiPriority w:val="30"/>
    <w:qFormat/>
    <w:rsid w:val="00287D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287D73"/>
    <w:rPr>
      <w:i/>
      <w:iCs/>
      <w:color w:val="0F4761" w:themeColor="accent1" w:themeShade="BF"/>
      <w:lang w:val="en-US"/>
    </w:rPr>
  </w:style>
  <w:style w:type="character" w:styleId="Rfrenceintense">
    <w:name w:val="Intense Reference"/>
    <w:basedOn w:val="Policepardfaut"/>
    <w:uiPriority w:val="32"/>
    <w:qFormat/>
    <w:rsid w:val="00287D73"/>
    <w:rPr>
      <w:b/>
      <w:bCs/>
      <w:smallCaps/>
      <w:color w:val="0F4761" w:themeColor="accent1" w:themeShade="BF"/>
      <w:spacing w:val="5"/>
    </w:rPr>
  </w:style>
  <w:style w:type="paragraph" w:styleId="NormalWeb">
    <w:name w:val="Normal (Web)"/>
    <w:basedOn w:val="Normal"/>
    <w:uiPriority w:val="99"/>
    <w:rsid w:val="00287D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1325</Words>
  <Characters>7293</Characters>
  <Application>Microsoft Office Word</Application>
  <DocSecurity>0</DocSecurity>
  <Lines>60</Lines>
  <Paragraphs>17</Paragraphs>
  <ScaleCrop>false</ScaleCrop>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2026-04-22T11:28:00Z</dcterms:created>
  <dcterms:modified xsi:type="dcterms:W3CDTF">2026-04-22T11:30:00Z</dcterms:modified>
</cp:coreProperties>
</file>