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1976C" w14:textId="77777777" w:rsidR="00CA24F3" w:rsidRPr="000C494D" w:rsidRDefault="00CA24F3" w:rsidP="00CA24F3">
      <w:pPr>
        <w:spacing w:after="0" w:line="360" w:lineRule="auto"/>
        <w:rPr>
          <w:rFonts w:ascii="Arial" w:hAnsi="Arial" w:cs="Arial"/>
        </w:rPr>
      </w:pPr>
    </w:p>
    <w:p w14:paraId="4E6AD576" w14:textId="287A34D3" w:rsidR="00CA24F3" w:rsidRPr="000C494D" w:rsidRDefault="00CA24F3" w:rsidP="00616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  <w:bCs/>
        </w:rPr>
      </w:pPr>
      <w:r w:rsidRPr="000C494D">
        <w:rPr>
          <w:rFonts w:ascii="Arial" w:hAnsi="Arial" w:cs="Arial"/>
          <w:b/>
          <w:bCs/>
        </w:rPr>
        <w:t xml:space="preserve">Supplement 2 </w:t>
      </w:r>
      <w:r w:rsidR="00616AC2" w:rsidRPr="000C494D">
        <w:rPr>
          <w:rFonts w:ascii="Arial" w:hAnsi="Arial" w:cs="Arial"/>
          <w:b/>
          <w:bCs/>
        </w:rPr>
        <w:t xml:space="preserve">- </w:t>
      </w:r>
      <w:r w:rsidRPr="000C494D">
        <w:rPr>
          <w:rFonts w:ascii="Arial" w:hAnsi="Arial" w:cs="Arial"/>
          <w:b/>
          <w:bCs/>
        </w:rPr>
        <w:t>Results</w:t>
      </w:r>
      <w:r w:rsidR="00616AC2" w:rsidRPr="000C494D">
        <w:rPr>
          <w:rFonts w:ascii="Arial" w:hAnsi="Arial" w:cs="Arial"/>
          <w:b/>
          <w:bCs/>
        </w:rPr>
        <w:t xml:space="preserve"> -</w:t>
      </w:r>
    </w:p>
    <w:p w14:paraId="738BF7CA" w14:textId="77777777" w:rsidR="00CA24F3" w:rsidRPr="000C494D" w:rsidRDefault="00CA24F3" w:rsidP="00CA24F3">
      <w:pPr>
        <w:spacing w:after="0" w:line="360" w:lineRule="auto"/>
        <w:rPr>
          <w:rFonts w:ascii="Arial" w:hAnsi="Arial" w:cs="Arial"/>
          <w:b/>
          <w:bCs/>
        </w:rPr>
      </w:pPr>
    </w:p>
    <w:p w14:paraId="5BADFE1C" w14:textId="7C495C01" w:rsidR="00CA24F3" w:rsidRPr="000C494D" w:rsidRDefault="00CA24F3" w:rsidP="00CA24F3">
      <w:pPr>
        <w:spacing w:after="160" w:line="278" w:lineRule="auto"/>
        <w:jc w:val="left"/>
        <w:rPr>
          <w:rFonts w:ascii="Arial" w:hAnsi="Arial" w:cs="Arial"/>
          <w:lang w:eastAsia="de-DE" w:bidi="ar-SA"/>
        </w:rPr>
      </w:pPr>
      <w:r w:rsidRPr="000C494D">
        <w:rPr>
          <w:rFonts w:ascii="Arial" w:hAnsi="Arial" w:cs="Arial"/>
          <w:lang w:eastAsia="de-DE" w:bidi="ar-SA"/>
        </w:rPr>
        <w:t>Table S</w:t>
      </w:r>
      <w:r w:rsidR="00616AC2" w:rsidRPr="000C494D">
        <w:rPr>
          <w:rFonts w:ascii="Arial" w:hAnsi="Arial" w:cs="Arial"/>
          <w:lang w:eastAsia="de-DE" w:bidi="ar-SA"/>
        </w:rPr>
        <w:t>1</w:t>
      </w:r>
      <w:r w:rsidR="009745D6">
        <w:rPr>
          <w:rFonts w:ascii="Arial" w:hAnsi="Arial" w:cs="Arial"/>
          <w:lang w:eastAsia="de-DE" w:bidi="ar-SA"/>
        </w:rPr>
        <w:t>.</w:t>
      </w:r>
      <w:r w:rsidRPr="000C494D">
        <w:rPr>
          <w:rFonts w:ascii="Arial" w:hAnsi="Arial" w:cs="Arial"/>
          <w:lang w:eastAsia="de-DE" w:bidi="ar-SA"/>
        </w:rPr>
        <w:t xml:space="preserve"> Results of group comparisons between HC and ALS to Baseline and Follow up </w:t>
      </w:r>
    </w:p>
    <w:tbl>
      <w:tblPr>
        <w:tblStyle w:val="Tabellenraster"/>
        <w:tblW w:w="0" w:type="auto"/>
        <w:tblInd w:w="-5" w:type="dxa"/>
        <w:tblBorders>
          <w:top w:val="single" w:sz="8" w:space="0" w:color="000000"/>
          <w:left w:val="none" w:sz="0" w:space="0" w:color="auto"/>
          <w:bottom w:val="single" w:sz="8" w:space="0" w:color="000000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2835"/>
        <w:gridCol w:w="1060"/>
        <w:gridCol w:w="851"/>
        <w:gridCol w:w="850"/>
        <w:gridCol w:w="1492"/>
      </w:tblGrid>
      <w:tr w:rsidR="000C494D" w:rsidRPr="000C494D" w14:paraId="779F217F" w14:textId="77777777" w:rsidTr="0054194D">
        <w:trPr>
          <w:trHeight w:hRule="exact" w:val="340"/>
        </w:trPr>
        <w:tc>
          <w:tcPr>
            <w:tcW w:w="4678" w:type="dxa"/>
            <w:gridSpan w:val="2"/>
          </w:tcPr>
          <w:p w14:paraId="3CFA709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bidi="ar-SA"/>
              </w:rPr>
            </w:pPr>
          </w:p>
        </w:tc>
        <w:tc>
          <w:tcPr>
            <w:tcW w:w="1060" w:type="dxa"/>
          </w:tcPr>
          <w:p w14:paraId="6EBDD9F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bidi="ar-SA"/>
              </w:rPr>
            </w:pPr>
            <w:r w:rsidRPr="000C494D">
              <w:rPr>
                <w:rFonts w:ascii="Arial" w:hAnsi="Arial" w:cs="Arial"/>
                <w:b/>
                <w:bCs/>
                <w:lang w:bidi="ar-SA"/>
              </w:rPr>
              <w:t>ß</w:t>
            </w:r>
            <w:r w:rsidRPr="000C494D">
              <w:rPr>
                <w:rFonts w:ascii="Arial" w:hAnsi="Arial" w:cs="Arial"/>
                <w:i/>
                <w:iCs/>
                <w:vertAlign w:val="superscript"/>
                <w:lang w:val="de-DE" w:bidi="ar-SA"/>
              </w:rPr>
              <w:t>+</w:t>
            </w:r>
          </w:p>
        </w:tc>
        <w:tc>
          <w:tcPr>
            <w:tcW w:w="851" w:type="dxa"/>
          </w:tcPr>
          <w:p w14:paraId="0460EBA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bidi="ar-SA"/>
              </w:rPr>
            </w:pPr>
            <w:r w:rsidRPr="000C494D">
              <w:rPr>
                <w:rFonts w:ascii="Arial" w:hAnsi="Arial" w:cs="Arial"/>
                <w:b/>
                <w:bCs/>
                <w:lang w:bidi="ar-SA"/>
              </w:rPr>
              <w:t>SE</w:t>
            </w:r>
          </w:p>
        </w:tc>
        <w:tc>
          <w:tcPr>
            <w:tcW w:w="850" w:type="dxa"/>
          </w:tcPr>
          <w:p w14:paraId="153C007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bidi="ar-SA"/>
              </w:rPr>
            </w:pPr>
            <w:r w:rsidRPr="000C494D">
              <w:rPr>
                <w:rFonts w:ascii="Arial" w:hAnsi="Arial" w:cs="Arial"/>
                <w:b/>
                <w:bCs/>
                <w:lang w:bidi="ar-SA"/>
              </w:rPr>
              <w:t>T (</w:t>
            </w:r>
            <w:proofErr w:type="spellStart"/>
            <w:r w:rsidRPr="000C494D">
              <w:rPr>
                <w:rFonts w:ascii="Arial" w:hAnsi="Arial" w:cs="Arial"/>
                <w:b/>
                <w:bCs/>
                <w:lang w:bidi="ar-SA"/>
              </w:rPr>
              <w:t>df</w:t>
            </w:r>
            <w:proofErr w:type="spellEnd"/>
            <w:r w:rsidRPr="000C494D">
              <w:rPr>
                <w:rFonts w:ascii="Arial" w:hAnsi="Arial" w:cs="Arial"/>
                <w:b/>
                <w:bCs/>
                <w:lang w:bidi="ar-SA"/>
              </w:rPr>
              <w:t>)</w:t>
            </w:r>
          </w:p>
        </w:tc>
        <w:tc>
          <w:tcPr>
            <w:tcW w:w="1492" w:type="dxa"/>
          </w:tcPr>
          <w:p w14:paraId="39EA969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bidi="ar-SA"/>
              </w:rPr>
            </w:pPr>
            <w:r w:rsidRPr="000C494D">
              <w:rPr>
                <w:rFonts w:ascii="Arial" w:hAnsi="Arial" w:cs="Arial"/>
                <w:b/>
                <w:bCs/>
                <w:lang w:bidi="ar-SA"/>
              </w:rPr>
              <w:t>p</w:t>
            </w:r>
          </w:p>
        </w:tc>
      </w:tr>
      <w:tr w:rsidR="000C494D" w:rsidRPr="000C494D" w14:paraId="465A9E0B" w14:textId="77777777" w:rsidTr="0054194D">
        <w:trPr>
          <w:trHeight w:hRule="exact" w:val="340"/>
        </w:trPr>
        <w:tc>
          <w:tcPr>
            <w:tcW w:w="1843" w:type="dxa"/>
            <w:vMerge w:val="restart"/>
          </w:tcPr>
          <w:p w14:paraId="2ED509C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Plasma p-tau181</w:t>
            </w:r>
          </w:p>
        </w:tc>
        <w:tc>
          <w:tcPr>
            <w:tcW w:w="7088" w:type="dxa"/>
            <w:gridSpan w:val="5"/>
            <w:tcBorders>
              <w:top w:val="single" w:sz="4" w:space="0" w:color="000000"/>
              <w:bottom w:val="nil"/>
            </w:tcBorders>
          </w:tcPr>
          <w:p w14:paraId="3DE444C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i/>
                <w:iCs/>
                <w:lang w:val="de-DE" w:bidi="ar-SA"/>
              </w:rPr>
            </w:pPr>
            <w:r w:rsidRPr="000C494D">
              <w:rPr>
                <w:rFonts w:ascii="Arial" w:hAnsi="Arial" w:cs="Arial"/>
                <w:i/>
                <w:iCs/>
                <w:lang w:val="de-DE" w:bidi="ar-SA"/>
              </w:rPr>
              <w:t xml:space="preserve">Fixed </w:t>
            </w:r>
            <w:proofErr w:type="spellStart"/>
            <w:r w:rsidRPr="000C494D">
              <w:rPr>
                <w:rFonts w:ascii="Arial" w:hAnsi="Arial" w:cs="Arial"/>
                <w:i/>
                <w:iCs/>
                <w:lang w:val="de-DE" w:bidi="ar-SA"/>
              </w:rPr>
              <w:t>Effects</w:t>
            </w:r>
            <w:proofErr w:type="spellEnd"/>
          </w:p>
          <w:p w14:paraId="7930207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i/>
                <w:iCs/>
                <w:lang w:bidi="ar-SA"/>
              </w:rPr>
            </w:pPr>
          </w:p>
        </w:tc>
      </w:tr>
      <w:tr w:rsidR="000C494D" w:rsidRPr="000C494D" w14:paraId="24597A95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1D6DEEF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D75C4A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BL vs. FU </w:t>
            </w:r>
          </w:p>
          <w:p w14:paraId="4A05768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EA2218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0.04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CECAF6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0.265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F12C6B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0.15 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6E5DECF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0.885</w:t>
            </w:r>
          </w:p>
        </w:tc>
      </w:tr>
      <w:tr w:rsidR="000C494D" w:rsidRPr="000C494D" w14:paraId="7CF385F8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17C0637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AB5CFE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HC vs. ALS</w:t>
            </w:r>
          </w:p>
          <w:p w14:paraId="3BF5F02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50A6E6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2.15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C39DFF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0.317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3513D2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6.78 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4EA3CCC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bidi="ar-SA"/>
              </w:rPr>
            </w:pPr>
            <w:r w:rsidRPr="000C494D">
              <w:rPr>
                <w:rFonts w:ascii="Arial" w:hAnsi="Arial" w:cs="Arial"/>
                <w:b/>
                <w:bCs/>
                <w:lang w:bidi="ar-SA"/>
              </w:rPr>
              <w:t>&lt;0.0001***</w:t>
            </w:r>
          </w:p>
        </w:tc>
      </w:tr>
      <w:tr w:rsidR="000C494D" w:rsidRPr="000C494D" w14:paraId="58B2727B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2567643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bookmarkStart w:id="0" w:name="_Hlk207551500"/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A7C8C3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Age</w:t>
            </w:r>
          </w:p>
          <w:p w14:paraId="671AF11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0F9FEF8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0.04 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5B4BE4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0.011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1F5428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3.56 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3906E60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bidi="ar-SA"/>
              </w:rPr>
            </w:pPr>
            <w:r w:rsidRPr="000C494D">
              <w:rPr>
                <w:rFonts w:ascii="Arial" w:hAnsi="Arial" w:cs="Arial"/>
                <w:b/>
                <w:bCs/>
                <w:lang w:bidi="ar-SA"/>
              </w:rPr>
              <w:t>0.001***</w:t>
            </w:r>
          </w:p>
        </w:tc>
      </w:tr>
      <w:bookmarkEnd w:id="0"/>
      <w:tr w:rsidR="000C494D" w:rsidRPr="000C494D" w14:paraId="6B60C99E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50DEB96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B7C047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BL vs. FU * HC vs. ALS</w:t>
            </w:r>
          </w:p>
          <w:p w14:paraId="2FC3B40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01DE3AE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1.00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5855E0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0.387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875AE7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2.59 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45B27C8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bidi="ar-SA"/>
              </w:rPr>
            </w:pPr>
            <w:r w:rsidRPr="000C494D">
              <w:rPr>
                <w:rFonts w:ascii="Arial" w:hAnsi="Arial" w:cs="Arial"/>
                <w:b/>
                <w:bCs/>
                <w:lang w:bidi="ar-SA"/>
              </w:rPr>
              <w:t>0.011*</w:t>
            </w:r>
          </w:p>
        </w:tc>
      </w:tr>
      <w:tr w:rsidR="000C494D" w:rsidRPr="000C494D" w14:paraId="3E5BB876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7B23AC8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7088" w:type="dxa"/>
            <w:gridSpan w:val="5"/>
            <w:tcBorders>
              <w:top w:val="nil"/>
              <w:bottom w:val="nil"/>
            </w:tcBorders>
          </w:tcPr>
          <w:p w14:paraId="229EBA3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i/>
                <w:iCs/>
                <w:lang w:bidi="ar-SA"/>
              </w:rPr>
            </w:pPr>
            <w:r w:rsidRPr="000C494D">
              <w:rPr>
                <w:rFonts w:ascii="Arial" w:hAnsi="Arial" w:cs="Arial"/>
                <w:i/>
                <w:iCs/>
                <w:lang w:bidi="ar-SA"/>
              </w:rPr>
              <w:t>Post-hoc comparisons</w:t>
            </w:r>
          </w:p>
        </w:tc>
      </w:tr>
      <w:tr w:rsidR="000C494D" w:rsidRPr="000C494D" w14:paraId="5B17EF1F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5FC05BD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18FF9D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BL-HC vs. BL-ALS </w:t>
            </w:r>
          </w:p>
          <w:p w14:paraId="3B70391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B4B29F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2.15 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D95667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0.317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7896BA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-6.78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0DF3BFF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bidi="ar-SA"/>
              </w:rPr>
            </w:pPr>
            <w:r w:rsidRPr="000C494D">
              <w:rPr>
                <w:rFonts w:ascii="Arial" w:hAnsi="Arial" w:cs="Arial"/>
                <w:b/>
                <w:bCs/>
                <w:lang w:bidi="ar-SA"/>
              </w:rPr>
              <w:t>&lt;0.0001***</w:t>
            </w:r>
          </w:p>
        </w:tc>
      </w:tr>
      <w:tr w:rsidR="000C494D" w:rsidRPr="000C494D" w14:paraId="5D14D201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403D5F4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D7D6A5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FU-HC vs. FU-ALS </w:t>
            </w:r>
          </w:p>
          <w:p w14:paraId="1F66020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276949C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-3.15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D40DCD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0.412 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C660E9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-7.65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424B47F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bidi="ar-SA"/>
              </w:rPr>
            </w:pPr>
            <w:r w:rsidRPr="000C494D">
              <w:rPr>
                <w:rFonts w:ascii="Arial" w:hAnsi="Arial" w:cs="Arial"/>
                <w:b/>
                <w:bCs/>
                <w:lang w:bidi="ar-SA"/>
              </w:rPr>
              <w:t>&lt;0.0001***</w:t>
            </w:r>
          </w:p>
        </w:tc>
      </w:tr>
      <w:tr w:rsidR="000C494D" w:rsidRPr="000C494D" w14:paraId="566D660C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02C9533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0896F0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BL-HC vs. FU-HC</w:t>
            </w:r>
          </w:p>
          <w:p w14:paraId="3375D69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AB5FDF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-0.04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2DC023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0.265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D4E03A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-0.15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04EEC0F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0.999</w:t>
            </w:r>
          </w:p>
        </w:tc>
      </w:tr>
      <w:tr w:rsidR="000C494D" w:rsidRPr="000C494D" w14:paraId="36CAE50E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3DF0BB8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</w:tcPr>
          <w:p w14:paraId="57578D8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BL-ALS vs. FU-ALS </w:t>
            </w:r>
          </w:p>
          <w:p w14:paraId="54DD393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000000"/>
            </w:tcBorders>
          </w:tcPr>
          <w:p w14:paraId="45E84C7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1.04 </w:t>
            </w:r>
          </w:p>
        </w:tc>
        <w:tc>
          <w:tcPr>
            <w:tcW w:w="851" w:type="dxa"/>
            <w:tcBorders>
              <w:top w:val="nil"/>
              <w:bottom w:val="single" w:sz="4" w:space="0" w:color="000000"/>
            </w:tcBorders>
          </w:tcPr>
          <w:p w14:paraId="7BCA637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0.284 </w:t>
            </w:r>
          </w:p>
        </w:tc>
        <w:tc>
          <w:tcPr>
            <w:tcW w:w="850" w:type="dxa"/>
            <w:tcBorders>
              <w:top w:val="nil"/>
              <w:bottom w:val="single" w:sz="4" w:space="0" w:color="000000"/>
            </w:tcBorders>
          </w:tcPr>
          <w:p w14:paraId="1E57D90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-3.67</w:t>
            </w:r>
          </w:p>
        </w:tc>
        <w:tc>
          <w:tcPr>
            <w:tcW w:w="1492" w:type="dxa"/>
            <w:tcBorders>
              <w:top w:val="nil"/>
              <w:bottom w:val="single" w:sz="4" w:space="0" w:color="000000"/>
            </w:tcBorders>
          </w:tcPr>
          <w:p w14:paraId="2B2EA05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bidi="ar-SA"/>
              </w:rPr>
              <w:t>0.002**</w:t>
            </w:r>
          </w:p>
        </w:tc>
      </w:tr>
      <w:tr w:rsidR="000C494D" w:rsidRPr="000C494D" w14:paraId="3459AF5C" w14:textId="77777777" w:rsidTr="0054194D">
        <w:trPr>
          <w:trHeight w:hRule="exact" w:val="340"/>
        </w:trPr>
        <w:tc>
          <w:tcPr>
            <w:tcW w:w="1843" w:type="dxa"/>
            <w:vMerge w:val="restart"/>
          </w:tcPr>
          <w:p w14:paraId="20C218B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CSF p-tau181</w:t>
            </w:r>
            <w:r w:rsidRPr="000C494D">
              <w:rPr>
                <w:rFonts w:ascii="Arial" w:hAnsi="Arial" w:cs="Arial"/>
                <w:vertAlign w:val="superscript"/>
                <w:lang w:bidi="ar-SA"/>
              </w:rPr>
              <w:t>++</w:t>
            </w:r>
          </w:p>
        </w:tc>
        <w:tc>
          <w:tcPr>
            <w:tcW w:w="7088" w:type="dxa"/>
            <w:gridSpan w:val="5"/>
            <w:tcBorders>
              <w:top w:val="single" w:sz="4" w:space="0" w:color="000000"/>
              <w:bottom w:val="single" w:sz="4" w:space="0" w:color="auto"/>
            </w:tcBorders>
          </w:tcPr>
          <w:p w14:paraId="5139E02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i/>
                <w:iCs/>
                <w:lang w:bidi="ar-SA"/>
              </w:rPr>
            </w:pPr>
            <w:r w:rsidRPr="000C494D">
              <w:rPr>
                <w:rFonts w:ascii="Arial" w:hAnsi="Arial" w:cs="Arial"/>
                <w:i/>
                <w:iCs/>
                <w:lang w:val="de-DE" w:bidi="ar-SA"/>
              </w:rPr>
              <w:t xml:space="preserve">Fixed </w:t>
            </w:r>
            <w:proofErr w:type="spellStart"/>
            <w:r w:rsidRPr="000C494D">
              <w:rPr>
                <w:rFonts w:ascii="Arial" w:hAnsi="Arial" w:cs="Arial"/>
                <w:i/>
                <w:iCs/>
                <w:lang w:val="de-DE" w:bidi="ar-SA"/>
              </w:rPr>
              <w:t>effects</w:t>
            </w:r>
            <w:proofErr w:type="spellEnd"/>
          </w:p>
        </w:tc>
      </w:tr>
      <w:tr w:rsidR="000C494D" w:rsidRPr="000C494D" w14:paraId="38049F75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6FA918D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14:paraId="4529CCD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HC vs. ALS</w:t>
            </w: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14:paraId="6FA40F8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-5.00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03F4631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3.714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518A5A4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-1.35</w:t>
            </w:r>
          </w:p>
        </w:tc>
        <w:tc>
          <w:tcPr>
            <w:tcW w:w="1492" w:type="dxa"/>
            <w:tcBorders>
              <w:top w:val="single" w:sz="4" w:space="0" w:color="auto"/>
              <w:bottom w:val="nil"/>
            </w:tcBorders>
          </w:tcPr>
          <w:p w14:paraId="43B5FF0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0.180</w:t>
            </w:r>
          </w:p>
        </w:tc>
      </w:tr>
      <w:tr w:rsidR="000C494D" w:rsidRPr="000C494D" w14:paraId="2C3776EC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24661A0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bookmarkStart w:id="1" w:name="_Hlk207552894"/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7C01662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Age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5CB9617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0.59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4EDD67D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0.118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1EE5EA9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5.03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</w:tcPr>
          <w:p w14:paraId="7564846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bidi="ar-SA"/>
              </w:rPr>
            </w:pPr>
            <w:r w:rsidRPr="000C494D">
              <w:rPr>
                <w:rFonts w:ascii="Arial" w:hAnsi="Arial" w:cs="Arial"/>
                <w:b/>
                <w:bCs/>
                <w:lang w:bidi="ar-SA"/>
              </w:rPr>
              <w:t>&lt;0.0001***</w:t>
            </w:r>
          </w:p>
        </w:tc>
      </w:tr>
      <w:bookmarkEnd w:id="1"/>
      <w:tr w:rsidR="000C494D" w:rsidRPr="000C494D" w14:paraId="1E76B52B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66DA14F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70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637B1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i/>
                <w:iCs/>
                <w:lang w:bidi="ar-SA"/>
              </w:rPr>
            </w:pPr>
            <w:r w:rsidRPr="000C494D">
              <w:rPr>
                <w:rFonts w:ascii="Arial" w:hAnsi="Arial" w:cs="Arial"/>
                <w:i/>
                <w:iCs/>
                <w:lang w:bidi="ar-SA"/>
              </w:rPr>
              <w:t>Post-hoc comparisons</w:t>
            </w:r>
          </w:p>
        </w:tc>
      </w:tr>
      <w:tr w:rsidR="000C494D" w:rsidRPr="000C494D" w14:paraId="09632B8B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4B10FDD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000000"/>
            </w:tcBorders>
          </w:tcPr>
          <w:p w14:paraId="65E755C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BL-HC vs. BL-ALS 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000000"/>
            </w:tcBorders>
          </w:tcPr>
          <w:p w14:paraId="76D1CAD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5.00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14:paraId="695F925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3.710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14:paraId="127EE82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1.35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000000"/>
            </w:tcBorders>
          </w:tcPr>
          <w:p w14:paraId="299D0F5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0.180</w:t>
            </w:r>
          </w:p>
        </w:tc>
      </w:tr>
      <w:tr w:rsidR="000C494D" w:rsidRPr="000C494D" w14:paraId="1462FC7F" w14:textId="77777777" w:rsidTr="0054194D">
        <w:trPr>
          <w:trHeight w:hRule="exact" w:val="340"/>
        </w:trPr>
        <w:tc>
          <w:tcPr>
            <w:tcW w:w="1843" w:type="dxa"/>
            <w:vMerge w:val="restart"/>
          </w:tcPr>
          <w:p w14:paraId="3C8A354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proofErr w:type="spellStart"/>
            <w:r w:rsidRPr="000C494D">
              <w:rPr>
                <w:rFonts w:ascii="Arial" w:hAnsi="Arial" w:cs="Arial"/>
                <w:lang w:bidi="ar-SA"/>
              </w:rPr>
              <w:t>NfL</w:t>
            </w:r>
            <w:proofErr w:type="spellEnd"/>
          </w:p>
        </w:tc>
        <w:tc>
          <w:tcPr>
            <w:tcW w:w="7088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D2AF76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i/>
                <w:iCs/>
                <w:lang w:val="de-DE" w:bidi="ar-SA"/>
              </w:rPr>
            </w:pPr>
            <w:r w:rsidRPr="000C494D">
              <w:rPr>
                <w:rFonts w:ascii="Arial" w:hAnsi="Arial" w:cs="Arial"/>
                <w:i/>
                <w:iCs/>
                <w:lang w:val="de-DE" w:bidi="ar-SA"/>
              </w:rPr>
              <w:t xml:space="preserve">Fixed </w:t>
            </w:r>
            <w:proofErr w:type="spellStart"/>
            <w:r w:rsidRPr="000C494D">
              <w:rPr>
                <w:rFonts w:ascii="Arial" w:hAnsi="Arial" w:cs="Arial"/>
                <w:i/>
                <w:iCs/>
                <w:lang w:val="de-DE" w:bidi="ar-SA"/>
              </w:rPr>
              <w:t>effects</w:t>
            </w:r>
            <w:proofErr w:type="spellEnd"/>
          </w:p>
        </w:tc>
      </w:tr>
      <w:tr w:rsidR="000C494D" w:rsidRPr="000C494D" w14:paraId="5E27C30F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347D5D3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nil"/>
            </w:tcBorders>
          </w:tcPr>
          <w:p w14:paraId="486CFE7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BL vs. FU </w:t>
            </w:r>
          </w:p>
        </w:tc>
        <w:tc>
          <w:tcPr>
            <w:tcW w:w="1060" w:type="dxa"/>
            <w:tcBorders>
              <w:top w:val="single" w:sz="4" w:space="0" w:color="000000"/>
              <w:bottom w:val="nil"/>
            </w:tcBorders>
          </w:tcPr>
          <w:p w14:paraId="186AD0A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bidi="ar-SA"/>
              </w:rPr>
              <w:t>0.77</w:t>
            </w:r>
          </w:p>
        </w:tc>
        <w:tc>
          <w:tcPr>
            <w:tcW w:w="851" w:type="dxa"/>
            <w:tcBorders>
              <w:top w:val="single" w:sz="4" w:space="0" w:color="000000"/>
              <w:bottom w:val="nil"/>
            </w:tcBorders>
          </w:tcPr>
          <w:p w14:paraId="54D3841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3.101 </w:t>
            </w:r>
          </w:p>
        </w:tc>
        <w:tc>
          <w:tcPr>
            <w:tcW w:w="850" w:type="dxa"/>
            <w:tcBorders>
              <w:top w:val="single" w:sz="4" w:space="0" w:color="000000"/>
              <w:bottom w:val="nil"/>
            </w:tcBorders>
          </w:tcPr>
          <w:p w14:paraId="517E3B2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bidi="ar-SA"/>
              </w:rPr>
              <w:t>-0.25</w:t>
            </w:r>
          </w:p>
        </w:tc>
        <w:tc>
          <w:tcPr>
            <w:tcW w:w="1492" w:type="dxa"/>
            <w:tcBorders>
              <w:top w:val="single" w:sz="4" w:space="0" w:color="000000"/>
              <w:bottom w:val="nil"/>
            </w:tcBorders>
          </w:tcPr>
          <w:p w14:paraId="72AFD26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bidi="ar-SA"/>
              </w:rPr>
              <w:t>0.803</w:t>
            </w:r>
          </w:p>
        </w:tc>
      </w:tr>
      <w:tr w:rsidR="000C494D" w:rsidRPr="000C494D" w14:paraId="0C12A51F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36730A3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65BABC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HC vs. ALS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35DAF72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57.88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C48234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5.883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67E36A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bidi="ar-SA"/>
              </w:rPr>
              <w:t>9.84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1303990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bidi="ar-SA"/>
              </w:rPr>
            </w:pPr>
            <w:r w:rsidRPr="000C494D">
              <w:rPr>
                <w:rFonts w:ascii="Arial" w:hAnsi="Arial" w:cs="Arial"/>
                <w:b/>
                <w:bCs/>
                <w:lang w:bidi="ar-SA"/>
              </w:rPr>
              <w:t>&lt;0.0001***</w:t>
            </w:r>
          </w:p>
        </w:tc>
      </w:tr>
      <w:tr w:rsidR="000C494D" w:rsidRPr="000C494D" w14:paraId="3FA2C89D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4255483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CC12BE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Age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9BEB57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  <w:r w:rsidRPr="000C494D">
              <w:rPr>
                <w:rFonts w:ascii="Arial" w:hAnsi="Arial" w:cs="Arial"/>
                <w:lang w:bidi="ar-SA"/>
              </w:rPr>
              <w:t>0.57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444103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bidi="ar-SA"/>
              </w:rPr>
              <w:t xml:space="preserve">0.212 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22FB99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bidi="ar-SA"/>
              </w:rPr>
              <w:t>2.68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5BF0CAD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bidi="ar-SA"/>
              </w:rPr>
            </w:pPr>
            <w:r w:rsidRPr="000C494D">
              <w:rPr>
                <w:rFonts w:ascii="Arial" w:hAnsi="Arial" w:cs="Arial"/>
                <w:b/>
                <w:bCs/>
                <w:lang w:bidi="ar-SA"/>
              </w:rPr>
              <w:t>0.008**</w:t>
            </w:r>
          </w:p>
        </w:tc>
      </w:tr>
      <w:tr w:rsidR="000C494D" w:rsidRPr="000C494D" w14:paraId="30831342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62F70A7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3A58A85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BL vs. FU * HC vs. ALS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763E947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6.31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59D1FC3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4.625 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67C6586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1.37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</w:tcPr>
          <w:p w14:paraId="3F3A094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0.175</w:t>
            </w:r>
          </w:p>
        </w:tc>
      </w:tr>
      <w:tr w:rsidR="000C494D" w:rsidRPr="000C494D" w14:paraId="5110B2F1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2F86875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</w:p>
        </w:tc>
        <w:tc>
          <w:tcPr>
            <w:tcW w:w="70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040A6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i/>
                <w:iCs/>
                <w:lang w:val="de-DE" w:bidi="ar-SA"/>
              </w:rPr>
            </w:pPr>
            <w:r w:rsidRPr="000C494D">
              <w:rPr>
                <w:rFonts w:ascii="Arial" w:hAnsi="Arial" w:cs="Arial"/>
                <w:i/>
                <w:iCs/>
                <w:lang w:bidi="ar-SA"/>
              </w:rPr>
              <w:t>Post-hoc comparisons</w:t>
            </w:r>
          </w:p>
        </w:tc>
      </w:tr>
      <w:tr w:rsidR="000C494D" w:rsidRPr="000C494D" w14:paraId="0309DFD7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08AD9C0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14:paraId="0746545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BL-HC vs. BL-ALS </w:t>
            </w: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14:paraId="301D504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-57.88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6F9CF3F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5.880 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7347BAC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-9.84</w:t>
            </w:r>
          </w:p>
        </w:tc>
        <w:tc>
          <w:tcPr>
            <w:tcW w:w="1492" w:type="dxa"/>
            <w:tcBorders>
              <w:top w:val="single" w:sz="4" w:space="0" w:color="auto"/>
              <w:bottom w:val="nil"/>
            </w:tcBorders>
          </w:tcPr>
          <w:p w14:paraId="21D4FD6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bidi="ar-SA"/>
              </w:rPr>
              <w:t>&lt;0.0001***</w:t>
            </w:r>
          </w:p>
        </w:tc>
      </w:tr>
      <w:tr w:rsidR="000C494D" w:rsidRPr="000C494D" w14:paraId="5DCFE9B0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2CDCEDE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29FBCF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FU-HC vs. FU-ALS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35213ED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-64.19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774F2F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6.760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C9A737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-9.49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0C4C150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bidi="ar-SA"/>
              </w:rPr>
              <w:t>&lt;0.0001***</w:t>
            </w:r>
          </w:p>
        </w:tc>
      </w:tr>
      <w:tr w:rsidR="000C494D" w:rsidRPr="000C494D" w14:paraId="2A19814D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0C44E29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9B5E35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BL-HC vs. FU-HC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1E07A8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0.77 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BCA07D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3.100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09B27F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0.25</w:t>
            </w: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2B59AB9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0.995</w:t>
            </w:r>
          </w:p>
        </w:tc>
      </w:tr>
      <w:tr w:rsidR="000C494D" w:rsidRPr="000C494D" w14:paraId="0EA7A053" w14:textId="77777777" w:rsidTr="0054194D">
        <w:trPr>
          <w:trHeight w:hRule="exact" w:val="340"/>
        </w:trPr>
        <w:tc>
          <w:tcPr>
            <w:tcW w:w="1843" w:type="dxa"/>
            <w:vMerge/>
          </w:tcPr>
          <w:p w14:paraId="2F82239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</w:p>
        </w:tc>
        <w:tc>
          <w:tcPr>
            <w:tcW w:w="2835" w:type="dxa"/>
            <w:tcBorders>
              <w:top w:val="nil"/>
              <w:bottom w:val="single" w:sz="8" w:space="0" w:color="000000"/>
            </w:tcBorders>
          </w:tcPr>
          <w:p w14:paraId="2E9C2FA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BL-ALS vs. FU-ALS </w:t>
            </w:r>
          </w:p>
        </w:tc>
        <w:tc>
          <w:tcPr>
            <w:tcW w:w="1060" w:type="dxa"/>
            <w:tcBorders>
              <w:top w:val="nil"/>
              <w:bottom w:val="single" w:sz="8" w:space="0" w:color="000000"/>
            </w:tcBorders>
          </w:tcPr>
          <w:p w14:paraId="38DDAED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-5.54</w:t>
            </w:r>
          </w:p>
        </w:tc>
        <w:tc>
          <w:tcPr>
            <w:tcW w:w="851" w:type="dxa"/>
            <w:tcBorders>
              <w:top w:val="nil"/>
              <w:bottom w:val="single" w:sz="8" w:space="0" w:color="000000"/>
            </w:tcBorders>
          </w:tcPr>
          <w:p w14:paraId="2B88D09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 xml:space="preserve">3.450 </w:t>
            </w:r>
          </w:p>
        </w:tc>
        <w:tc>
          <w:tcPr>
            <w:tcW w:w="850" w:type="dxa"/>
            <w:tcBorders>
              <w:top w:val="nil"/>
              <w:bottom w:val="single" w:sz="8" w:space="0" w:color="000000"/>
            </w:tcBorders>
          </w:tcPr>
          <w:p w14:paraId="3AB6CE9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1.61</w:t>
            </w:r>
          </w:p>
        </w:tc>
        <w:tc>
          <w:tcPr>
            <w:tcW w:w="1492" w:type="dxa"/>
            <w:tcBorders>
              <w:top w:val="nil"/>
              <w:bottom w:val="single" w:sz="8" w:space="0" w:color="000000"/>
            </w:tcBorders>
          </w:tcPr>
          <w:p w14:paraId="1220C80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bidi="ar-SA"/>
              </w:rPr>
            </w:pPr>
            <w:r w:rsidRPr="000C494D">
              <w:rPr>
                <w:rFonts w:ascii="Arial" w:hAnsi="Arial" w:cs="Arial"/>
                <w:lang w:val="de-DE" w:bidi="ar-SA"/>
              </w:rPr>
              <w:t>0.379</w:t>
            </w:r>
          </w:p>
        </w:tc>
      </w:tr>
    </w:tbl>
    <w:p w14:paraId="4FBE3E75" w14:textId="77777777" w:rsidR="00CA24F3" w:rsidRPr="000C494D" w:rsidRDefault="00CA24F3" w:rsidP="00CA24F3">
      <w:pPr>
        <w:spacing w:after="0" w:line="240" w:lineRule="auto"/>
        <w:ind w:right="-363"/>
        <w:jc w:val="left"/>
        <w:rPr>
          <w:rFonts w:ascii="Arial" w:hAnsi="Arial" w:cs="Arial"/>
          <w:lang w:eastAsia="de-DE" w:bidi="ar-SA"/>
        </w:rPr>
      </w:pPr>
      <w:r w:rsidRPr="000C494D">
        <w:rPr>
          <w:rFonts w:ascii="Arial" w:hAnsi="Arial" w:cs="Arial"/>
          <w:lang w:bidi="ar-SA"/>
        </w:rPr>
        <w:t xml:space="preserve">HC=Healthy Controls; +: linear mixed models with </w:t>
      </w:r>
      <w:r w:rsidRPr="000C494D">
        <w:rPr>
          <w:rFonts w:ascii="Arial" w:hAnsi="Arial" w:cs="Arial"/>
          <w:lang w:eastAsia="de-DE" w:bidi="ar-SA"/>
        </w:rPr>
        <w:t xml:space="preserve">fixed effects of factors diagnosis and timepoint, </w:t>
      </w:r>
    </w:p>
    <w:p w14:paraId="506EF215" w14:textId="77777777" w:rsidR="00CA24F3" w:rsidRPr="000C494D" w:rsidRDefault="00CA24F3" w:rsidP="00CA24F3">
      <w:pPr>
        <w:spacing w:after="0" w:line="240" w:lineRule="auto"/>
        <w:ind w:right="-363"/>
        <w:jc w:val="left"/>
        <w:rPr>
          <w:rFonts w:ascii="Arial" w:hAnsi="Arial" w:cs="Arial"/>
          <w:lang w:eastAsia="de-DE" w:bidi="ar-SA"/>
        </w:rPr>
      </w:pPr>
      <w:r w:rsidRPr="000C494D">
        <w:rPr>
          <w:rFonts w:ascii="Arial" w:hAnsi="Arial" w:cs="Arial"/>
          <w:lang w:eastAsia="de-DE" w:bidi="ar-SA"/>
        </w:rPr>
        <w:t xml:space="preserve">interaction effects between them, covariate age, as well as post hoc single group comparisons; </w:t>
      </w:r>
    </w:p>
    <w:p w14:paraId="4B49F8D4" w14:textId="77777777" w:rsidR="00CA24F3" w:rsidRPr="000C494D" w:rsidRDefault="00CA24F3" w:rsidP="00CA24F3">
      <w:pPr>
        <w:spacing w:after="0" w:line="240" w:lineRule="auto"/>
        <w:ind w:right="-363"/>
        <w:jc w:val="left"/>
        <w:rPr>
          <w:rFonts w:ascii="Arial" w:hAnsi="Arial" w:cs="Arial"/>
          <w:lang w:eastAsia="de-DE" w:bidi="ar-SA"/>
        </w:rPr>
      </w:pPr>
      <w:r w:rsidRPr="000C494D">
        <w:rPr>
          <w:rFonts w:ascii="Arial" w:hAnsi="Arial" w:cs="Arial"/>
          <w:lang w:eastAsia="de-DE" w:bidi="ar-SA"/>
        </w:rPr>
        <w:t>++: only baseline data available</w:t>
      </w:r>
    </w:p>
    <w:p w14:paraId="6FDBB7C0" w14:textId="77777777" w:rsidR="00CA24F3" w:rsidRPr="000C494D" w:rsidRDefault="00CA24F3" w:rsidP="00CA24F3">
      <w:pPr>
        <w:spacing w:after="0" w:line="240" w:lineRule="auto"/>
        <w:ind w:right="-363"/>
        <w:jc w:val="left"/>
        <w:rPr>
          <w:rFonts w:ascii="Arial" w:hAnsi="Arial" w:cs="Arial"/>
          <w:lang w:eastAsia="de-DE" w:bidi="ar-SA"/>
        </w:rPr>
      </w:pPr>
    </w:p>
    <w:p w14:paraId="5B253FAD" w14:textId="77777777" w:rsidR="00CA24F3" w:rsidRPr="000C494D" w:rsidRDefault="00CA24F3" w:rsidP="00CA24F3">
      <w:pPr>
        <w:spacing w:after="0" w:line="240" w:lineRule="auto"/>
        <w:ind w:right="-363"/>
        <w:jc w:val="left"/>
        <w:rPr>
          <w:rFonts w:ascii="Arial" w:hAnsi="Arial" w:cs="Arial"/>
          <w:lang w:eastAsia="de-DE" w:bidi="ar-SA"/>
        </w:rPr>
      </w:pPr>
    </w:p>
    <w:p w14:paraId="4F09F71C" w14:textId="77777777" w:rsidR="00CA24F3" w:rsidRPr="000C494D" w:rsidRDefault="00CA24F3" w:rsidP="00CA24F3">
      <w:pPr>
        <w:spacing w:after="0" w:line="240" w:lineRule="auto"/>
        <w:ind w:right="-363"/>
        <w:jc w:val="left"/>
        <w:rPr>
          <w:rFonts w:ascii="Arial" w:hAnsi="Arial" w:cs="Arial"/>
          <w:lang w:bidi="ar-SA"/>
        </w:rPr>
      </w:pPr>
    </w:p>
    <w:p w14:paraId="4C59DB2B" w14:textId="77777777" w:rsidR="00CA24F3" w:rsidRPr="000C494D" w:rsidRDefault="00CA24F3" w:rsidP="00CA24F3">
      <w:pPr>
        <w:sectPr w:rsidR="00CA24F3" w:rsidRPr="000C494D" w:rsidSect="00CA24F3">
          <w:headerReference w:type="default" r:id="rId7"/>
          <w:footerReference w:type="default" r:id="rId8"/>
          <w:footerReference w:type="first" r:id="rId9"/>
          <w:pgSz w:w="12240" w:h="15840"/>
          <w:pgMar w:top="720" w:right="720" w:bottom="720" w:left="720" w:header="720" w:footer="720" w:gutter="0"/>
          <w:pgNumType w:start="1"/>
          <w:cols w:space="720"/>
          <w:titlePg/>
          <w:docGrid w:linePitch="360"/>
        </w:sectPr>
      </w:pPr>
    </w:p>
    <w:p w14:paraId="2E39CCF9" w14:textId="77777777" w:rsidR="00CA24F3" w:rsidRPr="000C494D" w:rsidRDefault="00CA24F3" w:rsidP="00CA24F3"/>
    <w:p w14:paraId="7A7949D0" w14:textId="06203A86" w:rsidR="00CA24F3" w:rsidRPr="000C494D" w:rsidRDefault="00CA24F3" w:rsidP="00CA24F3">
      <w:pPr>
        <w:spacing w:after="160" w:line="278" w:lineRule="auto"/>
        <w:jc w:val="left"/>
        <w:rPr>
          <w:rFonts w:ascii="Arial" w:hAnsi="Arial" w:cs="Arial"/>
          <w:lang w:eastAsia="de-DE" w:bidi="ar-SA"/>
        </w:rPr>
      </w:pPr>
      <w:r w:rsidRPr="000C494D">
        <w:rPr>
          <w:rFonts w:ascii="Arial" w:hAnsi="Arial" w:cs="Arial"/>
          <w:lang w:bidi="ar-SA"/>
        </w:rPr>
        <w:t>Table S</w:t>
      </w:r>
      <w:r w:rsidR="00616AC2" w:rsidRPr="000C494D">
        <w:rPr>
          <w:rFonts w:ascii="Arial" w:hAnsi="Arial" w:cs="Arial"/>
          <w:lang w:bidi="ar-SA"/>
        </w:rPr>
        <w:t>2</w:t>
      </w:r>
      <w:r w:rsidRPr="000C494D">
        <w:rPr>
          <w:rFonts w:ascii="Arial" w:hAnsi="Arial" w:cs="Arial"/>
          <w:lang w:bidi="ar-SA"/>
        </w:rPr>
        <w:t>. Group comparisons of biomarkers between patient’s cognitive subgroups</w:t>
      </w:r>
    </w:p>
    <w:tbl>
      <w:tblPr>
        <w:tblW w:w="14039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7"/>
        <w:gridCol w:w="1701"/>
        <w:gridCol w:w="1984"/>
        <w:gridCol w:w="1843"/>
        <w:gridCol w:w="1701"/>
        <w:gridCol w:w="2126"/>
        <w:gridCol w:w="2127"/>
      </w:tblGrid>
      <w:tr w:rsidR="000C494D" w:rsidRPr="000C494D" w14:paraId="5FB4C44B" w14:textId="77777777" w:rsidTr="0054194D">
        <w:trPr>
          <w:trHeight w:hRule="exact" w:val="340"/>
        </w:trPr>
        <w:tc>
          <w:tcPr>
            <w:tcW w:w="2557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1A11BD3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35944B7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proofErr w:type="spell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ALSni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1520947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proofErr w:type="spell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ALSci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1DED3AF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ALS-FTD</w:t>
            </w:r>
          </w:p>
        </w:tc>
        <w:tc>
          <w:tcPr>
            <w:tcW w:w="5954" w:type="dxa"/>
            <w:gridSpan w:val="3"/>
            <w:tcBorders>
              <w:top w:val="single" w:sz="8" w:space="0" w:color="auto"/>
              <w:bottom w:val="nil"/>
            </w:tcBorders>
            <w:vAlign w:val="center"/>
          </w:tcPr>
          <w:p w14:paraId="30FC722C" w14:textId="77777777" w:rsidR="00CA24F3" w:rsidRPr="000C494D" w:rsidRDefault="00CA24F3" w:rsidP="005419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Group comparisons [Chi</w:t>
            </w:r>
            <w:r w:rsidRPr="000C494D">
              <w:rPr>
                <w:rFonts w:ascii="Arial" w:hAnsi="Arial" w:cs="Arial"/>
                <w:b/>
                <w:bCs/>
                <w:vertAlign w:val="superscript"/>
                <w:lang w:eastAsia="de-DE" w:bidi="ar-SA"/>
              </w:rPr>
              <w:t>2</w:t>
            </w: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(adj. p</w:t>
            </w:r>
            <w:proofErr w:type="gramStart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)]</w:t>
            </w:r>
            <w:r w:rsidRPr="000C494D">
              <w:rPr>
                <w:rFonts w:ascii="Arial" w:hAnsi="Arial" w:cs="Arial"/>
                <w:b/>
                <w:bCs/>
                <w:vertAlign w:val="superscript"/>
                <w:lang w:eastAsia="de-DE" w:bidi="ar-SA"/>
              </w:rPr>
              <w:t>+</w:t>
            </w:r>
            <w:proofErr w:type="gramEnd"/>
          </w:p>
        </w:tc>
      </w:tr>
      <w:tr w:rsidR="000C494D" w:rsidRPr="000C494D" w14:paraId="4FAF0F7A" w14:textId="77777777" w:rsidTr="0054194D">
        <w:trPr>
          <w:trHeight w:hRule="exact" w:val="583"/>
        </w:trPr>
        <w:tc>
          <w:tcPr>
            <w:tcW w:w="2557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34DB67E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602F0AD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198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07C0FF0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1843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205811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78365AB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proofErr w:type="spellStart"/>
            <w:r w:rsidRPr="000C494D">
              <w:rPr>
                <w:rFonts w:ascii="Arial" w:hAnsi="Arial" w:cs="Arial"/>
                <w:lang w:val="de-DE" w:eastAsia="de-DE" w:bidi="ar-SA"/>
              </w:rPr>
              <w:t>ALSci</w:t>
            </w:r>
            <w:proofErr w:type="spellEnd"/>
            <w:r w:rsidRPr="000C494D">
              <w:rPr>
                <w:rFonts w:ascii="Arial" w:hAnsi="Arial" w:cs="Arial"/>
                <w:lang w:val="de-DE" w:eastAsia="de-DE" w:bidi="ar-SA"/>
              </w:rPr>
              <w:t xml:space="preserve"> vs. </w:t>
            </w:r>
            <w:proofErr w:type="spellStart"/>
            <w:r w:rsidRPr="000C494D">
              <w:rPr>
                <w:rFonts w:ascii="Arial" w:hAnsi="Arial" w:cs="Arial"/>
                <w:lang w:val="de-DE" w:eastAsia="de-DE" w:bidi="ar-SA"/>
              </w:rPr>
              <w:t>ALSni</w:t>
            </w:r>
            <w:proofErr w:type="spellEnd"/>
          </w:p>
        </w:tc>
        <w:tc>
          <w:tcPr>
            <w:tcW w:w="2126" w:type="dxa"/>
            <w:tcBorders>
              <w:top w:val="nil"/>
              <w:bottom w:val="single" w:sz="8" w:space="0" w:color="auto"/>
            </w:tcBorders>
            <w:vAlign w:val="center"/>
          </w:tcPr>
          <w:p w14:paraId="58433F5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proofErr w:type="spellStart"/>
            <w:r w:rsidRPr="000C494D">
              <w:rPr>
                <w:rFonts w:ascii="Arial" w:hAnsi="Arial" w:cs="Arial"/>
                <w:lang w:val="de-DE" w:eastAsia="de-DE" w:bidi="ar-SA"/>
              </w:rPr>
              <w:t>ALSni</w:t>
            </w:r>
            <w:proofErr w:type="spellEnd"/>
            <w:r w:rsidRPr="000C494D">
              <w:rPr>
                <w:rFonts w:ascii="Arial" w:hAnsi="Arial" w:cs="Arial"/>
                <w:lang w:val="de-DE" w:eastAsia="de-DE" w:bidi="ar-SA"/>
              </w:rPr>
              <w:t xml:space="preserve"> vs. ALS-FTD</w:t>
            </w:r>
          </w:p>
        </w:tc>
        <w:tc>
          <w:tcPr>
            <w:tcW w:w="2127" w:type="dxa"/>
            <w:tcBorders>
              <w:top w:val="nil"/>
              <w:bottom w:val="single" w:sz="8" w:space="0" w:color="auto"/>
            </w:tcBorders>
            <w:vAlign w:val="center"/>
          </w:tcPr>
          <w:p w14:paraId="26E238F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proofErr w:type="spellStart"/>
            <w:r w:rsidRPr="000C494D">
              <w:rPr>
                <w:rFonts w:ascii="Arial" w:hAnsi="Arial" w:cs="Arial"/>
                <w:lang w:val="de-DE" w:eastAsia="de-DE" w:bidi="ar-SA"/>
              </w:rPr>
              <w:t>ALSci</w:t>
            </w:r>
            <w:proofErr w:type="spellEnd"/>
            <w:r w:rsidRPr="000C494D">
              <w:rPr>
                <w:rFonts w:ascii="Arial" w:hAnsi="Arial" w:cs="Arial"/>
                <w:lang w:val="de-DE" w:eastAsia="de-DE" w:bidi="ar-SA"/>
              </w:rPr>
              <w:t xml:space="preserve"> vs. ALS-FTD</w:t>
            </w:r>
          </w:p>
        </w:tc>
      </w:tr>
      <w:tr w:rsidR="000C494D" w:rsidRPr="000C494D" w14:paraId="37488500" w14:textId="77777777" w:rsidTr="0054194D">
        <w:trPr>
          <w:trHeight w:hRule="exact" w:val="340"/>
        </w:trPr>
        <w:tc>
          <w:tcPr>
            <w:tcW w:w="2557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09F18F5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N (f/m)</w:t>
            </w:r>
          </w:p>
        </w:tc>
        <w:tc>
          <w:tcPr>
            <w:tcW w:w="1701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1313E1A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89 (41/48) </w:t>
            </w:r>
          </w:p>
        </w:tc>
        <w:tc>
          <w:tcPr>
            <w:tcW w:w="1984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7CC4AB9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52 (21/31)</w:t>
            </w:r>
          </w:p>
        </w:tc>
        <w:tc>
          <w:tcPr>
            <w:tcW w:w="1843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1FF7BD9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25 (9/16)</w:t>
            </w:r>
          </w:p>
        </w:tc>
        <w:tc>
          <w:tcPr>
            <w:tcW w:w="5954" w:type="dxa"/>
            <w:gridSpan w:val="3"/>
            <w:tcBorders>
              <w:top w:val="single" w:sz="8" w:space="0" w:color="auto"/>
              <w:bottom w:val="nil"/>
            </w:tcBorders>
            <w:vAlign w:val="center"/>
          </w:tcPr>
          <w:p w14:paraId="7E30F589" w14:textId="77777777" w:rsidR="00CA24F3" w:rsidRPr="000C494D" w:rsidRDefault="00CA24F3" w:rsidP="0054194D">
            <w:pPr>
              <w:spacing w:after="0" w:line="240" w:lineRule="auto"/>
              <w:jc w:val="center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Chi</w:t>
            </w:r>
            <w:r w:rsidRPr="000C494D">
              <w:rPr>
                <w:rFonts w:ascii="Arial" w:hAnsi="Arial" w:cs="Arial"/>
                <w:vertAlign w:val="superscript"/>
                <w:lang w:eastAsia="de-DE" w:bidi="ar-SA"/>
              </w:rPr>
              <w:t>2</w:t>
            </w:r>
            <w:r w:rsidRPr="000C494D">
              <w:rPr>
                <w:rFonts w:ascii="Arial" w:hAnsi="Arial" w:cs="Arial"/>
                <w:lang w:eastAsia="de-DE" w:bidi="ar-SA"/>
              </w:rPr>
              <w:t>=0.98. p=0.611</w:t>
            </w:r>
            <w:r w:rsidRPr="000C494D">
              <w:rPr>
                <w:rFonts w:ascii="Arial" w:hAnsi="Arial" w:cs="Arial"/>
                <w:vertAlign w:val="superscript"/>
                <w:lang w:bidi="ar-SA"/>
              </w:rPr>
              <w:t>++</w:t>
            </w:r>
          </w:p>
        </w:tc>
      </w:tr>
      <w:tr w:rsidR="000C494D" w:rsidRPr="000C494D" w14:paraId="477C4D65" w14:textId="77777777" w:rsidTr="0054194D">
        <w:trPr>
          <w:trHeight w:hRule="exact" w:val="340"/>
        </w:trPr>
        <w:tc>
          <w:tcPr>
            <w:tcW w:w="2557" w:type="dxa"/>
            <w:tcBorders>
              <w:top w:val="nil"/>
              <w:bottom w:val="nil"/>
            </w:tcBorders>
            <w:noWrap/>
            <w:vAlign w:val="center"/>
          </w:tcPr>
          <w:p w14:paraId="7423312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Age in </w:t>
            </w:r>
            <w:proofErr w:type="spellStart"/>
            <w:r w:rsidRPr="000C494D">
              <w:rPr>
                <w:rFonts w:ascii="Arial" w:hAnsi="Arial" w:cs="Arial"/>
                <w:lang w:val="de-DE" w:eastAsia="de-DE" w:bidi="ar-SA"/>
              </w:rPr>
              <w:t>years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  <w:noWrap/>
            <w:vAlign w:val="center"/>
          </w:tcPr>
          <w:p w14:paraId="0520C0E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61.7 (12.28)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noWrap/>
            <w:vAlign w:val="center"/>
          </w:tcPr>
          <w:p w14:paraId="5495A9A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65.8 (10.37)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vAlign w:val="center"/>
          </w:tcPr>
          <w:p w14:paraId="0C9A1A9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70.6 (8.99)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EFA480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1.67 (0.094)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32A9169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3.51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0.001)*</w:t>
            </w:r>
            <w:proofErr w:type="gramEnd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**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1BD4A2F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2.06 (0.079)</w:t>
            </w:r>
          </w:p>
        </w:tc>
      </w:tr>
      <w:tr w:rsidR="000C494D" w:rsidRPr="000C494D" w14:paraId="4A8C4717" w14:textId="77777777" w:rsidTr="0054194D">
        <w:trPr>
          <w:trHeight w:hRule="exact" w:val="340"/>
        </w:trPr>
        <w:tc>
          <w:tcPr>
            <w:tcW w:w="2557" w:type="dxa"/>
            <w:tcBorders>
              <w:top w:val="nil"/>
              <w:bottom w:val="nil"/>
            </w:tcBorders>
            <w:noWrap/>
            <w:vAlign w:val="center"/>
          </w:tcPr>
          <w:p w14:paraId="06B204F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ALSFRS-R (M. SD)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vAlign w:val="center"/>
          </w:tcPr>
          <w:p w14:paraId="7675596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36.8 (7.40)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noWrap/>
            <w:vAlign w:val="center"/>
          </w:tcPr>
          <w:p w14:paraId="0EF4F22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34.1 (8.71)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vAlign w:val="center"/>
          </w:tcPr>
          <w:p w14:paraId="65F9D11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38.3 (7.27)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BD7A89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-1.76 (0.234)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5B6C648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0.27 (0.786)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6859728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1.14 (0.507)</w:t>
            </w:r>
          </w:p>
        </w:tc>
      </w:tr>
      <w:tr w:rsidR="000C494D" w:rsidRPr="000C494D" w14:paraId="7A630B83" w14:textId="77777777" w:rsidTr="0054194D">
        <w:trPr>
          <w:trHeight w:hRule="exact" w:val="668"/>
        </w:trPr>
        <w:tc>
          <w:tcPr>
            <w:tcW w:w="2557" w:type="dxa"/>
            <w:tcBorders>
              <w:top w:val="nil"/>
              <w:bottom w:val="nil"/>
            </w:tcBorders>
            <w:noWrap/>
            <w:vAlign w:val="bottom"/>
          </w:tcPr>
          <w:p w14:paraId="02901C3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Disease duration </w:t>
            </w:r>
          </w:p>
          <w:p w14:paraId="6D97422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in month (M, SD)/ range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vAlign w:val="center"/>
          </w:tcPr>
          <w:p w14:paraId="5ED263C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32.2 (40.40) / </w:t>
            </w:r>
          </w:p>
          <w:p w14:paraId="484BD43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3-268</w:t>
            </w:r>
          </w:p>
        </w:tc>
        <w:tc>
          <w:tcPr>
            <w:tcW w:w="1984" w:type="dxa"/>
            <w:tcBorders>
              <w:top w:val="nil"/>
              <w:bottom w:val="nil"/>
            </w:tcBorders>
            <w:noWrap/>
            <w:vAlign w:val="center"/>
          </w:tcPr>
          <w:p w14:paraId="201A126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35.0 (46.55) / 4-253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vAlign w:val="center"/>
          </w:tcPr>
          <w:p w14:paraId="23410F5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47.3 (57.82) / 8-287)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11F6B4E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-0.738 (0.461)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4087E20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1.68 (0.186)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37F62E8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2.09 (0.109)</w:t>
            </w:r>
          </w:p>
        </w:tc>
      </w:tr>
      <w:tr w:rsidR="000C494D" w:rsidRPr="000C494D" w14:paraId="71C454C5" w14:textId="77777777" w:rsidTr="0054194D">
        <w:trPr>
          <w:trHeight w:hRule="exact" w:val="538"/>
        </w:trPr>
        <w:tc>
          <w:tcPr>
            <w:tcW w:w="2557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44BD9C1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Progression rate (MD, SD) 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3919459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0.45 (0.47)</w:t>
            </w:r>
          </w:p>
        </w:tc>
        <w:tc>
          <w:tcPr>
            <w:tcW w:w="198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98E9C2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0.64 (1.20)</w:t>
            </w:r>
          </w:p>
        </w:tc>
        <w:tc>
          <w:tcPr>
            <w:tcW w:w="1843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0F093AC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0.36 (0.60)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7021412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-1.53 (0.376) </w:t>
            </w:r>
          </w:p>
        </w:tc>
        <w:tc>
          <w:tcPr>
            <w:tcW w:w="2126" w:type="dxa"/>
            <w:tcBorders>
              <w:top w:val="nil"/>
              <w:bottom w:val="single" w:sz="8" w:space="0" w:color="auto"/>
            </w:tcBorders>
            <w:vAlign w:val="center"/>
          </w:tcPr>
          <w:p w14:paraId="46CE6DD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0.46 (0.644)</w:t>
            </w:r>
          </w:p>
        </w:tc>
        <w:tc>
          <w:tcPr>
            <w:tcW w:w="2127" w:type="dxa"/>
            <w:tcBorders>
              <w:top w:val="nil"/>
              <w:bottom w:val="single" w:sz="8" w:space="0" w:color="auto"/>
            </w:tcBorders>
            <w:vAlign w:val="center"/>
          </w:tcPr>
          <w:p w14:paraId="7858626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-1.23 (0.437)</w:t>
            </w:r>
          </w:p>
        </w:tc>
      </w:tr>
      <w:tr w:rsidR="000C494D" w:rsidRPr="000C494D" w14:paraId="1435097B" w14:textId="77777777" w:rsidTr="0054194D">
        <w:trPr>
          <w:trHeight w:hRule="exact" w:val="538"/>
        </w:trPr>
        <w:tc>
          <w:tcPr>
            <w:tcW w:w="2557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46B46823" w14:textId="77777777" w:rsidR="00F13F75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APOE genotype % </w:t>
            </w:r>
          </w:p>
          <w:p w14:paraId="2313AC7B" w14:textId="3288D732" w:rsidR="00886AC7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(</w:t>
            </w:r>
            <w:r w:rsidRPr="000C494D">
              <w:rPr>
                <w:rFonts w:ascii="Arial" w:hAnsi="Arial" w:cs="Arial"/>
                <w:lang w:eastAsia="de-DE"/>
              </w:rPr>
              <w:t>2/3, 2/4, 3/3,3/4,4/4)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44CC9DC9" w14:textId="44FCFD33" w:rsidR="00886AC7" w:rsidRPr="000C494D" w:rsidRDefault="00531C26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8.</w:t>
            </w:r>
            <w:r w:rsidR="00DE2E62" w:rsidRPr="000C494D">
              <w:rPr>
                <w:rFonts w:ascii="Arial" w:hAnsi="Arial" w:cs="Arial"/>
                <w:lang w:eastAsia="de-DE" w:bidi="ar-SA"/>
              </w:rPr>
              <w:t>2</w:t>
            </w:r>
            <w:r w:rsidRPr="000C494D">
              <w:rPr>
                <w:rFonts w:ascii="Arial" w:hAnsi="Arial" w:cs="Arial"/>
                <w:lang w:eastAsia="de-DE" w:bidi="ar-SA"/>
              </w:rPr>
              <w:t>/1.2/</w:t>
            </w:r>
            <w:r w:rsidR="004C372C" w:rsidRPr="000C494D">
              <w:rPr>
                <w:rFonts w:ascii="Arial" w:hAnsi="Arial" w:cs="Arial"/>
                <w:lang w:eastAsia="de-DE" w:bidi="ar-SA"/>
              </w:rPr>
              <w:t>60.5/26.</w:t>
            </w:r>
            <w:r w:rsidR="00DE2E62" w:rsidRPr="000C494D">
              <w:rPr>
                <w:rFonts w:ascii="Arial" w:hAnsi="Arial" w:cs="Arial"/>
                <w:lang w:eastAsia="de-DE" w:bidi="ar-SA"/>
              </w:rPr>
              <w:t>8</w:t>
            </w:r>
            <w:r w:rsidR="004C372C" w:rsidRPr="000C494D">
              <w:rPr>
                <w:rFonts w:ascii="Arial" w:hAnsi="Arial" w:cs="Arial"/>
                <w:lang w:eastAsia="de-DE" w:bidi="ar-SA"/>
              </w:rPr>
              <w:t>/2.3</w:t>
            </w:r>
          </w:p>
        </w:tc>
        <w:tc>
          <w:tcPr>
            <w:tcW w:w="198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78CDFD36" w14:textId="1A64B924" w:rsidR="00886AC7" w:rsidRPr="000C494D" w:rsidRDefault="004C372C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12.8/0/61.7/23.4/2.1</w:t>
            </w:r>
          </w:p>
        </w:tc>
        <w:tc>
          <w:tcPr>
            <w:tcW w:w="1843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177EE9D" w14:textId="73FA265B" w:rsidR="00886AC7" w:rsidRPr="000C494D" w:rsidRDefault="00DE2E62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15/0/60/10/15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4109C963" w14:textId="1212AF12" w:rsidR="00886AC7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  <w:tc>
          <w:tcPr>
            <w:tcW w:w="2126" w:type="dxa"/>
            <w:tcBorders>
              <w:top w:val="nil"/>
              <w:bottom w:val="single" w:sz="8" w:space="0" w:color="auto"/>
            </w:tcBorders>
            <w:vAlign w:val="center"/>
          </w:tcPr>
          <w:p w14:paraId="2F7FB854" w14:textId="77777777" w:rsidR="00886AC7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  <w:tc>
          <w:tcPr>
            <w:tcW w:w="2127" w:type="dxa"/>
            <w:tcBorders>
              <w:top w:val="nil"/>
              <w:bottom w:val="single" w:sz="8" w:space="0" w:color="auto"/>
            </w:tcBorders>
            <w:vAlign w:val="center"/>
          </w:tcPr>
          <w:p w14:paraId="51CF2E6E" w14:textId="77777777" w:rsidR="00886AC7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</w:tr>
      <w:tr w:rsidR="000C494D" w:rsidRPr="000C494D" w14:paraId="351CC031" w14:textId="77777777" w:rsidTr="0054194D">
        <w:trPr>
          <w:trHeight w:hRule="exact" w:val="538"/>
        </w:trPr>
        <w:tc>
          <w:tcPr>
            <w:tcW w:w="2557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6F479B83" w14:textId="3FE75FE4" w:rsidR="00F13F75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bookmarkStart w:id="2" w:name="_Hlk224068651"/>
            <w:r w:rsidRPr="000C494D">
              <w:rPr>
                <w:rFonts w:ascii="Arial" w:hAnsi="Arial" w:cs="Arial"/>
                <w:lang w:eastAsia="de-DE" w:bidi="ar-SA"/>
              </w:rPr>
              <w:t>ATN</w:t>
            </w:r>
            <w:r w:rsidR="00616AC2" w:rsidRPr="000C494D">
              <w:rPr>
                <w:rFonts w:ascii="Arial" w:hAnsi="Arial" w:cs="Arial"/>
                <w:lang w:eastAsia="de-DE" w:bidi="ar-SA"/>
              </w:rPr>
              <w:t xml:space="preserve"> status </w:t>
            </w:r>
            <w:r w:rsidR="00616AC2" w:rsidRPr="000C494D">
              <w:rPr>
                <w:rFonts w:ascii="Arial" w:hAnsi="Arial" w:cs="Arial"/>
                <w:vertAlign w:val="superscript"/>
                <w:lang w:eastAsia="de-DE" w:bidi="ar-SA"/>
              </w:rPr>
              <w:t xml:space="preserve">1 </w:t>
            </w:r>
            <w:r w:rsidR="0017226D" w:rsidRPr="000C494D">
              <w:rPr>
                <w:rFonts w:ascii="Arial" w:hAnsi="Arial" w:cs="Arial"/>
                <w:lang w:eastAsia="de-DE" w:bidi="ar-SA"/>
              </w:rPr>
              <w:t xml:space="preserve">% </w:t>
            </w:r>
          </w:p>
          <w:p w14:paraId="625F36F4" w14:textId="120BF1CA" w:rsidR="00886AC7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(0</w:t>
            </w:r>
            <w:r w:rsidR="005F1FDE" w:rsidRPr="000C494D">
              <w:rPr>
                <w:rFonts w:ascii="Arial" w:hAnsi="Arial" w:cs="Arial"/>
                <w:lang w:eastAsia="de-DE" w:bidi="ar-SA"/>
              </w:rPr>
              <w:t>/</w:t>
            </w:r>
            <w:r w:rsidRPr="000C494D">
              <w:rPr>
                <w:rFonts w:ascii="Arial" w:hAnsi="Arial" w:cs="Arial"/>
                <w:lang w:eastAsia="de-DE" w:bidi="ar-SA"/>
              </w:rPr>
              <w:t>1</w:t>
            </w:r>
            <w:r w:rsidR="005F1FDE" w:rsidRPr="000C494D">
              <w:rPr>
                <w:rFonts w:ascii="Arial" w:hAnsi="Arial" w:cs="Arial"/>
                <w:lang w:eastAsia="de-DE" w:bidi="ar-SA"/>
              </w:rPr>
              <w:t>/</w:t>
            </w:r>
            <w:r w:rsidRPr="000C494D">
              <w:rPr>
                <w:rFonts w:ascii="Arial" w:hAnsi="Arial" w:cs="Arial"/>
                <w:lang w:eastAsia="de-DE" w:bidi="ar-SA"/>
              </w:rPr>
              <w:t>2</w:t>
            </w:r>
            <w:r w:rsidR="005F1FDE" w:rsidRPr="000C494D">
              <w:rPr>
                <w:rFonts w:ascii="Arial" w:hAnsi="Arial" w:cs="Arial"/>
                <w:lang w:eastAsia="de-DE" w:bidi="ar-SA"/>
              </w:rPr>
              <w:t>/</w:t>
            </w:r>
            <w:r w:rsidRPr="000C494D">
              <w:rPr>
                <w:rFonts w:ascii="Arial" w:hAnsi="Arial" w:cs="Arial"/>
                <w:lang w:eastAsia="de-DE" w:bidi="ar-SA"/>
              </w:rPr>
              <w:t>3)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79CC2A0B" w14:textId="5A6861C6" w:rsidR="00886AC7" w:rsidRPr="000C494D" w:rsidRDefault="006A43BC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84/12/2/2</w:t>
            </w:r>
          </w:p>
        </w:tc>
        <w:tc>
          <w:tcPr>
            <w:tcW w:w="198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2875EE6B" w14:textId="17C7D260" w:rsidR="00886AC7" w:rsidRPr="000C494D" w:rsidRDefault="006A43BC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81.</w:t>
            </w:r>
            <w:r w:rsidR="00DE2E62" w:rsidRPr="000C494D">
              <w:rPr>
                <w:rFonts w:ascii="Arial" w:hAnsi="Arial" w:cs="Arial"/>
                <w:lang w:eastAsia="de-DE" w:bidi="ar-SA"/>
              </w:rPr>
              <w:t>4</w:t>
            </w:r>
            <w:r w:rsidRPr="000C494D">
              <w:rPr>
                <w:rFonts w:ascii="Arial" w:hAnsi="Arial" w:cs="Arial"/>
                <w:lang w:eastAsia="de-DE" w:bidi="ar-SA"/>
              </w:rPr>
              <w:t>/</w:t>
            </w:r>
            <w:r w:rsidR="00D70F48" w:rsidRPr="000C494D">
              <w:rPr>
                <w:rFonts w:ascii="Arial" w:hAnsi="Arial" w:cs="Arial"/>
                <w:lang w:eastAsia="de-DE" w:bidi="ar-SA"/>
              </w:rPr>
              <w:t>14.8/0/3.</w:t>
            </w:r>
            <w:r w:rsidR="00DE2E62" w:rsidRPr="000C494D">
              <w:rPr>
                <w:rFonts w:ascii="Arial" w:hAnsi="Arial" w:cs="Arial"/>
                <w:lang w:eastAsia="de-DE" w:bidi="ar-SA"/>
              </w:rPr>
              <w:t>8</w:t>
            </w:r>
          </w:p>
        </w:tc>
        <w:tc>
          <w:tcPr>
            <w:tcW w:w="1843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4F48539D" w14:textId="401643F6" w:rsidR="00886AC7" w:rsidRPr="000C494D" w:rsidRDefault="00D70F48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63.6/18.2/9.1/9.1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24BC9896" w14:textId="77777777" w:rsidR="00886AC7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  <w:tc>
          <w:tcPr>
            <w:tcW w:w="2126" w:type="dxa"/>
            <w:tcBorders>
              <w:top w:val="nil"/>
              <w:bottom w:val="single" w:sz="8" w:space="0" w:color="auto"/>
            </w:tcBorders>
            <w:vAlign w:val="center"/>
          </w:tcPr>
          <w:p w14:paraId="72367134" w14:textId="77777777" w:rsidR="00886AC7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  <w:tc>
          <w:tcPr>
            <w:tcW w:w="2127" w:type="dxa"/>
            <w:tcBorders>
              <w:top w:val="nil"/>
              <w:bottom w:val="single" w:sz="8" w:space="0" w:color="auto"/>
            </w:tcBorders>
            <w:vAlign w:val="center"/>
          </w:tcPr>
          <w:p w14:paraId="2DA1D95E" w14:textId="77777777" w:rsidR="00886AC7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</w:tr>
      <w:bookmarkEnd w:id="2"/>
      <w:tr w:rsidR="000C494D" w:rsidRPr="000C494D" w14:paraId="7C3AB114" w14:textId="77777777" w:rsidTr="0054194D">
        <w:trPr>
          <w:trHeight w:hRule="exact" w:val="538"/>
        </w:trPr>
        <w:tc>
          <w:tcPr>
            <w:tcW w:w="2557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1810B74" w14:textId="7F24698A" w:rsidR="00886AC7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ALS </w:t>
            </w:r>
            <w:r w:rsidR="00616AC2" w:rsidRPr="000C494D">
              <w:rPr>
                <w:rFonts w:ascii="Arial" w:hAnsi="Arial" w:cs="Arial"/>
                <w:lang w:eastAsia="de-DE" w:bidi="ar-SA"/>
              </w:rPr>
              <w:t xml:space="preserve">gene </w:t>
            </w:r>
            <w:r w:rsidRPr="000C494D">
              <w:rPr>
                <w:rFonts w:ascii="Arial" w:hAnsi="Arial" w:cs="Arial"/>
                <w:lang w:eastAsia="de-DE" w:bidi="ar-SA"/>
              </w:rPr>
              <w:t>mutation</w:t>
            </w:r>
            <w:r w:rsidR="00E40FDA" w:rsidRPr="000C494D">
              <w:rPr>
                <w:rFonts w:ascii="Arial" w:hAnsi="Arial" w:cs="Arial"/>
                <w:lang w:eastAsia="de-DE" w:bidi="ar-SA"/>
              </w:rPr>
              <w:t>s</w:t>
            </w:r>
            <w:r w:rsidR="00616AC2" w:rsidRPr="000C494D">
              <w:rPr>
                <w:rFonts w:ascii="Arial" w:hAnsi="Arial" w:cs="Arial"/>
                <w:lang w:eastAsia="de-DE" w:bidi="ar-SA"/>
              </w:rPr>
              <w:t xml:space="preserve"> (N)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EA1173E" w14:textId="040473D5" w:rsidR="00886AC7" w:rsidRPr="000C494D" w:rsidRDefault="00DE2E62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3</w:t>
            </w:r>
          </w:p>
        </w:tc>
        <w:tc>
          <w:tcPr>
            <w:tcW w:w="198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25055E8C" w14:textId="39DC5FB6" w:rsidR="00886AC7" w:rsidRPr="000C494D" w:rsidRDefault="00DE2E62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4</w:t>
            </w:r>
          </w:p>
        </w:tc>
        <w:tc>
          <w:tcPr>
            <w:tcW w:w="1843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5A08DD1A" w14:textId="56509ED6" w:rsidR="00886AC7" w:rsidRPr="000C494D" w:rsidRDefault="00DE2E62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3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211709C9" w14:textId="77777777" w:rsidR="00886AC7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  <w:tc>
          <w:tcPr>
            <w:tcW w:w="2126" w:type="dxa"/>
            <w:tcBorders>
              <w:top w:val="nil"/>
              <w:bottom w:val="single" w:sz="8" w:space="0" w:color="auto"/>
            </w:tcBorders>
            <w:vAlign w:val="center"/>
          </w:tcPr>
          <w:p w14:paraId="0BDF279C" w14:textId="77777777" w:rsidR="00886AC7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  <w:tc>
          <w:tcPr>
            <w:tcW w:w="2127" w:type="dxa"/>
            <w:tcBorders>
              <w:top w:val="nil"/>
              <w:bottom w:val="single" w:sz="8" w:space="0" w:color="auto"/>
            </w:tcBorders>
            <w:vAlign w:val="center"/>
          </w:tcPr>
          <w:p w14:paraId="0AFF3902" w14:textId="77777777" w:rsidR="00886AC7" w:rsidRPr="000C494D" w:rsidRDefault="00886AC7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</w:tr>
      <w:tr w:rsidR="000C494D" w:rsidRPr="000C494D" w14:paraId="00E66AA6" w14:textId="77777777" w:rsidTr="0054194D">
        <w:trPr>
          <w:trHeight w:hRule="exact" w:val="340"/>
        </w:trPr>
        <w:tc>
          <w:tcPr>
            <w:tcW w:w="2557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</w:tcPr>
          <w:p w14:paraId="13F508D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Plasma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</w:tcPr>
          <w:p w14:paraId="3A621DD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</w:tcPr>
          <w:p w14:paraId="612092B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</w:tcPr>
          <w:p w14:paraId="39A9FBE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931C34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21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1E60E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212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9774D8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</w:tr>
      <w:tr w:rsidR="000C494D" w:rsidRPr="000C494D" w14:paraId="09E30319" w14:textId="77777777" w:rsidTr="0054194D">
        <w:trPr>
          <w:trHeight w:hRule="exact" w:val="340"/>
        </w:trPr>
        <w:tc>
          <w:tcPr>
            <w:tcW w:w="2557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229608A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N</w:t>
            </w:r>
          </w:p>
        </w:tc>
        <w:tc>
          <w:tcPr>
            <w:tcW w:w="1701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70D761F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74</w:t>
            </w:r>
          </w:p>
        </w:tc>
        <w:tc>
          <w:tcPr>
            <w:tcW w:w="1984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11D5F78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37</w:t>
            </w:r>
          </w:p>
        </w:tc>
        <w:tc>
          <w:tcPr>
            <w:tcW w:w="1843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5886513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bottom w:val="nil"/>
            </w:tcBorders>
            <w:vAlign w:val="center"/>
          </w:tcPr>
          <w:p w14:paraId="33E6438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  <w:tc>
          <w:tcPr>
            <w:tcW w:w="2126" w:type="dxa"/>
            <w:tcBorders>
              <w:top w:val="single" w:sz="8" w:space="0" w:color="auto"/>
              <w:bottom w:val="nil"/>
            </w:tcBorders>
            <w:vAlign w:val="center"/>
          </w:tcPr>
          <w:p w14:paraId="23BA8E9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  <w:tc>
          <w:tcPr>
            <w:tcW w:w="2127" w:type="dxa"/>
            <w:tcBorders>
              <w:top w:val="single" w:sz="8" w:space="0" w:color="auto"/>
              <w:bottom w:val="nil"/>
            </w:tcBorders>
            <w:vAlign w:val="center"/>
          </w:tcPr>
          <w:p w14:paraId="46FD98F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</w:tr>
      <w:tr w:rsidR="000C494D" w:rsidRPr="000C494D" w14:paraId="50C6BF19" w14:textId="77777777" w:rsidTr="0054194D">
        <w:trPr>
          <w:trHeight w:hRule="exact" w:val="340"/>
        </w:trPr>
        <w:tc>
          <w:tcPr>
            <w:tcW w:w="2557" w:type="dxa"/>
            <w:tcBorders>
              <w:top w:val="nil"/>
              <w:bottom w:val="nil"/>
            </w:tcBorders>
            <w:noWrap/>
            <w:vAlign w:val="center"/>
          </w:tcPr>
          <w:p w14:paraId="64FA79B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P-tau181 </w:t>
            </w:r>
            <w:proofErr w:type="spellStart"/>
            <w:r w:rsidRPr="000C494D">
              <w:rPr>
                <w:rFonts w:ascii="Arial" w:hAnsi="Arial" w:cs="Arial"/>
                <w:lang w:val="de-DE"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val="de-DE" w:eastAsia="de-DE" w:bidi="ar-SA"/>
              </w:rPr>
              <w:t>/ml (M, SD)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vAlign w:val="center"/>
          </w:tcPr>
          <w:p w14:paraId="781D7FE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4.00 (3.20)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noWrap/>
            <w:vAlign w:val="center"/>
          </w:tcPr>
          <w:p w14:paraId="1EC0DA3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4.21 (3.07)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vAlign w:val="center"/>
          </w:tcPr>
          <w:p w14:paraId="678088C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3.69 (2.61)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490B625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-0.03 (0.974)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54C800E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-0.47 (1)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17D7E70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-0.41 (1)</w:t>
            </w:r>
          </w:p>
        </w:tc>
      </w:tr>
      <w:tr w:rsidR="000C494D" w:rsidRPr="000C494D" w14:paraId="34AC5F4B" w14:textId="77777777" w:rsidTr="0054194D">
        <w:trPr>
          <w:trHeight w:hRule="exact" w:val="340"/>
        </w:trPr>
        <w:tc>
          <w:tcPr>
            <w:tcW w:w="2557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739E0DD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NfL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 xml:space="preserve"> (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>/ml)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1855F8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62.4 (41.76)</w:t>
            </w:r>
          </w:p>
        </w:tc>
        <w:tc>
          <w:tcPr>
            <w:tcW w:w="198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44AD711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76.9 (62.58)</w:t>
            </w:r>
          </w:p>
        </w:tc>
        <w:tc>
          <w:tcPr>
            <w:tcW w:w="1843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4CD9478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105.5 (101.63)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469A697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0.90 (0.862) </w:t>
            </w:r>
          </w:p>
        </w:tc>
        <w:tc>
          <w:tcPr>
            <w:tcW w:w="2126" w:type="dxa"/>
            <w:tcBorders>
              <w:top w:val="nil"/>
              <w:bottom w:val="single" w:sz="8" w:space="0" w:color="auto"/>
            </w:tcBorders>
            <w:vAlign w:val="center"/>
          </w:tcPr>
          <w:p w14:paraId="2CCC455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1.06 (0.862)</w:t>
            </w:r>
          </w:p>
        </w:tc>
        <w:tc>
          <w:tcPr>
            <w:tcW w:w="2127" w:type="dxa"/>
            <w:tcBorders>
              <w:top w:val="nil"/>
              <w:bottom w:val="single" w:sz="8" w:space="0" w:color="auto"/>
            </w:tcBorders>
            <w:vAlign w:val="center"/>
          </w:tcPr>
          <w:p w14:paraId="338C9E9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0.34 (0.862)</w:t>
            </w:r>
          </w:p>
        </w:tc>
      </w:tr>
      <w:tr w:rsidR="000C494D" w:rsidRPr="000C494D" w14:paraId="053E0976" w14:textId="77777777" w:rsidTr="0054194D">
        <w:trPr>
          <w:trHeight w:hRule="exact" w:val="340"/>
        </w:trPr>
        <w:tc>
          <w:tcPr>
            <w:tcW w:w="14039" w:type="dxa"/>
            <w:gridSpan w:val="7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</w:tcPr>
          <w:p w14:paraId="53D09DA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 xml:space="preserve">CSF </w:t>
            </w:r>
          </w:p>
        </w:tc>
      </w:tr>
      <w:tr w:rsidR="000C494D" w:rsidRPr="000C494D" w14:paraId="3D8A0785" w14:textId="77777777" w:rsidTr="0054194D">
        <w:trPr>
          <w:trHeight w:hRule="exact" w:val="340"/>
        </w:trPr>
        <w:tc>
          <w:tcPr>
            <w:tcW w:w="2557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37FDA0E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N</w:t>
            </w:r>
          </w:p>
        </w:tc>
        <w:tc>
          <w:tcPr>
            <w:tcW w:w="1701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181277C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25</w:t>
            </w:r>
          </w:p>
        </w:tc>
        <w:tc>
          <w:tcPr>
            <w:tcW w:w="1984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1789566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27</w:t>
            </w:r>
          </w:p>
        </w:tc>
        <w:tc>
          <w:tcPr>
            <w:tcW w:w="1843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0AC34EE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9</w:t>
            </w:r>
          </w:p>
        </w:tc>
        <w:tc>
          <w:tcPr>
            <w:tcW w:w="5954" w:type="dxa"/>
            <w:gridSpan w:val="3"/>
            <w:tcBorders>
              <w:top w:val="single" w:sz="8" w:space="0" w:color="auto"/>
              <w:bottom w:val="nil"/>
            </w:tcBorders>
            <w:vAlign w:val="center"/>
          </w:tcPr>
          <w:p w14:paraId="01B5FBD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</w:tr>
      <w:tr w:rsidR="000C494D" w:rsidRPr="000C494D" w14:paraId="4FE6A2A0" w14:textId="77777777" w:rsidTr="0054194D">
        <w:trPr>
          <w:trHeight w:hRule="exact" w:val="340"/>
        </w:trPr>
        <w:tc>
          <w:tcPr>
            <w:tcW w:w="2557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734F528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P-tau181 </w:t>
            </w:r>
            <w:proofErr w:type="spellStart"/>
            <w:r w:rsidRPr="000C494D">
              <w:rPr>
                <w:rFonts w:ascii="Arial" w:hAnsi="Arial" w:cs="Arial"/>
                <w:lang w:val="de-DE"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val="de-DE" w:eastAsia="de-DE" w:bidi="ar-SA"/>
              </w:rPr>
              <w:t>/ml (M, SD)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451F0F3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46.8 (15.50)</w:t>
            </w:r>
          </w:p>
        </w:tc>
        <w:tc>
          <w:tcPr>
            <w:tcW w:w="198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5398888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53.93 (29.73)</w:t>
            </w:r>
          </w:p>
        </w:tc>
        <w:tc>
          <w:tcPr>
            <w:tcW w:w="1843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DBA761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46.5 (18.10)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1550278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0.46 (1) </w:t>
            </w:r>
          </w:p>
        </w:tc>
        <w:tc>
          <w:tcPr>
            <w:tcW w:w="2126" w:type="dxa"/>
            <w:tcBorders>
              <w:top w:val="nil"/>
              <w:bottom w:val="single" w:sz="8" w:space="0" w:color="auto"/>
            </w:tcBorders>
            <w:vAlign w:val="center"/>
          </w:tcPr>
          <w:p w14:paraId="3F09D04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-0.33 (1)</w:t>
            </w:r>
          </w:p>
        </w:tc>
        <w:tc>
          <w:tcPr>
            <w:tcW w:w="2127" w:type="dxa"/>
            <w:tcBorders>
              <w:top w:val="nil"/>
              <w:bottom w:val="single" w:sz="8" w:space="0" w:color="auto"/>
            </w:tcBorders>
            <w:vAlign w:val="center"/>
          </w:tcPr>
          <w:p w14:paraId="7687B98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-0.59 (1)</w:t>
            </w:r>
          </w:p>
        </w:tc>
      </w:tr>
      <w:tr w:rsidR="000C494D" w:rsidRPr="000C494D" w14:paraId="518A8C42" w14:textId="77777777" w:rsidTr="0054194D">
        <w:trPr>
          <w:trHeight w:hRule="exact" w:val="340"/>
        </w:trPr>
        <w:tc>
          <w:tcPr>
            <w:tcW w:w="14039" w:type="dxa"/>
            <w:gridSpan w:val="7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</w:tcPr>
          <w:p w14:paraId="5DF9C1B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Cognition (ECAS)</w:t>
            </w:r>
            <w:r w:rsidRPr="000C494D">
              <w:rPr>
                <w:rFonts w:ascii="Arial" w:hAnsi="Arial" w:cs="Arial"/>
                <w:lang w:eastAsia="de-DE" w:bidi="ar-SA"/>
              </w:rPr>
              <w:t xml:space="preserve"> </w:t>
            </w:r>
          </w:p>
        </w:tc>
      </w:tr>
      <w:tr w:rsidR="000C494D" w:rsidRPr="000C494D" w14:paraId="0EC4FF5F" w14:textId="77777777" w:rsidTr="0054194D">
        <w:trPr>
          <w:trHeight w:hRule="exact" w:val="340"/>
        </w:trPr>
        <w:tc>
          <w:tcPr>
            <w:tcW w:w="2557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4B33B1F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N</w:t>
            </w:r>
          </w:p>
        </w:tc>
        <w:tc>
          <w:tcPr>
            <w:tcW w:w="1701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193E4EF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74</w:t>
            </w:r>
          </w:p>
        </w:tc>
        <w:tc>
          <w:tcPr>
            <w:tcW w:w="1984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0667CFC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37</w:t>
            </w:r>
          </w:p>
        </w:tc>
        <w:tc>
          <w:tcPr>
            <w:tcW w:w="1843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579A65F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8</w:t>
            </w:r>
          </w:p>
        </w:tc>
        <w:tc>
          <w:tcPr>
            <w:tcW w:w="5954" w:type="dxa"/>
            <w:gridSpan w:val="3"/>
            <w:tcBorders>
              <w:top w:val="single" w:sz="8" w:space="0" w:color="auto"/>
              <w:bottom w:val="nil"/>
            </w:tcBorders>
            <w:vAlign w:val="center"/>
          </w:tcPr>
          <w:p w14:paraId="5946DE2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</w:tr>
      <w:tr w:rsidR="000C494D" w:rsidRPr="000C494D" w14:paraId="7BD0E2D9" w14:textId="77777777" w:rsidTr="0054194D">
        <w:trPr>
          <w:trHeight w:hRule="exact" w:val="340"/>
        </w:trPr>
        <w:tc>
          <w:tcPr>
            <w:tcW w:w="2557" w:type="dxa"/>
            <w:tcBorders>
              <w:top w:val="nil"/>
              <w:bottom w:val="nil"/>
            </w:tcBorders>
            <w:noWrap/>
          </w:tcPr>
          <w:p w14:paraId="36858F6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eastAsia="Arial" w:hAnsi="Arial" w:cs="Arial"/>
              </w:rPr>
              <w:t>ECAS Language (z)</w:t>
            </w:r>
            <w:r w:rsidRPr="000C494D">
              <w:rPr>
                <w:rFonts w:ascii="Arial" w:eastAsia="Arial" w:hAnsi="Arial" w:cs="Arial"/>
                <w:vertAlign w:val="superscript"/>
              </w:rPr>
              <w:t>+++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vAlign w:val="center"/>
          </w:tcPr>
          <w:p w14:paraId="3CDACBC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0.3 (0.73)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noWrap/>
            <w:vAlign w:val="center"/>
          </w:tcPr>
          <w:p w14:paraId="30C8E3C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-0.8 (1.48)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vAlign w:val="center"/>
          </w:tcPr>
          <w:p w14:paraId="25D6B8D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-0.7 (0.88)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97CB88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 xml:space="preserve">-4.15 </w:t>
            </w: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0.000)*</w:t>
            </w:r>
            <w:proofErr w:type="gramEnd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 xml:space="preserve">**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00C049B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-3.02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0.005)*</w:t>
            </w:r>
            <w:proofErr w:type="gramEnd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*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6BD8EB8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-0.74 (0.459)</w:t>
            </w:r>
          </w:p>
        </w:tc>
      </w:tr>
      <w:tr w:rsidR="000C494D" w:rsidRPr="000C494D" w14:paraId="45F95A3C" w14:textId="77777777" w:rsidTr="0054194D">
        <w:trPr>
          <w:trHeight w:hRule="exact" w:val="340"/>
        </w:trPr>
        <w:tc>
          <w:tcPr>
            <w:tcW w:w="2557" w:type="dxa"/>
            <w:tcBorders>
              <w:top w:val="nil"/>
              <w:bottom w:val="nil"/>
            </w:tcBorders>
            <w:noWrap/>
          </w:tcPr>
          <w:p w14:paraId="179BA2C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eastAsia="Arial" w:hAnsi="Arial" w:cs="Arial"/>
              </w:rPr>
              <w:t>ECAS Verbal fluency (z)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vAlign w:val="center"/>
          </w:tcPr>
          <w:p w14:paraId="48C0A78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-0.3 (0.89)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noWrap/>
            <w:vAlign w:val="center"/>
          </w:tcPr>
          <w:p w14:paraId="21E89E5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-1.5 (1.07)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vAlign w:val="center"/>
          </w:tcPr>
          <w:p w14:paraId="740F72C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-1.8 (1.30)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FB424B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-5.23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0.000)*</w:t>
            </w:r>
            <w:proofErr w:type="gramEnd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**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0CF0B52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-3.23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0.003)*</w:t>
            </w:r>
            <w:proofErr w:type="gramEnd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*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09636A8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-0.38 (0.701)</w:t>
            </w:r>
          </w:p>
        </w:tc>
      </w:tr>
      <w:tr w:rsidR="000C494D" w:rsidRPr="000C494D" w14:paraId="08473324" w14:textId="77777777" w:rsidTr="0054194D">
        <w:trPr>
          <w:trHeight w:hRule="exact" w:val="340"/>
        </w:trPr>
        <w:tc>
          <w:tcPr>
            <w:tcW w:w="2557" w:type="dxa"/>
            <w:tcBorders>
              <w:top w:val="nil"/>
              <w:bottom w:val="nil"/>
            </w:tcBorders>
            <w:noWrap/>
          </w:tcPr>
          <w:p w14:paraId="0A07904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eastAsia="Arial" w:hAnsi="Arial" w:cs="Arial"/>
              </w:rPr>
              <w:t>ECAS Executive (z)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vAlign w:val="center"/>
          </w:tcPr>
          <w:p w14:paraId="5F37D86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0.0 (0.91)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noWrap/>
            <w:vAlign w:val="center"/>
          </w:tcPr>
          <w:p w14:paraId="7C74C51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-2.2 (2.00)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vAlign w:val="center"/>
          </w:tcPr>
          <w:p w14:paraId="26BB25D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-2.7 (2.11)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4A721A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-5.87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0.000)*</w:t>
            </w:r>
            <w:proofErr w:type="gramEnd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 xml:space="preserve">**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4AC4377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-3.61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0.001)*</w:t>
            </w:r>
            <w:proofErr w:type="gramEnd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**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649020C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-0.42 (0.676)</w:t>
            </w:r>
          </w:p>
        </w:tc>
      </w:tr>
      <w:tr w:rsidR="000C494D" w:rsidRPr="000C494D" w14:paraId="75B128A8" w14:textId="77777777" w:rsidTr="0054194D">
        <w:trPr>
          <w:trHeight w:hRule="exact" w:val="340"/>
        </w:trPr>
        <w:tc>
          <w:tcPr>
            <w:tcW w:w="2557" w:type="dxa"/>
            <w:tcBorders>
              <w:top w:val="nil"/>
              <w:bottom w:val="nil"/>
            </w:tcBorders>
            <w:noWrap/>
          </w:tcPr>
          <w:p w14:paraId="2E81975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eastAsia="Arial" w:hAnsi="Arial" w:cs="Arial"/>
              </w:rPr>
              <w:lastRenderedPageBreak/>
              <w:t>ECAS ALS-specific (z)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vAlign w:val="center"/>
          </w:tcPr>
          <w:p w14:paraId="3C96AA7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-0.1 (0.88)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noWrap/>
            <w:vAlign w:val="center"/>
          </w:tcPr>
          <w:p w14:paraId="7B17296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-2.3 (1.26)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vAlign w:val="center"/>
          </w:tcPr>
          <w:p w14:paraId="429BD31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-2.6 (1.95)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EFD292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-7.28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0.000)</w:t>
            </w: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*</w:t>
            </w:r>
            <w:proofErr w:type="gramEnd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**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0121F38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-3.99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0.001)</w:t>
            </w: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*</w:t>
            </w:r>
            <w:proofErr w:type="gramEnd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**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0E87400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-0.05 (0.962)</w:t>
            </w:r>
          </w:p>
        </w:tc>
      </w:tr>
      <w:tr w:rsidR="000C494D" w:rsidRPr="000C494D" w14:paraId="0C18158A" w14:textId="77777777" w:rsidTr="0054194D">
        <w:trPr>
          <w:trHeight w:hRule="exact" w:val="340"/>
        </w:trPr>
        <w:tc>
          <w:tcPr>
            <w:tcW w:w="2557" w:type="dxa"/>
            <w:tcBorders>
              <w:top w:val="nil"/>
              <w:bottom w:val="nil"/>
            </w:tcBorders>
            <w:noWrap/>
          </w:tcPr>
          <w:p w14:paraId="2871BCF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eastAsia="Arial" w:hAnsi="Arial" w:cs="Arial"/>
              </w:rPr>
              <w:t>ECAS Memory (z)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vAlign w:val="center"/>
          </w:tcPr>
          <w:p w14:paraId="2E6C133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0.1 (1.02)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noWrap/>
            <w:vAlign w:val="center"/>
          </w:tcPr>
          <w:p w14:paraId="0329447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-1.0 (1.40)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vAlign w:val="center"/>
          </w:tcPr>
          <w:p w14:paraId="6134B19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-2.1 (1.79)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3D8DF3A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-4.34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0.000)*</w:t>
            </w:r>
            <w:proofErr w:type="gramEnd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**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09CA346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-3.78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0.000)*</w:t>
            </w:r>
            <w:proofErr w:type="gramEnd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**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2D4A07C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-1.37 (0.170)</w:t>
            </w:r>
          </w:p>
        </w:tc>
      </w:tr>
      <w:tr w:rsidR="000C494D" w:rsidRPr="000C494D" w14:paraId="46B3B833" w14:textId="77777777" w:rsidTr="0054194D">
        <w:trPr>
          <w:trHeight w:hRule="exact" w:val="340"/>
        </w:trPr>
        <w:tc>
          <w:tcPr>
            <w:tcW w:w="2557" w:type="dxa"/>
            <w:tcBorders>
              <w:top w:val="nil"/>
              <w:bottom w:val="nil"/>
            </w:tcBorders>
            <w:noWrap/>
          </w:tcPr>
          <w:p w14:paraId="12FEF8D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eastAsia="Arial" w:hAnsi="Arial" w:cs="Arial"/>
              </w:rPr>
              <w:t>ECAS Visual-spatial (z)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vAlign w:val="center"/>
          </w:tcPr>
          <w:p w14:paraId="5A9E3D2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-0.6 (2.21)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noWrap/>
            <w:vAlign w:val="center"/>
          </w:tcPr>
          <w:p w14:paraId="039CFF9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-1.8 (3.45)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vAlign w:val="center"/>
          </w:tcPr>
          <w:p w14:paraId="39056E4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-4.4 (7.29)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064D61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-1.96 (0.111)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5775F59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-2.08 (0.111)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635B756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-0.98 (0.330)</w:t>
            </w:r>
          </w:p>
        </w:tc>
      </w:tr>
      <w:tr w:rsidR="000C494D" w:rsidRPr="000C494D" w14:paraId="7DE609E4" w14:textId="77777777" w:rsidTr="0054194D">
        <w:trPr>
          <w:trHeight w:hRule="exact" w:val="340"/>
        </w:trPr>
        <w:tc>
          <w:tcPr>
            <w:tcW w:w="2557" w:type="dxa"/>
            <w:tcBorders>
              <w:top w:val="nil"/>
              <w:bottom w:val="nil"/>
            </w:tcBorders>
            <w:noWrap/>
          </w:tcPr>
          <w:p w14:paraId="77AE56D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eastAsia="Arial" w:hAnsi="Arial" w:cs="Arial"/>
              </w:rPr>
              <w:t>ECAS nonspecific (z)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vAlign w:val="center"/>
          </w:tcPr>
          <w:p w14:paraId="7645650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0.0 (1.05)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noWrap/>
            <w:vAlign w:val="center"/>
          </w:tcPr>
          <w:p w14:paraId="5F423E0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-1.2 (1.49)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noWrap/>
            <w:vAlign w:val="center"/>
          </w:tcPr>
          <w:p w14:paraId="0B523CB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-2.4 (2.23)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CF08F8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-4.27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0.000)*</w:t>
            </w:r>
            <w:proofErr w:type="gramEnd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**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63BEED5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-3.70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0.000)*</w:t>
            </w:r>
            <w:proofErr w:type="gramEnd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**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2EA4A8A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-1.33 (0.184)</w:t>
            </w:r>
          </w:p>
        </w:tc>
      </w:tr>
      <w:tr w:rsidR="000C494D" w:rsidRPr="000C494D" w14:paraId="08FEC7E6" w14:textId="77777777" w:rsidTr="0054194D">
        <w:trPr>
          <w:trHeight w:hRule="exact" w:val="340"/>
        </w:trPr>
        <w:tc>
          <w:tcPr>
            <w:tcW w:w="2557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7D16751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eastAsia="Arial" w:hAnsi="Arial" w:cs="Arial"/>
              </w:rPr>
              <w:t>ECAS total score (z)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61982BD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-0.1 (0.94)</w:t>
            </w:r>
          </w:p>
        </w:tc>
        <w:tc>
          <w:tcPr>
            <w:tcW w:w="198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25D76BA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-2.3 (1.42)</w:t>
            </w:r>
          </w:p>
        </w:tc>
        <w:tc>
          <w:tcPr>
            <w:tcW w:w="1843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544A434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-3.1 (2.14)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vAlign w:val="center"/>
          </w:tcPr>
          <w:p w14:paraId="4004EC6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-6.99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0.000)*</w:t>
            </w:r>
            <w:proofErr w:type="gramEnd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**</w:t>
            </w:r>
          </w:p>
        </w:tc>
        <w:tc>
          <w:tcPr>
            <w:tcW w:w="2126" w:type="dxa"/>
            <w:tcBorders>
              <w:top w:val="nil"/>
              <w:bottom w:val="single" w:sz="8" w:space="0" w:color="auto"/>
            </w:tcBorders>
            <w:vAlign w:val="center"/>
          </w:tcPr>
          <w:p w14:paraId="17EE79A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-4.18 (</w:t>
            </w:r>
            <w:proofErr w:type="gram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0.000)*</w:t>
            </w:r>
            <w:proofErr w:type="gramEnd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**</w:t>
            </w:r>
          </w:p>
        </w:tc>
        <w:tc>
          <w:tcPr>
            <w:tcW w:w="2127" w:type="dxa"/>
            <w:tcBorders>
              <w:top w:val="nil"/>
              <w:bottom w:val="single" w:sz="8" w:space="0" w:color="auto"/>
            </w:tcBorders>
            <w:vAlign w:val="center"/>
          </w:tcPr>
          <w:p w14:paraId="32BC9DC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-0.39 (1)</w:t>
            </w:r>
          </w:p>
        </w:tc>
      </w:tr>
    </w:tbl>
    <w:p w14:paraId="314770C9" w14:textId="77777777" w:rsidR="00CA24F3" w:rsidRPr="000C494D" w:rsidRDefault="00CA24F3" w:rsidP="00CA24F3">
      <w:pPr>
        <w:spacing w:after="0" w:line="240" w:lineRule="auto"/>
        <w:ind w:right="-363"/>
        <w:jc w:val="left"/>
        <w:rPr>
          <w:rFonts w:ascii="Arial" w:hAnsi="Arial" w:cs="Arial"/>
          <w:lang w:bidi="ar-SA"/>
        </w:rPr>
      </w:pPr>
      <w:proofErr w:type="spellStart"/>
      <w:r w:rsidRPr="000C494D">
        <w:rPr>
          <w:rFonts w:ascii="Arial" w:hAnsi="Arial" w:cs="Arial"/>
        </w:rPr>
        <w:t>ALSni</w:t>
      </w:r>
      <w:proofErr w:type="spellEnd"/>
      <w:r w:rsidRPr="000C494D">
        <w:rPr>
          <w:rFonts w:ascii="Arial" w:hAnsi="Arial" w:cs="Arial"/>
        </w:rPr>
        <w:t xml:space="preserve">=ALS without impairment; </w:t>
      </w:r>
      <w:proofErr w:type="spellStart"/>
      <w:r w:rsidRPr="000C494D">
        <w:rPr>
          <w:rFonts w:ascii="Arial" w:hAnsi="Arial" w:cs="Arial"/>
        </w:rPr>
        <w:t>ALSci</w:t>
      </w:r>
      <w:proofErr w:type="spellEnd"/>
      <w:r w:rsidRPr="000C494D">
        <w:rPr>
          <w:rFonts w:ascii="Arial" w:hAnsi="Arial" w:cs="Arial"/>
        </w:rPr>
        <w:t>=ALS with cognitive impairment;</w:t>
      </w:r>
      <w:r w:rsidRPr="000C494D">
        <w:rPr>
          <w:rFonts w:ascii="Arial" w:hAnsi="Arial" w:cs="Arial"/>
          <w:lang w:bidi="ar-SA"/>
        </w:rPr>
        <w:t xml:space="preserve"> </w:t>
      </w:r>
      <w:r w:rsidRPr="000C494D">
        <w:rPr>
          <w:rFonts w:ascii="Arial" w:hAnsi="Arial" w:cs="Arial"/>
        </w:rPr>
        <w:t>ALS-FTD=ALS with additional frontotemporal dementia;</w:t>
      </w:r>
    </w:p>
    <w:p w14:paraId="1CBEABA2" w14:textId="43C4F04A" w:rsidR="00CA24F3" w:rsidRPr="000C494D" w:rsidRDefault="00CA24F3" w:rsidP="00CA24F3">
      <w:pPr>
        <w:spacing w:after="0" w:line="240" w:lineRule="auto"/>
        <w:ind w:right="-363"/>
        <w:jc w:val="left"/>
        <w:rPr>
          <w:rFonts w:ascii="Arial" w:hAnsi="Arial" w:cs="Arial"/>
          <w:lang w:bidi="ar-SA"/>
        </w:rPr>
      </w:pPr>
      <w:r w:rsidRPr="000C494D">
        <w:rPr>
          <w:rFonts w:ascii="Arial" w:hAnsi="Arial" w:cs="Arial"/>
          <w:lang w:bidi="ar-SA"/>
        </w:rPr>
        <w:t xml:space="preserve">ALSFRS-R=ALS-Functional Rating Scale-Revised; M=mean; MD=median; SD=standard deviation; ECAS=Edinburgh Cognitive and </w:t>
      </w:r>
      <w:proofErr w:type="spellStart"/>
      <w:r w:rsidRPr="000C494D">
        <w:rPr>
          <w:rFonts w:ascii="Arial" w:hAnsi="Arial" w:cs="Arial"/>
          <w:lang w:bidi="ar-SA"/>
        </w:rPr>
        <w:t>Behavioural</w:t>
      </w:r>
      <w:proofErr w:type="spellEnd"/>
      <w:r w:rsidRPr="000C494D">
        <w:rPr>
          <w:rFonts w:ascii="Arial" w:hAnsi="Arial" w:cs="Arial"/>
          <w:lang w:bidi="ar-SA"/>
        </w:rPr>
        <w:t xml:space="preserve"> ALS Screen; </w:t>
      </w:r>
      <w:r w:rsidRPr="000C494D">
        <w:rPr>
          <w:rFonts w:ascii="Arial" w:hAnsi="Arial" w:cs="Arial"/>
          <w:vertAlign w:val="superscript"/>
          <w:lang w:bidi="ar-SA"/>
        </w:rPr>
        <w:t>+++</w:t>
      </w:r>
      <w:r w:rsidRPr="000C494D">
        <w:rPr>
          <w:rFonts w:ascii="Arial" w:hAnsi="Arial" w:cs="Arial"/>
          <w:lang w:bidi="ar-SA"/>
        </w:rPr>
        <w:t xml:space="preserve">age and education corrected Scores; </w:t>
      </w:r>
      <w:r w:rsidRPr="000C494D">
        <w:rPr>
          <w:rFonts w:ascii="Arial" w:hAnsi="Arial" w:cs="Arial"/>
          <w:vertAlign w:val="superscript"/>
          <w:lang w:bidi="ar-SA"/>
        </w:rPr>
        <w:t>+</w:t>
      </w:r>
      <w:r w:rsidRPr="000C494D">
        <w:rPr>
          <w:rFonts w:ascii="Arial" w:hAnsi="Arial" w:cs="Arial"/>
          <w:lang w:bidi="ar-SA"/>
        </w:rPr>
        <w:t xml:space="preserve">Kruskal-Wallis H-statistic with Dunn tests for post-hoc comparisons, adjusted p for multiple comparisons (Bonferroni-Holm); </w:t>
      </w:r>
      <w:r w:rsidRPr="000C494D">
        <w:rPr>
          <w:rFonts w:ascii="Arial" w:hAnsi="Arial" w:cs="Arial"/>
          <w:vertAlign w:val="superscript"/>
          <w:lang w:eastAsia="de-DE" w:bidi="ar-SA"/>
        </w:rPr>
        <w:t xml:space="preserve">++ </w:t>
      </w:r>
      <w:r w:rsidRPr="000C494D">
        <w:rPr>
          <w:rFonts w:ascii="Arial" w:hAnsi="Arial" w:cs="Arial"/>
          <w:lang w:eastAsia="de-DE" w:bidi="ar-SA"/>
        </w:rPr>
        <w:t>Pearson's Chi-squared test; *p&lt;0.05; **p&lt;0.01; ***p&lt;0.001</w:t>
      </w:r>
      <w:r w:rsidR="00E40FDA" w:rsidRPr="000C494D">
        <w:rPr>
          <w:rFonts w:ascii="Arial" w:hAnsi="Arial" w:cs="Arial"/>
          <w:lang w:eastAsia="de-DE" w:bidi="ar-SA"/>
        </w:rPr>
        <w:t xml:space="preserve">; </w:t>
      </w:r>
      <w:r w:rsidR="00E40FDA" w:rsidRPr="000C494D">
        <w:rPr>
          <w:rFonts w:ascii="Arial" w:hAnsi="Arial" w:cs="Arial"/>
          <w:vertAlign w:val="superscript"/>
          <w:lang w:eastAsia="de-DE" w:bidi="ar-SA"/>
        </w:rPr>
        <w:t xml:space="preserve">1 </w:t>
      </w:r>
      <w:r w:rsidR="00E40FDA" w:rsidRPr="000C494D">
        <w:rPr>
          <w:rFonts w:ascii="Arial" w:hAnsi="Arial" w:cs="Arial"/>
        </w:rPr>
        <w:t>ATN status was determined according to the ATN framework</w:t>
      </w:r>
      <w:r w:rsidR="00616AC2" w:rsidRPr="000C494D">
        <w:rPr>
          <w:rFonts w:ascii="Arial" w:hAnsi="Arial" w:cs="Arial"/>
        </w:rPr>
        <w:fldChar w:fldCharType="begin"/>
      </w:r>
      <w:r w:rsidR="00616AC2" w:rsidRPr="000C494D">
        <w:rPr>
          <w:rFonts w:ascii="Arial" w:hAnsi="Arial" w:cs="Arial"/>
        </w:rPr>
        <w:instrText xml:space="preserve"> ADDIN EN.CITE &lt;EndNote&gt;&lt;Cite&gt;&lt;Author&gt;Jack Jr&lt;/Author&gt;&lt;Year&gt;2018&lt;/Year&gt;&lt;RecNum&gt;62&lt;/RecNum&gt;&lt;DisplayText&gt;(1)&lt;/DisplayText&gt;&lt;record&gt;&lt;rec-number&gt;62&lt;/rec-number&gt;&lt;foreign-keys&gt;&lt;key app="EN" db-id="x09sfswtow5rp1efpetxd5eaz5s0sfz0f9fe" timestamp="1754561995"&gt;62&lt;/key&gt;&lt;/foreign-keys&gt;&lt;ref-type name="Journal Article"&gt;17&lt;/ref-type&gt;&lt;contributors&gt;&lt;authors&gt;&lt;author&gt;Jack Jr, Clifford R&lt;/author&gt;&lt;author&gt;Bennett, David A&lt;/author&gt;&lt;author&gt;Blennow, Kaj&lt;/author&gt;&lt;author&gt;Carrillo, Maria C&lt;/author&gt;&lt;author&gt;Dunn, Billy&lt;/author&gt;&lt;author&gt;Haeberlein, Samantha Budd&lt;/author&gt;&lt;author&gt;Holtzman, David M&lt;/author&gt;&lt;author&gt;Jagust, William&lt;/author&gt;&lt;author&gt;Jessen, Frank&lt;/author&gt;&lt;author&gt;Karlawish, Jason&lt;/author&gt;&lt;/authors&gt;&lt;/contributors&gt;&lt;titles&gt;&lt;title&gt;NIA</w:instrText>
      </w:r>
      <w:r w:rsidR="00616AC2" w:rsidRPr="000C494D">
        <w:rPr>
          <w:rFonts w:ascii="Cambria Math" w:hAnsi="Cambria Math" w:cs="Cambria Math"/>
        </w:rPr>
        <w:instrText>‐</w:instrText>
      </w:r>
      <w:r w:rsidR="00616AC2" w:rsidRPr="000C494D">
        <w:rPr>
          <w:rFonts w:ascii="Arial" w:hAnsi="Arial" w:cs="Arial"/>
        </w:rPr>
        <w:instrText>AA research framework: toward a biological definition of Alzheimer&amp;apos;s disease&lt;/title&gt;&lt;secondary-title&gt;Alzheimer&amp;apos;s &amp;amp; dementia&lt;/secondary-title&gt;&lt;/titles&gt;&lt;periodical&gt;&lt;full-title&gt;Alzheimer&amp;apos;s &amp;amp; dementia&lt;/full-title&gt;&lt;/periodical&gt;&lt;pages&gt;535-562&lt;/pages&gt;&lt;volume&gt;14&lt;/volume&gt;&lt;number&gt;4&lt;/number&gt;&lt;dates&gt;&lt;year&gt;2018&lt;/year&gt;&lt;/dates&gt;&lt;isbn&gt;1552-5260&lt;/isbn&gt;&lt;urls&gt;&lt;/urls&gt;&lt;/record&gt;&lt;/Cite&gt;&lt;/EndNote&gt;</w:instrText>
      </w:r>
      <w:r w:rsidR="00616AC2" w:rsidRPr="000C494D">
        <w:rPr>
          <w:rFonts w:ascii="Arial" w:hAnsi="Arial" w:cs="Arial"/>
        </w:rPr>
        <w:fldChar w:fldCharType="separate"/>
      </w:r>
      <w:r w:rsidR="00616AC2" w:rsidRPr="000C494D">
        <w:rPr>
          <w:rFonts w:ascii="Arial" w:hAnsi="Arial" w:cs="Arial"/>
          <w:noProof/>
        </w:rPr>
        <w:t>(1)</w:t>
      </w:r>
      <w:r w:rsidR="00616AC2" w:rsidRPr="000C494D">
        <w:rPr>
          <w:rFonts w:ascii="Arial" w:hAnsi="Arial" w:cs="Arial"/>
        </w:rPr>
        <w:fldChar w:fldCharType="end"/>
      </w:r>
      <w:r w:rsidR="00E40FDA" w:rsidRPr="000C494D">
        <w:rPr>
          <w:rFonts w:ascii="Arial" w:hAnsi="Arial" w:cs="Arial"/>
        </w:rPr>
        <w:t xml:space="preserve"> (amyloid deposition [A], tau pathology [T], and neurodegeneration [N]) using CSF Aβ42/40 ratio, p-tau181, and total tau applying our assay-specific cut-off values as described </w:t>
      </w:r>
      <w:r w:rsidR="00616AC2" w:rsidRPr="000C494D">
        <w:rPr>
          <w:rFonts w:ascii="Arial" w:hAnsi="Arial" w:cs="Arial"/>
        </w:rPr>
        <w:t>in supplement 1</w:t>
      </w:r>
      <w:r w:rsidR="00E40FDA" w:rsidRPr="000C494D">
        <w:rPr>
          <w:rFonts w:ascii="Arial" w:hAnsi="Arial" w:cs="Arial"/>
        </w:rPr>
        <w:t xml:space="preserve"> (0=normal, 1=early amyloid pathology, 2=AD pathology, 3=AD with neurodegeneration)</w:t>
      </w:r>
    </w:p>
    <w:p w14:paraId="59CB2CCF" w14:textId="77777777" w:rsidR="00CA24F3" w:rsidRPr="000C494D" w:rsidRDefault="00CA24F3" w:rsidP="00CA24F3">
      <w:pPr>
        <w:spacing w:after="0" w:line="240" w:lineRule="auto"/>
        <w:ind w:right="-363"/>
        <w:jc w:val="left"/>
        <w:rPr>
          <w:rFonts w:ascii="Arial" w:hAnsi="Arial" w:cs="Arial"/>
          <w:lang w:bidi="ar-SA"/>
        </w:rPr>
      </w:pPr>
    </w:p>
    <w:p w14:paraId="6282DB90" w14:textId="77777777" w:rsidR="00CA24F3" w:rsidRPr="000C494D" w:rsidRDefault="00CA24F3" w:rsidP="00CA24F3">
      <w:pPr>
        <w:spacing w:after="160" w:line="278" w:lineRule="auto"/>
        <w:jc w:val="left"/>
        <w:rPr>
          <w:rFonts w:ascii="Arial" w:hAnsi="Arial" w:cs="Arial"/>
          <w:lang w:eastAsia="de-DE" w:bidi="ar-SA"/>
        </w:rPr>
      </w:pPr>
      <w:r w:rsidRPr="000C494D">
        <w:rPr>
          <w:rFonts w:ascii="Arial" w:hAnsi="Arial" w:cs="Arial"/>
          <w:lang w:eastAsia="de-DE" w:bidi="ar-SA"/>
        </w:rPr>
        <w:br w:type="page"/>
      </w:r>
    </w:p>
    <w:p w14:paraId="512DFF66" w14:textId="3B38EF57" w:rsidR="00CA24F3" w:rsidRPr="000C494D" w:rsidRDefault="00CA24F3" w:rsidP="00CA24F3">
      <w:pPr>
        <w:spacing w:after="0" w:line="480" w:lineRule="auto"/>
        <w:ind w:left="284" w:hanging="284"/>
        <w:rPr>
          <w:rFonts w:ascii="Arial" w:hAnsi="Arial" w:cs="Arial"/>
        </w:rPr>
      </w:pPr>
      <w:r w:rsidRPr="000C494D">
        <w:rPr>
          <w:rFonts w:ascii="Arial" w:hAnsi="Arial" w:cs="Arial"/>
        </w:rPr>
        <w:lastRenderedPageBreak/>
        <w:t>Table S3. Partial correlations between biomarkers and ECAS Scores in ALS-patients controlling for age</w:t>
      </w:r>
    </w:p>
    <w:tbl>
      <w:tblPr>
        <w:tblW w:w="10910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2268"/>
        <w:gridCol w:w="1985"/>
        <w:gridCol w:w="992"/>
        <w:gridCol w:w="1984"/>
        <w:gridCol w:w="709"/>
      </w:tblGrid>
      <w:tr w:rsidR="000C494D" w:rsidRPr="000C494D" w14:paraId="58CC15AA" w14:textId="77777777" w:rsidTr="0054194D">
        <w:trPr>
          <w:trHeight w:hRule="exact" w:val="340"/>
        </w:trPr>
        <w:tc>
          <w:tcPr>
            <w:tcW w:w="2972" w:type="dxa"/>
            <w:noWrap/>
            <w:hideMark/>
          </w:tcPr>
          <w:p w14:paraId="6CABCEF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Biomarker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hideMark/>
          </w:tcPr>
          <w:p w14:paraId="162F843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Variable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hideMark/>
          </w:tcPr>
          <w:p w14:paraId="37F00B8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proofErr w:type="spell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spearman's</w:t>
            </w:r>
            <w:proofErr w:type="spellEnd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 xml:space="preserve"> </w:t>
            </w:r>
            <w:proofErr w:type="spell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rho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14:paraId="0EF6C97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proofErr w:type="spell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p_value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hideMark/>
          </w:tcPr>
          <w:p w14:paraId="2C9C373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vertAlign w:val="superscript"/>
                <w:lang w:val="de-DE" w:eastAsia="de-DE" w:bidi="ar-SA"/>
              </w:rPr>
            </w:pPr>
            <w:proofErr w:type="spell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corrected</w:t>
            </w:r>
            <w:proofErr w:type="spellEnd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 xml:space="preserve"> p-</w:t>
            </w:r>
            <w:proofErr w:type="spell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value</w:t>
            </w:r>
            <w:proofErr w:type="spellEnd"/>
            <w:r w:rsidRPr="000C494D">
              <w:rPr>
                <w:rFonts w:ascii="Arial" w:hAnsi="Arial" w:cs="Arial"/>
                <w:b/>
                <w:bCs/>
                <w:vertAlign w:val="superscript"/>
                <w:lang w:val="de-DE" w:eastAsia="de-DE" w:bidi="ar-SA"/>
              </w:rPr>
              <w:t>+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14:paraId="7FFE45E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N</w:t>
            </w:r>
          </w:p>
        </w:tc>
      </w:tr>
      <w:tr w:rsidR="000C494D" w:rsidRPr="000C494D" w14:paraId="012F59F8" w14:textId="77777777" w:rsidTr="0054194D">
        <w:trPr>
          <w:trHeight w:hRule="exact" w:val="340"/>
        </w:trPr>
        <w:tc>
          <w:tcPr>
            <w:tcW w:w="2972" w:type="dxa"/>
            <w:vMerge w:val="restart"/>
            <w:noWrap/>
            <w:hideMark/>
          </w:tcPr>
          <w:p w14:paraId="286812D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Plasma 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NfL</w:t>
            </w:r>
            <w:proofErr w:type="spellEnd"/>
          </w:p>
          <w:p w14:paraId="3BA8AF0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mean concentration (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>/ml)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noWrap/>
            <w:hideMark/>
          </w:tcPr>
          <w:p w14:paraId="514EA9D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Language 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noWrap/>
            <w:hideMark/>
          </w:tcPr>
          <w:p w14:paraId="51D61C8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-0.11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  <w:hideMark/>
          </w:tcPr>
          <w:p w14:paraId="1E106FA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0.219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hideMark/>
          </w:tcPr>
          <w:p w14:paraId="779958D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noWrap/>
            <w:hideMark/>
          </w:tcPr>
          <w:p w14:paraId="50F2799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126</w:t>
            </w:r>
          </w:p>
        </w:tc>
      </w:tr>
      <w:tr w:rsidR="000C494D" w:rsidRPr="000C494D" w14:paraId="62FB8472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109B36D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2D93B55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Verbal fluency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16A0AAC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-0.16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2CC4602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0.089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04A9C82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0.712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006FFAF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121</w:t>
            </w:r>
          </w:p>
        </w:tc>
      </w:tr>
      <w:tr w:rsidR="000C494D" w:rsidRPr="000C494D" w14:paraId="3A578347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6615002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4EB32FE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Executive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4B42A8E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-0.04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5756B84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0.635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34E765A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2C32F7C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123</w:t>
            </w:r>
          </w:p>
        </w:tc>
      </w:tr>
      <w:tr w:rsidR="000C494D" w:rsidRPr="000C494D" w14:paraId="255BD1D2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4A53FE4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134FC31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ALS-specific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75FB16A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-0.12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3CA0D65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0.203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014BA12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4D71E49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122</w:t>
            </w:r>
          </w:p>
        </w:tc>
      </w:tr>
      <w:tr w:rsidR="000C494D" w:rsidRPr="000C494D" w14:paraId="1F457F13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4E8D3D7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1B7C698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Memory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0EE8613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-0.13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03E55AC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0.166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10D89D8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611FE29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122</w:t>
            </w:r>
          </w:p>
        </w:tc>
      </w:tr>
      <w:tr w:rsidR="000C494D" w:rsidRPr="000C494D" w14:paraId="16FC357A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4828ADC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5BA090A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Visual-spatial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39D92D5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-0.11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5BACDC3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0.226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1189D92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705C10C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126</w:t>
            </w:r>
          </w:p>
        </w:tc>
      </w:tr>
      <w:tr w:rsidR="000C494D" w:rsidRPr="000C494D" w14:paraId="2B36DFB6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649C4FF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5BB50EA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ALS-nonspecific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4C00C90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-0.09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552DFF7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0.307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60AF63B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4390F5E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120</w:t>
            </w:r>
          </w:p>
        </w:tc>
      </w:tr>
      <w:tr w:rsidR="000C494D" w:rsidRPr="000C494D" w14:paraId="0C6EE709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73310A7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B6AECF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total score 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0119E1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-0.11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EE9BFF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0.223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hideMark/>
          </w:tcPr>
          <w:p w14:paraId="3875BBF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7B8179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119</w:t>
            </w:r>
          </w:p>
        </w:tc>
      </w:tr>
      <w:tr w:rsidR="000C494D" w:rsidRPr="000C494D" w14:paraId="08E922E4" w14:textId="77777777" w:rsidTr="0054194D">
        <w:trPr>
          <w:trHeight w:hRule="exact" w:val="340"/>
        </w:trPr>
        <w:tc>
          <w:tcPr>
            <w:tcW w:w="2972" w:type="dxa"/>
            <w:vMerge w:val="restart"/>
            <w:noWrap/>
            <w:hideMark/>
          </w:tcPr>
          <w:p w14:paraId="15A2078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Plasma p-tau181 </w:t>
            </w:r>
          </w:p>
          <w:p w14:paraId="0408B0C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mean concentration (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>/ml)</w:t>
            </w:r>
          </w:p>
          <w:p w14:paraId="5C725BC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noWrap/>
            <w:hideMark/>
          </w:tcPr>
          <w:p w14:paraId="2A37651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Language 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noWrap/>
            <w:hideMark/>
          </w:tcPr>
          <w:p w14:paraId="2A2EED7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-0.14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  <w:hideMark/>
          </w:tcPr>
          <w:p w14:paraId="6559BA1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0.115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hideMark/>
          </w:tcPr>
          <w:p w14:paraId="3E44CA7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0.920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noWrap/>
            <w:hideMark/>
          </w:tcPr>
          <w:p w14:paraId="7018F7D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126</w:t>
            </w:r>
          </w:p>
        </w:tc>
      </w:tr>
      <w:tr w:rsidR="000C494D" w:rsidRPr="000C494D" w14:paraId="7D3AF14E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72EC3D6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6BFC513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Verbal fluency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49C478D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0.06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115C52B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0.484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1DDE912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7E722D2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121</w:t>
            </w:r>
          </w:p>
        </w:tc>
      </w:tr>
      <w:tr w:rsidR="000C494D" w:rsidRPr="000C494D" w14:paraId="619344DA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594829C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4076CB0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Executive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28576CF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0.07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3CFBF3A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0.430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28BF492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4D661DD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123</w:t>
            </w:r>
          </w:p>
        </w:tc>
      </w:tr>
      <w:tr w:rsidR="000C494D" w:rsidRPr="000C494D" w14:paraId="3D84507C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69C53C2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4EA29A8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ALS-specific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4F0E595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7486894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0.959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684DD38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0CB9587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122</w:t>
            </w:r>
          </w:p>
        </w:tc>
      </w:tr>
      <w:tr w:rsidR="000C494D" w:rsidRPr="000C494D" w14:paraId="62C092E3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18106AC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48DE3EC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Memory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111BE96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0.12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76D617B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0.165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0E57C42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580C164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126</w:t>
            </w:r>
          </w:p>
        </w:tc>
      </w:tr>
      <w:tr w:rsidR="000C494D" w:rsidRPr="000C494D" w14:paraId="1702D41B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10D0058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1770D79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Visual-spatial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5F0AD97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-0.01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3E45E43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0.941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1A50724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1B3D3AB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122</w:t>
            </w:r>
          </w:p>
        </w:tc>
      </w:tr>
      <w:tr w:rsidR="000C494D" w:rsidRPr="000C494D" w14:paraId="228A9F2D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628FBDD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3F71C2A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ALS-nonspecific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0A44942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0.07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03F5353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0.464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7107B25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4F52476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120</w:t>
            </w:r>
          </w:p>
        </w:tc>
      </w:tr>
      <w:tr w:rsidR="000C494D" w:rsidRPr="000C494D" w14:paraId="20A32CA9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3B0949E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E640FF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total score 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FC608D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0.07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B4D24D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0.431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hideMark/>
          </w:tcPr>
          <w:p w14:paraId="198B7A6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6E314D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119</w:t>
            </w:r>
          </w:p>
        </w:tc>
      </w:tr>
      <w:tr w:rsidR="000C494D" w:rsidRPr="000C494D" w14:paraId="73B7E1E3" w14:textId="77777777" w:rsidTr="0054194D">
        <w:trPr>
          <w:trHeight w:hRule="exact" w:val="340"/>
        </w:trPr>
        <w:tc>
          <w:tcPr>
            <w:tcW w:w="2972" w:type="dxa"/>
            <w:vMerge w:val="restart"/>
            <w:noWrap/>
            <w:hideMark/>
          </w:tcPr>
          <w:p w14:paraId="2EF51DD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CSF p-tau181 </w:t>
            </w:r>
          </w:p>
          <w:p w14:paraId="0C86C82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mean concentration (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>/ml)</w:t>
            </w:r>
          </w:p>
          <w:p w14:paraId="29B8599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noWrap/>
            <w:hideMark/>
          </w:tcPr>
          <w:p w14:paraId="20524AF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Language 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noWrap/>
            <w:hideMark/>
          </w:tcPr>
          <w:p w14:paraId="10123C9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-0.14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  <w:hideMark/>
          </w:tcPr>
          <w:p w14:paraId="26AB77C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0.278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hideMark/>
          </w:tcPr>
          <w:p w14:paraId="1B1EB7A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0.400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noWrap/>
            <w:hideMark/>
          </w:tcPr>
          <w:p w14:paraId="0477670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67</w:t>
            </w:r>
          </w:p>
        </w:tc>
      </w:tr>
      <w:tr w:rsidR="000C494D" w:rsidRPr="000C494D" w14:paraId="6BC8A840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7061AEB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6E784FA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Verbal fluency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1894F49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-0.22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25790C5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0.085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2FDC4A1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0.400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31141DD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64</w:t>
            </w:r>
          </w:p>
        </w:tc>
      </w:tr>
      <w:tr w:rsidR="000C494D" w:rsidRPr="000C494D" w14:paraId="385BF24F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0BEB8A7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662C1B1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Executive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4518717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-0.28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55C4A9F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0.027*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74B9E94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0.216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1B376CF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65</w:t>
            </w:r>
          </w:p>
        </w:tc>
      </w:tr>
      <w:tr w:rsidR="000C494D" w:rsidRPr="000C494D" w14:paraId="6C4C60C0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3A6B8B7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4AD2ABC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ALS-specific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0F15A13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-0.24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4BD6178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0.062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6F51E63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0.378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33F8D69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63</w:t>
            </w:r>
          </w:p>
        </w:tc>
      </w:tr>
      <w:tr w:rsidR="000C494D" w:rsidRPr="000C494D" w14:paraId="654C05A0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49288B0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336B61B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Memory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39917EB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-0.21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1DB6A09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0.096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023AF17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0.400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2A4CF47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63</w:t>
            </w:r>
          </w:p>
        </w:tc>
      </w:tr>
      <w:tr w:rsidR="000C494D" w:rsidRPr="000C494D" w14:paraId="11D410F3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3080AE0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53A139C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Visual-spatial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6B317A9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-0.17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643854F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0.181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6020291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0.400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4CD4913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66</w:t>
            </w:r>
          </w:p>
        </w:tc>
      </w:tr>
      <w:tr w:rsidR="000C494D" w:rsidRPr="000C494D" w14:paraId="1B426A82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0F9AFA9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noWrap/>
            <w:hideMark/>
          </w:tcPr>
          <w:p w14:paraId="478B60A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ALS-nonspecific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noWrap/>
            <w:hideMark/>
          </w:tcPr>
          <w:p w14:paraId="490871B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-0.24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hideMark/>
          </w:tcPr>
          <w:p w14:paraId="63FF3B0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0.054</w:t>
            </w:r>
          </w:p>
        </w:tc>
        <w:tc>
          <w:tcPr>
            <w:tcW w:w="1984" w:type="dxa"/>
            <w:tcBorders>
              <w:top w:val="nil"/>
              <w:bottom w:val="nil"/>
            </w:tcBorders>
            <w:hideMark/>
          </w:tcPr>
          <w:p w14:paraId="5188EC5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0.378</w:t>
            </w:r>
          </w:p>
        </w:tc>
        <w:tc>
          <w:tcPr>
            <w:tcW w:w="709" w:type="dxa"/>
            <w:tcBorders>
              <w:top w:val="nil"/>
              <w:bottom w:val="nil"/>
            </w:tcBorders>
            <w:noWrap/>
            <w:hideMark/>
          </w:tcPr>
          <w:p w14:paraId="0CE07DA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64</w:t>
            </w:r>
          </w:p>
        </w:tc>
      </w:tr>
      <w:tr w:rsidR="000C494D" w:rsidRPr="000C494D" w14:paraId="3626A77B" w14:textId="77777777" w:rsidTr="0054194D">
        <w:trPr>
          <w:trHeight w:hRule="exact" w:val="340"/>
        </w:trPr>
        <w:tc>
          <w:tcPr>
            <w:tcW w:w="2972" w:type="dxa"/>
            <w:vMerge/>
            <w:noWrap/>
            <w:hideMark/>
          </w:tcPr>
          <w:p w14:paraId="5DFCBF1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</w:p>
        </w:tc>
        <w:tc>
          <w:tcPr>
            <w:tcW w:w="2268" w:type="dxa"/>
            <w:tcBorders>
              <w:top w:val="nil"/>
              <w:bottom w:val="single" w:sz="8" w:space="0" w:color="auto"/>
            </w:tcBorders>
            <w:noWrap/>
            <w:hideMark/>
          </w:tcPr>
          <w:p w14:paraId="443BA23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eastAsia="Arial" w:hAnsi="Arial" w:cs="Arial"/>
                <w:lang w:eastAsia="de-DE" w:bidi="ar-SA"/>
              </w:rPr>
              <w:t xml:space="preserve">ECAS total score </w:t>
            </w:r>
          </w:p>
        </w:tc>
        <w:tc>
          <w:tcPr>
            <w:tcW w:w="1985" w:type="dxa"/>
            <w:tcBorders>
              <w:top w:val="nil"/>
              <w:bottom w:val="single" w:sz="8" w:space="0" w:color="auto"/>
            </w:tcBorders>
            <w:noWrap/>
            <w:hideMark/>
          </w:tcPr>
          <w:p w14:paraId="3ECB993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-0.22</w:t>
            </w:r>
          </w:p>
        </w:tc>
        <w:tc>
          <w:tcPr>
            <w:tcW w:w="992" w:type="dxa"/>
            <w:tcBorders>
              <w:top w:val="nil"/>
              <w:bottom w:val="single" w:sz="8" w:space="0" w:color="auto"/>
            </w:tcBorders>
            <w:noWrap/>
            <w:hideMark/>
          </w:tcPr>
          <w:p w14:paraId="23C1760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0.080</w:t>
            </w:r>
          </w:p>
        </w:tc>
        <w:tc>
          <w:tcPr>
            <w:tcW w:w="1984" w:type="dxa"/>
            <w:tcBorders>
              <w:top w:val="nil"/>
              <w:bottom w:val="single" w:sz="8" w:space="0" w:color="auto"/>
            </w:tcBorders>
            <w:hideMark/>
          </w:tcPr>
          <w:p w14:paraId="4FDA847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0.400</w:t>
            </w:r>
          </w:p>
        </w:tc>
        <w:tc>
          <w:tcPr>
            <w:tcW w:w="709" w:type="dxa"/>
            <w:tcBorders>
              <w:top w:val="nil"/>
              <w:bottom w:val="single" w:sz="8" w:space="0" w:color="auto"/>
            </w:tcBorders>
            <w:noWrap/>
            <w:hideMark/>
          </w:tcPr>
          <w:p w14:paraId="0D19E9A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63</w:t>
            </w:r>
          </w:p>
        </w:tc>
      </w:tr>
    </w:tbl>
    <w:p w14:paraId="03F3E969" w14:textId="77777777" w:rsidR="00CA24F3" w:rsidRPr="000C494D" w:rsidRDefault="00CA24F3" w:rsidP="00CA24F3">
      <w:pPr>
        <w:spacing w:after="0" w:line="480" w:lineRule="auto"/>
        <w:rPr>
          <w:rFonts w:ascii="Arial" w:hAnsi="Arial" w:cs="Arial"/>
        </w:rPr>
      </w:pPr>
      <w:r w:rsidRPr="000C494D">
        <w:rPr>
          <w:rFonts w:ascii="Arial" w:eastAsia="Arial" w:hAnsi="Arial" w:cs="Arial"/>
        </w:rPr>
        <w:lastRenderedPageBreak/>
        <w:t xml:space="preserve">ECAS=Edinburgh Cognitive and </w:t>
      </w:r>
      <w:proofErr w:type="spellStart"/>
      <w:r w:rsidRPr="000C494D">
        <w:rPr>
          <w:rFonts w:ascii="Arial" w:eastAsia="Arial" w:hAnsi="Arial" w:cs="Arial"/>
        </w:rPr>
        <w:t>Behvioural</w:t>
      </w:r>
      <w:proofErr w:type="spellEnd"/>
      <w:r w:rsidRPr="000C494D">
        <w:rPr>
          <w:rFonts w:ascii="Arial" w:eastAsia="Arial" w:hAnsi="Arial" w:cs="Arial"/>
        </w:rPr>
        <w:t xml:space="preserve"> ALS Screen; + Bonferroni-Holm corrected for multiple comparisons</w:t>
      </w:r>
      <w:r w:rsidRPr="000C494D">
        <w:rPr>
          <w:rFonts w:ascii="Arial" w:hAnsi="Arial" w:cs="Arial"/>
        </w:rPr>
        <w:t>; *p&lt;0.05</w:t>
      </w:r>
    </w:p>
    <w:p w14:paraId="3F4E1ED0" w14:textId="77777777" w:rsidR="00CA24F3" w:rsidRPr="000C494D" w:rsidRDefault="00CA24F3" w:rsidP="00CA24F3">
      <w:pPr>
        <w:spacing w:after="0" w:line="240" w:lineRule="auto"/>
        <w:jc w:val="left"/>
        <w:rPr>
          <w:rFonts w:ascii="Arial" w:hAnsi="Arial" w:cs="Arial"/>
        </w:rPr>
      </w:pPr>
      <w:r w:rsidRPr="000C494D">
        <w:rPr>
          <w:rFonts w:ascii="Arial" w:hAnsi="Arial" w:cs="Arial"/>
        </w:rPr>
        <w:br w:type="page"/>
      </w:r>
    </w:p>
    <w:p w14:paraId="3300D7D9" w14:textId="71ECB81E" w:rsidR="00CA24F3" w:rsidRPr="000C494D" w:rsidRDefault="00CA24F3" w:rsidP="00CA24F3">
      <w:pPr>
        <w:spacing w:after="0" w:line="240" w:lineRule="auto"/>
        <w:ind w:left="284" w:hanging="284"/>
        <w:rPr>
          <w:rFonts w:ascii="Arial" w:hAnsi="Arial" w:cs="Arial"/>
        </w:rPr>
      </w:pPr>
      <w:r w:rsidRPr="000C494D">
        <w:rPr>
          <w:rFonts w:ascii="Arial" w:hAnsi="Arial" w:cs="Arial"/>
        </w:rPr>
        <w:lastRenderedPageBreak/>
        <w:t>Table S4. Associations between biomarkers and clinical parameters dependent of timepoint</w:t>
      </w:r>
    </w:p>
    <w:tbl>
      <w:tblPr>
        <w:tblW w:w="14317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103"/>
        <w:gridCol w:w="1197"/>
        <w:gridCol w:w="1197"/>
        <w:gridCol w:w="1087"/>
        <w:gridCol w:w="1013"/>
        <w:gridCol w:w="1181"/>
        <w:gridCol w:w="1134"/>
      </w:tblGrid>
      <w:tr w:rsidR="000C494D" w:rsidRPr="000C494D" w14:paraId="2BEBF60A" w14:textId="77777777" w:rsidTr="0054194D">
        <w:trPr>
          <w:trHeight w:hRule="exact" w:val="447"/>
        </w:trPr>
        <w:tc>
          <w:tcPr>
            <w:tcW w:w="2405" w:type="dxa"/>
            <w:noWrap/>
            <w:vAlign w:val="center"/>
            <w:hideMark/>
          </w:tcPr>
          <w:p w14:paraId="426561D8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bookmarkStart w:id="3" w:name="_Hlk206251422"/>
            <w:r w:rsidRPr="000C494D">
              <w:rPr>
                <w:rFonts w:ascii="Arial" w:hAnsi="Arial" w:cs="Arial"/>
                <w:b/>
                <w:bCs/>
                <w:lang w:eastAsia="de-DE"/>
              </w:rPr>
              <w:t>Biomarker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6677648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A3187B2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0C494D">
              <w:rPr>
                <w:rFonts w:ascii="Arial" w:hAnsi="Arial" w:cs="Arial"/>
                <w:b/>
                <w:bCs/>
                <w:lang w:eastAsia="de-DE"/>
              </w:rPr>
              <w:t>ß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92F5B7B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0C494D">
              <w:rPr>
                <w:rFonts w:ascii="Arial" w:hAnsi="Arial" w:cs="Arial"/>
                <w:b/>
                <w:bCs/>
                <w:lang w:eastAsia="de-DE"/>
              </w:rPr>
              <w:t>SE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18D550C8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0C494D">
              <w:rPr>
                <w:rFonts w:ascii="Arial" w:hAnsi="Arial" w:cs="Arial"/>
                <w:b/>
                <w:bCs/>
                <w:lang w:eastAsia="de-DE"/>
              </w:rPr>
              <w:t>t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A88CCFE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0C494D">
              <w:rPr>
                <w:rFonts w:ascii="Arial" w:hAnsi="Arial" w:cs="Arial"/>
                <w:b/>
                <w:bCs/>
                <w:lang w:eastAsia="de-DE"/>
              </w:rPr>
              <w:t>p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7D2CF8E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vertAlign w:val="subscript"/>
                <w:lang w:eastAsia="de-DE"/>
              </w:rPr>
            </w:pPr>
            <w:r w:rsidRPr="000C494D">
              <w:rPr>
                <w:rFonts w:ascii="Arial" w:hAnsi="Arial" w:cs="Arial"/>
                <w:b/>
                <w:bCs/>
                <w:lang w:eastAsia="de-DE"/>
              </w:rPr>
              <w:t>Model R</w:t>
            </w:r>
            <w:r w:rsidRPr="000C494D">
              <w:rPr>
                <w:rFonts w:ascii="Arial" w:hAnsi="Arial" w:cs="Arial"/>
                <w:b/>
                <w:bCs/>
                <w:vertAlign w:val="superscript"/>
                <w:lang w:eastAsia="de-DE"/>
              </w:rPr>
              <w:t>2</w:t>
            </w:r>
            <w:r w:rsidRPr="000C494D">
              <w:rPr>
                <w:rFonts w:ascii="Arial" w:hAnsi="Arial" w:cs="Arial"/>
                <w:b/>
                <w:bCs/>
                <w:vertAlign w:val="subscript"/>
                <w:lang w:eastAsia="de-DE"/>
              </w:rPr>
              <w:t>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1566EF8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vertAlign w:val="subscript"/>
                <w:lang w:eastAsia="de-DE"/>
              </w:rPr>
            </w:pPr>
            <w:r w:rsidRPr="000C494D">
              <w:rPr>
                <w:rFonts w:ascii="Arial" w:hAnsi="Arial" w:cs="Arial"/>
                <w:b/>
                <w:bCs/>
                <w:lang w:eastAsia="de-DE"/>
              </w:rPr>
              <w:t>Model R</w:t>
            </w:r>
            <w:r w:rsidRPr="000C494D">
              <w:rPr>
                <w:rFonts w:ascii="Arial" w:hAnsi="Arial" w:cs="Arial"/>
                <w:b/>
                <w:bCs/>
                <w:vertAlign w:val="superscript"/>
                <w:lang w:eastAsia="de-DE"/>
              </w:rPr>
              <w:t>2</w:t>
            </w:r>
            <w:r w:rsidRPr="000C494D">
              <w:rPr>
                <w:rFonts w:ascii="Arial" w:hAnsi="Arial" w:cs="Arial"/>
                <w:b/>
                <w:bCs/>
                <w:vertAlign w:val="subscript"/>
                <w:lang w:eastAsia="de-DE"/>
              </w:rPr>
              <w:t>c</w:t>
            </w:r>
          </w:p>
        </w:tc>
      </w:tr>
      <w:bookmarkEnd w:id="3"/>
      <w:tr w:rsidR="000C494D" w:rsidRPr="000C494D" w14:paraId="5B9CBDA7" w14:textId="77777777" w:rsidTr="0054194D">
        <w:trPr>
          <w:trHeight w:hRule="exact" w:val="340"/>
        </w:trPr>
        <w:tc>
          <w:tcPr>
            <w:tcW w:w="2405" w:type="dxa"/>
            <w:vMerge w:val="restart"/>
            <w:noWrap/>
          </w:tcPr>
          <w:p w14:paraId="164A9E39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0C494D">
              <w:rPr>
                <w:rFonts w:ascii="Arial" w:hAnsi="Arial" w:cs="Arial"/>
                <w:b/>
                <w:bCs/>
                <w:lang w:eastAsia="de-DE"/>
              </w:rPr>
              <w:t>Disease duration</w:t>
            </w: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47A4BA3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CSF p-tau181 (only Baseline)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15888ABA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-0.28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323EC4A2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0.203</w:t>
            </w: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vAlign w:val="center"/>
          </w:tcPr>
          <w:p w14:paraId="2D0A4422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-1.35</w:t>
            </w:r>
          </w:p>
        </w:tc>
        <w:tc>
          <w:tcPr>
            <w:tcW w:w="1013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7DE4988D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0.179</w:t>
            </w: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</w:tcPr>
          <w:p w14:paraId="45BD4F03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 xml:space="preserve">0.12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0A8CEE40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0.99</w:t>
            </w:r>
          </w:p>
        </w:tc>
      </w:tr>
      <w:tr w:rsidR="000C494D" w:rsidRPr="000C494D" w14:paraId="7B612000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2724968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41B03B6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Plasma p-tau181 mean concentration 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>/ml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20E376E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0.45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5155FE6B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0.804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6B0E4209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0.56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1D083414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0.580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EC2B0D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E061BB0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</w:p>
        </w:tc>
      </w:tr>
      <w:tr w:rsidR="000C494D" w:rsidRPr="000C494D" w14:paraId="4EC12326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5815A3F3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513F762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Follow-</w:t>
            </w:r>
            <w:proofErr w:type="spellStart"/>
            <w:r w:rsidRPr="000C494D">
              <w:rPr>
                <w:rFonts w:ascii="Arial" w:hAnsi="Arial" w:cs="Arial"/>
                <w:lang w:val="de-DE" w:eastAsia="de-DE"/>
              </w:rPr>
              <w:t>up</w:t>
            </w:r>
            <w:proofErr w:type="spellEnd"/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0AA5481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9.74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01CC10A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4.454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0CA765CF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2.19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0CF95DD8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val="de-DE" w:eastAsia="de-DE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/>
              </w:rPr>
              <w:t>0.040*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591CEF2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val="de-DE"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5BD004B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val="de-DE" w:eastAsia="de-DE"/>
              </w:rPr>
            </w:pPr>
          </w:p>
        </w:tc>
      </w:tr>
      <w:tr w:rsidR="000C494D" w:rsidRPr="000C494D" w14:paraId="09C942F6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626E43D7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3B2D838B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NfL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 xml:space="preserve"> mean concentration (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>/ml)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5C1C4FAD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-0.21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4529741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0.060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6256904F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-3.41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2DEB0243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val="de-DE" w:eastAsia="de-DE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/>
              </w:rPr>
              <w:t>&lt;0.001***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2BC29CD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val="de-DE"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4075EB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val="de-DE" w:eastAsia="de-DE"/>
              </w:rPr>
            </w:pPr>
          </w:p>
        </w:tc>
      </w:tr>
      <w:tr w:rsidR="000C494D" w:rsidRPr="000C494D" w14:paraId="62DE194A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091A9EDA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5D4CCF9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Age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66C5794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0.86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40CA57F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0.344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2D9D309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2.51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025CE6FF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val="de-DE" w:eastAsia="de-DE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/>
              </w:rPr>
              <w:t>0.014*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1168094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val="de-DE"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74F9399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val="de-DE" w:eastAsia="de-DE"/>
              </w:rPr>
            </w:pPr>
          </w:p>
        </w:tc>
      </w:tr>
      <w:tr w:rsidR="000C494D" w:rsidRPr="000C494D" w14:paraId="36C7815F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7D7D1B5F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4390168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Sex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09BC2A9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8.08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12BB4AB0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8.490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362CF544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0.95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75C9F56F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0.343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FD9AB5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C8E3657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</w:p>
        </w:tc>
      </w:tr>
      <w:tr w:rsidR="000C494D" w:rsidRPr="000C494D" w14:paraId="38D0B326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1EBAE438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02D1EF7F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 xml:space="preserve">Follow-up * </w:t>
            </w:r>
            <w:r w:rsidRPr="000C494D">
              <w:rPr>
                <w:rFonts w:ascii="Arial" w:hAnsi="Arial" w:cs="Arial"/>
                <w:lang w:eastAsia="de-DE" w:bidi="ar-SA"/>
              </w:rPr>
              <w:t xml:space="preserve">Plasma p-tau181 mean concentration 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>/ml</w:t>
            </w:r>
            <w:r w:rsidRPr="000C494D">
              <w:rPr>
                <w:rFonts w:ascii="Arial" w:hAnsi="Arial" w:cs="Arial"/>
                <w:lang w:eastAsia="de-DE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4ADD82A0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-0.02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2EE90367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0.643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3C3457A4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-0.03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3F13048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0.977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7A14944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184A592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</w:p>
        </w:tc>
      </w:tr>
      <w:tr w:rsidR="000C494D" w:rsidRPr="000C494D" w14:paraId="1F16BE22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39757BDE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B1DBCED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Follow-up * NFL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EE5C2A9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0.07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7F69C34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0.059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vAlign w:val="center"/>
          </w:tcPr>
          <w:p w14:paraId="17748A2E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1.27</w:t>
            </w:r>
          </w:p>
        </w:tc>
        <w:tc>
          <w:tcPr>
            <w:tcW w:w="1013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CE5BA09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0.215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441ED55E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DEC58C7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</w:p>
        </w:tc>
      </w:tr>
      <w:tr w:rsidR="000C494D" w:rsidRPr="000C494D" w14:paraId="523E9DD7" w14:textId="77777777" w:rsidTr="0054194D">
        <w:trPr>
          <w:trHeight w:hRule="exact" w:val="340"/>
        </w:trPr>
        <w:tc>
          <w:tcPr>
            <w:tcW w:w="2405" w:type="dxa"/>
            <w:vMerge w:val="restart"/>
            <w:noWrap/>
          </w:tcPr>
          <w:p w14:paraId="4688F14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0C494D">
              <w:rPr>
                <w:rFonts w:ascii="Arial" w:hAnsi="Arial" w:cs="Arial"/>
                <w:b/>
                <w:bCs/>
                <w:lang w:eastAsia="de-DE"/>
              </w:rPr>
              <w:t>Progression Rate</w:t>
            </w: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0E9DCD60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CSF p-tau181 (only Baseline)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56DC8A68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0.01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65B689E7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0.005</w:t>
            </w: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vAlign w:val="center"/>
          </w:tcPr>
          <w:p w14:paraId="26D53FC2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 xml:space="preserve">1.47 </w:t>
            </w:r>
          </w:p>
        </w:tc>
        <w:tc>
          <w:tcPr>
            <w:tcW w:w="1013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5DFBAAF9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0.148</w:t>
            </w: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</w:tcPr>
          <w:p w14:paraId="1ADB06D3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 xml:space="preserve">0.25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5FA18380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0.76</w:t>
            </w:r>
          </w:p>
        </w:tc>
      </w:tr>
      <w:tr w:rsidR="000C494D" w:rsidRPr="000C494D" w14:paraId="711ED0A5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473A20DD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1C0B9D5F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Plasma p-tau181 mean concentration 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>/ml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04A10C3F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315F9259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0.048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3A7E226B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0.20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13FB44A8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0.844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2985961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4DB6E30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0C494D" w:rsidRPr="000C494D" w14:paraId="082768BB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4637466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519485A7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Follow-</w:t>
            </w:r>
            <w:proofErr w:type="spellStart"/>
            <w:r w:rsidRPr="000C494D">
              <w:rPr>
                <w:rFonts w:ascii="Arial" w:hAnsi="Arial" w:cs="Arial"/>
                <w:lang w:val="de-DE" w:eastAsia="de-DE"/>
              </w:rPr>
              <w:t>up</w:t>
            </w:r>
            <w:proofErr w:type="spellEnd"/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49D84643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-0.23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090C5614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0.844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394EF9A9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 xml:space="preserve">0.27 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25CC8B4F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0.790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3309110B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DDFA770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0C494D" w:rsidRPr="000C494D" w14:paraId="153442D0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6AE976EB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1983FCED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NfL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 xml:space="preserve"> mean concentration (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>/ml)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778AC4C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21ABAE02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0.002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523F40B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3.87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5FA1A87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0C494D">
              <w:rPr>
                <w:rFonts w:ascii="Arial" w:hAnsi="Arial" w:cs="Arial"/>
                <w:b/>
                <w:bCs/>
                <w:lang w:eastAsia="de-DE"/>
              </w:rPr>
              <w:t>&lt;0.001***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7C8686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E59C70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</w:tr>
      <w:tr w:rsidR="000C494D" w:rsidRPr="000C494D" w14:paraId="21F9183A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10F3EA0D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7866A8F2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Age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156C3CE9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-0.01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746966D2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0.011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0A9A7EA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 xml:space="preserve">-0.77 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63F88F2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0.446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1997D0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85E3A8E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0C494D" w:rsidRPr="000C494D" w14:paraId="59C6E6E2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6C233D3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1EF0402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Sex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01D9AB47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0.19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168C827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0.243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277691AA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 xml:space="preserve">0.77 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0ABEDD3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0.447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739FC4B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690BD9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0C494D" w:rsidRPr="000C494D" w14:paraId="7CD52508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3E94447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591282CF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 xml:space="preserve">Follow-up * </w:t>
            </w:r>
            <w:r w:rsidRPr="000C494D">
              <w:rPr>
                <w:rFonts w:ascii="Arial" w:hAnsi="Arial" w:cs="Arial"/>
                <w:lang w:eastAsia="de-DE" w:bidi="ar-SA"/>
              </w:rPr>
              <w:t xml:space="preserve">Plasma p-tau181 mean concentration 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>/ml</w:t>
            </w:r>
            <w:r w:rsidRPr="000C494D">
              <w:rPr>
                <w:rFonts w:ascii="Arial" w:hAnsi="Arial" w:cs="Arial"/>
                <w:lang w:eastAsia="de-DE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36311E49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15639D4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0.064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29948C13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 xml:space="preserve">0.10 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42CE76FD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0.921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5B7A9B2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1F5C6B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0C494D" w:rsidRPr="000C494D" w14:paraId="48953274" w14:textId="77777777" w:rsidTr="0054194D">
        <w:trPr>
          <w:trHeight w:hRule="exact" w:val="340"/>
        </w:trPr>
        <w:tc>
          <w:tcPr>
            <w:tcW w:w="2405" w:type="dxa"/>
            <w:vMerge/>
            <w:noWrap/>
          </w:tcPr>
          <w:p w14:paraId="17FA99E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03EFA983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Follow-up * NFL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1C46B19A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0.00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5F181E7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0.007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vAlign w:val="center"/>
          </w:tcPr>
          <w:p w14:paraId="3B557394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0.55</w:t>
            </w:r>
          </w:p>
        </w:tc>
        <w:tc>
          <w:tcPr>
            <w:tcW w:w="1013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583FBF0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0.584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208FFCE2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EE52A5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0C494D" w:rsidRPr="000C494D" w14:paraId="1AF553CA" w14:textId="77777777" w:rsidTr="0054194D">
        <w:trPr>
          <w:trHeight w:hRule="exact" w:val="340"/>
        </w:trPr>
        <w:tc>
          <w:tcPr>
            <w:tcW w:w="2405" w:type="dxa"/>
            <w:vMerge w:val="restart"/>
            <w:noWrap/>
          </w:tcPr>
          <w:p w14:paraId="1EBD5B7E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0C494D">
              <w:rPr>
                <w:rFonts w:ascii="Arial" w:hAnsi="Arial" w:cs="Arial"/>
                <w:b/>
                <w:bCs/>
                <w:lang w:eastAsia="de-DE"/>
              </w:rPr>
              <w:t>ALSFRS-R</w:t>
            </w: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616BB1F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CSF p-tau181 (only Baseline)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7B970540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-0.01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6BB1751D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0.048</w:t>
            </w: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vAlign w:val="center"/>
          </w:tcPr>
          <w:p w14:paraId="11E6C5F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-0.19</w:t>
            </w:r>
          </w:p>
        </w:tc>
        <w:tc>
          <w:tcPr>
            <w:tcW w:w="1013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5D451B8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0.848</w:t>
            </w: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</w:tcPr>
          <w:p w14:paraId="3F3EB80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 xml:space="preserve">0.34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425D8A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0.98</w:t>
            </w:r>
          </w:p>
        </w:tc>
      </w:tr>
      <w:tr w:rsidR="000C494D" w:rsidRPr="000C494D" w14:paraId="52794A12" w14:textId="77777777" w:rsidTr="0054194D">
        <w:trPr>
          <w:trHeight w:hRule="exact" w:val="340"/>
        </w:trPr>
        <w:tc>
          <w:tcPr>
            <w:tcW w:w="2405" w:type="dxa"/>
            <w:vMerge/>
            <w:noWrap/>
            <w:vAlign w:val="center"/>
          </w:tcPr>
          <w:p w14:paraId="509C2D0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1278F5D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Plasma p-tau181 mean concentration 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>/ml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457BC95D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-0.74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38E8DE9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0.447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58AFE640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1.65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6F21033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0.104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6084FFEA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95A90FE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0C494D" w:rsidRPr="000C494D" w14:paraId="4DB3EDF8" w14:textId="77777777" w:rsidTr="0054194D">
        <w:trPr>
          <w:trHeight w:hRule="exact" w:val="340"/>
        </w:trPr>
        <w:tc>
          <w:tcPr>
            <w:tcW w:w="2405" w:type="dxa"/>
            <w:vMerge/>
            <w:noWrap/>
            <w:vAlign w:val="center"/>
          </w:tcPr>
          <w:p w14:paraId="121B80AA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4423B15B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Follow-</w:t>
            </w:r>
            <w:proofErr w:type="spellStart"/>
            <w:r w:rsidRPr="000C494D">
              <w:rPr>
                <w:rFonts w:ascii="Arial" w:hAnsi="Arial" w:cs="Arial"/>
                <w:lang w:val="de-DE" w:eastAsia="de-DE"/>
              </w:rPr>
              <w:t>up</w:t>
            </w:r>
            <w:proofErr w:type="spellEnd"/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2857C15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-0.81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49A19CF8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5.897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580FB8E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0.14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6E3625F9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0.905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2E5BC568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1B0FBAE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0C494D" w:rsidRPr="000C494D" w14:paraId="1170FEF2" w14:textId="77777777" w:rsidTr="0054194D">
        <w:trPr>
          <w:trHeight w:hRule="exact" w:val="340"/>
        </w:trPr>
        <w:tc>
          <w:tcPr>
            <w:tcW w:w="2405" w:type="dxa"/>
            <w:vMerge/>
            <w:noWrap/>
            <w:vAlign w:val="center"/>
          </w:tcPr>
          <w:p w14:paraId="0ABD1FEF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147EC953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NfL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 xml:space="preserve"> mean concentration (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>/ml)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5EFE4327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-0.05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5B630C6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0.020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01DEBD9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2.50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591BB68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0C494D">
              <w:rPr>
                <w:rFonts w:ascii="Arial" w:hAnsi="Arial" w:cs="Arial"/>
                <w:b/>
                <w:bCs/>
                <w:lang w:eastAsia="de-DE"/>
              </w:rPr>
              <w:t>0.015*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73611C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05469F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</w:tr>
      <w:tr w:rsidR="000C494D" w:rsidRPr="000C494D" w14:paraId="1613AAAC" w14:textId="77777777" w:rsidTr="0054194D">
        <w:trPr>
          <w:trHeight w:hRule="exact" w:val="340"/>
        </w:trPr>
        <w:tc>
          <w:tcPr>
            <w:tcW w:w="2405" w:type="dxa"/>
            <w:vMerge/>
            <w:noWrap/>
            <w:vAlign w:val="center"/>
          </w:tcPr>
          <w:p w14:paraId="36F14CD3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621D1C5B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Age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11D5C9DF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51AE1853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0.100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1EE7F75B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0.42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4409114F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0.680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2AE9E6D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A4938C4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0C494D" w:rsidRPr="000C494D" w14:paraId="7226D9A2" w14:textId="77777777" w:rsidTr="0054194D">
        <w:trPr>
          <w:trHeight w:hRule="exact" w:val="340"/>
        </w:trPr>
        <w:tc>
          <w:tcPr>
            <w:tcW w:w="2405" w:type="dxa"/>
            <w:vMerge/>
            <w:noWrap/>
            <w:vAlign w:val="center"/>
          </w:tcPr>
          <w:p w14:paraId="0B87387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5D8D041E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Sex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05E3CE2A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-6.89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0F68DDE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2.213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4514B23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-3.11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4604D725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0C494D">
              <w:rPr>
                <w:rFonts w:ascii="Arial" w:hAnsi="Arial" w:cs="Arial"/>
                <w:b/>
                <w:bCs/>
                <w:lang w:eastAsia="de-DE"/>
              </w:rPr>
              <w:t>0.003**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2BE7C02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0A84334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</w:tr>
      <w:tr w:rsidR="000C494D" w:rsidRPr="000C494D" w14:paraId="604E87AB" w14:textId="77777777" w:rsidTr="0054194D">
        <w:trPr>
          <w:trHeight w:hRule="exact" w:val="340"/>
        </w:trPr>
        <w:tc>
          <w:tcPr>
            <w:tcW w:w="2405" w:type="dxa"/>
            <w:vMerge/>
            <w:noWrap/>
            <w:vAlign w:val="center"/>
          </w:tcPr>
          <w:p w14:paraId="57782173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noWrap/>
            <w:vAlign w:val="center"/>
          </w:tcPr>
          <w:p w14:paraId="36A80D86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 xml:space="preserve">Follow-up * </w:t>
            </w:r>
            <w:r w:rsidRPr="000C494D">
              <w:rPr>
                <w:rFonts w:ascii="Arial" w:hAnsi="Arial" w:cs="Arial"/>
                <w:lang w:eastAsia="de-DE" w:bidi="ar-SA"/>
              </w:rPr>
              <w:t xml:space="preserve">Plasma p-tau181 mean concentration 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>/ml</w:t>
            </w:r>
            <w:r w:rsidRPr="000C494D">
              <w:rPr>
                <w:rFonts w:ascii="Arial" w:hAnsi="Arial" w:cs="Arial"/>
                <w:lang w:eastAsia="de-DE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681B91DD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-0.23</w:t>
            </w:r>
          </w:p>
        </w:tc>
        <w:tc>
          <w:tcPr>
            <w:tcW w:w="1197" w:type="dxa"/>
            <w:tcBorders>
              <w:top w:val="nil"/>
              <w:bottom w:val="nil"/>
            </w:tcBorders>
            <w:noWrap/>
            <w:vAlign w:val="center"/>
          </w:tcPr>
          <w:p w14:paraId="04B7B05E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0.440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15F5BAE7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-0.54</w:t>
            </w:r>
          </w:p>
        </w:tc>
        <w:tc>
          <w:tcPr>
            <w:tcW w:w="1013" w:type="dxa"/>
            <w:tcBorders>
              <w:top w:val="nil"/>
              <w:bottom w:val="nil"/>
            </w:tcBorders>
            <w:noWrap/>
            <w:vAlign w:val="center"/>
          </w:tcPr>
          <w:p w14:paraId="0F0FDE9A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0.603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6EDB73A3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3F02F2B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0C494D" w:rsidRPr="000C494D" w14:paraId="7F82FDD8" w14:textId="77777777" w:rsidTr="0054194D">
        <w:trPr>
          <w:trHeight w:hRule="exact" w:val="340"/>
        </w:trPr>
        <w:tc>
          <w:tcPr>
            <w:tcW w:w="2405" w:type="dxa"/>
            <w:vMerge/>
            <w:noWrap/>
            <w:vAlign w:val="center"/>
          </w:tcPr>
          <w:p w14:paraId="3FB79F7C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5103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026E3543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 xml:space="preserve">Follow-up * </w:t>
            </w:r>
            <w:proofErr w:type="spellStart"/>
            <w:r w:rsidRPr="000C494D">
              <w:rPr>
                <w:rFonts w:ascii="Arial" w:hAnsi="Arial" w:cs="Arial"/>
                <w:lang w:eastAsia="de-DE"/>
              </w:rPr>
              <w:t>NfL</w:t>
            </w:r>
            <w:proofErr w:type="spellEnd"/>
          </w:p>
        </w:tc>
        <w:tc>
          <w:tcPr>
            <w:tcW w:w="1197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58FDFD51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val="de-DE"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-0.06</w:t>
            </w:r>
          </w:p>
        </w:tc>
        <w:tc>
          <w:tcPr>
            <w:tcW w:w="1197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22EBEC30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val="de-DE" w:eastAsia="de-DE"/>
              </w:rPr>
              <w:t>0.050</w:t>
            </w:r>
          </w:p>
        </w:tc>
        <w:tc>
          <w:tcPr>
            <w:tcW w:w="1087" w:type="dxa"/>
            <w:tcBorders>
              <w:top w:val="nil"/>
              <w:bottom w:val="single" w:sz="8" w:space="0" w:color="auto"/>
            </w:tcBorders>
            <w:vAlign w:val="center"/>
          </w:tcPr>
          <w:p w14:paraId="4FD0BD29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-1.15</w:t>
            </w:r>
          </w:p>
        </w:tc>
        <w:tc>
          <w:tcPr>
            <w:tcW w:w="1013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5F5B1ED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C494D">
              <w:rPr>
                <w:rFonts w:ascii="Arial" w:hAnsi="Arial" w:cs="Arial"/>
                <w:lang w:eastAsia="de-DE"/>
              </w:rPr>
              <w:t>0.384</w:t>
            </w:r>
          </w:p>
        </w:tc>
        <w:tc>
          <w:tcPr>
            <w:tcW w:w="1181" w:type="dxa"/>
            <w:tcBorders>
              <w:top w:val="nil"/>
              <w:bottom w:val="single" w:sz="8" w:space="0" w:color="auto"/>
            </w:tcBorders>
          </w:tcPr>
          <w:p w14:paraId="0DB79762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bottom w:val="single" w:sz="8" w:space="0" w:color="auto"/>
            </w:tcBorders>
          </w:tcPr>
          <w:p w14:paraId="57374C9D" w14:textId="77777777" w:rsidR="00CA24F3" w:rsidRPr="000C494D" w:rsidRDefault="00CA24F3" w:rsidP="0054194D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</w:tr>
    </w:tbl>
    <w:p w14:paraId="5F514D5D" w14:textId="77777777" w:rsidR="00CA24F3" w:rsidRPr="000C494D" w:rsidRDefault="00CA24F3" w:rsidP="00CA24F3">
      <w:pPr>
        <w:spacing w:after="0" w:line="240" w:lineRule="auto"/>
        <w:ind w:right="-363"/>
        <w:jc w:val="left"/>
        <w:rPr>
          <w:rFonts w:ascii="Arial" w:hAnsi="Arial" w:cs="Arial"/>
          <w:lang w:eastAsia="de-DE"/>
        </w:rPr>
      </w:pPr>
      <w:r w:rsidRPr="000C494D">
        <w:rPr>
          <w:rFonts w:ascii="Arial" w:hAnsi="Arial" w:cs="Arial"/>
          <w:lang w:bidi="ar-SA"/>
        </w:rPr>
        <w:lastRenderedPageBreak/>
        <w:t xml:space="preserve">ALSFRS-R=ALS-Functional Rating Scale-Revised; SE=standard estimation; </w:t>
      </w:r>
      <w:r w:rsidRPr="000C494D">
        <w:rPr>
          <w:rFonts w:ascii="Arial" w:hAnsi="Arial" w:cs="Arial"/>
          <w:lang w:eastAsia="de-DE" w:bidi="ar-SA"/>
        </w:rPr>
        <w:t xml:space="preserve">Progression rate (PR) was calculated as follows: PR at baseline = (48-ALSFRS-R at baseline)/ disease duration in month since onset, PR at Follow up = (ALSFRS-R at baseline - </w:t>
      </w:r>
      <w:r w:rsidRPr="000C494D">
        <w:rPr>
          <w:rFonts w:ascii="Arial" w:hAnsi="Arial" w:cs="Arial"/>
          <w:lang w:eastAsia="de-DE"/>
        </w:rPr>
        <w:t>ALSFRS-R at follow-up</w:t>
      </w:r>
      <w:r w:rsidRPr="000C494D">
        <w:rPr>
          <w:rFonts w:ascii="Arial" w:hAnsi="Arial" w:cs="Arial"/>
          <w:lang w:eastAsia="de-DE" w:bidi="ar-SA"/>
        </w:rPr>
        <w:t xml:space="preserve">)/ disease duration in month since baseline; </w:t>
      </w:r>
      <w:r w:rsidRPr="000C494D">
        <w:rPr>
          <w:rFonts w:ascii="Arial" w:hAnsi="Arial" w:cs="Arial"/>
          <w:lang w:eastAsia="de-DE"/>
        </w:rPr>
        <w:t>R</w:t>
      </w:r>
      <w:r w:rsidRPr="000C494D">
        <w:rPr>
          <w:rFonts w:ascii="Arial" w:hAnsi="Arial" w:cs="Arial"/>
          <w:vertAlign w:val="superscript"/>
          <w:lang w:eastAsia="de-DE"/>
        </w:rPr>
        <w:t>2</w:t>
      </w:r>
      <w:r w:rsidRPr="000C494D">
        <w:rPr>
          <w:rFonts w:ascii="Arial" w:hAnsi="Arial" w:cs="Arial"/>
          <w:vertAlign w:val="subscript"/>
          <w:lang w:eastAsia="de-DE"/>
        </w:rPr>
        <w:t xml:space="preserve">m </w:t>
      </w:r>
      <w:r w:rsidRPr="000C494D">
        <w:rPr>
          <w:rFonts w:ascii="Arial" w:hAnsi="Arial" w:cs="Arial"/>
          <w:lang w:eastAsia="de-DE"/>
        </w:rPr>
        <w:t>=marginal</w:t>
      </w:r>
      <w:r w:rsidRPr="000C494D">
        <w:rPr>
          <w:rFonts w:ascii="Arial" w:hAnsi="Arial" w:cs="Arial"/>
          <w:lang w:eastAsia="de-DE" w:bidi="ar-SA"/>
        </w:rPr>
        <w:t xml:space="preserve"> explained </w:t>
      </w:r>
      <w:r w:rsidRPr="000C494D">
        <w:rPr>
          <w:rFonts w:ascii="Arial" w:hAnsi="Arial" w:cs="Arial"/>
          <w:lang w:eastAsia="de-DE"/>
        </w:rPr>
        <w:t>variance via fixed effects, R</w:t>
      </w:r>
      <w:r w:rsidRPr="000C494D">
        <w:rPr>
          <w:rFonts w:ascii="Arial" w:hAnsi="Arial" w:cs="Arial"/>
          <w:vertAlign w:val="superscript"/>
          <w:lang w:eastAsia="de-DE"/>
        </w:rPr>
        <w:t>2</w:t>
      </w:r>
      <w:r w:rsidRPr="000C494D">
        <w:rPr>
          <w:rFonts w:ascii="Arial" w:hAnsi="Arial" w:cs="Arial"/>
          <w:vertAlign w:val="subscript"/>
          <w:lang w:eastAsia="de-DE"/>
        </w:rPr>
        <w:t>c</w:t>
      </w:r>
      <w:r w:rsidRPr="000C494D">
        <w:rPr>
          <w:rFonts w:ascii="Arial" w:hAnsi="Arial" w:cs="Arial"/>
          <w:lang w:eastAsia="de-DE"/>
        </w:rPr>
        <w:t xml:space="preserve"> = conditional explained variance including random effects </w:t>
      </w:r>
    </w:p>
    <w:p w14:paraId="4D11D967" w14:textId="77777777" w:rsidR="00CA24F3" w:rsidRPr="000C494D" w:rsidRDefault="00CA24F3" w:rsidP="00CA24F3">
      <w:pPr>
        <w:spacing w:after="0" w:line="240" w:lineRule="auto"/>
        <w:jc w:val="left"/>
        <w:rPr>
          <w:rFonts w:ascii="Arial" w:hAnsi="Arial" w:cs="Arial"/>
          <w:lang w:eastAsia="de-DE"/>
        </w:rPr>
      </w:pPr>
      <w:r w:rsidRPr="000C494D">
        <w:rPr>
          <w:rFonts w:ascii="Arial" w:hAnsi="Arial" w:cs="Arial"/>
          <w:lang w:eastAsia="de-DE"/>
        </w:rPr>
        <w:br w:type="page"/>
      </w:r>
    </w:p>
    <w:p w14:paraId="02D337A4" w14:textId="77777777" w:rsidR="009A6B76" w:rsidRPr="000C494D" w:rsidRDefault="009A6B76" w:rsidP="009A6B76">
      <w:pPr>
        <w:spacing w:after="0" w:line="480" w:lineRule="auto"/>
        <w:jc w:val="left"/>
        <w:rPr>
          <w:rFonts w:ascii="Arial" w:hAnsi="Arial" w:cs="Arial"/>
          <w:lang w:bidi="ar-SA"/>
        </w:rPr>
      </w:pPr>
      <w:r w:rsidRPr="000C494D">
        <w:rPr>
          <w:rFonts w:ascii="Arial" w:hAnsi="Arial" w:cs="Arial"/>
          <w:lang w:bidi="ar-SA"/>
        </w:rPr>
        <w:lastRenderedPageBreak/>
        <w:t>Table S</w:t>
      </w:r>
      <w:r>
        <w:rPr>
          <w:rFonts w:ascii="Arial" w:hAnsi="Arial" w:cs="Arial"/>
          <w:lang w:bidi="ar-SA"/>
        </w:rPr>
        <w:t>5</w:t>
      </w:r>
      <w:r w:rsidRPr="000C494D">
        <w:rPr>
          <w:rFonts w:ascii="Arial" w:hAnsi="Arial" w:cs="Arial"/>
          <w:lang w:bidi="ar-SA"/>
        </w:rPr>
        <w:t xml:space="preserve">. Group comparisons between different King`s stages </w:t>
      </w:r>
      <w:r w:rsidRPr="000C494D">
        <w:rPr>
          <w:rFonts w:ascii="Arial" w:hAnsi="Arial" w:cs="Arial"/>
        </w:rPr>
        <w:t xml:space="preserve">in ALS patients </w:t>
      </w:r>
      <w:r w:rsidRPr="000C494D">
        <w:rPr>
          <w:rFonts w:ascii="Arial" w:hAnsi="Arial" w:cs="Arial"/>
          <w:lang w:bidi="ar-SA"/>
        </w:rPr>
        <w:t xml:space="preserve">at baseline </w:t>
      </w:r>
    </w:p>
    <w:tbl>
      <w:tblPr>
        <w:tblW w:w="14322" w:type="dxa"/>
        <w:tblInd w:w="-5" w:type="dxa"/>
        <w:tblBorders>
          <w:top w:val="single" w:sz="8" w:space="0" w:color="auto"/>
          <w:bottom w:val="single" w:sz="8" w:space="0" w:color="auto"/>
          <w:insideH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8"/>
        <w:gridCol w:w="992"/>
        <w:gridCol w:w="1134"/>
        <w:gridCol w:w="1134"/>
        <w:gridCol w:w="993"/>
        <w:gridCol w:w="2126"/>
        <w:gridCol w:w="992"/>
        <w:gridCol w:w="992"/>
        <w:gridCol w:w="1134"/>
        <w:gridCol w:w="993"/>
        <w:gridCol w:w="992"/>
        <w:gridCol w:w="992"/>
      </w:tblGrid>
      <w:tr w:rsidR="009A6B76" w:rsidRPr="000C494D" w14:paraId="4BA0DB41" w14:textId="77777777" w:rsidTr="00D10AD5">
        <w:trPr>
          <w:trHeight w:hRule="exact" w:val="372"/>
        </w:trPr>
        <w:tc>
          <w:tcPr>
            <w:tcW w:w="1848" w:type="dxa"/>
            <w:noWrap/>
          </w:tcPr>
          <w:p w14:paraId="7C0A4ABE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4253" w:type="dxa"/>
            <w:gridSpan w:val="4"/>
          </w:tcPr>
          <w:p w14:paraId="31E255C2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proofErr w:type="spell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King`s</w:t>
            </w:r>
            <w:proofErr w:type="spellEnd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 xml:space="preserve"> </w:t>
            </w:r>
            <w:proofErr w:type="spellStart"/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stage</w:t>
            </w:r>
            <w:proofErr w:type="spellEnd"/>
          </w:p>
        </w:tc>
        <w:tc>
          <w:tcPr>
            <w:tcW w:w="2126" w:type="dxa"/>
          </w:tcPr>
          <w:p w14:paraId="5300D243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Overall comparison</w:t>
            </w:r>
            <w:r w:rsidRPr="000C494D">
              <w:rPr>
                <w:rFonts w:ascii="Arial" w:hAnsi="Arial" w:cs="Arial"/>
                <w:b/>
                <w:bCs/>
                <w:vertAlign w:val="superscript"/>
                <w:lang w:eastAsia="de-DE" w:bidi="ar-SA"/>
              </w:rPr>
              <w:t>+</w:t>
            </w: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 xml:space="preserve"> </w:t>
            </w:r>
          </w:p>
        </w:tc>
        <w:tc>
          <w:tcPr>
            <w:tcW w:w="6095" w:type="dxa"/>
            <w:gridSpan w:val="6"/>
          </w:tcPr>
          <w:p w14:paraId="618F258F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vertAlign w:val="superscript"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 xml:space="preserve">Post hoc comparisons (adj. </w:t>
            </w:r>
            <w:proofErr w:type="gramStart"/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p)</w:t>
            </w:r>
            <w:r w:rsidRPr="000C494D">
              <w:rPr>
                <w:rFonts w:ascii="Arial" w:hAnsi="Arial" w:cs="Arial"/>
                <w:b/>
                <w:bCs/>
                <w:vertAlign w:val="superscript"/>
                <w:lang w:eastAsia="de-DE" w:bidi="ar-SA"/>
              </w:rPr>
              <w:t>+</w:t>
            </w:r>
            <w:proofErr w:type="gramEnd"/>
            <w:r w:rsidRPr="000C494D">
              <w:rPr>
                <w:rFonts w:ascii="Arial" w:hAnsi="Arial" w:cs="Arial"/>
                <w:b/>
                <w:bCs/>
                <w:vertAlign w:val="superscript"/>
                <w:lang w:eastAsia="de-DE" w:bidi="ar-SA"/>
              </w:rPr>
              <w:t>+</w:t>
            </w:r>
          </w:p>
        </w:tc>
      </w:tr>
      <w:tr w:rsidR="009A6B76" w:rsidRPr="000C494D" w14:paraId="3CF6C70D" w14:textId="77777777" w:rsidTr="00D10AD5">
        <w:trPr>
          <w:trHeight w:hRule="exact" w:val="334"/>
        </w:trPr>
        <w:tc>
          <w:tcPr>
            <w:tcW w:w="1848" w:type="dxa"/>
            <w:tcBorders>
              <w:bottom w:val="single" w:sz="8" w:space="0" w:color="auto"/>
            </w:tcBorders>
            <w:noWrap/>
          </w:tcPr>
          <w:p w14:paraId="75083390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56AF0B2E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144CC4E5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602A4F38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3</w:t>
            </w:r>
          </w:p>
        </w:tc>
        <w:tc>
          <w:tcPr>
            <w:tcW w:w="993" w:type="dxa"/>
            <w:tcBorders>
              <w:bottom w:val="single" w:sz="8" w:space="0" w:color="auto"/>
            </w:tcBorders>
          </w:tcPr>
          <w:p w14:paraId="522E02DD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4</w:t>
            </w:r>
          </w:p>
        </w:tc>
        <w:tc>
          <w:tcPr>
            <w:tcW w:w="2126" w:type="dxa"/>
            <w:tcBorders>
              <w:bottom w:val="single" w:sz="8" w:space="0" w:color="auto"/>
            </w:tcBorders>
          </w:tcPr>
          <w:p w14:paraId="4A30CB3A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4CF13BF9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1 vs.2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5D96995F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1 vs. 3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7586AA26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1 vs. 4</w:t>
            </w:r>
          </w:p>
        </w:tc>
        <w:tc>
          <w:tcPr>
            <w:tcW w:w="993" w:type="dxa"/>
            <w:tcBorders>
              <w:bottom w:val="single" w:sz="8" w:space="0" w:color="auto"/>
            </w:tcBorders>
          </w:tcPr>
          <w:p w14:paraId="4A3A6F70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2 vs. 3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3ED1EA70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2 vs. 4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161BA0DC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3 vs. 4</w:t>
            </w:r>
          </w:p>
        </w:tc>
      </w:tr>
      <w:tr w:rsidR="009A6B76" w:rsidRPr="000C494D" w14:paraId="3906AEA5" w14:textId="77777777" w:rsidTr="00D10AD5">
        <w:trPr>
          <w:trHeight w:hRule="exact" w:val="518"/>
        </w:trPr>
        <w:tc>
          <w:tcPr>
            <w:tcW w:w="1848" w:type="dxa"/>
            <w:tcBorders>
              <w:bottom w:val="nil"/>
            </w:tcBorders>
            <w:noWrap/>
          </w:tcPr>
          <w:p w14:paraId="623F213A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ALS-FRS-R </w:t>
            </w:r>
          </w:p>
          <w:p w14:paraId="2AEA904E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(M, SD)</w:t>
            </w:r>
          </w:p>
        </w:tc>
        <w:tc>
          <w:tcPr>
            <w:tcW w:w="992" w:type="dxa"/>
            <w:tcBorders>
              <w:bottom w:val="nil"/>
            </w:tcBorders>
          </w:tcPr>
          <w:p w14:paraId="03AEB8D6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40.9 </w:t>
            </w:r>
          </w:p>
          <w:p w14:paraId="60F59B91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(6.87)</w:t>
            </w:r>
          </w:p>
        </w:tc>
        <w:tc>
          <w:tcPr>
            <w:tcW w:w="1134" w:type="dxa"/>
            <w:tcBorders>
              <w:bottom w:val="nil"/>
            </w:tcBorders>
          </w:tcPr>
          <w:p w14:paraId="495E01DC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39.5 </w:t>
            </w:r>
          </w:p>
          <w:p w14:paraId="367A3C40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(5.19)</w:t>
            </w:r>
          </w:p>
        </w:tc>
        <w:tc>
          <w:tcPr>
            <w:tcW w:w="1134" w:type="dxa"/>
            <w:tcBorders>
              <w:bottom w:val="nil"/>
            </w:tcBorders>
          </w:tcPr>
          <w:p w14:paraId="0A66293D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34.7 </w:t>
            </w:r>
          </w:p>
          <w:p w14:paraId="0C48AF4D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(7.53)</w:t>
            </w:r>
          </w:p>
        </w:tc>
        <w:tc>
          <w:tcPr>
            <w:tcW w:w="993" w:type="dxa"/>
            <w:tcBorders>
              <w:bottom w:val="nil"/>
            </w:tcBorders>
          </w:tcPr>
          <w:p w14:paraId="5B79E1E8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24.8 </w:t>
            </w:r>
          </w:p>
          <w:p w14:paraId="6DDC5F50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(7.36)</w:t>
            </w:r>
          </w:p>
        </w:tc>
        <w:tc>
          <w:tcPr>
            <w:tcW w:w="2126" w:type="dxa"/>
            <w:tcBorders>
              <w:bottom w:val="nil"/>
            </w:tcBorders>
          </w:tcPr>
          <w:p w14:paraId="3A417EB1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W=19.67, p&lt;0.001</w:t>
            </w:r>
          </w:p>
        </w:tc>
        <w:tc>
          <w:tcPr>
            <w:tcW w:w="992" w:type="dxa"/>
            <w:tcBorders>
              <w:bottom w:val="nil"/>
            </w:tcBorders>
          </w:tcPr>
          <w:p w14:paraId="7DA6253D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0.745</w:t>
            </w:r>
          </w:p>
        </w:tc>
        <w:tc>
          <w:tcPr>
            <w:tcW w:w="992" w:type="dxa"/>
            <w:tcBorders>
              <w:bottom w:val="nil"/>
            </w:tcBorders>
          </w:tcPr>
          <w:p w14:paraId="69EF864D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0.045*</w:t>
            </w:r>
          </w:p>
        </w:tc>
        <w:tc>
          <w:tcPr>
            <w:tcW w:w="1134" w:type="dxa"/>
            <w:tcBorders>
              <w:bottom w:val="nil"/>
            </w:tcBorders>
          </w:tcPr>
          <w:p w14:paraId="25001C9A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&lt;0.001***</w:t>
            </w:r>
          </w:p>
        </w:tc>
        <w:tc>
          <w:tcPr>
            <w:tcW w:w="993" w:type="dxa"/>
            <w:tcBorders>
              <w:bottom w:val="nil"/>
            </w:tcBorders>
          </w:tcPr>
          <w:p w14:paraId="1056179D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0.090</w:t>
            </w:r>
          </w:p>
        </w:tc>
        <w:tc>
          <w:tcPr>
            <w:tcW w:w="992" w:type="dxa"/>
            <w:tcBorders>
              <w:bottom w:val="nil"/>
            </w:tcBorders>
          </w:tcPr>
          <w:p w14:paraId="51D4A971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0.001**</w:t>
            </w:r>
          </w:p>
        </w:tc>
        <w:tc>
          <w:tcPr>
            <w:tcW w:w="992" w:type="dxa"/>
            <w:tcBorders>
              <w:bottom w:val="nil"/>
            </w:tcBorders>
          </w:tcPr>
          <w:p w14:paraId="667531DC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 xml:space="preserve">0.018** </w:t>
            </w:r>
          </w:p>
        </w:tc>
      </w:tr>
      <w:tr w:rsidR="009A6B76" w:rsidRPr="000C494D" w14:paraId="4A6E3EDD" w14:textId="77777777" w:rsidTr="00D10AD5">
        <w:trPr>
          <w:trHeight w:hRule="exact" w:val="548"/>
        </w:trPr>
        <w:tc>
          <w:tcPr>
            <w:tcW w:w="1848" w:type="dxa"/>
            <w:tcBorders>
              <w:top w:val="nil"/>
              <w:bottom w:val="nil"/>
            </w:tcBorders>
            <w:noWrap/>
          </w:tcPr>
          <w:p w14:paraId="5066D518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Disease duration in month (M, SD)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409DBCE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30.5 </w:t>
            </w:r>
          </w:p>
          <w:p w14:paraId="59421865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(23.06)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7AEBB1F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30.1 </w:t>
            </w:r>
          </w:p>
          <w:p w14:paraId="654D8BB2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(15.63)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AF51A08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34.4 </w:t>
            </w:r>
          </w:p>
          <w:p w14:paraId="57F49419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(48.78)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CE27233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34.8 </w:t>
            </w:r>
          </w:p>
          <w:p w14:paraId="7643F6AD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(23.18)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85B371F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W=3.33, p=0.344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E5E65DF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676EC0A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B49EECE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E5B575D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1334E72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8554615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p=1</w:t>
            </w:r>
          </w:p>
        </w:tc>
      </w:tr>
      <w:tr w:rsidR="009A6B76" w:rsidRPr="000C494D" w14:paraId="46560E89" w14:textId="77777777" w:rsidTr="00D10AD5">
        <w:trPr>
          <w:trHeight w:hRule="exact" w:val="548"/>
        </w:trPr>
        <w:tc>
          <w:tcPr>
            <w:tcW w:w="1848" w:type="dxa"/>
            <w:tcBorders>
              <w:top w:val="nil"/>
            </w:tcBorders>
            <w:noWrap/>
          </w:tcPr>
          <w:p w14:paraId="026E76B6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Progression rate </w:t>
            </w:r>
          </w:p>
          <w:p w14:paraId="62CCD019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(MD, SD)</w:t>
            </w:r>
          </w:p>
        </w:tc>
        <w:tc>
          <w:tcPr>
            <w:tcW w:w="992" w:type="dxa"/>
            <w:tcBorders>
              <w:top w:val="nil"/>
            </w:tcBorders>
          </w:tcPr>
          <w:p w14:paraId="665840D3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0.4 </w:t>
            </w:r>
          </w:p>
          <w:p w14:paraId="62BBC527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(0.62)</w:t>
            </w:r>
          </w:p>
        </w:tc>
        <w:tc>
          <w:tcPr>
            <w:tcW w:w="1134" w:type="dxa"/>
            <w:tcBorders>
              <w:top w:val="nil"/>
            </w:tcBorders>
          </w:tcPr>
          <w:p w14:paraId="58875597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 xml:space="preserve">0.3 </w:t>
            </w:r>
          </w:p>
          <w:p w14:paraId="5AEB5553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(0.28)</w:t>
            </w:r>
          </w:p>
        </w:tc>
        <w:tc>
          <w:tcPr>
            <w:tcW w:w="1134" w:type="dxa"/>
            <w:tcBorders>
              <w:top w:val="nil"/>
            </w:tcBorders>
          </w:tcPr>
          <w:p w14:paraId="11353855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0.7 </w:t>
            </w:r>
          </w:p>
          <w:p w14:paraId="41BECCED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(0.95)</w:t>
            </w:r>
          </w:p>
        </w:tc>
        <w:tc>
          <w:tcPr>
            <w:tcW w:w="993" w:type="dxa"/>
            <w:tcBorders>
              <w:top w:val="nil"/>
            </w:tcBorders>
          </w:tcPr>
          <w:p w14:paraId="4FC874D7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0.9 </w:t>
            </w:r>
          </w:p>
          <w:p w14:paraId="583746A7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(0.42)</w:t>
            </w:r>
          </w:p>
        </w:tc>
        <w:tc>
          <w:tcPr>
            <w:tcW w:w="2126" w:type="dxa"/>
            <w:tcBorders>
              <w:top w:val="nil"/>
            </w:tcBorders>
          </w:tcPr>
          <w:p w14:paraId="5B9E59BF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W=12.25, p=0.007**</w:t>
            </w:r>
          </w:p>
        </w:tc>
        <w:tc>
          <w:tcPr>
            <w:tcW w:w="992" w:type="dxa"/>
            <w:tcBorders>
              <w:top w:val="nil"/>
            </w:tcBorders>
          </w:tcPr>
          <w:p w14:paraId="64E5CF7F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p=0.520</w:t>
            </w:r>
          </w:p>
        </w:tc>
        <w:tc>
          <w:tcPr>
            <w:tcW w:w="992" w:type="dxa"/>
            <w:tcBorders>
              <w:top w:val="nil"/>
            </w:tcBorders>
          </w:tcPr>
          <w:p w14:paraId="5F56368B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p=0.061</w:t>
            </w:r>
          </w:p>
        </w:tc>
        <w:tc>
          <w:tcPr>
            <w:tcW w:w="1134" w:type="dxa"/>
            <w:tcBorders>
              <w:top w:val="nil"/>
            </w:tcBorders>
          </w:tcPr>
          <w:p w14:paraId="0977528F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p=0.013*</w:t>
            </w:r>
          </w:p>
        </w:tc>
        <w:tc>
          <w:tcPr>
            <w:tcW w:w="993" w:type="dxa"/>
            <w:tcBorders>
              <w:top w:val="nil"/>
            </w:tcBorders>
          </w:tcPr>
          <w:p w14:paraId="41A6E62E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p=0.232</w:t>
            </w:r>
          </w:p>
        </w:tc>
        <w:tc>
          <w:tcPr>
            <w:tcW w:w="992" w:type="dxa"/>
            <w:tcBorders>
              <w:top w:val="nil"/>
            </w:tcBorders>
          </w:tcPr>
          <w:p w14:paraId="3AD94F53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p=0.060</w:t>
            </w:r>
          </w:p>
        </w:tc>
        <w:tc>
          <w:tcPr>
            <w:tcW w:w="992" w:type="dxa"/>
            <w:tcBorders>
              <w:top w:val="nil"/>
            </w:tcBorders>
          </w:tcPr>
          <w:p w14:paraId="3DC4EA1C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p=0.232</w:t>
            </w:r>
          </w:p>
        </w:tc>
      </w:tr>
      <w:tr w:rsidR="009A6B76" w:rsidRPr="000C494D" w14:paraId="05E22665" w14:textId="77777777" w:rsidTr="00D10AD5">
        <w:trPr>
          <w:trHeight w:hRule="exact" w:val="340"/>
        </w:trPr>
        <w:tc>
          <w:tcPr>
            <w:tcW w:w="1848" w:type="dxa"/>
            <w:tcBorders>
              <w:bottom w:val="single" w:sz="8" w:space="0" w:color="auto"/>
            </w:tcBorders>
            <w:noWrap/>
          </w:tcPr>
          <w:p w14:paraId="6E7879DB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eastAsia="de-DE" w:bidi="ar-SA"/>
              </w:rPr>
              <w:t>Plasma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1EE7A977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385D0B14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eastAsia="de-DE" w:bidi="ar-SA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647ED7BA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</w:tcPr>
          <w:p w14:paraId="7126F620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</w:p>
        </w:tc>
        <w:tc>
          <w:tcPr>
            <w:tcW w:w="2126" w:type="dxa"/>
            <w:tcBorders>
              <w:bottom w:val="single" w:sz="8" w:space="0" w:color="auto"/>
            </w:tcBorders>
          </w:tcPr>
          <w:p w14:paraId="7EBD179E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373FFB1D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2C9164F9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60DB6B56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</w:tcPr>
          <w:p w14:paraId="5CB1BC00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29862C36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1B5ACFCA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</w:p>
        </w:tc>
      </w:tr>
      <w:tr w:rsidR="009A6B76" w:rsidRPr="000C494D" w14:paraId="12665DC9" w14:textId="77777777" w:rsidTr="00D10AD5">
        <w:trPr>
          <w:trHeight w:hRule="exact" w:val="596"/>
        </w:trPr>
        <w:tc>
          <w:tcPr>
            <w:tcW w:w="1848" w:type="dxa"/>
            <w:tcBorders>
              <w:bottom w:val="nil"/>
            </w:tcBorders>
            <w:noWrap/>
          </w:tcPr>
          <w:p w14:paraId="4FE79209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p-tau181 </w:t>
            </w:r>
            <w:proofErr w:type="spellStart"/>
            <w:r w:rsidRPr="000C494D">
              <w:rPr>
                <w:rFonts w:ascii="Arial" w:hAnsi="Arial" w:cs="Arial"/>
                <w:lang w:val="de-DE"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val="de-DE" w:eastAsia="de-DE" w:bidi="ar-SA"/>
              </w:rPr>
              <w:t xml:space="preserve">/ml </w:t>
            </w:r>
          </w:p>
          <w:p w14:paraId="01DA3698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(M, SD)</w:t>
            </w:r>
          </w:p>
        </w:tc>
        <w:tc>
          <w:tcPr>
            <w:tcW w:w="992" w:type="dxa"/>
            <w:tcBorders>
              <w:bottom w:val="nil"/>
            </w:tcBorders>
          </w:tcPr>
          <w:p w14:paraId="2B6D1819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3.3 </w:t>
            </w:r>
          </w:p>
          <w:p w14:paraId="13423760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(1.98)</w:t>
            </w:r>
          </w:p>
        </w:tc>
        <w:tc>
          <w:tcPr>
            <w:tcW w:w="1134" w:type="dxa"/>
            <w:tcBorders>
              <w:bottom w:val="nil"/>
            </w:tcBorders>
          </w:tcPr>
          <w:p w14:paraId="6E532282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3.5 </w:t>
            </w:r>
          </w:p>
          <w:p w14:paraId="065FBDC1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(1.74)</w:t>
            </w:r>
          </w:p>
        </w:tc>
        <w:tc>
          <w:tcPr>
            <w:tcW w:w="1134" w:type="dxa"/>
            <w:tcBorders>
              <w:bottom w:val="nil"/>
            </w:tcBorders>
          </w:tcPr>
          <w:p w14:paraId="21FF5794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3.9 </w:t>
            </w:r>
          </w:p>
          <w:p w14:paraId="5BCF80A9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(3.42)</w:t>
            </w:r>
          </w:p>
        </w:tc>
        <w:tc>
          <w:tcPr>
            <w:tcW w:w="993" w:type="dxa"/>
            <w:tcBorders>
              <w:bottom w:val="nil"/>
            </w:tcBorders>
          </w:tcPr>
          <w:p w14:paraId="4287C091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5.2 </w:t>
            </w:r>
          </w:p>
          <w:p w14:paraId="6CF3471A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(4.10)</w:t>
            </w:r>
          </w:p>
        </w:tc>
        <w:tc>
          <w:tcPr>
            <w:tcW w:w="2126" w:type="dxa"/>
            <w:tcBorders>
              <w:bottom w:val="nil"/>
            </w:tcBorders>
          </w:tcPr>
          <w:p w14:paraId="4BFB94C6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W=0.80, p=0.850</w:t>
            </w:r>
          </w:p>
        </w:tc>
        <w:tc>
          <w:tcPr>
            <w:tcW w:w="992" w:type="dxa"/>
            <w:tcBorders>
              <w:bottom w:val="nil"/>
            </w:tcBorders>
          </w:tcPr>
          <w:p w14:paraId="0D87522A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p=1</w:t>
            </w:r>
          </w:p>
        </w:tc>
        <w:tc>
          <w:tcPr>
            <w:tcW w:w="992" w:type="dxa"/>
            <w:tcBorders>
              <w:bottom w:val="nil"/>
            </w:tcBorders>
          </w:tcPr>
          <w:p w14:paraId="1B67CDC2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p=1</w:t>
            </w:r>
          </w:p>
        </w:tc>
        <w:tc>
          <w:tcPr>
            <w:tcW w:w="1134" w:type="dxa"/>
            <w:tcBorders>
              <w:bottom w:val="nil"/>
            </w:tcBorders>
          </w:tcPr>
          <w:p w14:paraId="784D3D4D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p=1</w:t>
            </w:r>
          </w:p>
        </w:tc>
        <w:tc>
          <w:tcPr>
            <w:tcW w:w="993" w:type="dxa"/>
            <w:tcBorders>
              <w:bottom w:val="nil"/>
            </w:tcBorders>
          </w:tcPr>
          <w:p w14:paraId="4635AB28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p=1</w:t>
            </w:r>
          </w:p>
        </w:tc>
        <w:tc>
          <w:tcPr>
            <w:tcW w:w="992" w:type="dxa"/>
            <w:tcBorders>
              <w:bottom w:val="nil"/>
            </w:tcBorders>
          </w:tcPr>
          <w:p w14:paraId="13F404DC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p=1</w:t>
            </w:r>
          </w:p>
        </w:tc>
        <w:tc>
          <w:tcPr>
            <w:tcW w:w="992" w:type="dxa"/>
            <w:tcBorders>
              <w:bottom w:val="nil"/>
            </w:tcBorders>
          </w:tcPr>
          <w:p w14:paraId="136B31E8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p=1</w:t>
            </w:r>
          </w:p>
        </w:tc>
      </w:tr>
      <w:tr w:rsidR="009A6B76" w:rsidRPr="000C494D" w14:paraId="66E7F05E" w14:textId="77777777" w:rsidTr="00D10AD5">
        <w:trPr>
          <w:trHeight w:hRule="exact" w:val="464"/>
        </w:trPr>
        <w:tc>
          <w:tcPr>
            <w:tcW w:w="1848" w:type="dxa"/>
            <w:tcBorders>
              <w:top w:val="nil"/>
            </w:tcBorders>
            <w:noWrap/>
          </w:tcPr>
          <w:p w14:paraId="7C28ACF3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NfL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 xml:space="preserve"> </w:t>
            </w:r>
            <w:proofErr w:type="spellStart"/>
            <w:r w:rsidRPr="000C494D">
              <w:rPr>
                <w:rFonts w:ascii="Arial" w:hAnsi="Arial" w:cs="Arial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lang w:eastAsia="de-DE" w:bidi="ar-SA"/>
              </w:rPr>
              <w:t xml:space="preserve">/ml </w:t>
            </w:r>
          </w:p>
          <w:p w14:paraId="3F7FEAAD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eastAsia="de-DE" w:bidi="ar-SA"/>
              </w:rPr>
            </w:pPr>
            <w:r w:rsidRPr="000C494D">
              <w:rPr>
                <w:rFonts w:ascii="Arial" w:hAnsi="Arial" w:cs="Arial"/>
                <w:lang w:eastAsia="de-DE" w:bidi="ar-SA"/>
              </w:rPr>
              <w:t>(M, SD)</w:t>
            </w:r>
          </w:p>
        </w:tc>
        <w:tc>
          <w:tcPr>
            <w:tcW w:w="992" w:type="dxa"/>
            <w:tcBorders>
              <w:top w:val="nil"/>
            </w:tcBorders>
          </w:tcPr>
          <w:p w14:paraId="295AC731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40.5 </w:t>
            </w:r>
          </w:p>
          <w:p w14:paraId="1A985C33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(44.63)</w:t>
            </w:r>
          </w:p>
        </w:tc>
        <w:tc>
          <w:tcPr>
            <w:tcW w:w="1134" w:type="dxa"/>
            <w:tcBorders>
              <w:top w:val="nil"/>
            </w:tcBorders>
          </w:tcPr>
          <w:p w14:paraId="6215C93F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78.2 </w:t>
            </w:r>
          </w:p>
          <w:p w14:paraId="78D662FB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(72.09)</w:t>
            </w:r>
          </w:p>
        </w:tc>
        <w:tc>
          <w:tcPr>
            <w:tcW w:w="1134" w:type="dxa"/>
            <w:tcBorders>
              <w:top w:val="nil"/>
            </w:tcBorders>
          </w:tcPr>
          <w:p w14:paraId="53A02301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80.3 </w:t>
            </w:r>
          </w:p>
          <w:p w14:paraId="416BC5E3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(66.32)</w:t>
            </w:r>
          </w:p>
        </w:tc>
        <w:tc>
          <w:tcPr>
            <w:tcW w:w="993" w:type="dxa"/>
            <w:tcBorders>
              <w:top w:val="nil"/>
            </w:tcBorders>
          </w:tcPr>
          <w:p w14:paraId="5E937E37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 xml:space="preserve">102.0 </w:t>
            </w:r>
          </w:p>
          <w:p w14:paraId="5B5DDB45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(65.26)</w:t>
            </w:r>
          </w:p>
        </w:tc>
        <w:tc>
          <w:tcPr>
            <w:tcW w:w="2126" w:type="dxa"/>
            <w:tcBorders>
              <w:top w:val="nil"/>
            </w:tcBorders>
          </w:tcPr>
          <w:p w14:paraId="3AB1D75C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W=11.87, p=0.008**</w:t>
            </w:r>
          </w:p>
        </w:tc>
        <w:tc>
          <w:tcPr>
            <w:tcW w:w="992" w:type="dxa"/>
            <w:tcBorders>
              <w:top w:val="nil"/>
            </w:tcBorders>
          </w:tcPr>
          <w:p w14:paraId="539FB079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p=0.172</w:t>
            </w:r>
          </w:p>
        </w:tc>
        <w:tc>
          <w:tcPr>
            <w:tcW w:w="992" w:type="dxa"/>
            <w:tcBorders>
              <w:top w:val="nil"/>
            </w:tcBorders>
          </w:tcPr>
          <w:p w14:paraId="3041F9CF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p=0.012*</w:t>
            </w:r>
          </w:p>
        </w:tc>
        <w:tc>
          <w:tcPr>
            <w:tcW w:w="1134" w:type="dxa"/>
            <w:tcBorders>
              <w:top w:val="nil"/>
            </w:tcBorders>
          </w:tcPr>
          <w:p w14:paraId="6E194A98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lang w:val="de-DE" w:eastAsia="de-DE" w:bidi="ar-SA"/>
              </w:rPr>
              <w:t>p=0.012*</w:t>
            </w:r>
          </w:p>
        </w:tc>
        <w:tc>
          <w:tcPr>
            <w:tcW w:w="993" w:type="dxa"/>
            <w:tcBorders>
              <w:top w:val="nil"/>
            </w:tcBorders>
          </w:tcPr>
          <w:p w14:paraId="5B4FA599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p=0.566</w:t>
            </w:r>
          </w:p>
        </w:tc>
        <w:tc>
          <w:tcPr>
            <w:tcW w:w="992" w:type="dxa"/>
            <w:tcBorders>
              <w:top w:val="nil"/>
            </w:tcBorders>
          </w:tcPr>
          <w:p w14:paraId="1990CC81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p=0.475</w:t>
            </w:r>
          </w:p>
        </w:tc>
        <w:tc>
          <w:tcPr>
            <w:tcW w:w="992" w:type="dxa"/>
            <w:tcBorders>
              <w:top w:val="nil"/>
            </w:tcBorders>
          </w:tcPr>
          <w:p w14:paraId="6302363F" w14:textId="77777777" w:rsidR="009A6B76" w:rsidRPr="000C494D" w:rsidRDefault="009A6B76" w:rsidP="00D10AD5">
            <w:pPr>
              <w:spacing w:after="0" w:line="240" w:lineRule="auto"/>
              <w:jc w:val="left"/>
              <w:rPr>
                <w:rFonts w:ascii="Arial" w:hAnsi="Arial" w:cs="Arial"/>
                <w:lang w:val="de-DE" w:eastAsia="de-DE" w:bidi="ar-SA"/>
              </w:rPr>
            </w:pPr>
            <w:r w:rsidRPr="000C494D">
              <w:rPr>
                <w:rFonts w:ascii="Arial" w:hAnsi="Arial" w:cs="Arial"/>
                <w:lang w:val="de-DE" w:eastAsia="de-DE" w:bidi="ar-SA"/>
              </w:rPr>
              <w:t>p=0.475</w:t>
            </w:r>
          </w:p>
        </w:tc>
      </w:tr>
    </w:tbl>
    <w:p w14:paraId="6AFD2C0C" w14:textId="77777777" w:rsidR="009A6B76" w:rsidRPr="000C494D" w:rsidRDefault="009A6B76" w:rsidP="009A6B76">
      <w:pPr>
        <w:spacing w:after="0" w:line="240" w:lineRule="auto"/>
        <w:ind w:right="-363"/>
        <w:jc w:val="left"/>
        <w:rPr>
          <w:rFonts w:ascii="Arial" w:hAnsi="Arial" w:cs="Arial"/>
          <w:lang w:eastAsia="de-DE" w:bidi="ar-SA"/>
        </w:rPr>
      </w:pPr>
      <w:r w:rsidRPr="000C494D">
        <w:rPr>
          <w:rFonts w:ascii="Arial" w:hAnsi="Arial" w:cs="Arial"/>
          <w:lang w:bidi="ar-SA"/>
        </w:rPr>
        <w:t xml:space="preserve">ALSFRS-R=ALS-Functional Rating Scale-Revised; M=mean; SD=standard deviation; </w:t>
      </w:r>
      <w:r w:rsidRPr="000C494D">
        <w:rPr>
          <w:rFonts w:ascii="Arial" w:hAnsi="Arial" w:cs="Arial"/>
          <w:lang w:eastAsia="de-DE" w:bidi="ar-SA"/>
        </w:rPr>
        <w:t xml:space="preserve">Progression rate (PR) was calculated as follows: </w:t>
      </w:r>
    </w:p>
    <w:p w14:paraId="0D8FC9C4" w14:textId="77777777" w:rsidR="009A6B76" w:rsidRPr="000C494D" w:rsidRDefault="009A6B76" w:rsidP="009A6B76">
      <w:pPr>
        <w:spacing w:after="0" w:line="240" w:lineRule="auto"/>
        <w:ind w:right="-363"/>
        <w:jc w:val="left"/>
        <w:rPr>
          <w:rFonts w:ascii="Arial" w:hAnsi="Arial" w:cs="Arial"/>
          <w:lang w:eastAsia="de-DE" w:bidi="ar-SA"/>
        </w:rPr>
      </w:pPr>
      <w:r w:rsidRPr="000C494D">
        <w:rPr>
          <w:rFonts w:ascii="Arial" w:hAnsi="Arial" w:cs="Arial"/>
          <w:lang w:eastAsia="de-DE" w:bidi="ar-SA"/>
        </w:rPr>
        <w:t xml:space="preserve">PR at baseline = (48-ALSFRS-R at baseline)/ disease duration in month since onset, </w:t>
      </w:r>
      <w:r w:rsidRPr="000C494D">
        <w:rPr>
          <w:rFonts w:ascii="Arial" w:hAnsi="Arial" w:cs="Arial"/>
          <w:vertAlign w:val="superscript"/>
          <w:lang w:bidi="ar-SA"/>
        </w:rPr>
        <w:t>+</w:t>
      </w:r>
      <w:r w:rsidRPr="000C494D">
        <w:rPr>
          <w:rFonts w:ascii="Arial" w:hAnsi="Arial" w:cs="Arial"/>
          <w:lang w:eastAsia="de-DE" w:bidi="ar-SA"/>
        </w:rPr>
        <w:t xml:space="preserve">Kruskal Wallis Test with </w:t>
      </w:r>
      <w:r w:rsidRPr="000C494D">
        <w:rPr>
          <w:rFonts w:ascii="Arial" w:hAnsi="Arial" w:cs="Arial"/>
          <w:vertAlign w:val="superscript"/>
          <w:lang w:eastAsia="de-DE" w:bidi="ar-SA"/>
        </w:rPr>
        <w:t>++</w:t>
      </w:r>
      <w:r w:rsidRPr="000C494D">
        <w:rPr>
          <w:rFonts w:ascii="Arial" w:hAnsi="Arial" w:cs="Arial"/>
          <w:lang w:eastAsia="de-DE" w:bidi="ar-SA"/>
        </w:rPr>
        <w:t xml:space="preserve">Dunn tests for post hoc comparisons with </w:t>
      </w:r>
    </w:p>
    <w:p w14:paraId="603C0BFD" w14:textId="77777777" w:rsidR="009A6B76" w:rsidRPr="000C494D" w:rsidRDefault="009A6B76" w:rsidP="009A6B76">
      <w:pPr>
        <w:spacing w:after="0" w:line="240" w:lineRule="auto"/>
        <w:ind w:right="-363"/>
        <w:jc w:val="left"/>
        <w:rPr>
          <w:rFonts w:ascii="Arial" w:hAnsi="Arial" w:cs="Arial"/>
          <w:lang w:bidi="ar-SA"/>
        </w:rPr>
      </w:pPr>
      <w:r w:rsidRPr="000C494D">
        <w:rPr>
          <w:rFonts w:ascii="Arial" w:hAnsi="Arial" w:cs="Arial"/>
          <w:lang w:eastAsia="de-DE" w:bidi="ar-SA"/>
        </w:rPr>
        <w:t>Bonferroni Holm correction for multiple comparisons; *p&lt;0.05; **p&lt;0.01; ***p&lt;0.001</w:t>
      </w:r>
    </w:p>
    <w:p w14:paraId="7AA4D40E" w14:textId="77777777" w:rsidR="009A6B76" w:rsidRPr="000C494D" w:rsidRDefault="009A6B76" w:rsidP="009A6B76">
      <w:pPr>
        <w:spacing w:after="160" w:line="278" w:lineRule="auto"/>
        <w:jc w:val="left"/>
        <w:rPr>
          <w:rFonts w:ascii="Arial" w:hAnsi="Arial" w:cs="Arial"/>
          <w:lang w:eastAsia="de-DE" w:bidi="ar-SA"/>
        </w:rPr>
      </w:pPr>
      <w:r w:rsidRPr="000C494D">
        <w:rPr>
          <w:rFonts w:ascii="Arial" w:hAnsi="Arial" w:cs="Arial"/>
          <w:lang w:eastAsia="de-DE" w:bidi="ar-SA"/>
        </w:rPr>
        <w:br w:type="page"/>
      </w:r>
    </w:p>
    <w:p w14:paraId="32B064ED" w14:textId="53C2C271" w:rsidR="00CA24F3" w:rsidRPr="000C494D" w:rsidRDefault="00CA24F3" w:rsidP="00CA24F3">
      <w:pPr>
        <w:spacing w:after="0" w:line="480" w:lineRule="auto"/>
        <w:jc w:val="left"/>
        <w:rPr>
          <w:rFonts w:ascii="Arial" w:hAnsi="Arial" w:cs="Arial"/>
          <w:lang w:bidi="ar-SA"/>
        </w:rPr>
      </w:pPr>
      <w:r w:rsidRPr="000C494D">
        <w:rPr>
          <w:rFonts w:ascii="Arial" w:hAnsi="Arial" w:cs="Arial"/>
          <w:lang w:bidi="ar-SA"/>
        </w:rPr>
        <w:lastRenderedPageBreak/>
        <w:t>Table S</w:t>
      </w:r>
      <w:r w:rsidR="009A6B76">
        <w:rPr>
          <w:rFonts w:ascii="Arial" w:hAnsi="Arial" w:cs="Arial"/>
          <w:lang w:bidi="ar-SA"/>
        </w:rPr>
        <w:t>6</w:t>
      </w:r>
      <w:r w:rsidRPr="000C494D">
        <w:rPr>
          <w:rFonts w:ascii="Arial" w:hAnsi="Arial" w:cs="Arial"/>
          <w:lang w:bidi="ar-SA"/>
        </w:rPr>
        <w:t xml:space="preserve">. Group comparisons between different ALS progressor types and motoneuron involvement at </w:t>
      </w:r>
      <w:r w:rsidR="009A6B76">
        <w:rPr>
          <w:rFonts w:ascii="Arial" w:hAnsi="Arial" w:cs="Arial"/>
          <w:lang w:bidi="ar-SA"/>
        </w:rPr>
        <w:t>b</w:t>
      </w:r>
      <w:r w:rsidRPr="000C494D">
        <w:rPr>
          <w:rFonts w:ascii="Arial" w:hAnsi="Arial" w:cs="Arial"/>
          <w:lang w:bidi="ar-SA"/>
        </w:rPr>
        <w:t>aseline</w:t>
      </w:r>
    </w:p>
    <w:tbl>
      <w:tblPr>
        <w:tblW w:w="14322" w:type="dxa"/>
        <w:tblInd w:w="-5" w:type="dxa"/>
        <w:tblBorders>
          <w:top w:val="single" w:sz="8" w:space="0" w:color="auto"/>
          <w:bottom w:val="single" w:sz="8" w:space="0" w:color="auto"/>
          <w:insideH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8"/>
        <w:gridCol w:w="1276"/>
        <w:gridCol w:w="1276"/>
        <w:gridCol w:w="2126"/>
        <w:gridCol w:w="1276"/>
        <w:gridCol w:w="1275"/>
        <w:gridCol w:w="1276"/>
        <w:gridCol w:w="1418"/>
        <w:gridCol w:w="1275"/>
        <w:gridCol w:w="1276"/>
      </w:tblGrid>
      <w:tr w:rsidR="000C494D" w:rsidRPr="000C494D" w14:paraId="2CB5669D" w14:textId="77777777" w:rsidTr="0054194D">
        <w:trPr>
          <w:trHeight w:hRule="exact" w:val="321"/>
        </w:trPr>
        <w:tc>
          <w:tcPr>
            <w:tcW w:w="1848" w:type="dxa"/>
            <w:noWrap/>
          </w:tcPr>
          <w:p w14:paraId="341CACD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</w:pPr>
          </w:p>
        </w:tc>
        <w:tc>
          <w:tcPr>
            <w:tcW w:w="1276" w:type="dxa"/>
          </w:tcPr>
          <w:p w14:paraId="4B1F9EA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  <w:t>Progression</w:t>
            </w:r>
          </w:p>
        </w:tc>
        <w:tc>
          <w:tcPr>
            <w:tcW w:w="1276" w:type="dxa"/>
          </w:tcPr>
          <w:p w14:paraId="171651C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2126" w:type="dxa"/>
          </w:tcPr>
          <w:p w14:paraId="4E4AE78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</w:pPr>
          </w:p>
        </w:tc>
        <w:tc>
          <w:tcPr>
            <w:tcW w:w="2551" w:type="dxa"/>
            <w:gridSpan w:val="2"/>
          </w:tcPr>
          <w:p w14:paraId="2A9FEE8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  <w:t>Motoneuron involvement</w:t>
            </w:r>
          </w:p>
        </w:tc>
        <w:tc>
          <w:tcPr>
            <w:tcW w:w="1276" w:type="dxa"/>
          </w:tcPr>
          <w:p w14:paraId="548F2A8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</w:pPr>
          </w:p>
        </w:tc>
        <w:tc>
          <w:tcPr>
            <w:tcW w:w="1418" w:type="dxa"/>
          </w:tcPr>
          <w:p w14:paraId="13605E2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</w:pPr>
          </w:p>
        </w:tc>
        <w:tc>
          <w:tcPr>
            <w:tcW w:w="1275" w:type="dxa"/>
          </w:tcPr>
          <w:p w14:paraId="7309E75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</w:pPr>
          </w:p>
        </w:tc>
        <w:tc>
          <w:tcPr>
            <w:tcW w:w="1276" w:type="dxa"/>
          </w:tcPr>
          <w:p w14:paraId="5DFC221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</w:pPr>
          </w:p>
        </w:tc>
      </w:tr>
      <w:tr w:rsidR="000C494D" w:rsidRPr="000C494D" w14:paraId="6E54461B" w14:textId="77777777" w:rsidTr="0054194D">
        <w:trPr>
          <w:trHeight w:hRule="exact" w:val="851"/>
        </w:trPr>
        <w:tc>
          <w:tcPr>
            <w:tcW w:w="1848" w:type="dxa"/>
            <w:noWrap/>
          </w:tcPr>
          <w:p w14:paraId="462E51B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</w:p>
        </w:tc>
        <w:tc>
          <w:tcPr>
            <w:tcW w:w="1276" w:type="dxa"/>
          </w:tcPr>
          <w:p w14:paraId="7A022B5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 xml:space="preserve">slow </w:t>
            </w:r>
          </w:p>
        </w:tc>
        <w:tc>
          <w:tcPr>
            <w:tcW w:w="1276" w:type="dxa"/>
          </w:tcPr>
          <w:p w14:paraId="4046134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 xml:space="preserve">fast </w:t>
            </w:r>
          </w:p>
        </w:tc>
        <w:tc>
          <w:tcPr>
            <w:tcW w:w="2126" w:type="dxa"/>
          </w:tcPr>
          <w:p w14:paraId="5B5E871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slow vs. fast</w:t>
            </w:r>
            <w:r w:rsidRPr="000C494D">
              <w:rPr>
                <w:rFonts w:ascii="Arial" w:hAnsi="Arial" w:cs="Arial"/>
                <w:sz w:val="18"/>
                <w:szCs w:val="18"/>
                <w:vertAlign w:val="superscript"/>
                <w:lang w:eastAsia="de-DE" w:bidi="ar-SA"/>
              </w:rPr>
              <w:t>+</w:t>
            </w:r>
          </w:p>
        </w:tc>
        <w:tc>
          <w:tcPr>
            <w:tcW w:w="1276" w:type="dxa"/>
          </w:tcPr>
          <w:p w14:paraId="5471B10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UMN dominant</w:t>
            </w:r>
          </w:p>
        </w:tc>
        <w:tc>
          <w:tcPr>
            <w:tcW w:w="1275" w:type="dxa"/>
          </w:tcPr>
          <w:p w14:paraId="28A16FC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LMN dominant</w:t>
            </w:r>
          </w:p>
        </w:tc>
        <w:tc>
          <w:tcPr>
            <w:tcW w:w="1276" w:type="dxa"/>
          </w:tcPr>
          <w:p w14:paraId="5449E00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UMN=LMN</w:t>
            </w:r>
          </w:p>
          <w:p w14:paraId="3124A2B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(</w:t>
            </w:r>
            <w:r w:rsidRPr="000C494D">
              <w:rPr>
                <w:rFonts w:ascii="Arial" w:hAnsi="Arial" w:cs="Arial"/>
                <w:sz w:val="18"/>
                <w:szCs w:val="18"/>
              </w:rPr>
              <w:t>no dominance)</w:t>
            </w:r>
          </w:p>
        </w:tc>
        <w:tc>
          <w:tcPr>
            <w:tcW w:w="1418" w:type="dxa"/>
          </w:tcPr>
          <w:p w14:paraId="65824FF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UMN vs. LMN</w:t>
            </w:r>
            <w:r w:rsidRPr="000C494D">
              <w:rPr>
                <w:rFonts w:ascii="Verdana" w:hAnsi="Verdana" w:cs="Arial"/>
                <w:sz w:val="18"/>
                <w:szCs w:val="18"/>
              </w:rPr>
              <w:t>◊</w:t>
            </w:r>
          </w:p>
        </w:tc>
        <w:tc>
          <w:tcPr>
            <w:tcW w:w="1275" w:type="dxa"/>
          </w:tcPr>
          <w:p w14:paraId="5341C31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 xml:space="preserve">UMN vs. </w:t>
            </w:r>
          </w:p>
          <w:p w14:paraId="1CE7255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no dominance</w:t>
            </w:r>
            <w:r w:rsidRPr="000C494D">
              <w:rPr>
                <w:rFonts w:ascii="Verdana" w:hAnsi="Verdana" w:cs="Arial"/>
                <w:sz w:val="18"/>
                <w:szCs w:val="18"/>
              </w:rPr>
              <w:t>◊</w:t>
            </w:r>
          </w:p>
        </w:tc>
        <w:tc>
          <w:tcPr>
            <w:tcW w:w="1276" w:type="dxa"/>
          </w:tcPr>
          <w:p w14:paraId="6A8FA94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 xml:space="preserve">LMN vs. </w:t>
            </w:r>
          </w:p>
          <w:p w14:paraId="245F127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no dominance</w:t>
            </w:r>
            <w:r w:rsidRPr="000C494D">
              <w:rPr>
                <w:rFonts w:ascii="Verdana" w:hAnsi="Verdana" w:cs="Arial"/>
                <w:sz w:val="18"/>
                <w:szCs w:val="18"/>
              </w:rPr>
              <w:t>◊</w:t>
            </w:r>
          </w:p>
        </w:tc>
      </w:tr>
      <w:tr w:rsidR="000C494D" w:rsidRPr="000C494D" w14:paraId="20124714" w14:textId="77777777" w:rsidTr="0054194D">
        <w:trPr>
          <w:trHeight w:hRule="exact" w:val="340"/>
        </w:trPr>
        <w:tc>
          <w:tcPr>
            <w:tcW w:w="1848" w:type="dxa"/>
            <w:tcBorders>
              <w:bottom w:val="single" w:sz="8" w:space="0" w:color="auto"/>
            </w:tcBorders>
            <w:noWrap/>
          </w:tcPr>
          <w:p w14:paraId="321262B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06619EF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6A1CEC3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2126" w:type="dxa"/>
            <w:tcBorders>
              <w:bottom w:val="single" w:sz="8" w:space="0" w:color="auto"/>
            </w:tcBorders>
          </w:tcPr>
          <w:p w14:paraId="729F869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6CFB7C6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</w:tcPr>
          <w:p w14:paraId="06DFD5E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541CF29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</w:pPr>
          </w:p>
        </w:tc>
        <w:tc>
          <w:tcPr>
            <w:tcW w:w="3969" w:type="dxa"/>
            <w:gridSpan w:val="3"/>
            <w:tcBorders>
              <w:bottom w:val="single" w:sz="8" w:space="0" w:color="auto"/>
            </w:tcBorders>
          </w:tcPr>
          <w:p w14:paraId="7592E96F" w14:textId="77777777" w:rsidR="00CA24F3" w:rsidRPr="000C494D" w:rsidRDefault="00CA24F3" w:rsidP="005419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bookmarkStart w:id="4" w:name="_Hlk205825843"/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[Chi</w:t>
            </w:r>
            <w:r w:rsidRPr="000C494D">
              <w:rPr>
                <w:rFonts w:ascii="Arial" w:hAnsi="Arial" w:cs="Arial"/>
                <w:sz w:val="18"/>
                <w:szCs w:val="18"/>
                <w:vertAlign w:val="superscript"/>
                <w:lang w:eastAsia="de-DE" w:bidi="ar-SA"/>
              </w:rPr>
              <w:t>2</w:t>
            </w: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(adj. p</w:t>
            </w:r>
            <w:proofErr w:type="gramStart"/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)]</w:t>
            </w:r>
            <w:r w:rsidRPr="000C494D">
              <w:rPr>
                <w:rFonts w:ascii="Arial" w:hAnsi="Arial" w:cs="Arial"/>
                <w:sz w:val="18"/>
                <w:szCs w:val="18"/>
                <w:vertAlign w:val="superscript"/>
                <w:lang w:eastAsia="de-DE" w:bidi="ar-SA"/>
              </w:rPr>
              <w:t>+</w:t>
            </w:r>
            <w:bookmarkEnd w:id="4"/>
            <w:proofErr w:type="gramEnd"/>
          </w:p>
        </w:tc>
      </w:tr>
      <w:tr w:rsidR="000C494D" w:rsidRPr="000C494D" w14:paraId="240D8A7E" w14:textId="77777777" w:rsidTr="0054194D">
        <w:trPr>
          <w:trHeight w:hRule="exact" w:val="506"/>
        </w:trPr>
        <w:tc>
          <w:tcPr>
            <w:tcW w:w="1848" w:type="dxa"/>
            <w:tcBorders>
              <w:bottom w:val="nil"/>
            </w:tcBorders>
            <w:noWrap/>
          </w:tcPr>
          <w:p w14:paraId="783D989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Age in years</w:t>
            </w:r>
          </w:p>
          <w:p w14:paraId="6E12C56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(M. SD)</w:t>
            </w:r>
          </w:p>
          <w:p w14:paraId="612BA1E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1EF48F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65.0 (10.28)</w:t>
            </w:r>
          </w:p>
        </w:tc>
        <w:tc>
          <w:tcPr>
            <w:tcW w:w="1276" w:type="dxa"/>
            <w:tcBorders>
              <w:bottom w:val="nil"/>
            </w:tcBorders>
          </w:tcPr>
          <w:p w14:paraId="33CF76C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61.6 (13.09)</w:t>
            </w:r>
          </w:p>
        </w:tc>
        <w:tc>
          <w:tcPr>
            <w:tcW w:w="2126" w:type="dxa"/>
            <w:tcBorders>
              <w:bottom w:val="nil"/>
            </w:tcBorders>
          </w:tcPr>
          <w:p w14:paraId="390CE04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W=1953, p=0.186</w:t>
            </w:r>
          </w:p>
        </w:tc>
        <w:tc>
          <w:tcPr>
            <w:tcW w:w="1276" w:type="dxa"/>
            <w:tcBorders>
              <w:bottom w:val="nil"/>
            </w:tcBorders>
          </w:tcPr>
          <w:p w14:paraId="3E05B74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 xml:space="preserve">62.2 (11.59) </w:t>
            </w:r>
          </w:p>
        </w:tc>
        <w:tc>
          <w:tcPr>
            <w:tcW w:w="1275" w:type="dxa"/>
            <w:tcBorders>
              <w:bottom w:val="nil"/>
            </w:tcBorders>
          </w:tcPr>
          <w:p w14:paraId="7C55C9D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64.1 (12.99)</w:t>
            </w:r>
          </w:p>
        </w:tc>
        <w:tc>
          <w:tcPr>
            <w:tcW w:w="1276" w:type="dxa"/>
            <w:tcBorders>
              <w:bottom w:val="nil"/>
            </w:tcBorders>
          </w:tcPr>
          <w:p w14:paraId="022CC77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 xml:space="preserve">58.3 (13.44) </w:t>
            </w:r>
          </w:p>
        </w:tc>
        <w:tc>
          <w:tcPr>
            <w:tcW w:w="1418" w:type="dxa"/>
            <w:tcBorders>
              <w:bottom w:val="nil"/>
            </w:tcBorders>
          </w:tcPr>
          <w:p w14:paraId="0AEC3CF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0.70 (0.703)</w:t>
            </w:r>
          </w:p>
        </w:tc>
        <w:tc>
          <w:tcPr>
            <w:tcW w:w="1275" w:type="dxa"/>
            <w:tcBorders>
              <w:bottom w:val="nil"/>
            </w:tcBorders>
          </w:tcPr>
          <w:p w14:paraId="23EB1CA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0.93 (0.703)</w:t>
            </w:r>
          </w:p>
        </w:tc>
        <w:tc>
          <w:tcPr>
            <w:tcW w:w="1276" w:type="dxa"/>
            <w:tcBorders>
              <w:bottom w:val="nil"/>
            </w:tcBorders>
          </w:tcPr>
          <w:p w14:paraId="0DB641F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1.90 (0.174)</w:t>
            </w:r>
          </w:p>
        </w:tc>
      </w:tr>
      <w:tr w:rsidR="000C494D" w:rsidRPr="000C494D" w14:paraId="70982E87" w14:textId="77777777" w:rsidTr="0054194D">
        <w:trPr>
          <w:trHeight w:hRule="exact" w:val="725"/>
        </w:trPr>
        <w:tc>
          <w:tcPr>
            <w:tcW w:w="1848" w:type="dxa"/>
            <w:tcBorders>
              <w:top w:val="nil"/>
              <w:bottom w:val="nil"/>
            </w:tcBorders>
            <w:noWrap/>
          </w:tcPr>
          <w:p w14:paraId="3686D93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 xml:space="preserve">ALSFRS-R </w:t>
            </w:r>
          </w:p>
          <w:p w14:paraId="6E48794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(M, SD) / range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D61438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39.1 (6.18) /</w:t>
            </w:r>
          </w:p>
          <w:p w14:paraId="4767740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19-48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6DABAA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32.6 (8.90) /</w:t>
            </w:r>
          </w:p>
          <w:p w14:paraId="7037ACE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5-45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2EFF22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  <w:t>W= 2491, p&lt;0.0001***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A29A7D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35.4 (10.82) /</w:t>
            </w:r>
          </w:p>
          <w:p w14:paraId="5B18F5F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6-47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7A0DF2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35. (6.53) /</w:t>
            </w:r>
          </w:p>
          <w:p w14:paraId="219E57A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 xml:space="preserve">5-48 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29666A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34.2 (7.97) /</w:t>
            </w:r>
          </w:p>
          <w:p w14:paraId="6EEC261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11-46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47D7CD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-0.74 (0.924)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D2B518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1.22 (0.667)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1E245A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0.68 (0.924)</w:t>
            </w:r>
          </w:p>
        </w:tc>
      </w:tr>
      <w:tr w:rsidR="000C494D" w:rsidRPr="000C494D" w14:paraId="0F35A036" w14:textId="77777777" w:rsidTr="0054194D">
        <w:trPr>
          <w:trHeight w:hRule="exact" w:val="718"/>
        </w:trPr>
        <w:tc>
          <w:tcPr>
            <w:tcW w:w="1848" w:type="dxa"/>
            <w:tcBorders>
              <w:top w:val="nil"/>
              <w:bottom w:val="nil"/>
            </w:tcBorders>
            <w:noWrap/>
          </w:tcPr>
          <w:p w14:paraId="193DD6B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 xml:space="preserve">Disease duration in month </w:t>
            </w:r>
          </w:p>
          <w:p w14:paraId="74633D6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(M, SD) / range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E37ECE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51.0 (58.05) /</w:t>
            </w:r>
          </w:p>
          <w:p w14:paraId="6288ABF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9-287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0391BB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17.1 (9.92) /</w:t>
            </w:r>
          </w:p>
          <w:p w14:paraId="19E8E2D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3-56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65253A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  <w:t>W=2767.5, p&lt;0.0001***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F5F09F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32.7 (35.65) /</w:t>
            </w:r>
          </w:p>
          <w:p w14:paraId="2C0D8D8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 xml:space="preserve">4-160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EFBAE1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28.8 (36.03) /</w:t>
            </w:r>
          </w:p>
          <w:p w14:paraId="385282B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5-268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06DA8E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41.3 (54.78) /</w:t>
            </w:r>
          </w:p>
          <w:p w14:paraId="19F6955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7-287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3CD080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0.06 (1)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BB89B1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-0.65 (1)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42309A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-0.73 (1)</w:t>
            </w:r>
          </w:p>
        </w:tc>
      </w:tr>
      <w:tr w:rsidR="000C494D" w:rsidRPr="000C494D" w14:paraId="5C2E70F3" w14:textId="77777777" w:rsidTr="0054194D">
        <w:trPr>
          <w:trHeight w:hRule="exact" w:val="548"/>
        </w:trPr>
        <w:tc>
          <w:tcPr>
            <w:tcW w:w="1848" w:type="dxa"/>
            <w:tcBorders>
              <w:top w:val="nil"/>
            </w:tcBorders>
            <w:noWrap/>
          </w:tcPr>
          <w:p w14:paraId="175003F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 xml:space="preserve">Progression rate </w:t>
            </w:r>
          </w:p>
          <w:p w14:paraId="73B51E7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(MD SD)</w:t>
            </w:r>
          </w:p>
        </w:tc>
        <w:tc>
          <w:tcPr>
            <w:tcW w:w="1276" w:type="dxa"/>
            <w:tcBorders>
              <w:top w:val="nil"/>
            </w:tcBorders>
          </w:tcPr>
          <w:p w14:paraId="065E2E6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0.3 (0.14)</w:t>
            </w:r>
          </w:p>
        </w:tc>
        <w:tc>
          <w:tcPr>
            <w:tcW w:w="1276" w:type="dxa"/>
            <w:tcBorders>
              <w:top w:val="nil"/>
            </w:tcBorders>
          </w:tcPr>
          <w:p w14:paraId="6627967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0.9 (0.92)</w:t>
            </w:r>
          </w:p>
        </w:tc>
        <w:tc>
          <w:tcPr>
            <w:tcW w:w="2126" w:type="dxa"/>
            <w:tcBorders>
              <w:top w:val="nil"/>
            </w:tcBorders>
          </w:tcPr>
          <w:p w14:paraId="17C413A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  <w:t>W=0, p&lt;0.0001***</w:t>
            </w:r>
          </w:p>
        </w:tc>
        <w:tc>
          <w:tcPr>
            <w:tcW w:w="1276" w:type="dxa"/>
            <w:tcBorders>
              <w:top w:val="nil"/>
            </w:tcBorders>
          </w:tcPr>
          <w:p w14:paraId="5833690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0.5 (1.61)</w:t>
            </w:r>
          </w:p>
        </w:tc>
        <w:tc>
          <w:tcPr>
            <w:tcW w:w="1275" w:type="dxa"/>
            <w:tcBorders>
              <w:top w:val="nil"/>
            </w:tcBorders>
          </w:tcPr>
          <w:p w14:paraId="4752011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0.4 (0.45)</w:t>
            </w:r>
          </w:p>
        </w:tc>
        <w:tc>
          <w:tcPr>
            <w:tcW w:w="1276" w:type="dxa"/>
            <w:tcBorders>
              <w:top w:val="nil"/>
            </w:tcBorders>
          </w:tcPr>
          <w:p w14:paraId="2FFFF83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0.6 (0.49)</w:t>
            </w:r>
          </w:p>
        </w:tc>
        <w:tc>
          <w:tcPr>
            <w:tcW w:w="1418" w:type="dxa"/>
            <w:tcBorders>
              <w:top w:val="nil"/>
            </w:tcBorders>
          </w:tcPr>
          <w:p w14:paraId="09E2264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0.96 (0.990)</w:t>
            </w:r>
          </w:p>
        </w:tc>
        <w:tc>
          <w:tcPr>
            <w:tcW w:w="1275" w:type="dxa"/>
            <w:tcBorders>
              <w:top w:val="nil"/>
            </w:tcBorders>
          </w:tcPr>
          <w:p w14:paraId="43E44D6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-0.97 (0.990)</w:t>
            </w:r>
          </w:p>
        </w:tc>
        <w:tc>
          <w:tcPr>
            <w:tcW w:w="1276" w:type="dxa"/>
            <w:tcBorders>
              <w:top w:val="nil"/>
            </w:tcBorders>
          </w:tcPr>
          <w:p w14:paraId="28799AA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-0.12 (0.990)</w:t>
            </w:r>
          </w:p>
        </w:tc>
      </w:tr>
      <w:tr w:rsidR="000C494D" w:rsidRPr="000C494D" w14:paraId="39383AAF" w14:textId="77777777" w:rsidTr="0054194D">
        <w:trPr>
          <w:trHeight w:hRule="exact" w:val="548"/>
        </w:trPr>
        <w:tc>
          <w:tcPr>
            <w:tcW w:w="1848" w:type="dxa"/>
            <w:tcBorders>
              <w:top w:val="nil"/>
            </w:tcBorders>
            <w:noWrap/>
          </w:tcPr>
          <w:p w14:paraId="5FADA3A3" w14:textId="77777777" w:rsidR="00A03F97" w:rsidRPr="000C494D" w:rsidRDefault="00A03F97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236B9C7A" w14:textId="77777777" w:rsidR="00A03F97" w:rsidRPr="000C494D" w:rsidRDefault="00A03F97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725EBC40" w14:textId="77777777" w:rsidR="00A03F97" w:rsidRPr="000C494D" w:rsidRDefault="00A03F97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3768CB7A" w14:textId="77777777" w:rsidR="00A03F97" w:rsidRPr="000C494D" w:rsidRDefault="00A03F97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4A52D445" w14:textId="77777777" w:rsidR="00A03F97" w:rsidRPr="000C494D" w:rsidRDefault="00A03F97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66A649CF" w14:textId="77777777" w:rsidR="00A03F97" w:rsidRPr="000C494D" w:rsidRDefault="00A03F97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46A75E0" w14:textId="77777777" w:rsidR="00A03F97" w:rsidRPr="000C494D" w:rsidRDefault="00A03F97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5338C686" w14:textId="77777777" w:rsidR="00A03F97" w:rsidRPr="000C494D" w:rsidRDefault="00A03F97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4424ECB4" w14:textId="77777777" w:rsidR="00A03F97" w:rsidRPr="000C494D" w:rsidRDefault="00A03F97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799900E" w14:textId="77777777" w:rsidR="00A03F97" w:rsidRPr="000C494D" w:rsidRDefault="00A03F97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</w:p>
        </w:tc>
      </w:tr>
      <w:tr w:rsidR="000C494D" w:rsidRPr="000C494D" w14:paraId="529698DA" w14:textId="77777777" w:rsidTr="0054194D">
        <w:trPr>
          <w:trHeight w:hRule="exact" w:val="340"/>
        </w:trPr>
        <w:tc>
          <w:tcPr>
            <w:tcW w:w="1848" w:type="dxa"/>
            <w:tcBorders>
              <w:bottom w:val="single" w:sz="8" w:space="0" w:color="auto"/>
            </w:tcBorders>
            <w:noWrap/>
          </w:tcPr>
          <w:p w14:paraId="7CAFFF4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  <w:t>Plasma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06E1414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0A93003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</w:p>
        </w:tc>
        <w:tc>
          <w:tcPr>
            <w:tcW w:w="2126" w:type="dxa"/>
            <w:tcBorders>
              <w:bottom w:val="single" w:sz="8" w:space="0" w:color="auto"/>
            </w:tcBorders>
          </w:tcPr>
          <w:p w14:paraId="447BFE4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63D6710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</w:tcPr>
          <w:p w14:paraId="34BC3E0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34A4ED8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14:paraId="363A5E5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</w:tcPr>
          <w:p w14:paraId="78411B5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74C2071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</w:p>
        </w:tc>
      </w:tr>
      <w:tr w:rsidR="000C494D" w:rsidRPr="000C494D" w14:paraId="1A85D97A" w14:textId="77777777" w:rsidTr="0054194D">
        <w:trPr>
          <w:trHeight w:hRule="exact" w:val="596"/>
        </w:trPr>
        <w:tc>
          <w:tcPr>
            <w:tcW w:w="1848" w:type="dxa"/>
            <w:tcBorders>
              <w:bottom w:val="nil"/>
            </w:tcBorders>
            <w:noWrap/>
          </w:tcPr>
          <w:p w14:paraId="7672D68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 xml:space="preserve">p-tau181 </w:t>
            </w:r>
            <w:proofErr w:type="spellStart"/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 xml:space="preserve">/ml </w:t>
            </w:r>
          </w:p>
          <w:p w14:paraId="2E9C27F9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(M. SD)</w:t>
            </w:r>
          </w:p>
        </w:tc>
        <w:tc>
          <w:tcPr>
            <w:tcW w:w="1276" w:type="dxa"/>
            <w:tcBorders>
              <w:bottom w:val="nil"/>
            </w:tcBorders>
          </w:tcPr>
          <w:p w14:paraId="37B640E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3.5 (2.18)</w:t>
            </w:r>
          </w:p>
        </w:tc>
        <w:tc>
          <w:tcPr>
            <w:tcW w:w="1276" w:type="dxa"/>
            <w:tcBorders>
              <w:bottom w:val="nil"/>
            </w:tcBorders>
          </w:tcPr>
          <w:p w14:paraId="65E53975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3.7 (2.65)</w:t>
            </w:r>
          </w:p>
        </w:tc>
        <w:tc>
          <w:tcPr>
            <w:tcW w:w="2126" w:type="dxa"/>
            <w:tcBorders>
              <w:bottom w:val="nil"/>
            </w:tcBorders>
          </w:tcPr>
          <w:p w14:paraId="25DA1F4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W=1707, p=0.989</w:t>
            </w:r>
          </w:p>
        </w:tc>
        <w:tc>
          <w:tcPr>
            <w:tcW w:w="1276" w:type="dxa"/>
            <w:tcBorders>
              <w:bottom w:val="nil"/>
            </w:tcBorders>
          </w:tcPr>
          <w:p w14:paraId="3BEF0EE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2.5 (1.58)</w:t>
            </w:r>
          </w:p>
        </w:tc>
        <w:tc>
          <w:tcPr>
            <w:tcW w:w="1275" w:type="dxa"/>
            <w:tcBorders>
              <w:bottom w:val="nil"/>
            </w:tcBorders>
          </w:tcPr>
          <w:p w14:paraId="5D1CB16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4.6 (3.81)</w:t>
            </w:r>
          </w:p>
        </w:tc>
        <w:tc>
          <w:tcPr>
            <w:tcW w:w="1276" w:type="dxa"/>
            <w:tcBorders>
              <w:bottom w:val="nil"/>
            </w:tcBorders>
          </w:tcPr>
          <w:p w14:paraId="30CDA5D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3.5 (2.24)</w:t>
            </w:r>
          </w:p>
        </w:tc>
        <w:tc>
          <w:tcPr>
            <w:tcW w:w="1418" w:type="dxa"/>
            <w:tcBorders>
              <w:bottom w:val="nil"/>
            </w:tcBorders>
          </w:tcPr>
          <w:p w14:paraId="5C5EF2A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  <w:bookmarkStart w:id="5" w:name="_Hlk204885208"/>
            <w:r w:rsidRPr="000C494D"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  <w:t>3.20 (0.004**)</w:t>
            </w:r>
            <w:bookmarkEnd w:id="5"/>
          </w:p>
        </w:tc>
        <w:tc>
          <w:tcPr>
            <w:tcW w:w="1275" w:type="dxa"/>
            <w:tcBorders>
              <w:bottom w:val="nil"/>
            </w:tcBorders>
          </w:tcPr>
          <w:p w14:paraId="418FE58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-1.68 (0.186)</w:t>
            </w:r>
          </w:p>
        </w:tc>
        <w:tc>
          <w:tcPr>
            <w:tcW w:w="1276" w:type="dxa"/>
            <w:tcBorders>
              <w:bottom w:val="nil"/>
            </w:tcBorders>
          </w:tcPr>
          <w:p w14:paraId="4866603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1.41 (0.186)</w:t>
            </w:r>
          </w:p>
        </w:tc>
      </w:tr>
      <w:tr w:rsidR="000C494D" w:rsidRPr="000C494D" w14:paraId="7B888568" w14:textId="77777777" w:rsidTr="0054194D">
        <w:trPr>
          <w:trHeight w:hRule="exact" w:val="340"/>
        </w:trPr>
        <w:tc>
          <w:tcPr>
            <w:tcW w:w="1848" w:type="dxa"/>
            <w:tcBorders>
              <w:top w:val="nil"/>
            </w:tcBorders>
            <w:noWrap/>
          </w:tcPr>
          <w:p w14:paraId="1BF4D95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bookmarkStart w:id="6" w:name="_Hlk204885296"/>
            <w:proofErr w:type="spellStart"/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NfL</w:t>
            </w:r>
            <w:proofErr w:type="spellEnd"/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 xml:space="preserve"> (</w:t>
            </w:r>
            <w:proofErr w:type="spellStart"/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/ml)</w:t>
            </w:r>
          </w:p>
        </w:tc>
        <w:tc>
          <w:tcPr>
            <w:tcW w:w="1276" w:type="dxa"/>
            <w:tcBorders>
              <w:top w:val="nil"/>
            </w:tcBorders>
          </w:tcPr>
          <w:p w14:paraId="1B42A50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49.1 (25.70)</w:t>
            </w:r>
          </w:p>
        </w:tc>
        <w:tc>
          <w:tcPr>
            <w:tcW w:w="1276" w:type="dxa"/>
            <w:tcBorders>
              <w:top w:val="nil"/>
            </w:tcBorders>
          </w:tcPr>
          <w:p w14:paraId="66C2409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103.1 (71.19)</w:t>
            </w:r>
          </w:p>
        </w:tc>
        <w:tc>
          <w:tcPr>
            <w:tcW w:w="2126" w:type="dxa"/>
            <w:tcBorders>
              <w:top w:val="nil"/>
            </w:tcBorders>
          </w:tcPr>
          <w:p w14:paraId="453466B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  <w:bookmarkStart w:id="7" w:name="_Hlk205824832"/>
            <w:r w:rsidRPr="000C494D"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  <w:t>W=826, p&lt;0.0001***</w:t>
            </w:r>
            <w:bookmarkEnd w:id="7"/>
          </w:p>
        </w:tc>
        <w:tc>
          <w:tcPr>
            <w:tcW w:w="1276" w:type="dxa"/>
            <w:tcBorders>
              <w:top w:val="nil"/>
            </w:tcBorders>
          </w:tcPr>
          <w:p w14:paraId="0654C15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76.9 (60.35)</w:t>
            </w:r>
          </w:p>
        </w:tc>
        <w:tc>
          <w:tcPr>
            <w:tcW w:w="1275" w:type="dxa"/>
            <w:tcBorders>
              <w:top w:val="nil"/>
            </w:tcBorders>
          </w:tcPr>
          <w:p w14:paraId="7C88DD3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79.0 (70.11)</w:t>
            </w:r>
          </w:p>
        </w:tc>
        <w:tc>
          <w:tcPr>
            <w:tcW w:w="1276" w:type="dxa"/>
            <w:tcBorders>
              <w:top w:val="nil"/>
            </w:tcBorders>
          </w:tcPr>
          <w:p w14:paraId="299ABDC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77.9 (65.13)</w:t>
            </w:r>
          </w:p>
        </w:tc>
        <w:tc>
          <w:tcPr>
            <w:tcW w:w="1418" w:type="dxa"/>
            <w:tcBorders>
              <w:top w:val="nil"/>
            </w:tcBorders>
          </w:tcPr>
          <w:p w14:paraId="306F437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-0.12 (1)</w:t>
            </w:r>
          </w:p>
        </w:tc>
        <w:tc>
          <w:tcPr>
            <w:tcW w:w="1275" w:type="dxa"/>
            <w:tcBorders>
              <w:top w:val="nil"/>
            </w:tcBorders>
          </w:tcPr>
          <w:p w14:paraId="377B698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0.16 (1)</w:t>
            </w:r>
          </w:p>
        </w:tc>
        <w:tc>
          <w:tcPr>
            <w:tcW w:w="1276" w:type="dxa"/>
            <w:tcBorders>
              <w:top w:val="nil"/>
            </w:tcBorders>
          </w:tcPr>
          <w:p w14:paraId="148CE06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0.08 (1)</w:t>
            </w:r>
          </w:p>
        </w:tc>
      </w:tr>
      <w:bookmarkEnd w:id="6"/>
      <w:tr w:rsidR="000C494D" w:rsidRPr="000C494D" w14:paraId="2E968203" w14:textId="77777777" w:rsidTr="0054194D">
        <w:trPr>
          <w:trHeight w:hRule="exact" w:val="340"/>
        </w:trPr>
        <w:tc>
          <w:tcPr>
            <w:tcW w:w="1848" w:type="dxa"/>
            <w:tcBorders>
              <w:bottom w:val="single" w:sz="8" w:space="0" w:color="auto"/>
            </w:tcBorders>
            <w:noWrap/>
          </w:tcPr>
          <w:p w14:paraId="3F72F25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b/>
                <w:bCs/>
                <w:sz w:val="18"/>
                <w:szCs w:val="18"/>
                <w:lang w:eastAsia="de-DE" w:bidi="ar-SA"/>
              </w:rPr>
              <w:t>CSF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37C90FA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3769B3F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</w:p>
        </w:tc>
        <w:tc>
          <w:tcPr>
            <w:tcW w:w="2126" w:type="dxa"/>
            <w:tcBorders>
              <w:bottom w:val="single" w:sz="8" w:space="0" w:color="auto"/>
            </w:tcBorders>
          </w:tcPr>
          <w:p w14:paraId="6D2AA73B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185E76BA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</w:tcPr>
          <w:p w14:paraId="7AFD6D72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675CB13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14:paraId="6A0850B1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</w:tcPr>
          <w:p w14:paraId="5C0C86D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679DDF9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de-DE" w:eastAsia="de-DE" w:bidi="ar-SA"/>
              </w:rPr>
            </w:pPr>
          </w:p>
        </w:tc>
      </w:tr>
      <w:tr w:rsidR="000C494D" w:rsidRPr="000C494D" w14:paraId="33969318" w14:textId="77777777" w:rsidTr="0054194D">
        <w:trPr>
          <w:trHeight w:hRule="exact" w:val="694"/>
        </w:trPr>
        <w:tc>
          <w:tcPr>
            <w:tcW w:w="1848" w:type="dxa"/>
            <w:noWrap/>
          </w:tcPr>
          <w:p w14:paraId="5F0679BD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 xml:space="preserve">p-tau181 </w:t>
            </w:r>
            <w:proofErr w:type="spellStart"/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pg</w:t>
            </w:r>
            <w:proofErr w:type="spellEnd"/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 xml:space="preserve">/ml </w:t>
            </w:r>
          </w:p>
          <w:p w14:paraId="167940E6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(M. SD)</w:t>
            </w:r>
          </w:p>
        </w:tc>
        <w:tc>
          <w:tcPr>
            <w:tcW w:w="1276" w:type="dxa"/>
          </w:tcPr>
          <w:p w14:paraId="44BB66FC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eastAsia="de-DE" w:bidi="ar-SA"/>
              </w:rPr>
              <w:t>54.8 (19.79)</w:t>
            </w:r>
          </w:p>
        </w:tc>
        <w:tc>
          <w:tcPr>
            <w:tcW w:w="1276" w:type="dxa"/>
          </w:tcPr>
          <w:p w14:paraId="646AAA8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47.9 (26.68)</w:t>
            </w:r>
          </w:p>
        </w:tc>
        <w:tc>
          <w:tcPr>
            <w:tcW w:w="2126" w:type="dxa"/>
          </w:tcPr>
          <w:p w14:paraId="6B1E280F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W=514, p=0.077</w:t>
            </w:r>
          </w:p>
        </w:tc>
        <w:tc>
          <w:tcPr>
            <w:tcW w:w="1276" w:type="dxa"/>
          </w:tcPr>
          <w:p w14:paraId="7EF3A7CE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59.2 (17.09)</w:t>
            </w:r>
          </w:p>
        </w:tc>
        <w:tc>
          <w:tcPr>
            <w:tcW w:w="1275" w:type="dxa"/>
          </w:tcPr>
          <w:p w14:paraId="64797A74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54.6 (28.13)</w:t>
            </w:r>
          </w:p>
        </w:tc>
        <w:tc>
          <w:tcPr>
            <w:tcW w:w="1276" w:type="dxa"/>
          </w:tcPr>
          <w:p w14:paraId="235B8E48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39.6 (15.01)</w:t>
            </w:r>
          </w:p>
        </w:tc>
        <w:tc>
          <w:tcPr>
            <w:tcW w:w="1418" w:type="dxa"/>
          </w:tcPr>
          <w:p w14:paraId="0A6E2757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-0.97 (0.331)</w:t>
            </w:r>
          </w:p>
        </w:tc>
        <w:tc>
          <w:tcPr>
            <w:tcW w:w="1275" w:type="dxa"/>
          </w:tcPr>
          <w:p w14:paraId="3EE7FD83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1.85 (0.192</w:t>
            </w:r>
          </w:p>
        </w:tc>
        <w:tc>
          <w:tcPr>
            <w:tcW w:w="1276" w:type="dxa"/>
          </w:tcPr>
          <w:p w14:paraId="64F55A50" w14:textId="77777777" w:rsidR="00CA24F3" w:rsidRPr="000C494D" w:rsidRDefault="00CA24F3" w:rsidP="0054194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lang w:val="de-DE" w:eastAsia="de-DE" w:bidi="ar-SA"/>
              </w:rPr>
            </w:pPr>
            <w:r w:rsidRPr="000C494D">
              <w:rPr>
                <w:rFonts w:ascii="Arial" w:hAnsi="Arial" w:cs="Arial"/>
                <w:sz w:val="18"/>
                <w:szCs w:val="18"/>
                <w:lang w:val="de-DE" w:eastAsia="de-DE" w:bidi="ar-SA"/>
              </w:rPr>
              <w:t>1.46 (0.287)</w:t>
            </w:r>
          </w:p>
        </w:tc>
      </w:tr>
    </w:tbl>
    <w:p w14:paraId="3295C601" w14:textId="77777777" w:rsidR="00CA24F3" w:rsidRPr="000C494D" w:rsidRDefault="00CA24F3" w:rsidP="00CA24F3">
      <w:pPr>
        <w:spacing w:after="0" w:line="240" w:lineRule="auto"/>
        <w:ind w:right="-363"/>
        <w:jc w:val="left"/>
        <w:rPr>
          <w:rFonts w:ascii="Arial" w:hAnsi="Arial" w:cs="Arial"/>
          <w:lang w:bidi="ar-SA"/>
        </w:rPr>
      </w:pPr>
    </w:p>
    <w:p w14:paraId="36D9D660" w14:textId="77777777" w:rsidR="00CA24F3" w:rsidRPr="000C494D" w:rsidRDefault="00CA24F3" w:rsidP="00CA24F3">
      <w:pPr>
        <w:spacing w:after="0" w:line="240" w:lineRule="auto"/>
        <w:ind w:right="-363"/>
        <w:jc w:val="left"/>
        <w:rPr>
          <w:rFonts w:ascii="Arial" w:hAnsi="Arial" w:cs="Arial"/>
          <w:lang w:bidi="ar-SA"/>
        </w:rPr>
      </w:pPr>
      <w:r w:rsidRPr="000C494D">
        <w:rPr>
          <w:rFonts w:ascii="Arial" w:hAnsi="Arial" w:cs="Arial"/>
          <w:lang w:bidi="ar-SA"/>
        </w:rPr>
        <w:t xml:space="preserve">HC=Healthy Controls; ALSFRS-R=ALS-Functional Rating Scale-Revised; M=mean; MD=median; SD=standard deviation; </w:t>
      </w:r>
      <w:r w:rsidRPr="000C494D">
        <w:rPr>
          <w:rFonts w:ascii="Arial" w:hAnsi="Arial" w:cs="Arial"/>
          <w:lang w:eastAsia="de-DE" w:bidi="ar-SA"/>
        </w:rPr>
        <w:t xml:space="preserve">Progression rate (PR) was calculated as follows: PR at baseline = (48-ALSFRS-R at baseline)/ disease duration in month since onset, PR at Follow up = (ALSFRS-R at baseline - </w:t>
      </w:r>
      <w:r w:rsidRPr="000C494D">
        <w:rPr>
          <w:rFonts w:ascii="Arial" w:hAnsi="Arial" w:cs="Arial"/>
          <w:lang w:eastAsia="de-DE"/>
        </w:rPr>
        <w:t>ALSFRS-R at follow-up</w:t>
      </w:r>
      <w:r w:rsidRPr="000C494D">
        <w:rPr>
          <w:rFonts w:ascii="Arial" w:hAnsi="Arial" w:cs="Arial"/>
          <w:lang w:eastAsia="de-DE" w:bidi="ar-SA"/>
        </w:rPr>
        <w:t xml:space="preserve">)/ disease duration in month since baseline; Progressor type calculated by median split: slow=Progression rate &lt; median, fast= Progression rate &gt; Median; </w:t>
      </w:r>
      <w:r w:rsidRPr="000C494D">
        <w:rPr>
          <w:rFonts w:ascii="Arial" w:hAnsi="Arial" w:cs="Arial"/>
          <w:lang w:bidi="ar-SA"/>
        </w:rPr>
        <w:t>UMN=dominance of upper motoneuron involvement, LMN= dominance of lower motoneuron involvement,  equal=</w:t>
      </w:r>
      <w:r w:rsidRPr="000C494D">
        <w:rPr>
          <w:rFonts w:ascii="Arial" w:hAnsi="Arial" w:cs="Arial"/>
        </w:rPr>
        <w:t>signs of upper and lower motor neuron involvement in equal matter</w:t>
      </w:r>
      <w:r w:rsidRPr="000C494D">
        <w:rPr>
          <w:rFonts w:ascii="Arial" w:hAnsi="Arial" w:cs="Arial"/>
          <w:lang w:bidi="ar-SA"/>
        </w:rPr>
        <w:t xml:space="preserve">; </w:t>
      </w:r>
      <w:r w:rsidRPr="000C494D">
        <w:rPr>
          <w:rFonts w:ascii="Arial" w:hAnsi="Arial" w:cs="Arial"/>
          <w:vertAlign w:val="superscript"/>
          <w:lang w:bidi="ar-SA"/>
        </w:rPr>
        <w:t>+</w:t>
      </w:r>
      <w:r w:rsidRPr="000C494D">
        <w:rPr>
          <w:rFonts w:ascii="Arial" w:hAnsi="Arial" w:cs="Arial"/>
          <w:lang w:bidi="ar-SA"/>
        </w:rPr>
        <w:t>Mann</w:t>
      </w:r>
      <w:r w:rsidRPr="000C494D">
        <w:rPr>
          <w:rFonts w:ascii="Arial" w:hAnsi="Arial" w:cs="Arial"/>
          <w:vertAlign w:val="superscript"/>
          <w:lang w:bidi="ar-SA"/>
        </w:rPr>
        <w:t xml:space="preserve"> </w:t>
      </w:r>
      <w:r w:rsidRPr="000C494D">
        <w:rPr>
          <w:rFonts w:ascii="Arial" w:hAnsi="Arial" w:cs="Arial"/>
          <w:lang w:bidi="ar-SA"/>
        </w:rPr>
        <w:t xml:space="preserve">Whitney U-Test; </w:t>
      </w:r>
      <w:r w:rsidRPr="000C494D">
        <w:rPr>
          <w:rFonts w:ascii="Arial" w:hAnsi="Arial" w:cs="Arial"/>
          <w:vertAlign w:val="superscript"/>
          <w:lang w:eastAsia="de-DE" w:bidi="ar-SA"/>
        </w:rPr>
        <w:t xml:space="preserve">++ </w:t>
      </w:r>
      <w:r w:rsidRPr="000C494D">
        <w:rPr>
          <w:rFonts w:ascii="Arial" w:hAnsi="Arial" w:cs="Arial"/>
          <w:lang w:eastAsia="de-DE" w:bidi="ar-SA"/>
        </w:rPr>
        <w:t xml:space="preserve">Pearson's Chi-squared test; </w:t>
      </w:r>
      <w:r w:rsidRPr="000C494D">
        <w:rPr>
          <w:rFonts w:ascii="Verdana" w:hAnsi="Verdana" w:cs="Arial"/>
          <w:sz w:val="18"/>
          <w:szCs w:val="18"/>
        </w:rPr>
        <w:t>◊</w:t>
      </w:r>
      <w:r w:rsidRPr="000C494D">
        <w:rPr>
          <w:rFonts w:ascii="Arial" w:hAnsi="Arial" w:cs="Arial"/>
          <w:lang w:eastAsia="de-DE" w:bidi="ar-SA"/>
        </w:rPr>
        <w:t>Kruskal Wallis Test with Dunn tests for post hoc comparisons; *p&lt;0.05; **p&lt;0.01; ***p&lt;0.001</w:t>
      </w:r>
    </w:p>
    <w:p w14:paraId="5E01FBB0" w14:textId="77777777" w:rsidR="00CA24F3" w:rsidRPr="000C494D" w:rsidRDefault="00CA24F3" w:rsidP="00CA24F3">
      <w:pPr>
        <w:spacing w:after="160" w:line="278" w:lineRule="auto"/>
        <w:jc w:val="left"/>
        <w:rPr>
          <w:rFonts w:ascii="Arial" w:hAnsi="Arial" w:cs="Arial"/>
          <w:lang w:eastAsia="de-DE" w:bidi="ar-SA"/>
        </w:rPr>
      </w:pPr>
      <w:r w:rsidRPr="000C494D">
        <w:rPr>
          <w:rFonts w:ascii="Arial" w:hAnsi="Arial" w:cs="Arial"/>
          <w:lang w:eastAsia="de-DE" w:bidi="ar-SA"/>
        </w:rPr>
        <w:br w:type="page"/>
      </w:r>
      <w:bookmarkStart w:id="8" w:name="_Hlk198295324"/>
    </w:p>
    <w:p w14:paraId="5B3B8667" w14:textId="77777777" w:rsidR="00A03F97" w:rsidRPr="000C494D" w:rsidRDefault="00A03F97" w:rsidP="00A03F97">
      <w:pPr>
        <w:spacing w:after="0" w:line="360" w:lineRule="auto"/>
        <w:rPr>
          <w:rFonts w:ascii="Arial" w:hAnsi="Arial" w:cs="Arial"/>
          <w:b/>
          <w:bCs/>
        </w:rPr>
        <w:sectPr w:rsidR="00A03F97" w:rsidRPr="000C494D" w:rsidSect="00A03F97">
          <w:pgSz w:w="15840" w:h="12240" w:orient="landscape"/>
          <w:pgMar w:top="720" w:right="720" w:bottom="720" w:left="720" w:header="720" w:footer="720" w:gutter="0"/>
          <w:pgNumType w:start="1"/>
          <w:cols w:space="720"/>
          <w:titlePg/>
          <w:docGrid w:linePitch="360"/>
        </w:sectPr>
      </w:pPr>
    </w:p>
    <w:bookmarkEnd w:id="8"/>
    <w:p w14:paraId="1BCB2BD0" w14:textId="77777777" w:rsidR="00CA24F3" w:rsidRPr="000C494D" w:rsidRDefault="00CA24F3" w:rsidP="00CA24F3">
      <w:pPr>
        <w:rPr>
          <w:rFonts w:ascii="Arial" w:hAnsi="Arial" w:cs="Arial"/>
          <w:b/>
          <w:bCs/>
          <w:lang w:val="de-DE"/>
        </w:rPr>
      </w:pPr>
      <w:r w:rsidRPr="000C494D">
        <w:rPr>
          <w:rFonts w:ascii="Arial" w:hAnsi="Arial" w:cs="Arial"/>
          <w:b/>
          <w:bCs/>
          <w:lang w:val="de-DE"/>
        </w:rPr>
        <w:lastRenderedPageBreak/>
        <w:t>References:</w:t>
      </w:r>
    </w:p>
    <w:p w14:paraId="2E02CB95" w14:textId="77777777" w:rsidR="00616AC2" w:rsidRPr="000C494D" w:rsidRDefault="00CA24F3" w:rsidP="00616AC2">
      <w:pPr>
        <w:pStyle w:val="EndNoteBibliography"/>
      </w:pPr>
      <w:r w:rsidRPr="000C494D">
        <w:rPr>
          <w:rFonts w:ascii="Arial" w:hAnsi="Arial" w:cs="Arial"/>
        </w:rPr>
        <w:fldChar w:fldCharType="begin"/>
      </w:r>
      <w:r w:rsidRPr="000C494D">
        <w:rPr>
          <w:rFonts w:ascii="Arial" w:hAnsi="Arial" w:cs="Arial"/>
          <w:lang w:val="de-DE"/>
        </w:rPr>
        <w:instrText xml:space="preserve"> ADDIN EN.REFLIST </w:instrText>
      </w:r>
      <w:r w:rsidRPr="000C494D">
        <w:rPr>
          <w:rFonts w:ascii="Arial" w:hAnsi="Arial" w:cs="Arial"/>
        </w:rPr>
        <w:fldChar w:fldCharType="separate"/>
      </w:r>
      <w:r w:rsidR="00616AC2" w:rsidRPr="000C494D">
        <w:rPr>
          <w:lang w:val="de-DE"/>
        </w:rPr>
        <w:t>1.</w:t>
      </w:r>
      <w:r w:rsidR="00616AC2" w:rsidRPr="000C494D">
        <w:rPr>
          <w:lang w:val="de-DE"/>
        </w:rPr>
        <w:tab/>
        <w:t xml:space="preserve">Jack Jr CR, Bennett DA, Blennow K, Carrillo MC, Dunn B, Haeberlein SB, et al. </w:t>
      </w:r>
      <w:r w:rsidR="00616AC2" w:rsidRPr="000C494D">
        <w:t>NIA‐AA research framework: toward a biological definition of Alzheimer's disease. Alzheimer's &amp; dementia. 2018;14(4):535–62.</w:t>
      </w:r>
    </w:p>
    <w:p w14:paraId="70FE345B" w14:textId="754332DA" w:rsidR="00CA24F3" w:rsidRPr="000C494D" w:rsidRDefault="00CA24F3" w:rsidP="00CA24F3">
      <w:pPr>
        <w:rPr>
          <w:rFonts w:ascii="Arial" w:hAnsi="Arial" w:cs="Arial"/>
        </w:rPr>
      </w:pPr>
      <w:r w:rsidRPr="000C494D">
        <w:rPr>
          <w:rFonts w:ascii="Arial" w:hAnsi="Arial" w:cs="Arial"/>
        </w:rPr>
        <w:fldChar w:fldCharType="end"/>
      </w:r>
    </w:p>
    <w:p w14:paraId="632B83AA" w14:textId="77777777" w:rsidR="00CA24F3" w:rsidRPr="000C494D" w:rsidRDefault="00CA24F3" w:rsidP="00CA24F3">
      <w:pPr>
        <w:spacing w:after="0" w:line="360" w:lineRule="auto"/>
        <w:rPr>
          <w:rFonts w:ascii="Arial" w:hAnsi="Arial" w:cs="Arial"/>
          <w:lang w:bidi="ar-SA"/>
        </w:rPr>
      </w:pPr>
    </w:p>
    <w:p w14:paraId="62F307D3" w14:textId="702A02ED" w:rsidR="00933826" w:rsidRPr="000C494D" w:rsidRDefault="00933826" w:rsidP="00CA24F3"/>
    <w:sectPr w:rsidR="00933826" w:rsidRPr="000C494D" w:rsidSect="0084544C">
      <w:headerReference w:type="default" r:id="rId10"/>
      <w:footerReference w:type="default" r:id="rId11"/>
      <w:footerReference w:type="first" r:id="rId12"/>
      <w:pgSz w:w="12240" w:h="15840"/>
      <w:pgMar w:top="1417" w:right="1417" w:bottom="1134" w:left="1417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64734" w14:textId="77777777" w:rsidR="00FB6681" w:rsidRDefault="00FB6681">
      <w:pPr>
        <w:spacing w:after="0" w:line="240" w:lineRule="auto"/>
      </w:pPr>
      <w:r>
        <w:separator/>
      </w:r>
    </w:p>
  </w:endnote>
  <w:endnote w:type="continuationSeparator" w:id="0">
    <w:p w14:paraId="798BE0DD" w14:textId="77777777" w:rsidR="00FB6681" w:rsidRDefault="00FB6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9359723"/>
      <w:docPartObj>
        <w:docPartGallery w:val="Page Numbers (Bottom of Page)"/>
        <w:docPartUnique/>
      </w:docPartObj>
    </w:sdtPr>
    <w:sdtContent>
      <w:p w14:paraId="22619BDF" w14:textId="6ED1A8E5" w:rsidR="00CA24F3" w:rsidRDefault="00CA24F3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5D6" w:rsidRPr="009745D6">
          <w:rPr>
            <w:noProof/>
            <w:lang w:val="de-DE"/>
          </w:rPr>
          <w:t>8</w:t>
        </w:r>
        <w:r>
          <w:fldChar w:fldCharType="end"/>
        </w:r>
      </w:p>
    </w:sdtContent>
  </w:sdt>
  <w:p w14:paraId="15A58205" w14:textId="77777777" w:rsidR="00CA24F3" w:rsidRDefault="00CA24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8778431"/>
      <w:docPartObj>
        <w:docPartGallery w:val="Page Numbers (Bottom of Page)"/>
        <w:docPartUnique/>
      </w:docPartObj>
    </w:sdtPr>
    <w:sdtContent>
      <w:p w14:paraId="1F2D2310" w14:textId="7D19B05E" w:rsidR="00CA24F3" w:rsidRDefault="00CA24F3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5D6" w:rsidRPr="009745D6">
          <w:rPr>
            <w:noProof/>
            <w:lang w:val="de-DE"/>
          </w:rPr>
          <w:t>1</w:t>
        </w:r>
        <w:r>
          <w:fldChar w:fldCharType="end"/>
        </w:r>
      </w:p>
    </w:sdtContent>
  </w:sdt>
  <w:p w14:paraId="21A6DE9A" w14:textId="77777777" w:rsidR="00CA24F3" w:rsidRDefault="00CA24F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7907559"/>
      <w:docPartObj>
        <w:docPartGallery w:val="Page Numbers (Bottom of Page)"/>
        <w:docPartUnique/>
      </w:docPartObj>
    </w:sdtPr>
    <w:sdtContent>
      <w:p w14:paraId="0F68754E" w14:textId="77777777" w:rsidR="0010445D" w:rsidRDefault="005753D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85D54">
          <w:rPr>
            <w:noProof/>
            <w:lang w:val="de-DE"/>
          </w:rPr>
          <w:t>10</w:t>
        </w:r>
        <w:r>
          <w:fldChar w:fldCharType="end"/>
        </w:r>
      </w:p>
    </w:sdtContent>
  </w:sdt>
  <w:p w14:paraId="3568F9F1" w14:textId="77777777" w:rsidR="0010445D" w:rsidRDefault="0010445D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4393289"/>
      <w:docPartObj>
        <w:docPartGallery w:val="Page Numbers (Bottom of Page)"/>
        <w:docPartUnique/>
      </w:docPartObj>
    </w:sdtPr>
    <w:sdtContent>
      <w:p w14:paraId="76DE695A" w14:textId="4D0CE688" w:rsidR="0010445D" w:rsidRDefault="005753D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5D6" w:rsidRPr="009745D6">
          <w:rPr>
            <w:noProof/>
            <w:lang w:val="de-DE"/>
          </w:rPr>
          <w:t>1</w:t>
        </w:r>
        <w:r>
          <w:fldChar w:fldCharType="end"/>
        </w:r>
      </w:p>
    </w:sdtContent>
  </w:sdt>
  <w:p w14:paraId="4D7C8CD8" w14:textId="77777777" w:rsidR="0010445D" w:rsidRDefault="001044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04242" w14:textId="77777777" w:rsidR="00FB6681" w:rsidRDefault="00FB6681">
      <w:pPr>
        <w:spacing w:after="0" w:line="240" w:lineRule="auto"/>
      </w:pPr>
      <w:r>
        <w:separator/>
      </w:r>
    </w:p>
  </w:footnote>
  <w:footnote w:type="continuationSeparator" w:id="0">
    <w:p w14:paraId="0A63953C" w14:textId="77777777" w:rsidR="00FB6681" w:rsidRDefault="00FB6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87F09" w14:textId="77777777" w:rsidR="00CA24F3" w:rsidRDefault="00CA24F3">
    <w:pPr>
      <w:pStyle w:val="Kopfzeile"/>
      <w:jc w:val="right"/>
    </w:pPr>
  </w:p>
  <w:p w14:paraId="0F1E4D32" w14:textId="77777777" w:rsidR="00CA24F3" w:rsidRDefault="00CA24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D9FFF" w14:textId="77777777" w:rsidR="0010445D" w:rsidRDefault="0010445D">
    <w:pPr>
      <w:pStyle w:val="Kopfzeile"/>
      <w:jc w:val="right"/>
    </w:pPr>
  </w:p>
  <w:p w14:paraId="092FD25B" w14:textId="77777777" w:rsidR="0010445D" w:rsidRDefault="0010445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319A0"/>
    <w:multiLevelType w:val="hybridMultilevel"/>
    <w:tmpl w:val="F8A46070"/>
    <w:lvl w:ilvl="0" w:tplc="3B160542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C1B85"/>
    <w:multiLevelType w:val="hybridMultilevel"/>
    <w:tmpl w:val="F95AA10C"/>
    <w:lvl w:ilvl="0" w:tplc="C02CC9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5A4A23"/>
    <w:multiLevelType w:val="hybridMultilevel"/>
    <w:tmpl w:val="5E7E8A98"/>
    <w:lvl w:ilvl="0" w:tplc="4BFC8BD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382254">
    <w:abstractNumId w:val="2"/>
  </w:num>
  <w:num w:numId="2" w16cid:durableId="2103522966">
    <w:abstractNumId w:val="1"/>
  </w:num>
  <w:num w:numId="3" w16cid:durableId="793913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09sfswtow5rp1efpetxd5eaz5s0sfz0f9fe&quot;&gt;ALS_Biomarker&lt;record-ids&gt;&lt;item&gt;62&lt;/item&gt;&lt;/record-ids&gt;&lt;/item&gt;&lt;/Libraries&gt;"/>
  </w:docVars>
  <w:rsids>
    <w:rsidRoot w:val="00933826"/>
    <w:rsid w:val="00052040"/>
    <w:rsid w:val="00071A55"/>
    <w:rsid w:val="000C2A4E"/>
    <w:rsid w:val="000C494D"/>
    <w:rsid w:val="000D5969"/>
    <w:rsid w:val="0010445D"/>
    <w:rsid w:val="00144094"/>
    <w:rsid w:val="001548B6"/>
    <w:rsid w:val="00156C90"/>
    <w:rsid w:val="00167C54"/>
    <w:rsid w:val="0017226D"/>
    <w:rsid w:val="001973F1"/>
    <w:rsid w:val="00284CE3"/>
    <w:rsid w:val="002B4DF7"/>
    <w:rsid w:val="002B5384"/>
    <w:rsid w:val="00303FA5"/>
    <w:rsid w:val="00344639"/>
    <w:rsid w:val="00411650"/>
    <w:rsid w:val="0048416C"/>
    <w:rsid w:val="004961F1"/>
    <w:rsid w:val="004C372C"/>
    <w:rsid w:val="004D7D8A"/>
    <w:rsid w:val="00516B6C"/>
    <w:rsid w:val="00531C26"/>
    <w:rsid w:val="00546F34"/>
    <w:rsid w:val="00554941"/>
    <w:rsid w:val="00570A59"/>
    <w:rsid w:val="005753D8"/>
    <w:rsid w:val="005D18F9"/>
    <w:rsid w:val="005F1FDE"/>
    <w:rsid w:val="005F4BA3"/>
    <w:rsid w:val="00616AC2"/>
    <w:rsid w:val="006239E3"/>
    <w:rsid w:val="006627DA"/>
    <w:rsid w:val="0066663D"/>
    <w:rsid w:val="006A38F4"/>
    <w:rsid w:val="006A43BC"/>
    <w:rsid w:val="006E2AA8"/>
    <w:rsid w:val="006E48E7"/>
    <w:rsid w:val="0078251D"/>
    <w:rsid w:val="007A202A"/>
    <w:rsid w:val="007A65E4"/>
    <w:rsid w:val="0084544C"/>
    <w:rsid w:val="008505FE"/>
    <w:rsid w:val="00867CF1"/>
    <w:rsid w:val="00886AC7"/>
    <w:rsid w:val="00897061"/>
    <w:rsid w:val="008F6C18"/>
    <w:rsid w:val="00933826"/>
    <w:rsid w:val="009459DA"/>
    <w:rsid w:val="00951E49"/>
    <w:rsid w:val="009745D6"/>
    <w:rsid w:val="009A62FB"/>
    <w:rsid w:val="009A6B76"/>
    <w:rsid w:val="009C71ED"/>
    <w:rsid w:val="009F18DB"/>
    <w:rsid w:val="00A03F97"/>
    <w:rsid w:val="00A663E2"/>
    <w:rsid w:val="00A95EEE"/>
    <w:rsid w:val="00B73D2C"/>
    <w:rsid w:val="00BA4BBD"/>
    <w:rsid w:val="00C52A21"/>
    <w:rsid w:val="00C736BB"/>
    <w:rsid w:val="00CA24F3"/>
    <w:rsid w:val="00D043ED"/>
    <w:rsid w:val="00D06220"/>
    <w:rsid w:val="00D10A85"/>
    <w:rsid w:val="00D4390E"/>
    <w:rsid w:val="00D609B3"/>
    <w:rsid w:val="00D70F48"/>
    <w:rsid w:val="00DD77B2"/>
    <w:rsid w:val="00DE2E62"/>
    <w:rsid w:val="00DF3809"/>
    <w:rsid w:val="00E059F6"/>
    <w:rsid w:val="00E06A04"/>
    <w:rsid w:val="00E154B8"/>
    <w:rsid w:val="00E22C44"/>
    <w:rsid w:val="00E40FDA"/>
    <w:rsid w:val="00EA0639"/>
    <w:rsid w:val="00ED408A"/>
    <w:rsid w:val="00EE49C7"/>
    <w:rsid w:val="00F13F75"/>
    <w:rsid w:val="00F7275D"/>
    <w:rsid w:val="00F948CD"/>
    <w:rsid w:val="00FB6681"/>
    <w:rsid w:val="00FC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48C23"/>
  <w15:chartTrackingRefBased/>
  <w15:docId w15:val="{7E81D8F4-0750-4761-A62A-BAF90687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33826"/>
    <w:pPr>
      <w:spacing w:after="200" w:line="276" w:lineRule="auto"/>
      <w:jc w:val="both"/>
    </w:pPr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38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338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338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9338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9338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9338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9338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9338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9338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338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338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338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3382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3382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3382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3382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3382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3382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338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338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338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338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338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3382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3382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3382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338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3382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33826"/>
    <w:rPr>
      <w:b/>
      <w:bCs/>
      <w:smallCaps/>
      <w:color w:val="0F4761" w:themeColor="accent1" w:themeShade="BF"/>
      <w:spacing w:val="5"/>
    </w:rPr>
  </w:style>
  <w:style w:type="paragraph" w:customStyle="1" w:styleId="JobTitle">
    <w:name w:val="Job Title"/>
    <w:basedOn w:val="Standard"/>
    <w:link w:val="JobTitleChar"/>
    <w:rsid w:val="00933826"/>
    <w:pPr>
      <w:tabs>
        <w:tab w:val="left" w:pos="7560"/>
      </w:tabs>
      <w:ind w:left="288"/>
    </w:pPr>
    <w:rPr>
      <w:b/>
    </w:rPr>
  </w:style>
  <w:style w:type="character" w:customStyle="1" w:styleId="JobTitleChar">
    <w:name w:val="Job Title Char"/>
    <w:basedOn w:val="Absatz-Standardschriftart"/>
    <w:link w:val="JobTitle"/>
    <w:rsid w:val="00933826"/>
    <w:rPr>
      <w:rFonts w:ascii="Calibri" w:eastAsia="Times New Roman" w:hAnsi="Calibri" w:cs="Times New Roman"/>
      <w:b/>
      <w:kern w:val="0"/>
      <w:sz w:val="20"/>
      <w:szCs w:val="20"/>
      <w:lang w:val="en-US" w:bidi="en-US"/>
      <w14:ligatures w14:val="none"/>
    </w:rPr>
  </w:style>
  <w:style w:type="paragraph" w:customStyle="1" w:styleId="ContactInformation">
    <w:name w:val="Contact Information"/>
    <w:basedOn w:val="Standard"/>
    <w:rsid w:val="00933826"/>
    <w:pPr>
      <w:spacing w:after="400"/>
      <w:ind w:left="288"/>
    </w:pPr>
  </w:style>
  <w:style w:type="paragraph" w:customStyle="1" w:styleId="NormalBodyText">
    <w:name w:val="Normal Body Text"/>
    <w:basedOn w:val="Standard"/>
    <w:rsid w:val="00933826"/>
    <w:pPr>
      <w:tabs>
        <w:tab w:val="left" w:pos="7560"/>
      </w:tabs>
      <w:ind w:left="288"/>
    </w:pPr>
  </w:style>
  <w:style w:type="paragraph" w:customStyle="1" w:styleId="AllCaps">
    <w:name w:val="All Caps"/>
    <w:basedOn w:val="Standard"/>
    <w:semiHidden/>
    <w:unhideWhenUsed/>
    <w:rsid w:val="00933826"/>
    <w:rPr>
      <w:caps/>
      <w:spacing w:val="20"/>
      <w:sz w:val="15"/>
    </w:rPr>
  </w:style>
  <w:style w:type="paragraph" w:customStyle="1" w:styleId="Location">
    <w:name w:val="Location"/>
    <w:basedOn w:val="Standard"/>
    <w:rsid w:val="00933826"/>
    <w:pPr>
      <w:ind w:left="288"/>
    </w:pPr>
  </w:style>
  <w:style w:type="paragraph" w:customStyle="1" w:styleId="SpaceAfter">
    <w:name w:val="Space After"/>
    <w:basedOn w:val="Standard"/>
    <w:rsid w:val="00933826"/>
    <w:pPr>
      <w:tabs>
        <w:tab w:val="left" w:pos="7560"/>
      </w:tabs>
      <w:spacing w:after="160"/>
      <w:ind w:left="288" w:right="2880"/>
    </w:pPr>
  </w:style>
  <w:style w:type="character" w:customStyle="1" w:styleId="Platzhaltertext1">
    <w:name w:val="Platzhaltertext1"/>
    <w:basedOn w:val="Absatz-Standardschriftart"/>
    <w:uiPriority w:val="99"/>
    <w:semiHidden/>
    <w:rsid w:val="00933826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3826"/>
    <w:pPr>
      <w:spacing w:line="240" w:lineRule="auto"/>
    </w:pPr>
    <w:rPr>
      <w:rFonts w:ascii="Tahoma" w:hAnsi="Tahoma" w:cs="Tahoma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3826"/>
    <w:rPr>
      <w:rFonts w:ascii="Tahoma" w:eastAsia="Times New Roman" w:hAnsi="Tahoma" w:cs="Tahoma"/>
      <w:kern w:val="0"/>
      <w:sz w:val="20"/>
      <w:szCs w:val="16"/>
      <w:lang w:val="en-US" w:bidi="en-US"/>
      <w14:ligatures w14:val="none"/>
    </w:rPr>
  </w:style>
  <w:style w:type="paragraph" w:customStyle="1" w:styleId="YourName">
    <w:name w:val="Your Name"/>
    <w:basedOn w:val="Standard"/>
    <w:rsid w:val="00933826"/>
    <w:pPr>
      <w:keepNext/>
      <w:keepLines/>
      <w:tabs>
        <w:tab w:val="left" w:pos="8640"/>
      </w:tabs>
      <w:spacing w:after="40"/>
      <w:outlineLvl w:val="0"/>
    </w:pPr>
    <w:rPr>
      <w:rFonts w:ascii="Cambria" w:hAnsi="Cambria"/>
      <w:b/>
      <w:bCs/>
      <w:caps/>
      <w:color w:val="000000"/>
      <w:spacing w:val="10"/>
      <w:szCs w:val="28"/>
    </w:rPr>
  </w:style>
  <w:style w:type="paragraph" w:customStyle="1" w:styleId="SpaceAfter1NoRightIndent">
    <w:name w:val="Space After 1 (No Right Indent)"/>
    <w:basedOn w:val="Standard"/>
    <w:rsid w:val="00933826"/>
    <w:pPr>
      <w:tabs>
        <w:tab w:val="left" w:pos="7560"/>
      </w:tabs>
      <w:spacing w:after="160"/>
      <w:ind w:left="288"/>
    </w:pPr>
  </w:style>
  <w:style w:type="paragraph" w:customStyle="1" w:styleId="SectionHeading">
    <w:name w:val="Section Heading"/>
    <w:basedOn w:val="Standard"/>
    <w:rsid w:val="00933826"/>
    <w:pPr>
      <w:spacing w:before="240" w:after="40"/>
      <w:outlineLvl w:val="1"/>
    </w:pPr>
    <w:rPr>
      <w:caps/>
      <w:color w:val="000000"/>
      <w:spacing w:val="10"/>
    </w:rPr>
  </w:style>
  <w:style w:type="paragraph" w:customStyle="1" w:styleId="ItalicHeading">
    <w:name w:val="Italic Heading"/>
    <w:basedOn w:val="Standard"/>
    <w:rsid w:val="00933826"/>
    <w:pPr>
      <w:ind w:left="288"/>
      <w:outlineLvl w:val="2"/>
    </w:pPr>
    <w:rPr>
      <w:i/>
    </w:rPr>
  </w:style>
  <w:style w:type="paragraph" w:styleId="Kopfzeile">
    <w:name w:val="header"/>
    <w:basedOn w:val="Standard"/>
    <w:link w:val="KopfzeileZchn"/>
    <w:uiPriority w:val="99"/>
    <w:unhideWhenUsed/>
    <w:rsid w:val="00933826"/>
    <w:pPr>
      <w:tabs>
        <w:tab w:val="center" w:pos="4680"/>
        <w:tab w:val="right" w:pos="9360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33826"/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933826"/>
    <w:pPr>
      <w:tabs>
        <w:tab w:val="center" w:pos="4680"/>
        <w:tab w:val="right" w:pos="9360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33826"/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  <w:style w:type="paragraph" w:styleId="Beschriftung">
    <w:name w:val="caption"/>
    <w:basedOn w:val="Standard"/>
    <w:next w:val="Standard"/>
    <w:uiPriority w:val="35"/>
    <w:qFormat/>
    <w:rsid w:val="00933826"/>
    <w:rPr>
      <w:b/>
      <w:bCs/>
      <w:caps/>
      <w:sz w:val="16"/>
      <w:szCs w:val="18"/>
    </w:rPr>
  </w:style>
  <w:style w:type="character" w:styleId="Fett">
    <w:name w:val="Strong"/>
    <w:uiPriority w:val="22"/>
    <w:qFormat/>
    <w:rsid w:val="00933826"/>
    <w:rPr>
      <w:b/>
      <w:color w:val="C0504D"/>
    </w:rPr>
  </w:style>
  <w:style w:type="character" w:styleId="Hervorhebung">
    <w:name w:val="Emphasis"/>
    <w:uiPriority w:val="20"/>
    <w:qFormat/>
    <w:rsid w:val="00933826"/>
    <w:rPr>
      <w:b/>
      <w:i/>
      <w:spacing w:val="10"/>
    </w:rPr>
  </w:style>
  <w:style w:type="paragraph" w:customStyle="1" w:styleId="KeinLeerraum1">
    <w:name w:val="Kein Leerraum1"/>
    <w:basedOn w:val="Standard"/>
    <w:link w:val="NoSpacingChar"/>
    <w:uiPriority w:val="1"/>
    <w:qFormat/>
    <w:rsid w:val="00933826"/>
    <w:pPr>
      <w:spacing w:after="0" w:line="240" w:lineRule="auto"/>
    </w:pPr>
  </w:style>
  <w:style w:type="character" w:customStyle="1" w:styleId="NoSpacingChar">
    <w:name w:val="No Spacing Char"/>
    <w:basedOn w:val="Absatz-Standardschriftart"/>
    <w:link w:val="KeinLeerraum1"/>
    <w:uiPriority w:val="1"/>
    <w:rsid w:val="00933826"/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  <w:style w:type="paragraph" w:customStyle="1" w:styleId="Listenabsatz1">
    <w:name w:val="Listenabsatz1"/>
    <w:basedOn w:val="Standard"/>
    <w:uiPriority w:val="34"/>
    <w:qFormat/>
    <w:rsid w:val="00933826"/>
    <w:pPr>
      <w:ind w:left="720"/>
      <w:contextualSpacing/>
    </w:pPr>
  </w:style>
  <w:style w:type="paragraph" w:customStyle="1" w:styleId="Zitat1">
    <w:name w:val="Zitat1"/>
    <w:basedOn w:val="Standard"/>
    <w:next w:val="Standard"/>
    <w:link w:val="QuoteChar"/>
    <w:uiPriority w:val="29"/>
    <w:qFormat/>
    <w:rsid w:val="00933826"/>
    <w:rPr>
      <w:i/>
    </w:rPr>
  </w:style>
  <w:style w:type="character" w:customStyle="1" w:styleId="QuoteChar">
    <w:name w:val="Quote Char"/>
    <w:basedOn w:val="Absatz-Standardschriftart"/>
    <w:link w:val="Zitat1"/>
    <w:uiPriority w:val="29"/>
    <w:rsid w:val="00933826"/>
    <w:rPr>
      <w:rFonts w:ascii="Calibri" w:eastAsia="Times New Roman" w:hAnsi="Calibri" w:cs="Times New Roman"/>
      <w:i/>
      <w:kern w:val="0"/>
      <w:sz w:val="20"/>
      <w:szCs w:val="20"/>
      <w:lang w:val="en-US" w:bidi="en-US"/>
      <w14:ligatures w14:val="none"/>
    </w:rPr>
  </w:style>
  <w:style w:type="paragraph" w:customStyle="1" w:styleId="IntensivesZitat1">
    <w:name w:val="Intensives Zitat1"/>
    <w:basedOn w:val="Standard"/>
    <w:next w:val="Standard"/>
    <w:link w:val="IntenseQuoteChar"/>
    <w:uiPriority w:val="30"/>
    <w:qFormat/>
    <w:rsid w:val="00933826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Absatz-Standardschriftart"/>
    <w:link w:val="IntensivesZitat1"/>
    <w:uiPriority w:val="30"/>
    <w:rsid w:val="00933826"/>
    <w:rPr>
      <w:rFonts w:ascii="Calibri" w:eastAsia="Times New Roman" w:hAnsi="Calibri" w:cs="Times New Roman"/>
      <w:b/>
      <w:i/>
      <w:color w:val="FFFFFF"/>
      <w:kern w:val="0"/>
      <w:sz w:val="20"/>
      <w:szCs w:val="20"/>
      <w:shd w:val="clear" w:color="auto" w:fill="C0504D"/>
      <w:lang w:val="en-US" w:bidi="en-US"/>
      <w14:ligatures w14:val="none"/>
    </w:rPr>
  </w:style>
  <w:style w:type="character" w:customStyle="1" w:styleId="SchwacheHervorhebung1">
    <w:name w:val="Schwache Hervorhebung1"/>
    <w:uiPriority w:val="19"/>
    <w:qFormat/>
    <w:rsid w:val="00933826"/>
    <w:rPr>
      <w:i/>
    </w:rPr>
  </w:style>
  <w:style w:type="character" w:customStyle="1" w:styleId="IntensiveHervorhebung1">
    <w:name w:val="Intensive Hervorhebung1"/>
    <w:uiPriority w:val="21"/>
    <w:qFormat/>
    <w:rsid w:val="00933826"/>
    <w:rPr>
      <w:b/>
      <w:i/>
      <w:color w:val="C0504D"/>
      <w:spacing w:val="10"/>
    </w:rPr>
  </w:style>
  <w:style w:type="character" w:customStyle="1" w:styleId="SchwacherVerweis1">
    <w:name w:val="Schwacher Verweis1"/>
    <w:uiPriority w:val="31"/>
    <w:qFormat/>
    <w:rsid w:val="00933826"/>
    <w:rPr>
      <w:b/>
    </w:rPr>
  </w:style>
  <w:style w:type="character" w:customStyle="1" w:styleId="IntensiverVerweis1">
    <w:name w:val="Intensiver Verweis1"/>
    <w:uiPriority w:val="32"/>
    <w:qFormat/>
    <w:rsid w:val="00933826"/>
    <w:rPr>
      <w:b/>
      <w:bCs/>
      <w:smallCaps/>
      <w:spacing w:val="5"/>
      <w:sz w:val="22"/>
      <w:szCs w:val="22"/>
      <w:u w:val="single"/>
    </w:rPr>
  </w:style>
  <w:style w:type="character" w:customStyle="1" w:styleId="Buchtitel1">
    <w:name w:val="Buchtitel1"/>
    <w:uiPriority w:val="33"/>
    <w:qFormat/>
    <w:rsid w:val="00933826"/>
    <w:rPr>
      <w:rFonts w:ascii="Cambria" w:eastAsia="Times New Roman" w:hAnsi="Cambria" w:cs="Times New Roman"/>
      <w:i/>
      <w:iCs/>
      <w:sz w:val="20"/>
      <w:szCs w:val="20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semiHidden/>
    <w:unhideWhenUsed/>
    <w:qFormat/>
    <w:rsid w:val="00933826"/>
    <w:pPr>
      <w:keepNext w:val="0"/>
      <w:keepLines w:val="0"/>
      <w:spacing w:before="300" w:after="40"/>
      <w:outlineLvl w:val="9"/>
    </w:pPr>
    <w:rPr>
      <w:rFonts w:ascii="Calibri" w:eastAsia="Times New Roman" w:hAnsi="Calibri" w:cs="Times New Roman"/>
      <w:smallCaps/>
      <w:color w:val="auto"/>
      <w:spacing w:val="5"/>
      <w:sz w:val="32"/>
      <w:szCs w:val="32"/>
    </w:rPr>
  </w:style>
  <w:style w:type="table" w:styleId="Tabellenraster">
    <w:name w:val="Table Grid"/>
    <w:basedOn w:val="NormaleTabelle"/>
    <w:uiPriority w:val="39"/>
    <w:rsid w:val="00933826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3382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33826"/>
    <w:pPr>
      <w:spacing w:after="160" w:line="240" w:lineRule="auto"/>
      <w:jc w:val="left"/>
    </w:pPr>
    <w:rPr>
      <w:rFonts w:asciiTheme="minorHAnsi" w:eastAsiaTheme="minorHAnsi" w:hAnsiTheme="minorHAnsi" w:cstheme="minorBidi"/>
      <w:lang w:val="de-DE" w:bidi="ar-SA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33826"/>
    <w:rPr>
      <w:kern w:val="0"/>
      <w:sz w:val="20"/>
      <w:szCs w:val="20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933826"/>
    <w:rPr>
      <w:color w:val="467886" w:themeColor="hyperlink"/>
      <w:u w:val="single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933826"/>
    <w:rPr>
      <w:color w:val="605E5C"/>
      <w:shd w:val="clear" w:color="auto" w:fill="E1DFDD"/>
    </w:rPr>
  </w:style>
  <w:style w:type="paragraph" w:customStyle="1" w:styleId="EndNoteBibliographyTitle">
    <w:name w:val="EndNote Bibliography Title"/>
    <w:basedOn w:val="Standard"/>
    <w:link w:val="EndNoteBibliographyTitleChar"/>
    <w:rsid w:val="00933826"/>
    <w:pPr>
      <w:spacing w:after="0"/>
      <w:jc w:val="center"/>
    </w:pPr>
    <w:rPr>
      <w:rFonts w:cs="Calibri"/>
      <w:noProof/>
    </w:rPr>
  </w:style>
  <w:style w:type="character" w:customStyle="1" w:styleId="EndNoteBibliographyTitleChar">
    <w:name w:val="EndNote Bibliography Title Char"/>
    <w:basedOn w:val="Absatz-Standardschriftart"/>
    <w:link w:val="EndNoteBibliographyTitle"/>
    <w:rsid w:val="00933826"/>
    <w:rPr>
      <w:rFonts w:ascii="Calibri" w:eastAsia="Times New Roman" w:hAnsi="Calibri" w:cs="Calibri"/>
      <w:noProof/>
      <w:kern w:val="0"/>
      <w:sz w:val="20"/>
      <w:szCs w:val="20"/>
      <w:lang w:val="en-US" w:bidi="en-US"/>
      <w14:ligatures w14:val="none"/>
    </w:rPr>
  </w:style>
  <w:style w:type="paragraph" w:customStyle="1" w:styleId="EndNoteBibliography">
    <w:name w:val="EndNote Bibliography"/>
    <w:basedOn w:val="Standard"/>
    <w:link w:val="EndNoteBibliographyChar"/>
    <w:rsid w:val="00933826"/>
    <w:pPr>
      <w:spacing w:line="240" w:lineRule="auto"/>
      <w:jc w:val="left"/>
    </w:pPr>
    <w:rPr>
      <w:rFonts w:cs="Calibri"/>
      <w:noProof/>
    </w:rPr>
  </w:style>
  <w:style w:type="character" w:customStyle="1" w:styleId="EndNoteBibliographyChar">
    <w:name w:val="EndNote Bibliography Char"/>
    <w:basedOn w:val="Absatz-Standardschriftart"/>
    <w:link w:val="EndNoteBibliography"/>
    <w:rsid w:val="00933826"/>
    <w:rPr>
      <w:rFonts w:ascii="Calibri" w:eastAsia="Times New Roman" w:hAnsi="Calibri" w:cs="Calibri"/>
      <w:noProof/>
      <w:kern w:val="0"/>
      <w:sz w:val="20"/>
      <w:szCs w:val="20"/>
      <w:lang w:val="en-US" w:bidi="en-US"/>
      <w14:ligatures w14:val="none"/>
    </w:rPr>
  </w:style>
  <w:style w:type="character" w:styleId="BesuchterLink">
    <w:name w:val="FollowedHyperlink"/>
    <w:basedOn w:val="Absatz-Standardschriftart"/>
    <w:uiPriority w:val="99"/>
    <w:semiHidden/>
    <w:unhideWhenUsed/>
    <w:rsid w:val="00933826"/>
    <w:rPr>
      <w:color w:val="96607D" w:themeColor="followedHyperlink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33826"/>
    <w:pPr>
      <w:spacing w:after="0" w:line="240" w:lineRule="auto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33826"/>
    <w:rPr>
      <w:rFonts w:ascii="Consolas" w:eastAsia="Times New Roman" w:hAnsi="Consolas" w:cs="Times New Roman"/>
      <w:kern w:val="0"/>
      <w:sz w:val="20"/>
      <w:szCs w:val="20"/>
      <w:lang w:val="en-US" w:bidi="en-US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33826"/>
    <w:pPr>
      <w:spacing w:after="200"/>
      <w:jc w:val="both"/>
    </w:pPr>
    <w:rPr>
      <w:rFonts w:ascii="Calibri" w:eastAsia="Times New Roman" w:hAnsi="Calibri" w:cs="Times New Roman"/>
      <w:b/>
      <w:bCs/>
      <w:lang w:val="en-US" w:bidi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33826"/>
    <w:rPr>
      <w:rFonts w:ascii="Calibri" w:eastAsia="Times New Roman" w:hAnsi="Calibri" w:cs="Times New Roman"/>
      <w:b/>
      <w:bCs/>
      <w:kern w:val="0"/>
      <w:sz w:val="20"/>
      <w:szCs w:val="20"/>
      <w:lang w:val="en-US" w:bidi="en-US"/>
      <w14:ligatures w14:val="none"/>
    </w:rPr>
  </w:style>
  <w:style w:type="paragraph" w:styleId="berarbeitung">
    <w:name w:val="Revision"/>
    <w:hidden/>
    <w:uiPriority w:val="99"/>
    <w:semiHidden/>
    <w:rsid w:val="00933826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  <w:style w:type="character" w:customStyle="1" w:styleId="gntyacmbb4b">
    <w:name w:val="gntyacmbb4b"/>
    <w:basedOn w:val="Absatz-Standardschriftart"/>
    <w:rsid w:val="00933826"/>
  </w:style>
  <w:style w:type="character" w:customStyle="1" w:styleId="current-selection">
    <w:name w:val="current-selection"/>
    <w:basedOn w:val="Absatz-Standardschriftart"/>
    <w:rsid w:val="00933826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33826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933826"/>
    <w:rPr>
      <w:rFonts w:ascii="Times New Roman" w:hAnsi="Times New Roman"/>
      <w:sz w:val="24"/>
      <w:szCs w:val="24"/>
    </w:rPr>
  </w:style>
  <w:style w:type="character" w:styleId="HTMLCode">
    <w:name w:val="HTML Code"/>
    <w:basedOn w:val="Absatz-Standardschriftart"/>
    <w:uiPriority w:val="99"/>
    <w:semiHidden/>
    <w:unhideWhenUsed/>
    <w:rsid w:val="00933826"/>
    <w:rPr>
      <w:rFonts w:ascii="Courier New" w:eastAsia="Times New Roman" w:hAnsi="Courier New" w:cs="Courier New"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A24F3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A24F3"/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  <w:style w:type="character" w:styleId="Funotenzeichen">
    <w:name w:val="footnote reference"/>
    <w:basedOn w:val="Absatz-Standardschriftart"/>
    <w:uiPriority w:val="99"/>
    <w:semiHidden/>
    <w:unhideWhenUsed/>
    <w:rsid w:val="00CA24F3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CA24F3"/>
    <w:pPr>
      <w:spacing w:after="0" w:line="240" w:lineRule="auto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A24F3"/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  <w:style w:type="character" w:styleId="Endnotenzeichen">
    <w:name w:val="endnote reference"/>
    <w:basedOn w:val="Absatz-Standardschriftart"/>
    <w:uiPriority w:val="99"/>
    <w:semiHidden/>
    <w:unhideWhenUsed/>
    <w:rsid w:val="00CA24F3"/>
    <w:rPr>
      <w:vertAlign w:val="superscript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A24F3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CA24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1684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Kasper</dc:creator>
  <cp:keywords/>
  <dc:description/>
  <cp:lastModifiedBy>Elisabeth Kasper</cp:lastModifiedBy>
  <cp:revision>3</cp:revision>
  <dcterms:created xsi:type="dcterms:W3CDTF">2026-04-28T17:45:00Z</dcterms:created>
  <dcterms:modified xsi:type="dcterms:W3CDTF">2026-04-28T17:46:00Z</dcterms:modified>
</cp:coreProperties>
</file>