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B6608" w14:textId="70F45EDA" w:rsidR="007D7AA4" w:rsidRDefault="00E63704">
      <w:r w:rsidRPr="00E63704">
        <w:rPr>
          <w:b/>
          <w:bCs/>
        </w:rPr>
        <w:t>Description of Additional Supplementary File</w:t>
      </w:r>
      <w:r w:rsidRPr="00E63704">
        <w:rPr>
          <w:b/>
          <w:bCs/>
        </w:rPr>
        <w:br/>
      </w:r>
      <w:r>
        <w:br/>
        <w:t>File name:</w:t>
      </w:r>
      <w:r w:rsidRPr="00E63704">
        <w:t xml:space="preserve"> </w:t>
      </w:r>
      <w:r w:rsidRPr="00E63704">
        <w:t>Supplementary Data</w:t>
      </w:r>
      <w:r w:rsidR="007D7AA4">
        <w:t xml:space="preserve"> 1</w:t>
      </w:r>
      <w:r>
        <w:br/>
        <w:t>Description:</w:t>
      </w:r>
      <w:r w:rsidR="007D7AA4" w:rsidRPr="007D7AA4">
        <w:t xml:space="preserve"> </w:t>
      </w:r>
      <w:proofErr w:type="spellStart"/>
      <w:r w:rsidR="007D7AA4" w:rsidRPr="007D7AA4">
        <w:t>InterSeg</w:t>
      </w:r>
      <w:proofErr w:type="spellEnd"/>
      <w:r w:rsidR="007D7AA4" w:rsidRPr="007D7AA4">
        <w:t xml:space="preserve"> evaluation on neuroblastoma patient tissue images.</w:t>
      </w:r>
    </w:p>
    <w:p w14:paraId="390FB260" w14:textId="77777777" w:rsidR="007D7AA4" w:rsidRDefault="007D7AA4"/>
    <w:p w14:paraId="0C5F843C" w14:textId="2F70C213" w:rsidR="007D7AA4" w:rsidRDefault="007D7AA4">
      <w:r>
        <w:t>File name:</w:t>
      </w:r>
      <w:r w:rsidRPr="00E63704">
        <w:t xml:space="preserve"> Supplementary Data</w:t>
      </w:r>
      <w:r>
        <w:t xml:space="preserve"> 2</w:t>
      </w:r>
      <w:r>
        <w:br/>
        <w:t>Description:</w:t>
      </w:r>
      <w:r w:rsidRPr="007D7AA4">
        <w:t xml:space="preserve"> </w:t>
      </w:r>
      <w:proofErr w:type="spellStart"/>
      <w:r w:rsidRPr="007D7AA4">
        <w:t>InterSeg</w:t>
      </w:r>
      <w:proofErr w:type="spellEnd"/>
      <w:r w:rsidRPr="007D7AA4">
        <w:t xml:space="preserve"> evaluation on the cultured cell line and tissue model test set.</w:t>
      </w:r>
    </w:p>
    <w:p w14:paraId="63B6A8D2" w14:textId="77777777" w:rsidR="007D7AA4" w:rsidRDefault="007D7AA4"/>
    <w:p w14:paraId="4D91D544" w14:textId="2536EFDF" w:rsidR="007D7AA4" w:rsidRDefault="007D7AA4">
      <w:r>
        <w:t>File name:</w:t>
      </w:r>
      <w:r w:rsidRPr="00E63704">
        <w:t xml:space="preserve"> Supplementary Data</w:t>
      </w:r>
      <w:r>
        <w:t xml:space="preserve"> 3</w:t>
      </w:r>
      <w:r>
        <w:br/>
        <w:t>Description:</w:t>
      </w:r>
      <w:r w:rsidRPr="007D7AA4">
        <w:t xml:space="preserve"> </w:t>
      </w:r>
      <w:r w:rsidRPr="007D7AA4">
        <w:t>Mean and variance computed for every cultured cell and tissue model image, based on stat-FISH results.</w:t>
      </w:r>
    </w:p>
    <w:p w14:paraId="5A8127E2" w14:textId="77777777" w:rsidR="007D7AA4" w:rsidRDefault="007D7AA4"/>
    <w:p w14:paraId="33C4C752" w14:textId="56342F92" w:rsidR="007D7AA4" w:rsidRDefault="007D7AA4">
      <w:r>
        <w:t>File name:</w:t>
      </w:r>
      <w:r w:rsidRPr="00E63704">
        <w:t xml:space="preserve"> Supplementary Data</w:t>
      </w:r>
      <w:r>
        <w:t xml:space="preserve"> 4</w:t>
      </w:r>
      <w:r>
        <w:br/>
        <w:t>Description:</w:t>
      </w:r>
      <w:r w:rsidRPr="007D7AA4">
        <w:t xml:space="preserve"> </w:t>
      </w:r>
      <w:r w:rsidRPr="007D7AA4">
        <w:t>Stat-FISH results for cultured cell line and tissue model experiments with EC-amp.</w:t>
      </w:r>
    </w:p>
    <w:p w14:paraId="137C6CD2" w14:textId="77777777" w:rsidR="007D7AA4" w:rsidRDefault="007D7AA4"/>
    <w:p w14:paraId="7C821DDA" w14:textId="4E8172D2" w:rsidR="007D7AA4" w:rsidRDefault="007D7AA4">
      <w:r>
        <w:t>File name:</w:t>
      </w:r>
      <w:r w:rsidRPr="00E63704">
        <w:t xml:space="preserve"> Supplementary Data</w:t>
      </w:r>
      <w:r>
        <w:t xml:space="preserve"> 5</w:t>
      </w:r>
      <w:r>
        <w:br/>
        <w:t>Description:</w:t>
      </w:r>
      <w:r w:rsidRPr="007D7AA4">
        <w:t xml:space="preserve"> </w:t>
      </w:r>
      <w:r w:rsidRPr="007D7AA4">
        <w:t>Stat-FISH results for cultured cell line and tissue model experiments with HSR-amp.</w:t>
      </w:r>
    </w:p>
    <w:p w14:paraId="3681A08F" w14:textId="77777777" w:rsidR="007D7AA4" w:rsidRDefault="007D7AA4"/>
    <w:p w14:paraId="1881D095" w14:textId="5E78B667" w:rsidR="007D7AA4" w:rsidRDefault="007D7AA4">
      <w:r>
        <w:t>File name:</w:t>
      </w:r>
      <w:r w:rsidRPr="00E63704">
        <w:t xml:space="preserve"> Supplementary Data</w:t>
      </w:r>
      <w:r>
        <w:t xml:space="preserve"> 6</w:t>
      </w:r>
      <w:r>
        <w:br/>
        <w:t>Description:</w:t>
      </w:r>
      <w:r w:rsidRPr="007D7AA4">
        <w:t xml:space="preserve"> </w:t>
      </w:r>
      <w:r w:rsidRPr="007D7AA4">
        <w:t>Stat-FISH results for cultured cell line and tissue model experiments with no-amp.</w:t>
      </w:r>
    </w:p>
    <w:p w14:paraId="70E7CA02" w14:textId="77777777" w:rsidR="007D7AA4" w:rsidRDefault="007D7AA4"/>
    <w:p w14:paraId="673619F0" w14:textId="329C87B5" w:rsidR="00086E4E" w:rsidRDefault="007D7AA4">
      <w:r>
        <w:t>File name:</w:t>
      </w:r>
      <w:r w:rsidRPr="00E63704">
        <w:t xml:space="preserve"> Supplementary Data</w:t>
      </w:r>
      <w:r>
        <w:t xml:space="preserve"> 7</w:t>
      </w:r>
      <w:r>
        <w:br/>
        <w:t>Description:</w:t>
      </w:r>
      <w:r w:rsidR="00E63704">
        <w:t xml:space="preserve"> </w:t>
      </w:r>
      <w:r w:rsidRPr="007D7AA4">
        <w:t>Precision and recall scores on the hybrid COLO320DM and COLO320HSR plate. For</w:t>
      </w:r>
      <w:r>
        <w:t xml:space="preserve"> </w:t>
      </w:r>
      <w:r w:rsidRPr="007D7AA4">
        <w:t xml:space="preserve">each choice of </w:t>
      </w:r>
      <w:proofErr w:type="spellStart"/>
      <w:r w:rsidRPr="007D7AA4">
        <w:t>mCherry</w:t>
      </w:r>
      <w:proofErr w:type="spellEnd"/>
      <w:r w:rsidRPr="007D7AA4">
        <w:t xml:space="preserve"> max brightness threshold, nuclei that were </w:t>
      </w:r>
      <w:proofErr w:type="spellStart"/>
      <w:r w:rsidRPr="007D7AA4">
        <w:t>mCherry</w:t>
      </w:r>
      <w:proofErr w:type="spellEnd"/>
      <w:r w:rsidRPr="007D7AA4">
        <w:t xml:space="preserve"> tagged and not </w:t>
      </w:r>
      <w:proofErr w:type="spellStart"/>
      <w:r w:rsidRPr="007D7AA4">
        <w:t>mCherry</w:t>
      </w:r>
      <w:proofErr w:type="spellEnd"/>
      <w:r w:rsidRPr="007D7AA4">
        <w:t xml:space="preserve"> tagged were treated as true EC-amplified and true HSR-amplified nuclei, respectively.</w:t>
      </w:r>
    </w:p>
    <w:sectPr w:rsidR="00086E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704"/>
    <w:rsid w:val="000855FA"/>
    <w:rsid w:val="00086E4E"/>
    <w:rsid w:val="004200D8"/>
    <w:rsid w:val="007D7AA4"/>
    <w:rsid w:val="00E63704"/>
    <w:rsid w:val="00F1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618B0"/>
  <w15:chartTrackingRefBased/>
  <w15:docId w15:val="{1BD2DDA0-CC25-4A90-A9DC-1C24A83A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37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7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7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7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7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7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7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7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7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7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7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7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7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7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7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7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7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37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3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7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37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37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37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37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37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7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7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37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958</Characters>
  <Application>Microsoft Office Word</Application>
  <DocSecurity>0</DocSecurity>
  <Lines>33</Lines>
  <Paragraphs>9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Kamaraddi</dc:creator>
  <cp:keywords/>
  <dc:description/>
  <cp:lastModifiedBy>Pooja Kamaraddi</cp:lastModifiedBy>
  <cp:revision>2</cp:revision>
  <dcterms:created xsi:type="dcterms:W3CDTF">2026-03-09T14:49:00Z</dcterms:created>
  <dcterms:modified xsi:type="dcterms:W3CDTF">2026-03-09T14:49:00Z</dcterms:modified>
</cp:coreProperties>
</file>