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07" w:rsidRDefault="00884707"/>
    <w:p w:rsidR="009B4A72" w:rsidRDefault="009B4A72"/>
    <w:p w:rsidR="009B4A72" w:rsidRDefault="009B4A72" w:rsidP="009B4A72">
      <w:pPr>
        <w:pStyle w:val="1"/>
        <w:spacing w:line="480" w:lineRule="auto"/>
        <w:rPr>
          <w:b/>
          <w:sz w:val="28"/>
        </w:rPr>
      </w:pPr>
      <w:r>
        <w:rPr>
          <w:b/>
          <w:sz w:val="28"/>
        </w:rPr>
        <w:t>Supplementa</w:t>
      </w:r>
      <w:r>
        <w:rPr>
          <w:b/>
          <w:sz w:val="28"/>
          <w:lang w:eastAsia="ja-JP"/>
        </w:rPr>
        <w:t>ry</w:t>
      </w:r>
      <w:r>
        <w:rPr>
          <w:b/>
          <w:sz w:val="28"/>
        </w:rPr>
        <w:t xml:space="preserve"> Data and Video Titles</w:t>
      </w: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  <w:lang w:eastAsia="ja-JP"/>
        </w:rPr>
      </w:pPr>
      <w:r>
        <w:rPr>
          <w:rFonts w:ascii="Times New Roman" w:hAnsi="Times New Roman" w:cs="Times New Roman"/>
          <w:b/>
          <w:bCs/>
          <w:sz w:val="24"/>
        </w:rPr>
        <w:t xml:space="preserve">Data S1. </w:t>
      </w:r>
      <w:r>
        <w:rPr>
          <w:rFonts w:ascii="Times New Roman" w:hAnsi="Times New Roman"/>
          <w:b/>
          <w:sz w:val="24"/>
        </w:rPr>
        <w:t>Accession numbers of a</w:t>
      </w:r>
      <w:r>
        <w:rPr>
          <w:rFonts w:ascii="Times New Roman" w:hAnsi="Times New Roman"/>
          <w:b/>
          <w:sz w:val="24"/>
          <w:lang w:eastAsia="ja-JP"/>
        </w:rPr>
        <w:t>ll BioProjects under the EukBank umbrella project.</w:t>
      </w: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Data S2. </w:t>
      </w:r>
      <w:r>
        <w:rPr>
          <w:rFonts w:ascii="Times New Roman" w:hAnsi="Times New Roman"/>
          <w:b/>
          <w:sz w:val="24"/>
        </w:rPr>
        <w:t xml:space="preserve">Accession numbers of the amplicon sequence data targeting 18S V4 regions from samples collected through </w:t>
      </w:r>
      <w:r>
        <w:rPr>
          <w:rFonts w:ascii="Times New Roman" w:hAnsi="Times New Roman"/>
          <w:b/>
          <w:i/>
          <w:iCs/>
          <w:sz w:val="24"/>
        </w:rPr>
        <w:t>Tara</w:t>
      </w:r>
      <w:r>
        <w:rPr>
          <w:rFonts w:ascii="Times New Roman" w:hAnsi="Times New Roman"/>
          <w:b/>
          <w:sz w:val="24"/>
        </w:rPr>
        <w:t xml:space="preserve"> Oceans expeditions.</w:t>
      </w: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Data S3. </w:t>
      </w:r>
      <w:r>
        <w:rPr>
          <w:rFonts w:ascii="Times New Roman" w:hAnsi="Times New Roman"/>
          <w:b/>
          <w:sz w:val="24"/>
        </w:rPr>
        <w:t>Taxonomic annotation and assigned module for each OTU.</w:t>
      </w: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</w:p>
    <w:p w:rsidR="009B4A72" w:rsidRDefault="009B4A72" w:rsidP="009B4A72">
      <w:pPr>
        <w:spacing w:line="48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Video S1. Nineteen-year time series of community type distributions predicted from satellite-derived parameters, related to Fig. 6.</w:t>
      </w:r>
    </w:p>
    <w:p w:rsidR="009B4A72" w:rsidRDefault="009B4A72" w:rsidP="009B4A72">
      <w:pPr>
        <w:spacing w:line="480" w:lineRule="auto"/>
        <w:rPr>
          <w:rFonts w:ascii="Times New Roman" w:hAnsi="Times New Roman" w:cs="Times New Roman"/>
          <w:b/>
          <w:bCs/>
          <w:sz w:val="24"/>
        </w:rPr>
      </w:pPr>
    </w:p>
    <w:p w:rsidR="009B4A72" w:rsidRDefault="009B4A72">
      <w:bookmarkStart w:id="0" w:name="_GoBack"/>
      <w:bookmarkEnd w:id="0"/>
    </w:p>
    <w:sectPr w:rsidR="009B4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72"/>
    <w:rsid w:val="00065D34"/>
    <w:rsid w:val="0055048F"/>
    <w:rsid w:val="00560A05"/>
    <w:rsid w:val="00884707"/>
    <w:rsid w:val="009B4A72"/>
    <w:rsid w:val="00B01919"/>
    <w:rsid w:val="00FE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72"/>
    <w:pPr>
      <w:spacing w:after="0"/>
      <w:contextualSpacing/>
    </w:pPr>
    <w:rPr>
      <w:rFonts w:ascii="Arial" w:eastAsiaTheme="minorEastAsia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標準1"/>
    <w:qFormat/>
    <w:rsid w:val="009B4A72"/>
    <w:pPr>
      <w:spacing w:after="0"/>
      <w:contextualSpacing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72"/>
    <w:pPr>
      <w:spacing w:after="0"/>
      <w:contextualSpacing/>
    </w:pPr>
    <w:rPr>
      <w:rFonts w:ascii="Arial" w:eastAsiaTheme="minorEastAsia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標準1"/>
    <w:qFormat/>
    <w:rsid w:val="009B4A72"/>
    <w:pPr>
      <w:spacing w:after="0"/>
      <w:contextualSpacing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3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rdcuser2</dc:creator>
  <cp:lastModifiedBy>rdcuser2</cp:lastModifiedBy>
  <cp:revision>1</cp:revision>
  <dcterms:created xsi:type="dcterms:W3CDTF">2023-09-12T11:54:00Z</dcterms:created>
  <dcterms:modified xsi:type="dcterms:W3CDTF">2023-09-12T11:54:00Z</dcterms:modified>
</cp:coreProperties>
</file>