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438C" w14:textId="73E527C5" w:rsidR="00FD7D47" w:rsidRDefault="0068665E" w:rsidP="002737C8">
      <w:pPr>
        <w:spacing w:line="360" w:lineRule="auto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</w:pPr>
      <w:r w:rsidRPr="0068665E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  <w:t xml:space="preserve">Additional file </w:t>
      </w: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  <w:t>2</w:t>
      </w:r>
      <w:r w:rsidR="00F2696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  <w:t xml:space="preserve">: </w:t>
      </w:r>
      <w:r w:rsidR="00CC1BAE" w:rsidRPr="00CC1BAE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  <w:t>List of websites examined as part of the web search</w:t>
      </w:r>
    </w:p>
    <w:p w14:paraId="4AFE6D35" w14:textId="5E371B1C" w:rsidR="003B609A" w:rsidRPr="003B609A" w:rsidRDefault="003B609A" w:rsidP="003B609A">
      <w:pPr>
        <w:widowControl w:val="0"/>
        <w:autoSpaceDE w:val="0"/>
        <w:autoSpaceDN w:val="0"/>
        <w:adjustRightInd w:val="0"/>
        <w:spacing w:after="24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</w:pPr>
      <w:r w:rsidRPr="003B609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  <w:t xml:space="preserve">Search conducted: </w:t>
      </w:r>
      <w:r w:rsidR="00171726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  <w:t>March</w:t>
      </w:r>
      <w:r w:rsidR="00171726" w:rsidRPr="009E030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  <w:t xml:space="preserve"> </w:t>
      </w:r>
      <w:r w:rsidR="00002BE6" w:rsidRPr="00002BE6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  <w:t>5</w:t>
      </w:r>
      <w:r w:rsidR="00171726" w:rsidRPr="00002BE6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AU"/>
          <w14:ligatures w14:val="none"/>
        </w:rPr>
        <w:t>, 2025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17"/>
        <w:gridCol w:w="2614"/>
        <w:gridCol w:w="4882"/>
        <w:gridCol w:w="1149"/>
      </w:tblGrid>
      <w:tr w:rsidR="003B609A" w:rsidRPr="008036B2" w14:paraId="2E41B635" w14:textId="2E3301D4" w:rsidTr="000F3238">
        <w:tc>
          <w:tcPr>
            <w:tcW w:w="417" w:type="dxa"/>
            <w:shd w:val="clear" w:color="auto" w:fill="DAE9F7" w:themeFill="text2" w:themeFillTint="1A"/>
          </w:tcPr>
          <w:p w14:paraId="6797B43D" w14:textId="77777777" w:rsidR="003B609A" w:rsidRPr="00CC1BAE" w:rsidRDefault="003B609A" w:rsidP="008D00AF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4" w:type="dxa"/>
            <w:shd w:val="clear" w:color="auto" w:fill="DAE9F7" w:themeFill="text2" w:themeFillTint="1A"/>
          </w:tcPr>
          <w:p w14:paraId="5E35731B" w14:textId="17CD677D" w:rsidR="003B609A" w:rsidRPr="003B609A" w:rsidRDefault="003B609A" w:rsidP="00CC1BAE">
            <w:pPr>
              <w:spacing w:line="276" w:lineRule="auto"/>
              <w:rPr>
                <w:b/>
                <w:bCs/>
              </w:rPr>
            </w:pPr>
            <w:r w:rsidRPr="003B609A">
              <w:rPr>
                <w:b/>
                <w:bCs/>
              </w:rPr>
              <w:t>Organization/Institution</w:t>
            </w:r>
          </w:p>
        </w:tc>
        <w:tc>
          <w:tcPr>
            <w:tcW w:w="4882" w:type="dxa"/>
            <w:shd w:val="clear" w:color="auto" w:fill="DAE9F7" w:themeFill="text2" w:themeFillTint="1A"/>
          </w:tcPr>
          <w:p w14:paraId="320CC080" w14:textId="3E831C72" w:rsidR="003B609A" w:rsidRPr="003B609A" w:rsidRDefault="003B609A" w:rsidP="00CC1BAE">
            <w:pPr>
              <w:spacing w:line="276" w:lineRule="auto"/>
              <w:rPr>
                <w:b/>
                <w:bCs/>
              </w:rPr>
            </w:pPr>
            <w:r w:rsidRPr="003B609A">
              <w:rPr>
                <w:b/>
                <w:bCs/>
              </w:rPr>
              <w:t>Website Address</w:t>
            </w:r>
          </w:p>
        </w:tc>
        <w:tc>
          <w:tcPr>
            <w:tcW w:w="1149" w:type="dxa"/>
            <w:shd w:val="clear" w:color="auto" w:fill="DAE9F7" w:themeFill="text2" w:themeFillTint="1A"/>
          </w:tcPr>
          <w:p w14:paraId="78EA2791" w14:textId="77777777" w:rsidR="003B609A" w:rsidRDefault="003B609A" w:rsidP="00CC1BA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  <w:p w14:paraId="75D9E7C5" w14:textId="0EBA40D7" w:rsidR="003B609A" w:rsidRPr="00CC1BAE" w:rsidRDefault="00AE52B7" w:rsidP="00CC1BA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3B609A">
              <w:rPr>
                <w:b/>
                <w:bCs/>
              </w:rPr>
              <w:t>etrieved</w:t>
            </w:r>
            <w:r>
              <w:rPr>
                <w:b/>
                <w:bCs/>
              </w:rPr>
              <w:t>*</w:t>
            </w:r>
          </w:p>
        </w:tc>
      </w:tr>
      <w:tr w:rsidR="003B609A" w:rsidRPr="00CC1BAE" w14:paraId="378B4C3B" w14:textId="439D74E4" w:rsidTr="000F3238">
        <w:tc>
          <w:tcPr>
            <w:tcW w:w="417" w:type="dxa"/>
          </w:tcPr>
          <w:p w14:paraId="5B170522" w14:textId="7C8BDAD8" w:rsidR="003B609A" w:rsidRPr="008036B2" w:rsidRDefault="003B609A" w:rsidP="008D00AF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2614" w:type="dxa"/>
          </w:tcPr>
          <w:p w14:paraId="29F7E293" w14:textId="30D726D9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 xml:space="preserve">Barmer </w:t>
            </w:r>
            <w:r w:rsidR="002C34B0">
              <w:rPr>
                <w:lang w:val="de-DE"/>
              </w:rPr>
              <w:t>Institut für Gesundheitssystemforschung (</w:t>
            </w:r>
            <w:r w:rsidR="00071351">
              <w:rPr>
                <w:lang w:val="de-DE"/>
              </w:rPr>
              <w:t>BIFG</w:t>
            </w:r>
            <w:r w:rsidR="002C34B0">
              <w:rPr>
                <w:lang w:val="de-DE"/>
              </w:rPr>
              <w:t>)</w:t>
            </w:r>
          </w:p>
        </w:tc>
        <w:tc>
          <w:tcPr>
            <w:tcW w:w="4882" w:type="dxa"/>
          </w:tcPr>
          <w:p w14:paraId="25BBFAA5" w14:textId="3A0BE4D3" w:rsidR="003B609A" w:rsidRPr="002C34B0" w:rsidRDefault="002C34B0" w:rsidP="00CC1BAE">
            <w:pPr>
              <w:spacing w:line="276" w:lineRule="auto"/>
              <w:rPr>
                <w:lang w:val="de-DE"/>
              </w:rPr>
            </w:pPr>
            <w:r w:rsidRPr="002C34B0">
              <w:rPr>
                <w:lang w:val="de-DE"/>
              </w:rPr>
              <w:t>https://www.bifg.de/publikationen/reporte/</w:t>
            </w:r>
          </w:p>
        </w:tc>
        <w:tc>
          <w:tcPr>
            <w:tcW w:w="1149" w:type="dxa"/>
          </w:tcPr>
          <w:p w14:paraId="0A9A2047" w14:textId="106ED8A9" w:rsidR="003B609A" w:rsidRPr="002C34B0" w:rsidRDefault="002C34B0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3B609A" w:rsidRPr="00CC1BAE" w14:paraId="7D477C33" w14:textId="55D50847" w:rsidTr="000F3238">
        <w:tc>
          <w:tcPr>
            <w:tcW w:w="417" w:type="dxa"/>
          </w:tcPr>
          <w:p w14:paraId="7488B04A" w14:textId="1C577DB7" w:rsidR="003B609A" w:rsidRPr="008036B2" w:rsidRDefault="003B609A" w:rsidP="008D00AF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2614" w:type="dxa"/>
          </w:tcPr>
          <w:p w14:paraId="3AE000CB" w14:textId="5B5FDE0B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Bertelsmann-Stiftung</w:t>
            </w:r>
          </w:p>
        </w:tc>
        <w:tc>
          <w:tcPr>
            <w:tcW w:w="4882" w:type="dxa"/>
          </w:tcPr>
          <w:p w14:paraId="3E8B339A" w14:textId="0B85A0CE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https://www.bertelsmann-stiftung.de/de/startseite</w:t>
            </w:r>
          </w:p>
        </w:tc>
        <w:tc>
          <w:tcPr>
            <w:tcW w:w="1149" w:type="dxa"/>
          </w:tcPr>
          <w:p w14:paraId="68AB6661" w14:textId="21808D25" w:rsidR="003B609A" w:rsidRDefault="00CF5E70" w:rsidP="00CC1BAE">
            <w:pPr>
              <w:spacing w:line="276" w:lineRule="auto"/>
            </w:pPr>
            <w:r>
              <w:t>0</w:t>
            </w:r>
          </w:p>
        </w:tc>
      </w:tr>
      <w:tr w:rsidR="00184841" w:rsidRPr="00CC1BAE" w14:paraId="1A4FF6C9" w14:textId="77777777" w:rsidTr="000F3238">
        <w:tc>
          <w:tcPr>
            <w:tcW w:w="417" w:type="dxa"/>
          </w:tcPr>
          <w:p w14:paraId="638AC632" w14:textId="08BB337F" w:rsidR="00184841" w:rsidRDefault="00184841" w:rsidP="008D00AF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2614" w:type="dxa"/>
          </w:tcPr>
          <w:p w14:paraId="5DE26579" w14:textId="53CF0554" w:rsidR="00184841" w:rsidRPr="00CC1BAE" w:rsidRDefault="00184841" w:rsidP="00CC1BAE">
            <w:pPr>
              <w:spacing w:line="276" w:lineRule="auto"/>
            </w:pPr>
            <w:r>
              <w:t>Berufsgesundheits-Index (BeGX)</w:t>
            </w:r>
          </w:p>
        </w:tc>
        <w:tc>
          <w:tcPr>
            <w:tcW w:w="4882" w:type="dxa"/>
          </w:tcPr>
          <w:p w14:paraId="515BAFB8" w14:textId="49C4DEAA" w:rsidR="00184841" w:rsidRDefault="00184841" w:rsidP="00CC1BAE">
            <w:pPr>
              <w:spacing w:line="276" w:lineRule="auto"/>
            </w:pPr>
            <w:r w:rsidRPr="00184841">
              <w:t>https://www.bgw-online.de/bgw-online-de/service/medien-arbeitshilfen/medien-center/fachwissen/begx-2024-114162</w:t>
            </w:r>
          </w:p>
        </w:tc>
        <w:tc>
          <w:tcPr>
            <w:tcW w:w="1149" w:type="dxa"/>
          </w:tcPr>
          <w:p w14:paraId="4570FABD" w14:textId="480C5656" w:rsidR="00184841" w:rsidRDefault="00184841" w:rsidP="00CC1BAE">
            <w:pPr>
              <w:spacing w:line="276" w:lineRule="auto"/>
            </w:pPr>
            <w:r>
              <w:t>3</w:t>
            </w:r>
          </w:p>
        </w:tc>
      </w:tr>
      <w:tr w:rsidR="003B609A" w:rsidRPr="00CC1BAE" w14:paraId="3AE3B922" w14:textId="1283883C" w:rsidTr="000F3238">
        <w:tc>
          <w:tcPr>
            <w:tcW w:w="417" w:type="dxa"/>
          </w:tcPr>
          <w:p w14:paraId="36491220" w14:textId="305FEB16" w:rsidR="003B609A" w:rsidRPr="008036B2" w:rsidRDefault="00C53283" w:rsidP="008D00AF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2614" w:type="dxa"/>
          </w:tcPr>
          <w:p w14:paraId="3648E07B" w14:textId="05CE9233" w:rsidR="008A3C82" w:rsidRDefault="008A3C82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Dachverband der Betriebskrankenkassen</w:t>
            </w:r>
          </w:p>
          <w:p w14:paraId="2C49280C" w14:textId="74679E73" w:rsidR="003B609A" w:rsidRPr="00CC1BAE" w:rsidRDefault="008A3C82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(</w:t>
            </w:r>
            <w:r w:rsidR="003B609A" w:rsidRPr="00CC1BAE">
              <w:rPr>
                <w:lang w:val="de-DE"/>
              </w:rPr>
              <w:t>BKK Dachverband</w:t>
            </w:r>
            <w:r>
              <w:rPr>
                <w:lang w:val="de-DE"/>
              </w:rPr>
              <w:t>)</w:t>
            </w:r>
          </w:p>
        </w:tc>
        <w:tc>
          <w:tcPr>
            <w:tcW w:w="4882" w:type="dxa"/>
          </w:tcPr>
          <w:p w14:paraId="0D9226B5" w14:textId="17631F17" w:rsidR="003B609A" w:rsidRPr="00CC1BAE" w:rsidRDefault="005C6419" w:rsidP="00CC1BAE">
            <w:pPr>
              <w:spacing w:line="276" w:lineRule="auto"/>
              <w:rPr>
                <w:lang w:val="de-DE"/>
              </w:rPr>
            </w:pPr>
            <w:r w:rsidRPr="005C6419">
              <w:rPr>
                <w:lang w:val="de-DE"/>
              </w:rPr>
              <w:t>https://www.bkk-dachverband.de/publikationen</w:t>
            </w:r>
          </w:p>
        </w:tc>
        <w:tc>
          <w:tcPr>
            <w:tcW w:w="1149" w:type="dxa"/>
          </w:tcPr>
          <w:p w14:paraId="5B0E15F9" w14:textId="50AC6695" w:rsidR="003B609A" w:rsidRPr="005C6419" w:rsidRDefault="005C6419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C5260B" w:rsidRPr="00CC1BAE" w14:paraId="3B34D0A4" w14:textId="77777777" w:rsidTr="000F3238">
        <w:tc>
          <w:tcPr>
            <w:tcW w:w="417" w:type="dxa"/>
          </w:tcPr>
          <w:p w14:paraId="2E25F5A2" w14:textId="72C49A2C" w:rsidR="00C5260B" w:rsidRDefault="00C53283" w:rsidP="008D00AF">
            <w:pPr>
              <w:spacing w:line="276" w:lineRule="auto"/>
              <w:jc w:val="both"/>
            </w:pPr>
            <w:r>
              <w:t>5</w:t>
            </w:r>
          </w:p>
        </w:tc>
        <w:tc>
          <w:tcPr>
            <w:tcW w:w="2614" w:type="dxa"/>
          </w:tcPr>
          <w:p w14:paraId="014D193A" w14:textId="06B82B91" w:rsidR="00C5260B" w:rsidRPr="00C5260B" w:rsidRDefault="00C5260B" w:rsidP="00CC1BAE">
            <w:pPr>
              <w:spacing w:line="276" w:lineRule="auto"/>
              <w:rPr>
                <w:lang w:val="de-DE"/>
              </w:rPr>
            </w:pPr>
            <w:r w:rsidRPr="00C5260B">
              <w:rPr>
                <w:lang w:val="de-DE"/>
              </w:rPr>
              <w:t xml:space="preserve">Bundesanstalt für </w:t>
            </w:r>
            <w:r w:rsidR="00D06CCD" w:rsidRPr="00C5260B">
              <w:rPr>
                <w:lang w:val="de-DE"/>
              </w:rPr>
              <w:t>Arbeitsschutz</w:t>
            </w:r>
            <w:r w:rsidRPr="00C5260B">
              <w:rPr>
                <w:lang w:val="de-DE"/>
              </w:rPr>
              <w:t xml:space="preserve"> und A</w:t>
            </w:r>
            <w:r>
              <w:rPr>
                <w:lang w:val="de-DE"/>
              </w:rPr>
              <w:t>rbeitsmedizin (BAuA)</w:t>
            </w:r>
          </w:p>
        </w:tc>
        <w:tc>
          <w:tcPr>
            <w:tcW w:w="4882" w:type="dxa"/>
          </w:tcPr>
          <w:p w14:paraId="05CD8397" w14:textId="37B07F4E" w:rsidR="00C5260B" w:rsidRPr="00C5260B" w:rsidRDefault="00C5260B" w:rsidP="00CC1BAE">
            <w:pPr>
              <w:spacing w:line="276" w:lineRule="auto"/>
              <w:rPr>
                <w:lang w:val="de-DE"/>
              </w:rPr>
            </w:pPr>
            <w:r w:rsidRPr="00C5260B">
              <w:rPr>
                <w:lang w:val="de-DE"/>
              </w:rPr>
              <w:t>https://www.baua.de/DE/Angebote/Publikationen</w:t>
            </w:r>
          </w:p>
        </w:tc>
        <w:tc>
          <w:tcPr>
            <w:tcW w:w="1149" w:type="dxa"/>
          </w:tcPr>
          <w:p w14:paraId="383DF034" w14:textId="7794A6F7" w:rsidR="00C5260B" w:rsidRPr="00C5260B" w:rsidRDefault="0075105D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3B609A" w:rsidRPr="00CC1BAE" w14:paraId="329BA35D" w14:textId="466DE9CB" w:rsidTr="000F3238">
        <w:tc>
          <w:tcPr>
            <w:tcW w:w="417" w:type="dxa"/>
          </w:tcPr>
          <w:p w14:paraId="59268206" w14:textId="02AB9B5C" w:rsidR="003B609A" w:rsidRPr="008036B2" w:rsidRDefault="00C53283" w:rsidP="008D00AF">
            <w:pPr>
              <w:spacing w:line="276" w:lineRule="auto"/>
              <w:jc w:val="both"/>
            </w:pPr>
            <w:r>
              <w:t>6</w:t>
            </w:r>
          </w:p>
        </w:tc>
        <w:tc>
          <w:tcPr>
            <w:tcW w:w="2614" w:type="dxa"/>
          </w:tcPr>
          <w:p w14:paraId="75F8476D" w14:textId="2C85566B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Bundesverband Ambulante Dienste und Stationäre Einrichtungen e.V. (</w:t>
            </w:r>
            <w:r w:rsidR="000921ED">
              <w:rPr>
                <w:lang w:val="de-DE"/>
              </w:rPr>
              <w:t>BAD</w:t>
            </w:r>
            <w:r w:rsidRPr="00CC1BAE">
              <w:rPr>
                <w:lang w:val="de-DE"/>
              </w:rPr>
              <w:t>)</w:t>
            </w:r>
          </w:p>
        </w:tc>
        <w:tc>
          <w:tcPr>
            <w:tcW w:w="4882" w:type="dxa"/>
          </w:tcPr>
          <w:p w14:paraId="50D91230" w14:textId="03A6841E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https://www.bad-ev.de/</w:t>
            </w:r>
          </w:p>
        </w:tc>
        <w:tc>
          <w:tcPr>
            <w:tcW w:w="1149" w:type="dxa"/>
          </w:tcPr>
          <w:p w14:paraId="01AEDFA6" w14:textId="2D940FFD" w:rsidR="003B609A" w:rsidRDefault="000F3238" w:rsidP="00CC1BAE">
            <w:pPr>
              <w:spacing w:line="276" w:lineRule="auto"/>
            </w:pPr>
            <w:r>
              <w:t>0</w:t>
            </w:r>
          </w:p>
        </w:tc>
      </w:tr>
      <w:tr w:rsidR="003B609A" w:rsidRPr="00F2696C" w14:paraId="62732075" w14:textId="05F959EF" w:rsidTr="000F3238">
        <w:tc>
          <w:tcPr>
            <w:tcW w:w="417" w:type="dxa"/>
          </w:tcPr>
          <w:p w14:paraId="6392F02A" w14:textId="516D87B6" w:rsidR="003B609A" w:rsidRPr="008036B2" w:rsidRDefault="00C53283" w:rsidP="008D00AF">
            <w:pPr>
              <w:spacing w:line="276" w:lineRule="auto"/>
              <w:jc w:val="both"/>
            </w:pPr>
            <w:r>
              <w:t>7</w:t>
            </w:r>
          </w:p>
        </w:tc>
        <w:tc>
          <w:tcPr>
            <w:tcW w:w="2614" w:type="dxa"/>
          </w:tcPr>
          <w:p w14:paraId="171457DF" w14:textId="75B10497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DAK Gesundheit</w:t>
            </w:r>
          </w:p>
        </w:tc>
        <w:tc>
          <w:tcPr>
            <w:tcW w:w="4882" w:type="dxa"/>
          </w:tcPr>
          <w:p w14:paraId="027BCCF9" w14:textId="3457F69B" w:rsidR="003B609A" w:rsidRPr="00CC1BAE" w:rsidRDefault="005F127B" w:rsidP="00CC1BAE">
            <w:pPr>
              <w:spacing w:line="276" w:lineRule="auto"/>
              <w:rPr>
                <w:lang w:val="de-DE"/>
              </w:rPr>
            </w:pPr>
            <w:r w:rsidRPr="005F127B">
              <w:rPr>
                <w:lang w:val="de-DE"/>
              </w:rPr>
              <w:t>https://www.dak.de/dak/unternehmen/reporte-forschung_28136</w:t>
            </w:r>
          </w:p>
        </w:tc>
        <w:tc>
          <w:tcPr>
            <w:tcW w:w="1149" w:type="dxa"/>
          </w:tcPr>
          <w:p w14:paraId="49FBD195" w14:textId="7367BDEE" w:rsidR="003B609A" w:rsidRPr="005F127B" w:rsidRDefault="00184841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3B609A" w:rsidRPr="00F2696C" w14:paraId="0B6E6938" w14:textId="5CA41DF7" w:rsidTr="000F3238">
        <w:tc>
          <w:tcPr>
            <w:tcW w:w="417" w:type="dxa"/>
          </w:tcPr>
          <w:p w14:paraId="76A7827D" w14:textId="72F14430" w:rsidR="003B609A" w:rsidRPr="008036B2" w:rsidRDefault="00C53283" w:rsidP="008D00AF">
            <w:pPr>
              <w:spacing w:line="276" w:lineRule="auto"/>
              <w:jc w:val="both"/>
            </w:pPr>
            <w:r>
              <w:t>8</w:t>
            </w:r>
          </w:p>
        </w:tc>
        <w:tc>
          <w:tcPr>
            <w:tcW w:w="2614" w:type="dxa"/>
          </w:tcPr>
          <w:p w14:paraId="5CE6E808" w14:textId="04EBF3FF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Deutsche Gesellschaft für Pflegewissenschaft</w:t>
            </w:r>
          </w:p>
        </w:tc>
        <w:tc>
          <w:tcPr>
            <w:tcW w:w="4882" w:type="dxa"/>
          </w:tcPr>
          <w:p w14:paraId="21606E26" w14:textId="4BFAA0B3" w:rsidR="003B609A" w:rsidRPr="00F95E0C" w:rsidRDefault="00F95E0C" w:rsidP="00CC1BAE">
            <w:pPr>
              <w:spacing w:line="276" w:lineRule="auto"/>
              <w:rPr>
                <w:lang w:val="de-DE"/>
              </w:rPr>
            </w:pPr>
            <w:r w:rsidRPr="00F95E0C">
              <w:rPr>
                <w:lang w:val="de-DE"/>
              </w:rPr>
              <w:t>https://dg-pflegewissenschaft.de/veroeffentlichungen/publikationen/</w:t>
            </w:r>
          </w:p>
        </w:tc>
        <w:tc>
          <w:tcPr>
            <w:tcW w:w="1149" w:type="dxa"/>
          </w:tcPr>
          <w:p w14:paraId="1F1E6898" w14:textId="68F3D0FC" w:rsidR="003B609A" w:rsidRPr="00F95E0C" w:rsidRDefault="00F95E0C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3B609A" w:rsidRPr="00CC1BAE" w14:paraId="486F89B9" w14:textId="6C9F5D37" w:rsidTr="000F3238">
        <w:tc>
          <w:tcPr>
            <w:tcW w:w="417" w:type="dxa"/>
          </w:tcPr>
          <w:p w14:paraId="7B9C346B" w14:textId="06FCC906" w:rsidR="003B609A" w:rsidRPr="008036B2" w:rsidRDefault="00C53283" w:rsidP="008D00AF">
            <w:pPr>
              <w:spacing w:line="276" w:lineRule="auto"/>
              <w:jc w:val="both"/>
            </w:pPr>
            <w:r>
              <w:t>9</w:t>
            </w:r>
          </w:p>
        </w:tc>
        <w:tc>
          <w:tcPr>
            <w:tcW w:w="2614" w:type="dxa"/>
          </w:tcPr>
          <w:p w14:paraId="25C752C7" w14:textId="3FC3A41A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Deutsches Institut für angewandte Pflegeforschung e.V. (DIP)</w:t>
            </w:r>
          </w:p>
        </w:tc>
        <w:tc>
          <w:tcPr>
            <w:tcW w:w="4882" w:type="dxa"/>
          </w:tcPr>
          <w:p w14:paraId="6ABF5011" w14:textId="4981A552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https://www.dip.de/aktuelles/</w:t>
            </w:r>
          </w:p>
        </w:tc>
        <w:tc>
          <w:tcPr>
            <w:tcW w:w="1149" w:type="dxa"/>
          </w:tcPr>
          <w:p w14:paraId="38C80A8E" w14:textId="1433A8AF" w:rsidR="003B609A" w:rsidRDefault="00CF5E70" w:rsidP="00CC1BAE">
            <w:pPr>
              <w:spacing w:line="276" w:lineRule="auto"/>
            </w:pPr>
            <w:r>
              <w:t>2</w:t>
            </w:r>
          </w:p>
        </w:tc>
      </w:tr>
      <w:tr w:rsidR="003B609A" w:rsidRPr="008036B2" w14:paraId="192C4924" w14:textId="6BD930CA" w:rsidTr="000F3238">
        <w:tc>
          <w:tcPr>
            <w:tcW w:w="417" w:type="dxa"/>
          </w:tcPr>
          <w:p w14:paraId="278CA425" w14:textId="6E984D24" w:rsidR="003B609A" w:rsidRPr="008036B2" w:rsidRDefault="00C53283" w:rsidP="008D00AF">
            <w:pPr>
              <w:spacing w:line="276" w:lineRule="auto"/>
              <w:jc w:val="both"/>
            </w:pPr>
            <w:r>
              <w:t>10</w:t>
            </w:r>
          </w:p>
        </w:tc>
        <w:tc>
          <w:tcPr>
            <w:tcW w:w="2614" w:type="dxa"/>
          </w:tcPr>
          <w:p w14:paraId="2F44A127" w14:textId="6558928D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Deutscher Pflegerat e.V. (DPR)</w:t>
            </w:r>
          </w:p>
        </w:tc>
        <w:tc>
          <w:tcPr>
            <w:tcW w:w="4882" w:type="dxa"/>
          </w:tcPr>
          <w:p w14:paraId="76E70EB6" w14:textId="356AC94D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https://deutscher-pflegerat.de/</w:t>
            </w:r>
          </w:p>
        </w:tc>
        <w:tc>
          <w:tcPr>
            <w:tcW w:w="1149" w:type="dxa"/>
          </w:tcPr>
          <w:p w14:paraId="0631B06B" w14:textId="5DD3D042" w:rsidR="003B609A" w:rsidRDefault="00F51E0D" w:rsidP="00CC1BAE">
            <w:pPr>
              <w:spacing w:line="276" w:lineRule="auto"/>
            </w:pPr>
            <w:r>
              <w:t>0</w:t>
            </w:r>
          </w:p>
        </w:tc>
      </w:tr>
      <w:tr w:rsidR="003B609A" w:rsidRPr="00CC1BAE" w14:paraId="0DB74F30" w14:textId="3B49B63D" w:rsidTr="000F3238">
        <w:tc>
          <w:tcPr>
            <w:tcW w:w="417" w:type="dxa"/>
          </w:tcPr>
          <w:p w14:paraId="69FD340F" w14:textId="65BBBBB2" w:rsidR="003B609A" w:rsidRPr="008036B2" w:rsidRDefault="00C5260B" w:rsidP="008D00AF">
            <w:pPr>
              <w:spacing w:line="276" w:lineRule="auto"/>
              <w:jc w:val="both"/>
            </w:pPr>
            <w:r>
              <w:t>1</w:t>
            </w:r>
            <w:r w:rsidR="00C53283">
              <w:t>1</w:t>
            </w:r>
          </w:p>
        </w:tc>
        <w:tc>
          <w:tcPr>
            <w:tcW w:w="2614" w:type="dxa"/>
          </w:tcPr>
          <w:p w14:paraId="52FEA8A4" w14:textId="6ACAFB92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Kaufmännische Krankenkasse</w:t>
            </w:r>
            <w:r w:rsidR="005027E5">
              <w:rPr>
                <w:lang w:val="de-DE"/>
              </w:rPr>
              <w:t xml:space="preserve"> (KKH)</w:t>
            </w:r>
          </w:p>
        </w:tc>
        <w:tc>
          <w:tcPr>
            <w:tcW w:w="4882" w:type="dxa"/>
          </w:tcPr>
          <w:p w14:paraId="0E988F1F" w14:textId="7EE4AA9D" w:rsidR="003B609A" w:rsidRPr="00B7503F" w:rsidRDefault="00B7503F" w:rsidP="00CC1BAE">
            <w:pPr>
              <w:spacing w:line="276" w:lineRule="auto"/>
              <w:rPr>
                <w:lang w:val="de-DE"/>
              </w:rPr>
            </w:pPr>
            <w:r w:rsidRPr="00B7503F">
              <w:rPr>
                <w:lang w:val="de-DE"/>
              </w:rPr>
              <w:t>https://www.kkh.de/presse</w:t>
            </w:r>
          </w:p>
        </w:tc>
        <w:tc>
          <w:tcPr>
            <w:tcW w:w="1149" w:type="dxa"/>
          </w:tcPr>
          <w:p w14:paraId="15E112F0" w14:textId="147FFFD2" w:rsidR="003B609A" w:rsidRDefault="00B7503F" w:rsidP="00CC1BAE">
            <w:pPr>
              <w:spacing w:line="276" w:lineRule="auto"/>
            </w:pPr>
            <w:r>
              <w:t>0</w:t>
            </w:r>
          </w:p>
        </w:tc>
      </w:tr>
      <w:tr w:rsidR="003B609A" w:rsidRPr="00CC1BAE" w14:paraId="2E6AC79F" w14:textId="76A02D51" w:rsidTr="000F3238">
        <w:tc>
          <w:tcPr>
            <w:tcW w:w="417" w:type="dxa"/>
          </w:tcPr>
          <w:p w14:paraId="245B84F0" w14:textId="54E8C6A1" w:rsidR="003B609A" w:rsidRPr="008036B2" w:rsidRDefault="003B609A" w:rsidP="008D00AF">
            <w:pPr>
              <w:spacing w:line="276" w:lineRule="auto"/>
              <w:jc w:val="both"/>
            </w:pPr>
            <w:r>
              <w:t>1</w:t>
            </w:r>
            <w:r w:rsidR="00C53283">
              <w:t>2</w:t>
            </w:r>
          </w:p>
        </w:tc>
        <w:tc>
          <w:tcPr>
            <w:tcW w:w="2614" w:type="dxa"/>
          </w:tcPr>
          <w:p w14:paraId="4C659D62" w14:textId="46AEB797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Techniker Krankenkasse</w:t>
            </w:r>
            <w:r w:rsidR="003A380F">
              <w:rPr>
                <w:lang w:val="de-DE"/>
              </w:rPr>
              <w:t xml:space="preserve"> (TKK)</w:t>
            </w:r>
          </w:p>
        </w:tc>
        <w:tc>
          <w:tcPr>
            <w:tcW w:w="4882" w:type="dxa"/>
          </w:tcPr>
          <w:p w14:paraId="7153943C" w14:textId="52A73FBC" w:rsidR="003B609A" w:rsidRPr="00B7503F" w:rsidRDefault="00B7503F" w:rsidP="00CC1BAE">
            <w:pPr>
              <w:spacing w:line="276" w:lineRule="auto"/>
              <w:rPr>
                <w:lang w:val="de-DE"/>
              </w:rPr>
            </w:pPr>
            <w:r w:rsidRPr="00B7503F">
              <w:rPr>
                <w:lang w:val="de-DE"/>
              </w:rPr>
              <w:t>https://www.tk.de/firmenkunden/service/gesund-arbeiten/gesundheitsberichterstattung-2031464</w:t>
            </w:r>
          </w:p>
        </w:tc>
        <w:tc>
          <w:tcPr>
            <w:tcW w:w="1149" w:type="dxa"/>
          </w:tcPr>
          <w:p w14:paraId="79F77C1A" w14:textId="1915CC97" w:rsidR="003B609A" w:rsidRPr="00B7503F" w:rsidRDefault="000D406F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3B609A" w:rsidRPr="00CC1BAE" w14:paraId="7037BDD2" w14:textId="2660DF11" w:rsidTr="000F3238">
        <w:tc>
          <w:tcPr>
            <w:tcW w:w="417" w:type="dxa"/>
          </w:tcPr>
          <w:p w14:paraId="3E300F6B" w14:textId="34F46069" w:rsidR="003B609A" w:rsidRPr="008036B2" w:rsidRDefault="003B609A" w:rsidP="008D00AF">
            <w:pPr>
              <w:spacing w:line="276" w:lineRule="auto"/>
              <w:jc w:val="both"/>
            </w:pPr>
            <w:r>
              <w:t>1</w:t>
            </w:r>
            <w:r w:rsidR="00C53283">
              <w:t>3</w:t>
            </w:r>
          </w:p>
        </w:tc>
        <w:tc>
          <w:tcPr>
            <w:tcW w:w="2614" w:type="dxa"/>
          </w:tcPr>
          <w:p w14:paraId="54CC406E" w14:textId="42F6A303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Verband der Ersatzkassen e.V. (</w:t>
            </w:r>
            <w:r w:rsidR="006E712C">
              <w:rPr>
                <w:lang w:val="de-DE"/>
              </w:rPr>
              <w:t>VDEK</w:t>
            </w:r>
            <w:r w:rsidRPr="00CC1BAE">
              <w:rPr>
                <w:lang w:val="de-DE"/>
              </w:rPr>
              <w:t>)</w:t>
            </w:r>
          </w:p>
        </w:tc>
        <w:tc>
          <w:tcPr>
            <w:tcW w:w="4882" w:type="dxa"/>
          </w:tcPr>
          <w:p w14:paraId="3AD09D85" w14:textId="4F500CBC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https://www.vdek.com/</w:t>
            </w:r>
          </w:p>
        </w:tc>
        <w:tc>
          <w:tcPr>
            <w:tcW w:w="1149" w:type="dxa"/>
          </w:tcPr>
          <w:p w14:paraId="6D5A5F1F" w14:textId="1B1ADB42" w:rsidR="003B609A" w:rsidRDefault="00587CF2" w:rsidP="00CC1BAE">
            <w:pPr>
              <w:spacing w:line="276" w:lineRule="auto"/>
            </w:pPr>
            <w:r>
              <w:t>0</w:t>
            </w:r>
          </w:p>
        </w:tc>
      </w:tr>
      <w:tr w:rsidR="003B609A" w:rsidRPr="00CC1BAE" w14:paraId="3C6E3E3E" w14:textId="3F002132" w:rsidTr="000F3238">
        <w:tc>
          <w:tcPr>
            <w:tcW w:w="417" w:type="dxa"/>
          </w:tcPr>
          <w:p w14:paraId="5B2555EF" w14:textId="50C5A97B" w:rsidR="003B609A" w:rsidRPr="008036B2" w:rsidRDefault="003B609A" w:rsidP="008D00AF">
            <w:pPr>
              <w:spacing w:line="276" w:lineRule="auto"/>
              <w:jc w:val="both"/>
            </w:pPr>
            <w:r>
              <w:t>1</w:t>
            </w:r>
            <w:r w:rsidR="00C53283">
              <w:t>4</w:t>
            </w:r>
          </w:p>
        </w:tc>
        <w:tc>
          <w:tcPr>
            <w:tcW w:w="2614" w:type="dxa"/>
          </w:tcPr>
          <w:p w14:paraId="425EA7D6" w14:textId="2B325E49" w:rsidR="003B609A" w:rsidRPr="00CC1BAE" w:rsidRDefault="003B609A" w:rsidP="00CC1BAE">
            <w:pPr>
              <w:spacing w:line="276" w:lineRule="auto"/>
              <w:rPr>
                <w:lang w:val="de-DE"/>
              </w:rPr>
            </w:pPr>
            <w:r w:rsidRPr="00CC1BAE">
              <w:rPr>
                <w:lang w:val="de-DE"/>
              </w:rPr>
              <w:t>Zentrum für Qualität in der Pflege (ZQP)</w:t>
            </w:r>
          </w:p>
        </w:tc>
        <w:tc>
          <w:tcPr>
            <w:tcW w:w="4882" w:type="dxa"/>
          </w:tcPr>
          <w:p w14:paraId="445999CE" w14:textId="66435D2C" w:rsidR="003B609A" w:rsidRPr="00091D41" w:rsidRDefault="00091D41" w:rsidP="00CC1BAE">
            <w:pPr>
              <w:spacing w:line="276" w:lineRule="auto"/>
              <w:rPr>
                <w:lang w:val="de-DE"/>
              </w:rPr>
            </w:pPr>
            <w:r w:rsidRPr="00091D41">
              <w:rPr>
                <w:lang w:val="de-DE"/>
              </w:rPr>
              <w:t>https://www.zqp.de/angebote/studien/</w:t>
            </w:r>
          </w:p>
        </w:tc>
        <w:tc>
          <w:tcPr>
            <w:tcW w:w="1149" w:type="dxa"/>
          </w:tcPr>
          <w:p w14:paraId="03065B9A" w14:textId="415A5B1E" w:rsidR="003B609A" w:rsidRPr="00091D41" w:rsidRDefault="00091D41" w:rsidP="00CC1BAE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</w:tr>
      <w:tr w:rsidR="003B609A" w:rsidRPr="00071351" w14:paraId="3CFD1F6B" w14:textId="77777777" w:rsidTr="00EF730A">
        <w:tc>
          <w:tcPr>
            <w:tcW w:w="9062" w:type="dxa"/>
            <w:gridSpan w:val="4"/>
          </w:tcPr>
          <w:p w14:paraId="7D6F96E7" w14:textId="236ED80B" w:rsidR="003B609A" w:rsidRDefault="003B609A" w:rsidP="00CC1BAE">
            <w:pPr>
              <w:spacing w:line="276" w:lineRule="auto"/>
            </w:pPr>
            <w:r>
              <w:t>*</w:t>
            </w:r>
            <w:r w:rsidRPr="003B609A">
              <w:t xml:space="preserve">posted </w:t>
            </w:r>
            <w:r w:rsidRPr="00002BE6">
              <w:t xml:space="preserve">between </w:t>
            </w:r>
            <w:r w:rsidR="00002BE6">
              <w:t>5</w:t>
            </w:r>
            <w:r w:rsidR="00FA27A2" w:rsidRPr="00002BE6">
              <w:t>.</w:t>
            </w:r>
            <w:r w:rsidRPr="00002BE6">
              <w:t xml:space="preserve"> </w:t>
            </w:r>
            <w:r w:rsidR="00FA27A2" w:rsidRPr="00002BE6">
              <w:t>March</w:t>
            </w:r>
            <w:r w:rsidRPr="00002BE6">
              <w:t xml:space="preserve"> 2015 and </w:t>
            </w:r>
            <w:r w:rsidR="00002BE6">
              <w:t>5</w:t>
            </w:r>
            <w:r w:rsidR="00FA27A2" w:rsidRPr="00002BE6">
              <w:t>. March</w:t>
            </w:r>
            <w:r w:rsidRPr="00002BE6">
              <w:t xml:space="preserve"> 2025</w:t>
            </w:r>
          </w:p>
        </w:tc>
      </w:tr>
    </w:tbl>
    <w:p w14:paraId="63778E76" w14:textId="77777777" w:rsidR="00CC1BAE" w:rsidRDefault="00CC1BAE" w:rsidP="002737C8">
      <w:pPr>
        <w:spacing w:line="360" w:lineRule="auto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</w:pPr>
    </w:p>
    <w:p w14:paraId="22E0957B" w14:textId="77777777" w:rsidR="002556DE" w:rsidRDefault="002556DE" w:rsidP="002737C8">
      <w:pPr>
        <w:spacing w:line="360" w:lineRule="auto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en-US" w:eastAsia="en-AU"/>
          <w14:ligatures w14:val="none"/>
        </w:rPr>
      </w:pPr>
    </w:p>
    <w:sectPr w:rsidR="002556DE" w:rsidSect="00BA2C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8108" w14:textId="77777777" w:rsidR="00DF510E" w:rsidRDefault="00DF510E" w:rsidP="00700541">
      <w:pPr>
        <w:spacing w:after="0" w:line="240" w:lineRule="auto"/>
      </w:pPr>
      <w:r>
        <w:separator/>
      </w:r>
    </w:p>
  </w:endnote>
  <w:endnote w:type="continuationSeparator" w:id="0">
    <w:p w14:paraId="17BFB292" w14:textId="77777777" w:rsidR="00DF510E" w:rsidRDefault="00DF510E" w:rsidP="0070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E6E3" w14:textId="77777777" w:rsidR="00DF510E" w:rsidRDefault="00DF510E" w:rsidP="00700541">
      <w:pPr>
        <w:spacing w:after="0" w:line="240" w:lineRule="auto"/>
      </w:pPr>
      <w:r>
        <w:separator/>
      </w:r>
    </w:p>
  </w:footnote>
  <w:footnote w:type="continuationSeparator" w:id="0">
    <w:p w14:paraId="5B35D8F6" w14:textId="77777777" w:rsidR="00DF510E" w:rsidRDefault="00DF510E" w:rsidP="00700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43320"/>
    <w:multiLevelType w:val="multilevel"/>
    <w:tmpl w:val="307A0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B381EC8"/>
    <w:multiLevelType w:val="multilevel"/>
    <w:tmpl w:val="25D49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027880">
    <w:abstractNumId w:val="0"/>
  </w:num>
  <w:num w:numId="2" w16cid:durableId="189865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EndNote_Literaturstyle_SpringerFachzeitschriftenMedizinPsychologie_StandDez2012 Copy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zrxdvd0k2pevpeatfov9dx000t5r5paxsfd&quot;&gt;My EndNote Library&lt;record-ids&gt;&lt;item&gt;2931&lt;/item&gt;&lt;item&gt;2932&lt;/item&gt;&lt;item&gt;2934&lt;/item&gt;&lt;item&gt;2935&lt;/item&gt;&lt;item&gt;2942&lt;/item&gt;&lt;item&gt;2943&lt;/item&gt;&lt;item&gt;2976&lt;/item&gt;&lt;item&gt;2980&lt;/item&gt;&lt;item&gt;2981&lt;/item&gt;&lt;item&gt;2982&lt;/item&gt;&lt;item&gt;2986&lt;/item&gt;&lt;item&gt;2988&lt;/item&gt;&lt;item&gt;2989&lt;/item&gt;&lt;item&gt;2990&lt;/item&gt;&lt;item&gt;2994&lt;/item&gt;&lt;item&gt;3007&lt;/item&gt;&lt;item&gt;3008&lt;/item&gt;&lt;item&gt;3009&lt;/item&gt;&lt;item&gt;3012&lt;/item&gt;&lt;item&gt;3013&lt;/item&gt;&lt;item&gt;3014&lt;/item&gt;&lt;item&gt;3015&lt;/item&gt;&lt;item&gt;3016&lt;/item&gt;&lt;item&gt;3017&lt;/item&gt;&lt;item&gt;3018&lt;/item&gt;&lt;item&gt;3019&lt;/item&gt;&lt;item&gt;3021&lt;/item&gt;&lt;item&gt;3022&lt;/item&gt;&lt;item&gt;3023&lt;/item&gt;&lt;item&gt;3024&lt;/item&gt;&lt;item&gt;3025&lt;/item&gt;&lt;item&gt;3026&lt;/item&gt;&lt;item&gt;3027&lt;/item&gt;&lt;item&gt;3028&lt;/item&gt;&lt;item&gt;3029&lt;/item&gt;&lt;item&gt;3032&lt;/item&gt;&lt;item&gt;3035&lt;/item&gt;&lt;item&gt;3036&lt;/item&gt;&lt;item&gt;3037&lt;/item&gt;&lt;item&gt;3042&lt;/item&gt;&lt;item&gt;3044&lt;/item&gt;&lt;item&gt;3045&lt;/item&gt;&lt;item&gt;3046&lt;/item&gt;&lt;item&gt;3047&lt;/item&gt;&lt;item&gt;3052&lt;/item&gt;&lt;item&gt;3054&lt;/item&gt;&lt;item&gt;3058&lt;/item&gt;&lt;item&gt;3064&lt;/item&gt;&lt;item&gt;3075&lt;/item&gt;&lt;item&gt;3083&lt;/item&gt;&lt;item&gt;3114&lt;/item&gt;&lt;item&gt;3127&lt;/item&gt;&lt;item&gt;3195&lt;/item&gt;&lt;item&gt;3203&lt;/item&gt;&lt;item&gt;3205&lt;/item&gt;&lt;item&gt;3206&lt;/item&gt;&lt;item&gt;3211&lt;/item&gt;&lt;item&gt;3213&lt;/item&gt;&lt;item&gt;3218&lt;/item&gt;&lt;item&gt;3222&lt;/item&gt;&lt;item&gt;3233&lt;/item&gt;&lt;item&gt;3237&lt;/item&gt;&lt;item&gt;3238&lt;/item&gt;&lt;item&gt;3241&lt;/item&gt;&lt;item&gt;3244&lt;/item&gt;&lt;item&gt;3245&lt;/item&gt;&lt;item&gt;3254&lt;/item&gt;&lt;item&gt;3257&lt;/item&gt;&lt;item&gt;3259&lt;/item&gt;&lt;item&gt;3263&lt;/item&gt;&lt;item&gt;3264&lt;/item&gt;&lt;item&gt;3269&lt;/item&gt;&lt;item&gt;3270&lt;/item&gt;&lt;item&gt;3271&lt;/item&gt;&lt;item&gt;3275&lt;/item&gt;&lt;item&gt;3290&lt;/item&gt;&lt;item&gt;3291&lt;/item&gt;&lt;item&gt;3298&lt;/item&gt;&lt;item&gt;3307&lt;/item&gt;&lt;item&gt;3398&lt;/item&gt;&lt;item&gt;3488&lt;/item&gt;&lt;item&gt;3614&lt;/item&gt;&lt;item&gt;3624&lt;/item&gt;&lt;item&gt;3724&lt;/item&gt;&lt;item&gt;3733&lt;/item&gt;&lt;item&gt;4660&lt;/item&gt;&lt;item&gt;5170&lt;/item&gt;&lt;item&gt;5275&lt;/item&gt;&lt;item&gt;5332&lt;/item&gt;&lt;item&gt;5354&lt;/item&gt;&lt;item&gt;5357&lt;/item&gt;&lt;item&gt;5395&lt;/item&gt;&lt;item&gt;5409&lt;/item&gt;&lt;item&gt;5523&lt;/item&gt;&lt;item&gt;5524&lt;/item&gt;&lt;item&gt;5599&lt;/item&gt;&lt;item&gt;5601&lt;/item&gt;&lt;item&gt;5602&lt;/item&gt;&lt;/record-ids&gt;&lt;/item&gt;&lt;/Libraries&gt;"/>
  </w:docVars>
  <w:rsids>
    <w:rsidRoot w:val="002737C8"/>
    <w:rsid w:val="00002BE6"/>
    <w:rsid w:val="000334F2"/>
    <w:rsid w:val="000443C0"/>
    <w:rsid w:val="00050875"/>
    <w:rsid w:val="00053519"/>
    <w:rsid w:val="000603C0"/>
    <w:rsid w:val="0007089C"/>
    <w:rsid w:val="00071351"/>
    <w:rsid w:val="00091D41"/>
    <w:rsid w:val="000921ED"/>
    <w:rsid w:val="000948ED"/>
    <w:rsid w:val="000A4C57"/>
    <w:rsid w:val="000C6C27"/>
    <w:rsid w:val="000D406F"/>
    <w:rsid w:val="000E51FC"/>
    <w:rsid w:val="000F3238"/>
    <w:rsid w:val="00117774"/>
    <w:rsid w:val="00137374"/>
    <w:rsid w:val="00146BC0"/>
    <w:rsid w:val="001544AF"/>
    <w:rsid w:val="00171726"/>
    <w:rsid w:val="00184841"/>
    <w:rsid w:val="001956DA"/>
    <w:rsid w:val="001A1647"/>
    <w:rsid w:val="001A1E39"/>
    <w:rsid w:val="001A6749"/>
    <w:rsid w:val="001D2F37"/>
    <w:rsid w:val="001D4019"/>
    <w:rsid w:val="002063A9"/>
    <w:rsid w:val="00207EAC"/>
    <w:rsid w:val="00214CE0"/>
    <w:rsid w:val="0022288D"/>
    <w:rsid w:val="00251B78"/>
    <w:rsid w:val="00253292"/>
    <w:rsid w:val="002556DE"/>
    <w:rsid w:val="002737C8"/>
    <w:rsid w:val="002B0AAC"/>
    <w:rsid w:val="002B33F6"/>
    <w:rsid w:val="002C34B0"/>
    <w:rsid w:val="002C424E"/>
    <w:rsid w:val="002E0C02"/>
    <w:rsid w:val="00331FCE"/>
    <w:rsid w:val="00334897"/>
    <w:rsid w:val="00376866"/>
    <w:rsid w:val="003A380F"/>
    <w:rsid w:val="003B609A"/>
    <w:rsid w:val="003C5E23"/>
    <w:rsid w:val="003D117B"/>
    <w:rsid w:val="003F1C14"/>
    <w:rsid w:val="004131F7"/>
    <w:rsid w:val="00432FCC"/>
    <w:rsid w:val="00443C10"/>
    <w:rsid w:val="0049649A"/>
    <w:rsid w:val="004E5BD1"/>
    <w:rsid w:val="005027E5"/>
    <w:rsid w:val="005122EF"/>
    <w:rsid w:val="00540675"/>
    <w:rsid w:val="00540F97"/>
    <w:rsid w:val="0057316E"/>
    <w:rsid w:val="00587CF2"/>
    <w:rsid w:val="00592EA6"/>
    <w:rsid w:val="005B223F"/>
    <w:rsid w:val="005C6419"/>
    <w:rsid w:val="005F127B"/>
    <w:rsid w:val="005F4763"/>
    <w:rsid w:val="00607275"/>
    <w:rsid w:val="00620E6C"/>
    <w:rsid w:val="00625EAD"/>
    <w:rsid w:val="006543DA"/>
    <w:rsid w:val="00666044"/>
    <w:rsid w:val="00674668"/>
    <w:rsid w:val="0067537C"/>
    <w:rsid w:val="0068665E"/>
    <w:rsid w:val="006B240D"/>
    <w:rsid w:val="006C1376"/>
    <w:rsid w:val="006D5D17"/>
    <w:rsid w:val="006E357F"/>
    <w:rsid w:val="006E712C"/>
    <w:rsid w:val="006E7220"/>
    <w:rsid w:val="00700541"/>
    <w:rsid w:val="0072109A"/>
    <w:rsid w:val="007329B8"/>
    <w:rsid w:val="00744461"/>
    <w:rsid w:val="0075105D"/>
    <w:rsid w:val="007B2328"/>
    <w:rsid w:val="007D4D47"/>
    <w:rsid w:val="007D6533"/>
    <w:rsid w:val="007E2B9C"/>
    <w:rsid w:val="007E5BE6"/>
    <w:rsid w:val="007F53E1"/>
    <w:rsid w:val="008875D9"/>
    <w:rsid w:val="00893580"/>
    <w:rsid w:val="008956A3"/>
    <w:rsid w:val="008A3C82"/>
    <w:rsid w:val="008D2141"/>
    <w:rsid w:val="008F02B9"/>
    <w:rsid w:val="00914DC9"/>
    <w:rsid w:val="00917BB9"/>
    <w:rsid w:val="00967FBE"/>
    <w:rsid w:val="00983B1C"/>
    <w:rsid w:val="009B2818"/>
    <w:rsid w:val="009B485B"/>
    <w:rsid w:val="009B49FF"/>
    <w:rsid w:val="009E0303"/>
    <w:rsid w:val="00A107F4"/>
    <w:rsid w:val="00A259CD"/>
    <w:rsid w:val="00A370DC"/>
    <w:rsid w:val="00A720A4"/>
    <w:rsid w:val="00A720E1"/>
    <w:rsid w:val="00A80AA9"/>
    <w:rsid w:val="00A81349"/>
    <w:rsid w:val="00A87B29"/>
    <w:rsid w:val="00AE0D54"/>
    <w:rsid w:val="00AE4540"/>
    <w:rsid w:val="00AE52B7"/>
    <w:rsid w:val="00B13C08"/>
    <w:rsid w:val="00B355AE"/>
    <w:rsid w:val="00B7503F"/>
    <w:rsid w:val="00B75A2B"/>
    <w:rsid w:val="00B84D34"/>
    <w:rsid w:val="00B9163C"/>
    <w:rsid w:val="00B93752"/>
    <w:rsid w:val="00B97538"/>
    <w:rsid w:val="00BA2C81"/>
    <w:rsid w:val="00BA49D8"/>
    <w:rsid w:val="00BE2840"/>
    <w:rsid w:val="00BE37BF"/>
    <w:rsid w:val="00BF71D6"/>
    <w:rsid w:val="00C004F4"/>
    <w:rsid w:val="00C06532"/>
    <w:rsid w:val="00C215E0"/>
    <w:rsid w:val="00C30E71"/>
    <w:rsid w:val="00C3792E"/>
    <w:rsid w:val="00C5260B"/>
    <w:rsid w:val="00C53283"/>
    <w:rsid w:val="00C642B1"/>
    <w:rsid w:val="00CA2959"/>
    <w:rsid w:val="00CA7A66"/>
    <w:rsid w:val="00CB29EB"/>
    <w:rsid w:val="00CC1BAE"/>
    <w:rsid w:val="00CE4EDD"/>
    <w:rsid w:val="00CF5E70"/>
    <w:rsid w:val="00CF6469"/>
    <w:rsid w:val="00D06CCD"/>
    <w:rsid w:val="00D24BB5"/>
    <w:rsid w:val="00D31132"/>
    <w:rsid w:val="00D451EB"/>
    <w:rsid w:val="00D5732E"/>
    <w:rsid w:val="00D93406"/>
    <w:rsid w:val="00DB42DA"/>
    <w:rsid w:val="00DC0E20"/>
    <w:rsid w:val="00DC5FAA"/>
    <w:rsid w:val="00DD277E"/>
    <w:rsid w:val="00DF0F13"/>
    <w:rsid w:val="00DF510E"/>
    <w:rsid w:val="00E1460B"/>
    <w:rsid w:val="00E233C9"/>
    <w:rsid w:val="00E328F6"/>
    <w:rsid w:val="00E33B80"/>
    <w:rsid w:val="00E412DF"/>
    <w:rsid w:val="00E96F32"/>
    <w:rsid w:val="00EC4139"/>
    <w:rsid w:val="00EC51D2"/>
    <w:rsid w:val="00ED3BA4"/>
    <w:rsid w:val="00EE5E8C"/>
    <w:rsid w:val="00F2696C"/>
    <w:rsid w:val="00F37A05"/>
    <w:rsid w:val="00F43B80"/>
    <w:rsid w:val="00F507A8"/>
    <w:rsid w:val="00F51E0D"/>
    <w:rsid w:val="00F53991"/>
    <w:rsid w:val="00F70FDB"/>
    <w:rsid w:val="00F95E0C"/>
    <w:rsid w:val="00FA27A2"/>
    <w:rsid w:val="00FA2D2E"/>
    <w:rsid w:val="00FD52F2"/>
    <w:rsid w:val="00FD7D47"/>
    <w:rsid w:val="00FE6114"/>
    <w:rsid w:val="00FF0F34"/>
    <w:rsid w:val="00FF2386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FEDA"/>
  <w15:chartTrackingRefBased/>
  <w15:docId w15:val="{8F950650-EC60-462A-BEE8-3CFC2540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3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3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73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3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3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37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37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37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37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3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3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73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37C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37C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37C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37C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37C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37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3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3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3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3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3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37C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37C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37C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3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37C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37C8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3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37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37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3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37C8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9E03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CC1BAE"/>
    <w:rPr>
      <w:rFonts w:asciiTheme="minorHAnsi" w:hAnsiTheme="minorHAnsi"/>
      <w:color w:val="auto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0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0541"/>
  </w:style>
  <w:style w:type="paragraph" w:styleId="Fuzeile">
    <w:name w:val="footer"/>
    <w:basedOn w:val="Standard"/>
    <w:link w:val="FuzeileZchn"/>
    <w:uiPriority w:val="99"/>
    <w:unhideWhenUsed/>
    <w:rsid w:val="00700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541"/>
  </w:style>
  <w:style w:type="character" w:styleId="NichtaufgelsteErwhnung">
    <w:name w:val="Unresolved Mention"/>
    <w:basedOn w:val="Absatz-Standardschriftart"/>
    <w:uiPriority w:val="99"/>
    <w:semiHidden/>
    <w:unhideWhenUsed/>
    <w:rsid w:val="005F127B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39"/>
    <w:rsid w:val="00FD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FD52F2"/>
    <w:pPr>
      <w:spacing w:after="0"/>
      <w:jc w:val="center"/>
    </w:pPr>
    <w:rPr>
      <w:rFonts w:ascii="Aptos" w:hAnsi="Aptos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D52F2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D52F2"/>
    <w:pPr>
      <w:spacing w:line="240" w:lineRule="auto"/>
    </w:pPr>
    <w:rPr>
      <w:rFonts w:ascii="Aptos" w:hAnsi="Aptos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D52F2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Pecha, Stefanie</dc:creator>
  <cp:keywords/>
  <dc:description/>
  <cp:lastModifiedBy>Pecha, Stefanie</cp:lastModifiedBy>
  <cp:revision>13</cp:revision>
  <dcterms:created xsi:type="dcterms:W3CDTF">2025-03-29T06:21:00Z</dcterms:created>
  <dcterms:modified xsi:type="dcterms:W3CDTF">2025-04-23T08:23:00Z</dcterms:modified>
</cp:coreProperties>
</file>