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ED" w:rsidRDefault="009837ED" w:rsidP="009837ED">
      <w:r>
        <w:t xml:space="preserve">Supplementary table 1: Summary of the 9 APOSTEL 2.0 items. </w:t>
      </w:r>
    </w:p>
    <w:p w:rsidR="009837ED" w:rsidRDefault="009837ED" w:rsidP="009837ED"/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0"/>
        <w:gridCol w:w="8421"/>
      </w:tblGrid>
      <w:tr w:rsidR="009837ED" w:rsidTr="00E37BD9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Item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Description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1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60 OCT devices from 59 sites in 55 countries. Baseline OCT at same time as clinical assessment and within one months of MRI. Follow-up OCT within one year. Exclusion criteria for OCT based on OSCAR-IB.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2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 xml:space="preserve">Three manufactures: </w:t>
            </w:r>
            <w:r>
              <w:rPr>
                <w:color w:val="000000"/>
                <w:lang w:val="en-US"/>
              </w:rPr>
              <w:t xml:space="preserve">Heidelberg </w:t>
            </w:r>
            <w:proofErr w:type="spellStart"/>
            <w:r>
              <w:rPr>
                <w:color w:val="000000"/>
                <w:lang w:val="en-US"/>
              </w:rPr>
              <w:t>Spectralis</w:t>
            </w:r>
            <w:proofErr w:type="spellEnd"/>
            <w:r>
              <w:rPr>
                <w:color w:val="000000"/>
                <w:lang w:val="en-US"/>
              </w:rPr>
              <w:t>, Zeiss Cirrus,</w:t>
            </w:r>
            <w:r>
              <w:rPr>
                <w:color w:val="000000"/>
                <w:spacing w:val="1"/>
                <w:lang w:val="en-US"/>
              </w:rPr>
              <w:t xml:space="preserve"> </w:t>
            </w:r>
            <w:proofErr w:type="gramStart"/>
            <w:r>
              <w:rPr>
                <w:color w:val="000000"/>
                <w:lang w:val="en-US"/>
              </w:rPr>
              <w:t>Topcon</w:t>
            </w:r>
            <w:proofErr w:type="gramEnd"/>
            <w:r>
              <w:rPr>
                <w:color w:val="000000"/>
                <w:lang w:val="en-US"/>
              </w:rPr>
              <w:t xml:space="preserve"> 1000/Triton.  The device type is Spectral domain for Heidelberg and Zeiss. The device type is Swept-source for Topcon.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3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Pupils were not dilated and there was one operator per side.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4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The scanning protocol included a circular scan around the optic disc (Heidelberg), or extraction of such a circular scan from a volume scan of the optic disc (Zeiss, Topcon). A volume scan from the macula with the eye tracking function enabled for Heidelberg.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5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rPr>
                <w:color w:val="000000"/>
                <w:lang w:val="en-US"/>
              </w:rPr>
              <w:t>Fundus photography Topcon TRC-50DX.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6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rPr>
                <w:color w:val="000000"/>
                <w:lang w:val="en-US"/>
              </w:rPr>
              <w:t xml:space="preserve">OSCAR-IB. There was no eye selection </w:t>
            </w:r>
            <w:proofErr w:type="gramStart"/>
            <w:r>
              <w:rPr>
                <w:color w:val="000000"/>
                <w:lang w:val="en-US"/>
              </w:rPr>
              <w:t>strategy,</w:t>
            </w:r>
            <w:proofErr w:type="gramEnd"/>
            <w:r>
              <w:rPr>
                <w:color w:val="000000"/>
                <w:lang w:val="en-US"/>
              </w:rPr>
              <w:t xml:space="preserve"> we included both eyes because we also calculated the inter-eye difference.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7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 xml:space="preserve">Device proprietary segmentation and extraction of retinal layer thickness for the </w:t>
            </w:r>
            <w:proofErr w:type="spellStart"/>
            <w:r>
              <w:t>peripapillary</w:t>
            </w:r>
            <w:proofErr w:type="spellEnd"/>
            <w:r>
              <w:t xml:space="preserve"> RNFL, macular GCL, macular IPL. Calculation of </w:t>
            </w:r>
            <w:r>
              <w:rPr>
                <w:color w:val="000000"/>
                <w:lang w:val="en-US"/>
              </w:rPr>
              <w:t>the combined ganglion and inner plexiform layers</w:t>
            </w:r>
            <w:r>
              <w:rPr>
                <w:color w:val="000000"/>
                <w:spacing w:val="1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(</w:t>
            </w:r>
            <w:proofErr w:type="spellStart"/>
            <w:r>
              <w:rPr>
                <w:color w:val="000000"/>
                <w:lang w:val="en-US"/>
              </w:rPr>
              <w:t>mGCIPL</w:t>
            </w:r>
            <w:proofErr w:type="spellEnd"/>
            <w:r>
              <w:rPr>
                <w:color w:val="000000"/>
                <w:lang w:val="en-US"/>
              </w:rPr>
              <w:t>). The EDTRS 1</w:t>
            </w:r>
            <w:proofErr w:type="gramStart"/>
            <w:r>
              <w:rPr>
                <w:color w:val="000000"/>
                <w:lang w:val="en-US"/>
              </w:rPr>
              <w:t>,3,5</w:t>
            </w:r>
            <w:proofErr w:type="gramEnd"/>
            <w:r>
              <w:rPr>
                <w:color w:val="000000"/>
                <w:lang w:val="en-US"/>
              </w:rPr>
              <w:t xml:space="preserve"> mm grid was used and the central area excluded from </w:t>
            </w:r>
            <w:proofErr w:type="spellStart"/>
            <w:r>
              <w:rPr>
                <w:color w:val="000000"/>
                <w:lang w:val="en-US"/>
              </w:rPr>
              <w:t>analyis</w:t>
            </w:r>
            <w:proofErr w:type="spellEnd"/>
            <w:r>
              <w:rPr>
                <w:color w:val="000000"/>
                <w:lang w:val="en-US"/>
              </w:rPr>
              <w:t>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8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Nomenclature compatible with Figure 1 in APOSTEL 2.0 guidelines.</w:t>
            </w:r>
          </w:p>
        </w:tc>
      </w:tr>
      <w:tr w:rsidR="009837ED" w:rsidTr="00E37BD9"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9</w:t>
            </w:r>
          </w:p>
        </w:tc>
        <w:tc>
          <w:tcPr>
            <w:tcW w:w="8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Non-parametric regression (Spearman) and general linear models (GLM). Data were analysed per eye and per patient.</w:t>
            </w:r>
          </w:p>
        </w:tc>
      </w:tr>
    </w:tbl>
    <w:p w:rsidR="009837ED" w:rsidRDefault="009837ED" w:rsidP="009837ED">
      <w:pPr>
        <w:sectPr w:rsidR="009837ED">
          <w:footerReference w:type="even" r:id="rId6"/>
          <w:footerReference w:type="default" r:id="rId7"/>
          <w:footerReference w:type="first" r:id="rId8"/>
          <w:pgSz w:w="11906" w:h="16838"/>
          <w:pgMar w:top="1701" w:right="1134" w:bottom="1134" w:left="1701" w:header="0" w:footer="533" w:gutter="0"/>
          <w:cols w:space="720"/>
          <w:formProt w:val="0"/>
          <w:docGrid w:linePitch="100" w:charSpace="16384"/>
        </w:sectPr>
      </w:pPr>
    </w:p>
    <w:p w:rsidR="009837ED" w:rsidRDefault="009837ED" w:rsidP="009837ED">
      <w:pPr>
        <w:pStyle w:val="BodyText"/>
        <w:rPr>
          <w:rFonts w:ascii="Calibri" w:hAnsi="Calibri"/>
        </w:rPr>
      </w:pPr>
    </w:p>
    <w:p w:rsidR="009837ED" w:rsidRDefault="009837ED" w:rsidP="009837ED">
      <w:pPr>
        <w:spacing w:before="55"/>
        <w:ind w:left="140"/>
      </w:pPr>
      <w:r>
        <w:rPr>
          <w:rFonts w:ascii="Cantarell" w:hAnsi="Cantarell"/>
          <w:b/>
        </w:rPr>
        <w:t>Supplementary</w:t>
      </w:r>
      <w:r>
        <w:rPr>
          <w:rFonts w:ascii="Cantarell" w:hAnsi="Cantarell"/>
          <w:b/>
          <w:spacing w:val="-8"/>
        </w:rPr>
        <w:t xml:space="preserve"> </w:t>
      </w:r>
      <w:r>
        <w:rPr>
          <w:rFonts w:ascii="Cantarell" w:hAnsi="Cantarell"/>
          <w:b/>
        </w:rPr>
        <w:t>table</w:t>
      </w:r>
      <w:r>
        <w:rPr>
          <w:rFonts w:ascii="Cantarell" w:hAnsi="Cantarell"/>
          <w:b/>
          <w:spacing w:val="-8"/>
        </w:rPr>
        <w:t xml:space="preserve"> 2</w:t>
      </w:r>
      <w:r>
        <w:rPr>
          <w:rFonts w:ascii="Cantarell" w:hAnsi="Cantarell"/>
        </w:rPr>
        <w:t>: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Overall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MRI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analyses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UK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patients.</w:t>
      </w:r>
    </w:p>
    <w:p w:rsidR="009837ED" w:rsidRDefault="009837ED" w:rsidP="009837ED">
      <w:pPr>
        <w:spacing w:before="55"/>
        <w:ind w:left="140"/>
      </w:pPr>
      <w:r>
        <w:rPr>
          <w:rFonts w:ascii="Cantarell" w:hAnsi="Cantarell"/>
        </w:rPr>
        <w:t xml:space="preserve">Twenty-four UK patients’ MRI scans analysed. MRI Brain and orbits were performed for all patients. a) Field strength in Tesla. b) Contrast given - Was </w:t>
      </w:r>
      <w:proofErr w:type="gramStart"/>
      <w:r>
        <w:rPr>
          <w:rFonts w:ascii="Cantarell" w:hAnsi="Cantarell"/>
        </w:rPr>
        <w:t>iv</w:t>
      </w:r>
      <w:proofErr w:type="gramEnd"/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>gadolinium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administered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the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MRI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scan.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c)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MRI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affected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side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radiological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diagnosis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the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affected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optic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nerve(s).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d)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Clinical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side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clinical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diagnosis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>affected optic nerve(s). e) Optic nerve contrast enhancement - was this seen on either side. f) Optic nerve swelling - was this seen on either side. g) Brain -</w:t>
      </w:r>
      <w:r>
        <w:rPr>
          <w:rFonts w:ascii="Cantarell" w:hAnsi="Cantarell"/>
          <w:spacing w:val="-47"/>
        </w:rPr>
        <w:t xml:space="preserve"> </w:t>
      </w:r>
      <w:r>
        <w:rPr>
          <w:rFonts w:ascii="Cantarell" w:hAnsi="Cantarell"/>
        </w:rPr>
        <w:t>findings</w:t>
      </w:r>
      <w:r>
        <w:rPr>
          <w:rFonts w:ascii="Cantarell" w:hAnsi="Cantarell"/>
          <w:spacing w:val="-11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pathological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meningeal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enhancement,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presence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of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inflammatory/demyelinating</w:t>
      </w:r>
      <w:r>
        <w:rPr>
          <w:rFonts w:ascii="Cantarell" w:hAnsi="Cantarell"/>
          <w:spacing w:val="-11"/>
        </w:rPr>
        <w:t xml:space="preserve"> </w:t>
      </w:r>
      <w:r>
        <w:rPr>
          <w:rFonts w:ascii="Cantarell" w:hAnsi="Cantarell"/>
        </w:rPr>
        <w:t>lesion.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BL=bilateral,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PV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=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periventricular,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JC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=</w:t>
      </w:r>
      <w:r>
        <w:rPr>
          <w:rFonts w:ascii="Cantarell" w:hAnsi="Cantarell"/>
          <w:spacing w:val="-11"/>
        </w:rPr>
        <w:t xml:space="preserve"> </w:t>
      </w:r>
      <w:proofErr w:type="spellStart"/>
      <w:r>
        <w:rPr>
          <w:rFonts w:ascii="Cantarell" w:hAnsi="Cantarell"/>
        </w:rPr>
        <w:t>juxtacortical</w:t>
      </w:r>
      <w:proofErr w:type="spellEnd"/>
      <w:r>
        <w:rPr>
          <w:rFonts w:ascii="Cantarell" w:hAnsi="Cantarell"/>
        </w:rPr>
        <w:t>,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IT</w:t>
      </w:r>
      <w:r>
        <w:rPr>
          <w:rFonts w:ascii="Cantarell" w:hAnsi="Cantarell"/>
          <w:spacing w:val="-10"/>
        </w:rPr>
        <w:t xml:space="preserve"> </w:t>
      </w:r>
      <w:r>
        <w:rPr>
          <w:rFonts w:ascii="Cantarell" w:hAnsi="Cantarell"/>
        </w:rPr>
        <w:t>=</w:t>
      </w:r>
      <w:r>
        <w:rPr>
          <w:rFonts w:ascii="Cantarell" w:hAnsi="Cantarell"/>
          <w:spacing w:val="1"/>
        </w:rPr>
        <w:t xml:space="preserve"> </w:t>
      </w:r>
      <w:proofErr w:type="spellStart"/>
      <w:r>
        <w:rPr>
          <w:rFonts w:ascii="Cantarell" w:hAnsi="Cantarell"/>
        </w:rPr>
        <w:t>Infratentorial</w:t>
      </w:r>
      <w:proofErr w:type="spellEnd"/>
      <w:r>
        <w:rPr>
          <w:rFonts w:ascii="Cantarell" w:hAnsi="Cantarell"/>
        </w:rPr>
        <w:t>,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L=left,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N=no,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NA=not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available,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R=right,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Y=yes.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h)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Spine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presence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of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spinal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lesions.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NA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=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not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applicable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because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not</w:t>
      </w:r>
      <w:r>
        <w:rPr>
          <w:rFonts w:ascii="Cantarell" w:hAnsi="Cantarell"/>
          <w:spacing w:val="-4"/>
        </w:rPr>
        <w:t xml:space="preserve"> </w:t>
      </w:r>
      <w:r>
        <w:rPr>
          <w:rFonts w:ascii="Cantarell" w:hAnsi="Cantarell"/>
        </w:rPr>
        <w:t>performed. Note that the first column refers to the study number of each case and is not sequential in this supplementary table.</w:t>
      </w:r>
    </w:p>
    <w:p w:rsidR="009837ED" w:rsidRDefault="009837ED" w:rsidP="009837ED">
      <w:pPr>
        <w:spacing w:before="55"/>
        <w:ind w:left="140"/>
        <w:rPr>
          <w:rFonts w:ascii="Cantarell" w:hAnsi="Cantarell"/>
        </w:rPr>
      </w:pPr>
    </w:p>
    <w:p w:rsidR="009837ED" w:rsidRDefault="009837ED" w:rsidP="009837ED">
      <w:pPr>
        <w:spacing w:before="55"/>
        <w:ind w:left="140"/>
        <w:rPr>
          <w:rFonts w:ascii="Cantarell" w:hAnsi="Cantarell"/>
        </w:rPr>
      </w:pPr>
    </w:p>
    <w:tbl>
      <w:tblPr>
        <w:tblW w:w="14000" w:type="dxa"/>
        <w:tblInd w:w="110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792"/>
        <w:gridCol w:w="1178"/>
        <w:gridCol w:w="1148"/>
        <w:gridCol w:w="1149"/>
        <w:gridCol w:w="1094"/>
        <w:gridCol w:w="1887"/>
        <w:gridCol w:w="1177"/>
        <w:gridCol w:w="1694"/>
        <w:gridCol w:w="1706"/>
        <w:gridCol w:w="2175"/>
      </w:tblGrid>
      <w:tr w:rsidR="009837ED" w:rsidTr="00E37BD9">
        <w:trPr>
          <w:trHeight w:val="410"/>
        </w:trPr>
        <w:tc>
          <w:tcPr>
            <w:tcW w:w="791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69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UK</w:t>
            </w:r>
          </w:p>
          <w:p w:rsidR="009837ED" w:rsidRDefault="009837ED" w:rsidP="00E37BD9">
            <w:pPr>
              <w:pStyle w:val="TableParagraph"/>
              <w:widowControl w:val="0"/>
              <w:spacing w:before="0"/>
              <w:ind w:left="104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Case</w:t>
            </w:r>
          </w:p>
        </w:tc>
        <w:tc>
          <w:tcPr>
            <w:tcW w:w="1177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97" w:right="90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Field</w:t>
            </w:r>
            <w:r>
              <w:rPr>
                <w:rFonts w:ascii="Cantarell" w:hAnsi="Cantarell"/>
                <w:b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spacing w:val="-1"/>
                <w:kern w:val="0"/>
                <w:sz w:val="16"/>
                <w:szCs w:val="16"/>
                <w:lang w:val="en-US" w:eastAsia="en-US" w:bidi="ar-SA"/>
              </w:rPr>
              <w:t>Strength</w:t>
            </w:r>
            <w:r>
              <w:rPr>
                <w:rFonts w:ascii="Cantarell" w:hAnsi="Cantarell"/>
                <w:b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[T]</w:t>
            </w:r>
          </w:p>
        </w:tc>
        <w:tc>
          <w:tcPr>
            <w:tcW w:w="1148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70" w:right="63" w:hanging="74"/>
            </w:pPr>
            <w:r>
              <w:rPr>
                <w:rFonts w:ascii="Cantarell" w:hAnsi="Cantarell"/>
                <w:b/>
                <w:spacing w:val="-1"/>
                <w:kern w:val="0"/>
                <w:sz w:val="16"/>
                <w:szCs w:val="16"/>
                <w:lang w:val="en-US" w:eastAsia="en-US" w:bidi="ar-SA"/>
              </w:rPr>
              <w:t>Contrast</w:t>
            </w:r>
            <w:r>
              <w:rPr>
                <w:rFonts w:ascii="Cantarell" w:hAnsi="Cantarell"/>
                <w:b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given?</w:t>
            </w:r>
          </w:p>
        </w:tc>
        <w:tc>
          <w:tcPr>
            <w:tcW w:w="1149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86" w:right="56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MRI</w:t>
            </w:r>
          </w:p>
          <w:p w:rsidR="009837ED" w:rsidRDefault="009837ED" w:rsidP="00E37BD9">
            <w:pPr>
              <w:pStyle w:val="TableParagraph"/>
              <w:widowControl w:val="0"/>
              <w:spacing w:before="0"/>
              <w:ind w:left="86" w:right="54"/>
            </w:pPr>
            <w:r>
              <w:rPr>
                <w:rFonts w:ascii="Cantarell" w:hAnsi="Cantarell"/>
                <w:b/>
                <w:spacing w:val="-1"/>
                <w:kern w:val="0"/>
                <w:sz w:val="16"/>
                <w:szCs w:val="16"/>
                <w:lang w:val="en-US" w:eastAsia="en-US" w:bidi="ar-SA"/>
              </w:rPr>
              <w:t>affected</w:t>
            </w:r>
            <w:r>
              <w:rPr>
                <w:rFonts w:ascii="Cantarell" w:hAnsi="Cantarell"/>
                <w:b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side</w:t>
            </w:r>
          </w:p>
        </w:tc>
        <w:tc>
          <w:tcPr>
            <w:tcW w:w="1094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45" w:right="87" w:hanging="115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Clinical</w:t>
            </w:r>
            <w:r>
              <w:rPr>
                <w:rFonts w:ascii="Cantarell" w:hAnsi="Cantarell"/>
                <w:b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side</w:t>
            </w:r>
          </w:p>
        </w:tc>
        <w:tc>
          <w:tcPr>
            <w:tcW w:w="1887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28" w:right="106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Optic nerve</w:t>
            </w:r>
            <w:r>
              <w:rPr>
                <w:rFonts w:ascii="Cantarell" w:hAnsi="Cantarell"/>
                <w:b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contrast</w:t>
            </w:r>
            <w:r>
              <w:rPr>
                <w:rFonts w:ascii="Cantarell" w:hAnsi="Cantarell"/>
                <w:b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enhancement?</w:t>
            </w:r>
          </w:p>
        </w:tc>
        <w:tc>
          <w:tcPr>
            <w:tcW w:w="1177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18" w:right="101" w:firstLine="104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Optic</w:t>
            </w:r>
            <w:r>
              <w:rPr>
                <w:rFonts w:ascii="Cantarell" w:hAnsi="Cantarell"/>
                <w:b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nerve</w:t>
            </w:r>
            <w:r>
              <w:rPr>
                <w:rFonts w:ascii="Cantarell" w:hAnsi="Cantarell"/>
                <w:b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spacing w:val="-1"/>
                <w:kern w:val="0"/>
                <w:sz w:val="16"/>
                <w:szCs w:val="16"/>
                <w:lang w:val="en-US" w:eastAsia="en-US" w:bidi="ar-SA"/>
              </w:rPr>
              <w:t>swelling</w:t>
            </w:r>
          </w:p>
          <w:p w:rsidR="009837ED" w:rsidRDefault="009837ED" w:rsidP="00E37BD9">
            <w:pPr>
              <w:pStyle w:val="TableParagraph"/>
              <w:widowControl w:val="0"/>
              <w:spacing w:before="0"/>
              <w:ind w:left="15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?</w:t>
            </w:r>
          </w:p>
        </w:tc>
        <w:tc>
          <w:tcPr>
            <w:tcW w:w="5575" w:type="dxa"/>
            <w:gridSpan w:val="3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812" w:right="1802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Brain</w:t>
            </w:r>
          </w:p>
        </w:tc>
      </w:tr>
      <w:tr w:rsidR="009837ED" w:rsidTr="00E37BD9">
        <w:trPr>
          <w:trHeight w:val="649"/>
        </w:trPr>
        <w:tc>
          <w:tcPr>
            <w:tcW w:w="791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77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48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94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87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77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106" w:right="70" w:firstLine="118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Meningeal</w:t>
            </w:r>
            <w:r>
              <w:rPr>
                <w:rFonts w:ascii="Cantarell" w:hAnsi="Cantarell"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enhancement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24" w:right="86" w:hanging="204"/>
            </w:pP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>Inflammatory</w:t>
            </w:r>
            <w:r>
              <w:rPr>
                <w:rFonts w:ascii="Cantarell" w:hAnsi="Cantarell"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lesions?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22" w:right="20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Comments</w:t>
            </w:r>
          </w:p>
        </w:tc>
      </w:tr>
      <w:tr w:rsidR="009837ED" w:rsidTr="00E37BD9">
        <w:trPr>
          <w:trHeight w:val="63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90" w:right="26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30" w:right="204" w:firstLine="18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Enhancing</w:t>
            </w:r>
            <w:r>
              <w:rPr>
                <w:rFonts w:ascii="Cantarell" w:hAnsi="Cantarell"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>midbrain</w:t>
            </w:r>
            <w:r>
              <w:rPr>
                <w:rFonts w:ascii="Cantarell" w:hAnsi="Cantarell"/>
                <w:spacing w:val="-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lesion</w:t>
            </w: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90" w:right="26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9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90" w:right="26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0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166" w:right="16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10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369" w:right="34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&gt;10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22" w:right="20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PV,</w:t>
            </w:r>
            <w:r>
              <w:rPr>
                <w:rFonts w:ascii="Cantarell" w:hAnsi="Cantarell"/>
                <w:spacing w:val="-5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JC,</w:t>
            </w:r>
            <w:r>
              <w:rPr>
                <w:rFonts w:ascii="Cantarell" w:hAnsi="Cantarell"/>
                <w:spacing w:val="-5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IT</w:t>
            </w:r>
          </w:p>
        </w:tc>
      </w:tr>
      <w:tr w:rsidR="009837ED" w:rsidTr="00E37BD9">
        <w:trPr>
          <w:trHeight w:val="49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66" w:right="16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11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26" w:right="10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Not</w:t>
            </w: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given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right="48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66" w:right="16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12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9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66" w:right="16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13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26" w:right="10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Not</w:t>
            </w: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given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right="48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69" w:right="34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&gt;10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22" w:right="20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PV,</w:t>
            </w:r>
            <w:r>
              <w:rPr>
                <w:rFonts w:ascii="Cantarell" w:hAnsi="Cantarell"/>
                <w:spacing w:val="-5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JC,</w:t>
            </w:r>
            <w:r>
              <w:rPr>
                <w:rFonts w:ascii="Cantarell" w:hAnsi="Cantarell"/>
                <w:spacing w:val="-5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IT</w:t>
            </w:r>
          </w:p>
        </w:tc>
      </w:tr>
      <w:tr w:rsidR="009837ED" w:rsidTr="00E37BD9">
        <w:trPr>
          <w:trHeight w:val="46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166" w:right="16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14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69" w:right="34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&gt;10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21" w:right="20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PV,</w:t>
            </w:r>
            <w:r>
              <w:rPr>
                <w:rFonts w:ascii="Cantarell" w:hAnsi="Cantarell"/>
                <w:spacing w:val="-7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JC</w:t>
            </w:r>
          </w:p>
        </w:tc>
      </w:tr>
      <w:tr w:rsidR="009837ED" w:rsidTr="00E37BD9">
        <w:trPr>
          <w:trHeight w:val="43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166" w:right="16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lastRenderedPageBreak/>
              <w:t>15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369" w:right="34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&gt;10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221" w:right="20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PV,</w:t>
            </w:r>
            <w:r>
              <w:rPr>
                <w:rFonts w:ascii="Cantarell" w:hAnsi="Cantarell"/>
                <w:spacing w:val="-7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JC</w:t>
            </w: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166" w:right="16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16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6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221" w:right="20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PV,</w:t>
            </w:r>
            <w:r>
              <w:rPr>
                <w:rFonts w:ascii="Cantarell" w:hAnsi="Cantarell"/>
                <w:spacing w:val="-7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JC,</w:t>
            </w:r>
          </w:p>
        </w:tc>
      </w:tr>
    </w:tbl>
    <w:p w:rsidR="009837ED" w:rsidRDefault="009837ED" w:rsidP="009837ED">
      <w:pPr>
        <w:spacing w:before="55"/>
        <w:ind w:left="140"/>
        <w:rPr>
          <w:rFonts w:ascii="Cantarell" w:hAnsi="Cantarell"/>
        </w:rPr>
      </w:pPr>
      <w:r>
        <w:br w:type="page"/>
      </w:r>
    </w:p>
    <w:tbl>
      <w:tblPr>
        <w:tblW w:w="14000" w:type="dxa"/>
        <w:tblInd w:w="110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792"/>
        <w:gridCol w:w="1178"/>
        <w:gridCol w:w="1148"/>
        <w:gridCol w:w="1149"/>
        <w:gridCol w:w="1094"/>
        <w:gridCol w:w="1887"/>
        <w:gridCol w:w="1177"/>
        <w:gridCol w:w="1694"/>
        <w:gridCol w:w="1706"/>
        <w:gridCol w:w="2175"/>
      </w:tblGrid>
      <w:tr w:rsidR="009837ED" w:rsidTr="00E37BD9">
        <w:trPr>
          <w:trHeight w:val="46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pageBreakBefore/>
              <w:widowControl w:val="0"/>
              <w:spacing w:before="0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lastRenderedPageBreak/>
              <w:t>17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19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126" w:right="10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Not</w:t>
            </w: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given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right="48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9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32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33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9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34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35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90" w:right="26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9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36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left="290" w:right="26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6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37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53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38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39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151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40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90" w:right="26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24" w:right="20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Large left</w:t>
            </w:r>
            <w:r>
              <w:rPr>
                <w:rFonts w:ascii="Cantarell" w:hAnsi="Cantarell"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>temporal lesion</w:t>
            </w:r>
            <w:r>
              <w:rPr>
                <w:rFonts w:ascii="Cantarell" w:hAnsi="Cantarell"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 xml:space="preserve">with </w:t>
            </w:r>
            <w:proofErr w:type="spellStart"/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oedema</w:t>
            </w:r>
            <w:proofErr w:type="spellEnd"/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 xml:space="preserve"> -</w:t>
            </w:r>
            <w:r>
              <w:rPr>
                <w:rFonts w:ascii="Cantarell" w:hAnsi="Cantarell"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possible rim</w:t>
            </w:r>
            <w:r>
              <w:rPr>
                <w:rFonts w:ascii="Cantarell" w:hAnsi="Cantarell"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enhancement</w:t>
            </w:r>
          </w:p>
        </w:tc>
      </w:tr>
      <w:tr w:rsidR="009837ED" w:rsidTr="00E37BD9">
        <w:trPr>
          <w:trHeight w:val="48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41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290" w:right="26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BL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529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47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7ED" w:rsidTr="00E37BD9">
        <w:trPr>
          <w:trHeight w:val="530"/>
        </w:trPr>
        <w:tc>
          <w:tcPr>
            <w:tcW w:w="79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right="17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48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95" w:right="9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1.5</w:t>
            </w:r>
          </w:p>
        </w:tc>
        <w:tc>
          <w:tcPr>
            <w:tcW w:w="1148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14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86" w:right="5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negative</w:t>
            </w:r>
          </w:p>
        </w:tc>
        <w:tc>
          <w:tcPr>
            <w:tcW w:w="10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R</w:t>
            </w:r>
          </w:p>
        </w:tc>
        <w:tc>
          <w:tcPr>
            <w:tcW w:w="188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17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1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694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right="53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706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7"/>
              <w:ind w:left="2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2175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837ED" w:rsidRDefault="009837ED" w:rsidP="009837ED">
      <w:pPr>
        <w:spacing w:before="55"/>
        <w:ind w:left="140"/>
        <w:rPr>
          <w:rFonts w:ascii="Cantarell" w:hAnsi="Cantarell"/>
        </w:rPr>
      </w:pPr>
      <w:r>
        <w:br w:type="page"/>
      </w:r>
    </w:p>
    <w:p w:rsidR="009837ED" w:rsidRDefault="009837ED" w:rsidP="009837ED">
      <w:pPr>
        <w:ind w:left="140"/>
        <w:rPr>
          <w:rFonts w:ascii="Cantarell" w:hAnsi="Cantarell"/>
        </w:rPr>
      </w:pPr>
    </w:p>
    <w:p w:rsidR="009837ED" w:rsidRDefault="009837ED" w:rsidP="009837ED">
      <w:pPr>
        <w:spacing w:before="55"/>
        <w:ind w:left="140"/>
        <w:rPr>
          <w:rFonts w:ascii="Cantarell" w:hAnsi="Cantarell"/>
        </w:rPr>
      </w:pPr>
    </w:p>
    <w:p w:rsidR="009837ED" w:rsidRDefault="009837ED" w:rsidP="009837ED">
      <w:pPr>
        <w:spacing w:before="55"/>
        <w:ind w:left="140"/>
      </w:pPr>
      <w:proofErr w:type="gramStart"/>
      <w:r>
        <w:rPr>
          <w:rFonts w:ascii="Cantarell" w:hAnsi="Cantarell"/>
          <w:b/>
        </w:rPr>
        <w:t>Supplementary</w:t>
      </w:r>
      <w:r>
        <w:rPr>
          <w:rFonts w:ascii="Cantarell" w:hAnsi="Cantarell"/>
          <w:b/>
          <w:spacing w:val="-8"/>
        </w:rPr>
        <w:t xml:space="preserve"> </w:t>
      </w:r>
      <w:r>
        <w:rPr>
          <w:rFonts w:ascii="Cantarell" w:hAnsi="Cantarell"/>
          <w:b/>
        </w:rPr>
        <w:t>Table</w:t>
      </w:r>
      <w:r>
        <w:rPr>
          <w:rFonts w:ascii="Cantarell" w:hAnsi="Cantarell"/>
          <w:b/>
          <w:spacing w:val="-7"/>
        </w:rPr>
        <w:t xml:space="preserve"> 3</w:t>
      </w:r>
      <w:r>
        <w:rPr>
          <w:rFonts w:ascii="Cantarell" w:hAnsi="Cantarell"/>
          <w:b/>
        </w:rPr>
        <w:t>.</w:t>
      </w:r>
      <w:proofErr w:type="gramEnd"/>
      <w:r>
        <w:rPr>
          <w:rFonts w:ascii="Cantarell" w:hAnsi="Cantarell"/>
          <w:b/>
          <w:spacing w:val="-8"/>
        </w:rPr>
        <w:t xml:space="preserve"> </w:t>
      </w:r>
      <w:r>
        <w:rPr>
          <w:rFonts w:ascii="Cantarell" w:hAnsi="Cantarell"/>
        </w:rPr>
        <w:t>MRI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UK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analysis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right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orbit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MRI</w:t>
      </w:r>
    </w:p>
    <w:p w:rsidR="009837ED" w:rsidRDefault="009837ED" w:rsidP="009837ED">
      <w:pPr>
        <w:pStyle w:val="BodyText"/>
        <w:spacing w:before="182" w:after="0" w:line="259" w:lineRule="auto"/>
        <w:ind w:left="140" w:right="352"/>
      </w:pPr>
      <w:proofErr w:type="gramStart"/>
      <w:r>
        <w:rPr>
          <w:rFonts w:ascii="Cantarell" w:hAnsi="Cantarell"/>
        </w:rPr>
        <w:t>Right orbital findings for twenty four UK cases with MRI scans.</w:t>
      </w:r>
      <w:proofErr w:type="gramEnd"/>
      <w:r>
        <w:rPr>
          <w:rFonts w:ascii="Cantarell" w:hAnsi="Cantarell"/>
        </w:rPr>
        <w:t xml:space="preserve"> a) STIR lesion length in mm. If blank then no lesion observed. b) GAD lesion length in mm. If</w:t>
      </w:r>
      <w:r>
        <w:rPr>
          <w:rFonts w:ascii="Cantarell" w:hAnsi="Cantarell"/>
          <w:spacing w:val="-47"/>
        </w:rPr>
        <w:t xml:space="preserve"> </w:t>
      </w:r>
      <w:r>
        <w:rPr>
          <w:rFonts w:ascii="Cantarell" w:hAnsi="Cantarell"/>
        </w:rPr>
        <w:t xml:space="preserve">blank then no lesion observed. c) Swelling - Was there segmental swelling along the </w:t>
      </w:r>
      <w:proofErr w:type="spellStart"/>
      <w:r>
        <w:rPr>
          <w:rFonts w:ascii="Cantarell" w:hAnsi="Cantarell"/>
        </w:rPr>
        <w:t>hyperintense</w:t>
      </w:r>
      <w:proofErr w:type="spellEnd"/>
      <w:r>
        <w:rPr>
          <w:rFonts w:ascii="Cantarell" w:hAnsi="Cantarell"/>
        </w:rPr>
        <w:t xml:space="preserve"> nerve d) Compartments involved for optic nerve lesion -</w:t>
      </w:r>
      <w:r>
        <w:rPr>
          <w:rFonts w:ascii="Cantarell" w:hAnsi="Cantarell"/>
          <w:spacing w:val="-47"/>
        </w:rPr>
        <w:t xml:space="preserve"> </w:t>
      </w:r>
      <w:r>
        <w:rPr>
          <w:rFonts w:ascii="Cantarell" w:hAnsi="Cantarell"/>
        </w:rPr>
        <w:t>1=orbit,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2=canal</w:t>
      </w:r>
      <w:proofErr w:type="gramStart"/>
      <w:r>
        <w:rPr>
          <w:rFonts w:ascii="Cantarell" w:hAnsi="Cantarell"/>
        </w:rPr>
        <w:t>,3</w:t>
      </w:r>
      <w:proofErr w:type="gramEnd"/>
      <w:r>
        <w:rPr>
          <w:rFonts w:ascii="Cantarell" w:hAnsi="Cantarell"/>
        </w:rPr>
        <w:t>=cranial,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4=chiasm.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d)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Sheath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enhancement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Present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or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absent.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e)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EOM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Enlarged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or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enhancing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extraocular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muscles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seen.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f)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Orbital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fat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>Involvement of orbital fat inflammation/stranding. g) SOF - Soft tissue involvement of superior orbital fissure. h) Lacrimal gland - enlarged/abnormally</w:t>
      </w:r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>enhancing</w:t>
      </w:r>
      <w:r>
        <w:rPr>
          <w:rFonts w:ascii="Cantarell" w:hAnsi="Cantarell"/>
          <w:spacing w:val="-2"/>
        </w:rPr>
        <w:t xml:space="preserve"> </w:t>
      </w:r>
      <w:r>
        <w:rPr>
          <w:rFonts w:ascii="Cantarell" w:hAnsi="Cantarell"/>
        </w:rPr>
        <w:t>lacrimal</w:t>
      </w:r>
      <w:r>
        <w:rPr>
          <w:rFonts w:ascii="Cantarell" w:hAnsi="Cantarell"/>
          <w:spacing w:val="-1"/>
        </w:rPr>
        <w:t xml:space="preserve"> </w:t>
      </w:r>
      <w:r>
        <w:rPr>
          <w:rFonts w:ascii="Cantarell" w:hAnsi="Cantarell"/>
        </w:rPr>
        <w:t>gland,</w:t>
      </w:r>
      <w:r>
        <w:rPr>
          <w:rFonts w:ascii="Cantarell" w:hAnsi="Cantarell"/>
          <w:spacing w:val="-1"/>
        </w:rPr>
        <w:t xml:space="preserve"> </w:t>
      </w:r>
      <w:r>
        <w:rPr>
          <w:rFonts w:ascii="Cantarell" w:hAnsi="Cantarell"/>
        </w:rPr>
        <w:t>GAD=gadolinium.</w:t>
      </w:r>
      <w:r>
        <w:br w:type="page"/>
      </w:r>
    </w:p>
    <w:p w:rsidR="009837ED" w:rsidRDefault="009837ED" w:rsidP="009837ED">
      <w:pPr>
        <w:pStyle w:val="BodyText"/>
        <w:spacing w:after="0" w:line="259" w:lineRule="auto"/>
        <w:ind w:left="140" w:right="352"/>
        <w:rPr>
          <w:rFonts w:ascii="Cantarell" w:hAnsi="Cantarell"/>
        </w:rPr>
      </w:pPr>
    </w:p>
    <w:p w:rsidR="009837ED" w:rsidRDefault="009837ED" w:rsidP="009837ED">
      <w:pPr>
        <w:pStyle w:val="BodyText"/>
        <w:rPr>
          <w:rFonts w:ascii="Calibri" w:hAnsi="Calibri"/>
          <w:sz w:val="20"/>
        </w:rPr>
      </w:pPr>
    </w:p>
    <w:p w:rsidR="009837ED" w:rsidRDefault="009837ED" w:rsidP="009837ED">
      <w:pPr>
        <w:pStyle w:val="BodyText"/>
        <w:spacing w:before="8" w:after="0"/>
        <w:rPr>
          <w:rFonts w:ascii="Calibri" w:hAnsi="Calibri"/>
          <w:sz w:val="15"/>
        </w:rPr>
      </w:pPr>
    </w:p>
    <w:tbl>
      <w:tblPr>
        <w:tblW w:w="13940" w:type="dxa"/>
        <w:tblInd w:w="90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1000"/>
        <w:gridCol w:w="1321"/>
        <w:gridCol w:w="1320"/>
        <w:gridCol w:w="1320"/>
        <w:gridCol w:w="1481"/>
        <w:gridCol w:w="1501"/>
        <w:gridCol w:w="1320"/>
        <w:gridCol w:w="1320"/>
        <w:gridCol w:w="3357"/>
      </w:tblGrid>
      <w:tr w:rsidR="009837ED" w:rsidTr="00E37BD9">
        <w:trPr>
          <w:trHeight w:val="429"/>
        </w:trPr>
        <w:tc>
          <w:tcPr>
            <w:tcW w:w="999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90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UK Case</w:t>
            </w:r>
          </w:p>
        </w:tc>
        <w:tc>
          <w:tcPr>
            <w:tcW w:w="5441" w:type="dxa"/>
            <w:gridSpan w:val="4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038" w:right="2013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Right</w:t>
            </w:r>
            <w:r>
              <w:rPr>
                <w:rFonts w:ascii="Cantarell" w:hAnsi="Cantarell"/>
                <w:b/>
                <w:spacing w:val="-2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Optic</w:t>
            </w:r>
            <w:r>
              <w:rPr>
                <w:rFonts w:ascii="Cantarell" w:hAnsi="Cantarell"/>
                <w:b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Nerve</w:t>
            </w:r>
          </w:p>
        </w:tc>
        <w:tc>
          <w:tcPr>
            <w:tcW w:w="7498" w:type="dxa"/>
            <w:gridSpan w:val="4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954" w:right="2924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Right</w:t>
            </w:r>
            <w:r>
              <w:rPr>
                <w:rFonts w:ascii="Cantarell" w:hAnsi="Cantarell"/>
                <w:b/>
                <w:spacing w:val="-3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Orbital</w:t>
            </w:r>
            <w:r>
              <w:rPr>
                <w:rFonts w:ascii="Cantarell" w:hAnsi="Cantarell"/>
                <w:b/>
                <w:spacing w:val="-3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Adnexa</w:t>
            </w:r>
          </w:p>
        </w:tc>
      </w:tr>
      <w:tr w:rsidR="009837ED" w:rsidTr="00E37BD9">
        <w:trPr>
          <w:trHeight w:val="650"/>
        </w:trPr>
        <w:tc>
          <w:tcPr>
            <w:tcW w:w="999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423" w:right="227" w:hanging="162"/>
            </w:pP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STIR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lesion</w:t>
            </w:r>
            <w:r>
              <w:rPr>
                <w:rFonts w:ascii="Cantarell" w:hAnsi="Cantarell"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length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423" w:right="219" w:hanging="170"/>
            </w:pP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GAD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lesion</w:t>
            </w:r>
            <w:r>
              <w:rPr>
                <w:rFonts w:ascii="Cantarell" w:hAnsi="Cantarell"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length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Swelling?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431" w:right="143" w:hanging="24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Compartments involved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02" w:right="151" w:firstLine="29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Sheath</w:t>
            </w:r>
            <w:r>
              <w:rPr>
                <w:rFonts w:ascii="Cantarell" w:hAnsi="Cantarell"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enhancement?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16" w:right="18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EOM?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16" w:right="18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Orbital</w:t>
            </w:r>
            <w:r>
              <w:rPr>
                <w:rFonts w:ascii="Cantarell" w:hAnsi="Cantarell"/>
                <w:spacing w:val="-4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fat?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1476" w:right="144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SOF?</w:t>
            </w:r>
          </w:p>
        </w:tc>
      </w:tr>
      <w:tr w:rsidR="009837ED" w:rsidTr="00E37BD9">
        <w:trPr>
          <w:trHeight w:val="47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1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9.9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9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</w:tr>
      <w:tr w:rsidR="009837ED" w:rsidTr="00E37BD9">
        <w:trPr>
          <w:trHeight w:val="48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1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12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467" w:right="44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1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42.9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36.6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467" w:right="44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1,2,3,4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8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10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16.5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9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11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12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479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12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1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13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479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9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14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15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3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1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18.9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18.9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</w:tbl>
    <w:p w:rsidR="009837ED" w:rsidRDefault="009837ED" w:rsidP="009837ED">
      <w:pPr>
        <w:sectPr w:rsidR="009837ED">
          <w:footerReference w:type="even" r:id="rId9"/>
          <w:footerReference w:type="default" r:id="rId10"/>
          <w:footerReference w:type="first" r:id="rId11"/>
          <w:pgSz w:w="16838" w:h="11906" w:orient="landscape"/>
          <w:pgMar w:top="1701" w:right="1134" w:bottom="1134" w:left="1701" w:header="0" w:footer="533" w:gutter="0"/>
          <w:cols w:space="720"/>
          <w:formProt w:val="0"/>
          <w:docGrid w:linePitch="100" w:charSpace="16384"/>
        </w:sectPr>
      </w:pPr>
    </w:p>
    <w:p w:rsidR="009837ED" w:rsidRDefault="009837ED" w:rsidP="009837ED">
      <w:pPr>
        <w:pStyle w:val="BodyText"/>
        <w:spacing w:before="2" w:after="0"/>
        <w:rPr>
          <w:rFonts w:ascii="Calibri" w:hAnsi="Calibri"/>
          <w:sz w:val="26"/>
        </w:rPr>
      </w:pPr>
    </w:p>
    <w:tbl>
      <w:tblPr>
        <w:tblW w:w="13940" w:type="dxa"/>
        <w:tblInd w:w="90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1000"/>
        <w:gridCol w:w="1321"/>
        <w:gridCol w:w="1320"/>
        <w:gridCol w:w="1320"/>
        <w:gridCol w:w="1481"/>
        <w:gridCol w:w="1501"/>
        <w:gridCol w:w="1320"/>
        <w:gridCol w:w="1320"/>
        <w:gridCol w:w="3357"/>
      </w:tblGrid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17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7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19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9.3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479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4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32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33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34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0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35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25.5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26.4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467" w:right="44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6.6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0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37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10.8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8.8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467" w:right="44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</w:tr>
      <w:tr w:rsidR="009837ED" w:rsidTr="00E37BD9">
        <w:trPr>
          <w:trHeight w:val="5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39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6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9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40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10.8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7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41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21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21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1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47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40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1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32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467" w:right="44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1,2,3,4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48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3357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5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</w:tbl>
    <w:p w:rsidR="009837ED" w:rsidRDefault="009837ED" w:rsidP="009837ED">
      <w:pPr>
        <w:sectPr w:rsidR="009837ED">
          <w:footerReference w:type="even" r:id="rId12"/>
          <w:footerReference w:type="default" r:id="rId13"/>
          <w:footerReference w:type="first" r:id="rId14"/>
          <w:pgSz w:w="16838" w:h="11906" w:orient="landscape"/>
          <w:pgMar w:top="1120" w:right="1260" w:bottom="280" w:left="1300" w:header="0" w:footer="0" w:gutter="0"/>
          <w:cols w:space="720"/>
          <w:formProt w:val="0"/>
          <w:docGrid w:linePitch="100"/>
        </w:sectPr>
      </w:pPr>
    </w:p>
    <w:p w:rsidR="009837ED" w:rsidRDefault="009837ED" w:rsidP="009837ED">
      <w:pPr>
        <w:pStyle w:val="BodyText"/>
        <w:rPr>
          <w:rFonts w:ascii="Calibri" w:hAnsi="Calibri"/>
        </w:rPr>
      </w:pPr>
    </w:p>
    <w:p w:rsidR="009837ED" w:rsidRDefault="009837ED" w:rsidP="009837ED">
      <w:pPr>
        <w:spacing w:before="55"/>
        <w:ind w:left="140"/>
      </w:pPr>
      <w:proofErr w:type="gramStart"/>
      <w:r>
        <w:rPr>
          <w:rFonts w:ascii="Cantarell" w:hAnsi="Cantarell"/>
          <w:b/>
        </w:rPr>
        <w:t>Supplementary</w:t>
      </w:r>
      <w:r>
        <w:rPr>
          <w:rFonts w:ascii="Cantarell" w:hAnsi="Cantarell"/>
          <w:b/>
          <w:spacing w:val="-8"/>
        </w:rPr>
        <w:t xml:space="preserve"> </w:t>
      </w:r>
      <w:r>
        <w:rPr>
          <w:rFonts w:ascii="Cantarell" w:hAnsi="Cantarell"/>
          <w:b/>
        </w:rPr>
        <w:t>Table</w:t>
      </w:r>
      <w:r>
        <w:rPr>
          <w:rFonts w:ascii="Cantarell" w:hAnsi="Cantarell"/>
          <w:b/>
          <w:spacing w:val="-7"/>
        </w:rPr>
        <w:t xml:space="preserve"> 4</w:t>
      </w:r>
      <w:r>
        <w:rPr>
          <w:rFonts w:ascii="Cantarell" w:hAnsi="Cantarell"/>
          <w:b/>
        </w:rPr>
        <w:t>.</w:t>
      </w:r>
      <w:proofErr w:type="gramEnd"/>
      <w:r>
        <w:rPr>
          <w:rFonts w:ascii="Cantarell" w:hAnsi="Cantarell"/>
          <w:b/>
          <w:spacing w:val="-7"/>
        </w:rPr>
        <w:t xml:space="preserve"> </w:t>
      </w:r>
      <w:r>
        <w:rPr>
          <w:rFonts w:ascii="Cantarell" w:hAnsi="Cantarell"/>
        </w:rPr>
        <w:t>MRI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UK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analysis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left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orbit</w:t>
      </w:r>
      <w:r>
        <w:rPr>
          <w:rFonts w:ascii="Cantarell" w:hAnsi="Cantarell"/>
          <w:spacing w:val="-7"/>
        </w:rPr>
        <w:t xml:space="preserve"> </w:t>
      </w:r>
      <w:r>
        <w:rPr>
          <w:rFonts w:ascii="Cantarell" w:hAnsi="Cantarell"/>
        </w:rPr>
        <w:t>MRI</w:t>
      </w:r>
    </w:p>
    <w:p w:rsidR="009837ED" w:rsidRDefault="009837ED" w:rsidP="009837ED">
      <w:pPr>
        <w:pStyle w:val="BodyText"/>
        <w:spacing w:before="5" w:after="0"/>
        <w:rPr>
          <w:rFonts w:ascii="Calibri" w:hAnsi="Calibri"/>
          <w:sz w:val="21"/>
        </w:rPr>
      </w:pPr>
    </w:p>
    <w:p w:rsidR="009837ED" w:rsidRDefault="009837ED" w:rsidP="009837ED">
      <w:pPr>
        <w:pStyle w:val="BodyText"/>
        <w:spacing w:line="259" w:lineRule="auto"/>
        <w:ind w:left="140" w:right="363"/>
      </w:pPr>
      <w:proofErr w:type="gramStart"/>
      <w:r>
        <w:rPr>
          <w:rFonts w:ascii="Cantarell" w:hAnsi="Cantarell"/>
        </w:rPr>
        <w:t>Left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orbital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findings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for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twenty-four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UK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cases.</w:t>
      </w:r>
      <w:proofErr w:type="gramEnd"/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a)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STIR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lesion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length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in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mm.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If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blank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then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no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lesion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observed.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b)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GAD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lesion</w:t>
      </w:r>
      <w:r>
        <w:rPr>
          <w:rFonts w:ascii="Cantarell" w:hAnsi="Cantarell"/>
          <w:spacing w:val="-6"/>
        </w:rPr>
        <w:t xml:space="preserve"> </w:t>
      </w:r>
      <w:r>
        <w:rPr>
          <w:rFonts w:ascii="Cantarell" w:hAnsi="Cantarell"/>
        </w:rPr>
        <w:t>length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in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mm.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If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blank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then</w:t>
      </w:r>
      <w:r>
        <w:rPr>
          <w:rFonts w:ascii="Cantarell" w:hAnsi="Cantarell"/>
          <w:spacing w:val="-5"/>
        </w:rPr>
        <w:t xml:space="preserve"> </w:t>
      </w:r>
      <w:r>
        <w:rPr>
          <w:rFonts w:ascii="Cantarell" w:hAnsi="Cantarell"/>
        </w:rPr>
        <w:t>no</w:t>
      </w:r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 xml:space="preserve">lesion observed. c) Swelling - Was there segmental swelling along the </w:t>
      </w:r>
      <w:proofErr w:type="spellStart"/>
      <w:r>
        <w:rPr>
          <w:rFonts w:ascii="Cantarell" w:hAnsi="Cantarell"/>
        </w:rPr>
        <w:t>hyperintense</w:t>
      </w:r>
      <w:proofErr w:type="spellEnd"/>
      <w:r>
        <w:rPr>
          <w:rFonts w:ascii="Cantarell" w:hAnsi="Cantarell"/>
        </w:rPr>
        <w:t xml:space="preserve"> nerve d) Compartments involved for optic nerve lesion - 1=orbit,</w:t>
      </w:r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>2=canal</w:t>
      </w:r>
      <w:proofErr w:type="gramStart"/>
      <w:r>
        <w:rPr>
          <w:rFonts w:ascii="Cantarell" w:hAnsi="Cantarell"/>
        </w:rPr>
        <w:t>,3</w:t>
      </w:r>
      <w:proofErr w:type="gramEnd"/>
      <w:r>
        <w:rPr>
          <w:rFonts w:ascii="Cantarell" w:hAnsi="Cantarell"/>
        </w:rPr>
        <w:t>=cranial, 4=chiasm. d) Sheath enhancement - Present or absent. e) EOM - Enlarged or enhancing extraocular muscles seen. f) Orbital fat -</w:t>
      </w:r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>Involvement</w:t>
      </w:r>
      <w:r>
        <w:rPr>
          <w:rFonts w:ascii="Cantarell" w:hAnsi="Cantarell"/>
          <w:spacing w:val="-9"/>
        </w:rPr>
        <w:t xml:space="preserve"> </w:t>
      </w:r>
      <w:r>
        <w:rPr>
          <w:rFonts w:ascii="Cantarell" w:hAnsi="Cantarell"/>
        </w:rPr>
        <w:t>of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orbital</w:t>
      </w:r>
      <w:r>
        <w:rPr>
          <w:rFonts w:ascii="Cantarell" w:hAnsi="Cantarell"/>
          <w:spacing w:val="-9"/>
        </w:rPr>
        <w:t xml:space="preserve"> </w:t>
      </w:r>
      <w:r>
        <w:rPr>
          <w:rFonts w:ascii="Cantarell" w:hAnsi="Cantarell"/>
        </w:rPr>
        <w:t>fat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inflammation/stranding.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g)</w:t>
      </w:r>
      <w:r>
        <w:rPr>
          <w:rFonts w:ascii="Cantarell" w:hAnsi="Cantarell"/>
          <w:spacing w:val="-9"/>
        </w:rPr>
        <w:t xml:space="preserve"> </w:t>
      </w:r>
      <w:r>
        <w:rPr>
          <w:rFonts w:ascii="Cantarell" w:hAnsi="Cantarell"/>
        </w:rPr>
        <w:t>SOF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Soft</w:t>
      </w:r>
      <w:r>
        <w:rPr>
          <w:rFonts w:ascii="Cantarell" w:hAnsi="Cantarell"/>
          <w:spacing w:val="-9"/>
        </w:rPr>
        <w:t xml:space="preserve"> </w:t>
      </w:r>
      <w:r>
        <w:rPr>
          <w:rFonts w:ascii="Cantarell" w:hAnsi="Cantarell"/>
        </w:rPr>
        <w:t>tissue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involvement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of</w:t>
      </w:r>
      <w:r>
        <w:rPr>
          <w:rFonts w:ascii="Cantarell" w:hAnsi="Cantarell"/>
          <w:spacing w:val="-9"/>
        </w:rPr>
        <w:t xml:space="preserve"> </w:t>
      </w:r>
      <w:r>
        <w:rPr>
          <w:rFonts w:ascii="Cantarell" w:hAnsi="Cantarell"/>
        </w:rPr>
        <w:t>superior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orbital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fissure</w:t>
      </w:r>
      <w:proofErr w:type="gramStart"/>
      <w:r>
        <w:rPr>
          <w:rFonts w:ascii="Cantarell" w:hAnsi="Cantarell"/>
        </w:rPr>
        <w:t>?.</w:t>
      </w:r>
      <w:proofErr w:type="gramEnd"/>
      <w:r>
        <w:rPr>
          <w:rFonts w:ascii="Cantarell" w:hAnsi="Cantarell"/>
          <w:spacing w:val="-9"/>
        </w:rPr>
        <w:t xml:space="preserve"> </w:t>
      </w:r>
      <w:r>
        <w:rPr>
          <w:rFonts w:ascii="Cantarell" w:hAnsi="Cantarell"/>
        </w:rPr>
        <w:t>h)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Lacrimal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gland</w:t>
      </w:r>
      <w:r>
        <w:rPr>
          <w:rFonts w:ascii="Cantarell" w:hAnsi="Cantarell"/>
          <w:spacing w:val="-9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-</w:t>
      </w:r>
      <w:r>
        <w:rPr>
          <w:rFonts w:ascii="Cantarell" w:hAnsi="Cantarell"/>
          <w:spacing w:val="-8"/>
        </w:rPr>
        <w:t xml:space="preserve"> </w:t>
      </w:r>
      <w:r>
        <w:rPr>
          <w:rFonts w:ascii="Cantarell" w:hAnsi="Cantarell"/>
        </w:rPr>
        <w:t>enlarged/abnormally</w:t>
      </w:r>
      <w:r>
        <w:rPr>
          <w:rFonts w:ascii="Cantarell" w:hAnsi="Cantarell"/>
          <w:spacing w:val="1"/>
        </w:rPr>
        <w:t xml:space="preserve"> </w:t>
      </w:r>
      <w:r>
        <w:rPr>
          <w:rFonts w:ascii="Cantarell" w:hAnsi="Cantarell"/>
        </w:rPr>
        <w:t>enhancing</w:t>
      </w:r>
      <w:r>
        <w:rPr>
          <w:rFonts w:ascii="Cantarell" w:hAnsi="Cantarell"/>
          <w:spacing w:val="-2"/>
        </w:rPr>
        <w:t xml:space="preserve"> </w:t>
      </w:r>
      <w:r>
        <w:rPr>
          <w:rFonts w:ascii="Cantarell" w:hAnsi="Cantarell"/>
        </w:rPr>
        <w:t>lacrimal</w:t>
      </w:r>
      <w:r>
        <w:rPr>
          <w:rFonts w:ascii="Cantarell" w:hAnsi="Cantarell"/>
          <w:spacing w:val="-1"/>
        </w:rPr>
        <w:t xml:space="preserve"> </w:t>
      </w:r>
      <w:r>
        <w:rPr>
          <w:rFonts w:ascii="Cantarell" w:hAnsi="Cantarell"/>
        </w:rPr>
        <w:t>gland.</w:t>
      </w:r>
    </w:p>
    <w:p w:rsidR="009837ED" w:rsidRDefault="009837ED" w:rsidP="009837ED">
      <w:pPr>
        <w:pStyle w:val="BodyText"/>
        <w:rPr>
          <w:rFonts w:ascii="Calibri" w:hAnsi="Calibri"/>
          <w:sz w:val="20"/>
        </w:rPr>
      </w:pPr>
    </w:p>
    <w:p w:rsidR="009837ED" w:rsidRDefault="009837ED" w:rsidP="009837ED">
      <w:pPr>
        <w:pStyle w:val="BodyText"/>
        <w:rPr>
          <w:rFonts w:ascii="Calibri" w:hAnsi="Calibri"/>
          <w:sz w:val="20"/>
        </w:rPr>
      </w:pPr>
    </w:p>
    <w:p w:rsidR="009837ED" w:rsidRDefault="009837ED" w:rsidP="009837ED">
      <w:pPr>
        <w:pStyle w:val="BodyText"/>
        <w:spacing w:before="11" w:after="0"/>
        <w:rPr>
          <w:rFonts w:ascii="Calibri" w:hAnsi="Calibri"/>
          <w:sz w:val="21"/>
        </w:rPr>
      </w:pPr>
    </w:p>
    <w:tbl>
      <w:tblPr>
        <w:tblW w:w="13401" w:type="dxa"/>
        <w:tblInd w:w="90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1000"/>
        <w:gridCol w:w="1142"/>
        <w:gridCol w:w="1120"/>
        <w:gridCol w:w="1320"/>
        <w:gridCol w:w="1501"/>
        <w:gridCol w:w="1419"/>
        <w:gridCol w:w="1321"/>
        <w:gridCol w:w="1320"/>
        <w:gridCol w:w="1339"/>
        <w:gridCol w:w="1919"/>
      </w:tblGrid>
      <w:tr w:rsidR="009837ED" w:rsidTr="00E37BD9">
        <w:trPr>
          <w:trHeight w:val="550"/>
        </w:trPr>
        <w:tc>
          <w:tcPr>
            <w:tcW w:w="999" w:type="dxa"/>
            <w:vMerge w:val="restart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90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UK Case</w:t>
            </w:r>
          </w:p>
        </w:tc>
        <w:tc>
          <w:tcPr>
            <w:tcW w:w="5082" w:type="dxa"/>
            <w:gridSpan w:val="4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910" w:right="1886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Left</w:t>
            </w:r>
            <w:r>
              <w:rPr>
                <w:rFonts w:ascii="Cantarell" w:hAnsi="Cantarell"/>
                <w:b/>
                <w:spacing w:val="-2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Optic</w:t>
            </w:r>
            <w:r>
              <w:rPr>
                <w:rFonts w:ascii="Cantarell" w:hAnsi="Cantarell"/>
                <w:b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Nerve</w:t>
            </w:r>
          </w:p>
        </w:tc>
        <w:tc>
          <w:tcPr>
            <w:tcW w:w="7318" w:type="dxa"/>
            <w:gridSpan w:val="5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908" w:right="2893"/>
            </w:pP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Left</w:t>
            </w:r>
            <w:r>
              <w:rPr>
                <w:rFonts w:ascii="Cantarell" w:hAnsi="Cantarell"/>
                <w:b/>
                <w:spacing w:val="-3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Orbital</w:t>
            </w:r>
            <w:r>
              <w:rPr>
                <w:rFonts w:ascii="Cantarell" w:hAnsi="Cantarell"/>
                <w:b/>
                <w:spacing w:val="-3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b/>
                <w:kern w:val="0"/>
                <w:sz w:val="16"/>
                <w:szCs w:val="16"/>
                <w:lang w:val="en-US" w:eastAsia="en-US" w:bidi="ar-SA"/>
              </w:rPr>
              <w:t>Adnexa</w:t>
            </w:r>
          </w:p>
        </w:tc>
      </w:tr>
      <w:tr w:rsidR="009837ED" w:rsidTr="00E37BD9">
        <w:trPr>
          <w:trHeight w:val="629"/>
        </w:trPr>
        <w:tc>
          <w:tcPr>
            <w:tcW w:w="999" w:type="dxa"/>
            <w:vMerge/>
            <w:tcBorders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3" w:right="137" w:hanging="162"/>
            </w:pP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STIR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lesion</w:t>
            </w:r>
            <w:r>
              <w:rPr>
                <w:rFonts w:ascii="Cantarell" w:hAnsi="Cantarell"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length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26" w:right="116" w:hanging="170"/>
            </w:pPr>
            <w:r>
              <w:rPr>
                <w:rFonts w:ascii="Cantarell" w:hAnsi="Cantarell"/>
                <w:spacing w:val="-1"/>
                <w:kern w:val="0"/>
                <w:sz w:val="16"/>
                <w:szCs w:val="16"/>
                <w:lang w:val="en-US" w:eastAsia="en-US" w:bidi="ar-SA"/>
              </w:rPr>
              <w:t xml:space="preserve">GAD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lesion</w:t>
            </w:r>
            <w:r>
              <w:rPr>
                <w:rFonts w:ascii="Cantarell" w:hAnsi="Cantarell"/>
                <w:spacing w:val="-38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length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16" w:right="18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Swelling?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443" w:right="151" w:hanging="242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Compartments involved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57" w:right="116" w:firstLine="29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Sheath</w:t>
            </w:r>
            <w:r>
              <w:rPr>
                <w:rFonts w:ascii="Cantarell" w:hAnsi="Cantarell"/>
                <w:spacing w:val="1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enhancement?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EOM?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Orbital</w:t>
            </w:r>
            <w:r>
              <w:rPr>
                <w:rFonts w:ascii="Cantarell" w:hAnsi="Cantarell"/>
                <w:spacing w:val="-4"/>
                <w:kern w:val="0"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fat?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6" w:right="19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SOF?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68" w:right="363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Lacrimal gland?</w:t>
            </w:r>
          </w:p>
        </w:tc>
      </w:tr>
      <w:tr w:rsidR="009837ED" w:rsidTr="00E37BD9">
        <w:trPr>
          <w:trHeight w:val="49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13.2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</w:tr>
      <w:tr w:rsidR="009837ED" w:rsidTr="00E37BD9">
        <w:trPr>
          <w:trHeight w:val="48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0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19.8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16.5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10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11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574" w:right="55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2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12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40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40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480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1,2,3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4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9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13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20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574" w:right="55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4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8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14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2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1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15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13.8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13.8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480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2,3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</w:tbl>
    <w:p w:rsidR="009837ED" w:rsidRDefault="009837ED" w:rsidP="009837ED">
      <w:pPr>
        <w:sectPr w:rsidR="009837ED">
          <w:footerReference w:type="even" r:id="rId15"/>
          <w:footerReference w:type="default" r:id="rId16"/>
          <w:footerReference w:type="first" r:id="rId17"/>
          <w:pgSz w:w="16838" w:h="11906" w:orient="landscape"/>
          <w:pgMar w:top="1120" w:right="1260" w:bottom="280" w:left="1300" w:header="0" w:footer="0" w:gutter="0"/>
          <w:cols w:space="720"/>
          <w:formProt w:val="0"/>
          <w:docGrid w:linePitch="100"/>
        </w:sectPr>
      </w:pPr>
    </w:p>
    <w:p w:rsidR="009837ED" w:rsidRDefault="009837ED" w:rsidP="009837ED">
      <w:pPr>
        <w:pStyle w:val="BodyText"/>
        <w:spacing w:before="2" w:after="0"/>
        <w:rPr>
          <w:rFonts w:ascii="Calibri" w:hAnsi="Calibri"/>
          <w:sz w:val="26"/>
        </w:rPr>
      </w:pPr>
    </w:p>
    <w:tbl>
      <w:tblPr>
        <w:tblW w:w="13401" w:type="dxa"/>
        <w:tblInd w:w="90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1000"/>
        <w:gridCol w:w="1142"/>
        <w:gridCol w:w="1120"/>
        <w:gridCol w:w="1320"/>
        <w:gridCol w:w="1501"/>
        <w:gridCol w:w="1419"/>
        <w:gridCol w:w="1321"/>
        <w:gridCol w:w="1320"/>
        <w:gridCol w:w="1339"/>
        <w:gridCol w:w="1919"/>
      </w:tblGrid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16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9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1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17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8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8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19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9.3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74" w:right="55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NA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0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32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21.6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30.8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480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33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30.8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17.6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60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0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34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21.6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22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35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25.2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26.4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480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0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36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6.6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4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5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37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1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38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28.8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17.6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480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</w:tr>
      <w:tr w:rsidR="009837ED" w:rsidTr="00E37BD9">
        <w:trPr>
          <w:trHeight w:val="4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39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26.4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26.4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480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1,2,3,4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7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40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25.2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480" w:right="45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1,2,3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4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41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39" w:right="31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24.78</w:t>
            </w: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332" w:right="307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24.78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61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29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1</w:t>
            </w: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Y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30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47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08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  <w:tr w:rsidR="009837ED" w:rsidTr="00E37BD9">
        <w:trPr>
          <w:trHeight w:val="529"/>
        </w:trPr>
        <w:tc>
          <w:tcPr>
            <w:tcW w:w="99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381" w:right="366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48</w:t>
            </w:r>
          </w:p>
        </w:tc>
        <w:tc>
          <w:tcPr>
            <w:tcW w:w="114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60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50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2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1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20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10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33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91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  <w:tc>
          <w:tcPr>
            <w:tcW w:w="1919" w:type="dxa"/>
            <w:tcBorders>
              <w:top w:val="single" w:sz="12" w:space="0" w:color="BEBEBE"/>
              <w:left w:val="single" w:sz="12" w:space="0" w:color="BEBEBE"/>
              <w:bottom w:val="single" w:sz="12" w:space="0" w:color="BEBEBE"/>
              <w:right w:val="single" w:sz="12" w:space="0" w:color="BEBEBE"/>
            </w:tcBorders>
          </w:tcPr>
          <w:p w:rsidR="009837ED" w:rsidRDefault="009837ED" w:rsidP="00E37BD9">
            <w:pPr>
              <w:pStyle w:val="TableParagraph"/>
              <w:widowControl w:val="0"/>
              <w:spacing w:before="110"/>
              <w:ind w:left="5"/>
            </w:pPr>
            <w:r>
              <w:rPr>
                <w:rFonts w:ascii="Cantarell" w:hAnsi="Cantarell"/>
                <w:kern w:val="0"/>
                <w:sz w:val="16"/>
                <w:szCs w:val="16"/>
                <w:lang w:val="en-US" w:eastAsia="en-US" w:bidi="ar-SA"/>
              </w:rPr>
              <w:t>N</w:t>
            </w:r>
          </w:p>
        </w:tc>
      </w:tr>
    </w:tbl>
    <w:p w:rsidR="009837ED" w:rsidRDefault="009837ED" w:rsidP="009837ED">
      <w:pPr>
        <w:rPr>
          <w:rFonts w:ascii="Cantarell" w:hAnsi="Cantarell"/>
        </w:rPr>
      </w:pPr>
    </w:p>
    <w:p w:rsidR="009837ED" w:rsidRDefault="009837ED" w:rsidP="009837ED">
      <w:pPr>
        <w:rPr>
          <w:rFonts w:ascii="Cantarell" w:hAnsi="Cantarell"/>
        </w:rPr>
      </w:pPr>
      <w:r>
        <w:br w:type="page"/>
      </w:r>
    </w:p>
    <w:p w:rsidR="009837ED" w:rsidRDefault="009837ED" w:rsidP="009837ED">
      <w:r>
        <w:rPr>
          <w:rFonts w:ascii="Cantarell" w:hAnsi="Cantarell"/>
        </w:rPr>
        <w:lastRenderedPageBreak/>
        <w:t xml:space="preserve">Supplementary Table 4: Corticosteroid </w:t>
      </w:r>
      <w:proofErr w:type="spellStart"/>
      <w:r>
        <w:rPr>
          <w:rFonts w:ascii="Cantarell" w:hAnsi="Cantarell"/>
        </w:rPr>
        <w:t>Treamtment</w:t>
      </w:r>
      <w:proofErr w:type="spellEnd"/>
      <w:r>
        <w:rPr>
          <w:rFonts w:ascii="Cantarell" w:hAnsi="Cantarell"/>
        </w:rPr>
        <w:t xml:space="preserve"> detailing the route of application, dosage and duration of treatment. The breakdown for cases with MOG is also provided because in MOG-ON this has prognostic implications </w:t>
      </w:r>
      <w:r>
        <w:rPr>
          <w:rFonts w:ascii="Cantarell" w:hAnsi="Cantarell"/>
          <w:vertAlign w:val="superscript"/>
        </w:rPr>
        <w:t>30</w:t>
      </w:r>
      <w:r>
        <w:rPr>
          <w:rFonts w:ascii="Cantarell" w:hAnsi="Cantarell"/>
        </w:rPr>
        <w:t>.  All patients with MOG-ON received high dose corticosteroids. Intravenous = IV, per oral = PO.</w:t>
      </w:r>
    </w:p>
    <w:p w:rsidR="009837ED" w:rsidRDefault="009837ED" w:rsidP="009837ED">
      <w:pPr>
        <w:rPr>
          <w:rFonts w:ascii="Cantarell" w:hAnsi="Cantarell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57"/>
        <w:gridCol w:w="3156"/>
        <w:gridCol w:w="3157"/>
      </w:tblGrid>
      <w:tr w:rsidR="009837ED" w:rsidTr="00E37BD9">
        <w:tc>
          <w:tcPr>
            <w:tcW w:w="4759" w:type="dxa"/>
            <w:tcBorders>
              <w:top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rPr>
                <w:b/>
                <w:bCs/>
              </w:rPr>
              <w:t>Corticosteroids</w:t>
            </w:r>
          </w:p>
        </w:tc>
        <w:tc>
          <w:tcPr>
            <w:tcW w:w="4759" w:type="dxa"/>
            <w:tcBorders>
              <w:top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rPr>
                <w:b/>
                <w:bCs/>
              </w:rPr>
              <w:t>Entire cohort</w:t>
            </w:r>
          </w:p>
        </w:tc>
        <w:tc>
          <w:tcPr>
            <w:tcW w:w="4760" w:type="dxa"/>
            <w:tcBorders>
              <w:top w:val="single" w:sz="4" w:space="0" w:color="000000"/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rPr>
                <w:b/>
                <w:bCs/>
              </w:rPr>
              <w:t>MOG-ON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‍Dosage (IV/PO as total number)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0/0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0.4 g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0/1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0/0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0.5 g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2/2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0/0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0.75 g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0/1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0/0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1.0 g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44/3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11/2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1.25 g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0/7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0/2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‍Duration (days)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3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23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7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4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2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1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5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27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7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7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5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8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1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</w:t>
            </w:r>
          </w:p>
        </w:tc>
      </w:tr>
      <w:tr w:rsidR="009837ED" w:rsidTr="00E37BD9"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‍   10</w:t>
            </w:r>
          </w:p>
        </w:tc>
        <w:tc>
          <w:tcPr>
            <w:tcW w:w="4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1</w:t>
            </w: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7ED" w:rsidRDefault="009837ED" w:rsidP="00E37BD9">
            <w:pPr>
              <w:pStyle w:val="TableContents"/>
            </w:pPr>
            <w:r>
              <w:t>0</w:t>
            </w:r>
          </w:p>
        </w:tc>
      </w:tr>
      <w:tr w:rsidR="009837ED" w:rsidTr="00E37BD9">
        <w:tc>
          <w:tcPr>
            <w:tcW w:w="4759" w:type="dxa"/>
            <w:tcBorders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‍   35</w:t>
            </w:r>
          </w:p>
        </w:tc>
        <w:tc>
          <w:tcPr>
            <w:tcW w:w="4759" w:type="dxa"/>
            <w:tcBorders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1</w:t>
            </w:r>
          </w:p>
        </w:tc>
        <w:tc>
          <w:tcPr>
            <w:tcW w:w="4760" w:type="dxa"/>
            <w:tcBorders>
              <w:bottom w:val="single" w:sz="4" w:space="0" w:color="000000"/>
            </w:tcBorders>
          </w:tcPr>
          <w:p w:rsidR="009837ED" w:rsidRDefault="009837ED" w:rsidP="00E37BD9">
            <w:pPr>
              <w:pStyle w:val="TableContents"/>
            </w:pPr>
            <w:r>
              <w:t>0</w:t>
            </w:r>
          </w:p>
        </w:tc>
      </w:tr>
    </w:tbl>
    <w:p w:rsidR="009837ED" w:rsidRDefault="009837ED" w:rsidP="009837ED">
      <w:pPr>
        <w:rPr>
          <w:rFonts w:ascii="Cantarell" w:hAnsi="Cantarell"/>
        </w:rPr>
      </w:pPr>
    </w:p>
    <w:p w:rsidR="00AA6CA1" w:rsidRDefault="00AA6CA1">
      <w:bookmarkStart w:id="0" w:name="_GoBack"/>
      <w:bookmarkEnd w:id="0"/>
    </w:p>
    <w:sectPr w:rsidR="00AA6C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Arial MT">
    <w:altName w:val="Times New Roman"/>
    <w:charset w:val="01"/>
    <w:family w:val="roman"/>
    <w:pitch w:val="variable"/>
  </w:font>
  <w:font w:name="Liberation Mono">
    <w:altName w:val="Courier New"/>
    <w:charset w:val="01"/>
    <w:family w:val="auto"/>
    <w:pitch w:val="variable"/>
  </w:font>
  <w:font w:name="Noto Sans Mono CJK SC">
    <w:panose1 w:val="00000000000000000000"/>
    <w:charset w:val="00"/>
    <w:family w:val="roman"/>
    <w:notTrueType/>
    <w:pitch w:val="default"/>
  </w:font>
  <w:font w:name="Cantarell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>
    <w:pPr>
      <w:pStyle w:val="Footer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>
    <w:pPr>
      <w:pStyle w:val="BodyText"/>
      <w:spacing w:line="0" w:lineRule="atLeast"/>
      <w:rPr>
        <w:sz w:val="17"/>
      </w:rPr>
    </w:pPr>
    <w:r>
      <w:rPr>
        <w:noProof/>
        <w:sz w:val="17"/>
        <w:lang w:val="en-PH" w:eastAsia="en-PH" w:bidi="ar-SA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72A3694D" wp14:editId="020BB134">
              <wp:simplePos x="0" y="0"/>
              <wp:positionH relativeFrom="page">
                <wp:posOffset>7112635</wp:posOffset>
              </wp:positionH>
              <wp:positionV relativeFrom="page">
                <wp:posOffset>10163810</wp:posOffset>
              </wp:positionV>
              <wp:extent cx="231775" cy="181610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184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544E" w:rsidRDefault="009837ED">
                          <w:pPr>
                            <w:pStyle w:val="FrameContents"/>
                            <w:spacing w:before="13"/>
                            <w:ind w:left="6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560.05pt;margin-top:800.3pt;width:18.25pt;height:14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5bo5QEAACwEAAAOAAAAZHJzL2Uyb0RvYy54bWysU8Fu2zAMvQ/YPwi6L47TYgiMOEW3osOA&#10;YSvW7gMUWYoFSKJAKbHz96NkJ+22U4deZIrieyQf6c3N6Cw7KowGfMvrxZIz5SV0xu9b/uvp/sOa&#10;s5iE74QFr1p+UpHfbN+/2wyhUSvowXYKGZH42Ayh5X1KoamqKHvlRFxAUJ4eNaATia64rzoUA7E7&#10;W62Wy4/VANgFBKliJO/d9Mi3hV9rJdMPraNKzLacakvlxHLu8lltN6LZowi9kXMZ4j+qcMJ4Snqh&#10;uhNJsAOaf6ickQgRdFpIcBVobaQqPVA39fKvbh57EVTphcSJ4SJTfDta+f34gMx0Lb/izAtHI3pS&#10;Y2KfYGSrrM4QYkNBj+EB51skM7c6anT5S02wsSh6uiiaKSQ5V1f1+pp0l/RUr+trsomlegYHjOmL&#10;Asey0XKkgRUdxfFbTFPoOSTn8nBvrCW/aKxnQ873h5uYracEueqpzmKlk1UT5qfS1G0pNzuixP3u&#10;s0U2rQTtLBV7XoxCRoAcqCntK7EzJKNV2cRX4i+gkh98uuCd8YBFyBfdZTONu3Ge0g66E03WfvW0&#10;LXnzzwaejd3ZEF72QAIkzg4Bzb6nQdSzrreHBNqUSeQEE+ssMK1kmeX8++Sdf3kvUc8/+fY3AAAA&#10;//8DAFBLAwQUAAYACAAAACEAAtGG+N0AAAAPAQAADwAAAGRycy9kb3ducmV2LnhtbExPTU+EMBC9&#10;m/gfmjHx5hZIJC5SNmYJid509eKtS0cg0inQLuC/dzjp7b2Zl/eRH1bbixkn3zlSEO8iEEi1Mx01&#10;Cj7eq7sHED5oMrp3hAp+0MOhuL7KdWbcQm84n0Ij2IR8phW0IQyZlL5u0Wq/cwMS/77cZHVgOjXS&#10;THphc9vLJIpSaXVHnNDqAY8t1t+ni1VQTqmp/PG5rPafSxleXsd5lKNStzfr0yOIgGv4E8NWn6tD&#10;wZ3O7kLGi555nEQxaxmlHARi08T3KaPzdkv2Ccgil/93FL8AAAD//wMAUEsBAi0AFAAGAAgAAAAh&#10;ALaDOJL+AAAA4QEAABMAAAAAAAAAAAAAAAAAAAAAAFtDb250ZW50X1R5cGVzXS54bWxQSwECLQAU&#10;AAYACAAAACEAOP0h/9YAAACUAQAACwAAAAAAAAAAAAAAAAAvAQAAX3JlbHMvLnJlbHNQSwECLQAU&#10;AAYACAAAACEA8DOW6OUBAAAsBAAADgAAAAAAAAAAAAAAAAAuAgAAZHJzL2Uyb0RvYy54bWxQSwEC&#10;LQAUAAYACAAAACEAAtGG+N0AAAAPAQAADwAAAAAAAAAAAAAAAAA/BAAAZHJzL2Rvd25yZXYueG1s&#10;UEsFBgAAAAAEAAQA8wAAAEkFAAAAAA==&#10;" o:allowincell="f" filled="f" stroked="f" strokeweight="0">
              <v:textbox inset="0,0,0,0">
                <w:txbxContent>
                  <w:p w:rsidR="00CE544E" w:rsidRDefault="009837ED">
                    <w:pPr>
                      <w:pStyle w:val="FrameContents"/>
                      <w:spacing w:before="13"/>
                      <w:ind w:left="60"/>
                      <w:rPr>
                        <w:rFonts w:ascii="Arial MT" w:hAnsi="Arial MT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noProof/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>
    <w:pPr>
      <w:pStyle w:val="BodyText"/>
      <w:spacing w:line="0" w:lineRule="atLeast"/>
      <w:rPr>
        <w:sz w:val="17"/>
      </w:rPr>
    </w:pPr>
    <w:r>
      <w:rPr>
        <w:noProof/>
        <w:sz w:val="17"/>
        <w:lang w:val="en-PH" w:eastAsia="en-PH" w:bidi="ar-SA"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6D9595E7" wp14:editId="1EA49DDB">
              <wp:simplePos x="0" y="0"/>
              <wp:positionH relativeFrom="page">
                <wp:posOffset>7112635</wp:posOffset>
              </wp:positionH>
              <wp:positionV relativeFrom="page">
                <wp:posOffset>10163810</wp:posOffset>
              </wp:positionV>
              <wp:extent cx="231775" cy="181610"/>
              <wp:effectExtent l="0" t="0" r="0" b="0"/>
              <wp:wrapNone/>
              <wp:docPr id="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184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544E" w:rsidRDefault="009837ED">
                          <w:pPr>
                            <w:pStyle w:val="FrameContents"/>
                            <w:spacing w:before="13"/>
                            <w:ind w:left="6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7" style="position:absolute;margin-left:560.05pt;margin-top:800.3pt;width:18.25pt;height:14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au5wEAADMEAAAOAAAAZHJzL2Uyb0RvYy54bWysU9tu2zAMfR+wfxD0vjjOgiEw4hTbig4D&#10;hq1Yuw+QZckWIImCpMTO34+SL223pw57kSma55A8pI43o9HkInxQYGtabraUCMuhVbar6a/Hu3cH&#10;SkJktmUarKjpVQR6c3r75ji4SuygB90KT5DEhmpwNe1jdFVRBN4Lw8IGnLD4U4I3LOLVd0Xr2YDs&#10;Rhe77fZDMYBvnQcuQkDv7fSTnjK/lILHH1IGEYmuKdYW8+nz2aSzOB1Z1XnmesXnMtg/VGGYsph0&#10;pbplkZGzV39RGcU9BJBxw8EUIKXiIveA3ZTbP7p56JkTuRcUJ7hVpvD/aPn3y70nqq3pnhLLDI7o&#10;UYyRfIKRlEmdwYUKgx7cvZ9vAc3U6ii9SV9sgoxZ0euqaKLg6Ny9Lw971J3jr/JQ7tFGluIJ7HyI&#10;XwQYkoyaehxY1pFdvoU4hS4hKZeFO6U1+lmlLRlSvhduZNYWE6SqpzqzFa9aTJifQmK3udzkCNx3&#10;zWftybQSuLNY7LIYmQwBKVBi2ldiZ0hCi7yJr8SvoJwfbFzxRlnwWchn3SUzjs2Yh7mOroH2igPW&#10;Xy0uTXoAi+EXo1kMZnkPqEOk5Oy86nqcRznL+/EcQao8kJRnYp11xs3MI51fUVr95/cc9fTWT78B&#10;AAD//wMAUEsDBBQABgAIAAAAIQAC0Yb43QAAAA8BAAAPAAAAZHJzL2Rvd25yZXYueG1sTE9NT4Qw&#10;EL2b+B+aMfHmFkgkLlI2ZgmJ3nT14q1LRyDSKdAu4L93OOntvZmX95EfVtuLGSffOVIQ7yIQSLUz&#10;HTUKPt6ruwcQPmgyuneECn7Qw6G4vsp1ZtxCbzifQiPYhHymFbQhDJmUvm7Rar9zAxL/vtxkdWA6&#10;NdJMemFz28skilJpdUec0OoBjy3W36eLVVBOqan88bms9p9LGV5ex3mUo1K3N+vTI4iAa/gTw1af&#10;q0PBnc7uQsaLnnmcRDFrGaUcBGLTxPcpo/N2S/YJyCKX/3cUvwAAAP//AwBQSwECLQAUAAYACAAA&#10;ACEAtoM4kv4AAADhAQAAEwAAAAAAAAAAAAAAAAAAAAAAW0NvbnRlbnRfVHlwZXNdLnhtbFBLAQIt&#10;ABQABgAIAAAAIQA4/SH/1gAAAJQBAAALAAAAAAAAAAAAAAAAAC8BAABfcmVscy8ucmVsc1BLAQIt&#10;ABQABgAIAAAAIQAblhau5wEAADMEAAAOAAAAAAAAAAAAAAAAAC4CAABkcnMvZTJvRG9jLnhtbFBL&#10;AQItABQABgAIAAAAIQAC0Yb43QAAAA8BAAAPAAAAAAAAAAAAAAAAAEEEAABkcnMvZG93bnJldi54&#10;bWxQSwUGAAAAAAQABADzAAAASwUAAAAA&#10;" o:allowincell="f" filled="f" stroked="f" strokeweight="0">
              <v:textbox inset="0,0,0,0">
                <w:txbxContent>
                  <w:p w:rsidR="00CE544E" w:rsidRDefault="009837ED">
                    <w:pPr>
                      <w:pStyle w:val="FrameContents"/>
                      <w:spacing w:before="13"/>
                      <w:ind w:left="60"/>
                      <w:rPr>
                        <w:rFonts w:ascii="Arial MT" w:hAnsi="Arial MT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noProof/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4E" w:rsidRDefault="009837ED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6202B"/>
    <w:multiLevelType w:val="multilevel"/>
    <w:tmpl w:val="923C904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">
    <w:nsid w:val="309A4A08"/>
    <w:multiLevelType w:val="multilevel"/>
    <w:tmpl w:val="BC826600"/>
    <w:lvl w:ilvl="0">
      <w:start w:val="1"/>
      <w:numFmt w:val="decimal"/>
      <w:lvlText w:val="%1."/>
      <w:lvlJc w:val="left"/>
      <w:pPr>
        <w:tabs>
          <w:tab w:val="num" w:pos="0"/>
        </w:tabs>
        <w:ind w:left="5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25" w:hanging="180"/>
      </w:pPr>
    </w:lvl>
  </w:abstractNum>
  <w:abstractNum w:abstractNumId="2">
    <w:nsid w:val="33E1799E"/>
    <w:multiLevelType w:val="multilevel"/>
    <w:tmpl w:val="E7843682"/>
    <w:lvl w:ilvl="0">
      <w:start w:val="1"/>
      <w:numFmt w:val="decimal"/>
      <w:lvlText w:val="%1."/>
      <w:lvlJc w:val="left"/>
      <w:pPr>
        <w:tabs>
          <w:tab w:val="num" w:pos="0"/>
        </w:tabs>
        <w:ind w:left="925" w:hanging="360"/>
      </w:pPr>
      <w:rPr>
        <w:rFonts w:ascii="Times New Roman" w:eastAsia="Times New Roman" w:hAnsi="Times New Roman" w:cs="Times New Roman"/>
        <w:spacing w:val="-1"/>
        <w:w w:val="100"/>
        <w:sz w:val="20"/>
        <w:szCs w:val="20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82" w:hanging="360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44" w:hanging="360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06" w:hanging="360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68" w:hanging="360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30" w:hanging="360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92" w:hanging="360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54" w:hanging="360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16" w:hanging="360"/>
      </w:pPr>
      <w:rPr>
        <w:rFonts w:ascii="Symbol" w:hAnsi="Symbol" w:cs="Symbol" w:hint="default"/>
        <w:lang w:val="en-US" w:eastAsia="en-US" w:bidi="ar-SA"/>
      </w:rPr>
    </w:lvl>
  </w:abstractNum>
  <w:abstractNum w:abstractNumId="3">
    <w:nsid w:val="48DB3578"/>
    <w:multiLevelType w:val="multilevel"/>
    <w:tmpl w:val="03727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A705341"/>
    <w:multiLevelType w:val="multilevel"/>
    <w:tmpl w:val="38FA4F1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ED"/>
    <w:rsid w:val="00000139"/>
    <w:rsid w:val="00001FEC"/>
    <w:rsid w:val="00004109"/>
    <w:rsid w:val="00004C51"/>
    <w:rsid w:val="00005BDE"/>
    <w:rsid w:val="00007ECE"/>
    <w:rsid w:val="0001076E"/>
    <w:rsid w:val="00011231"/>
    <w:rsid w:val="00011584"/>
    <w:rsid w:val="00012A5A"/>
    <w:rsid w:val="00012E8E"/>
    <w:rsid w:val="000135C8"/>
    <w:rsid w:val="00014D40"/>
    <w:rsid w:val="000175FD"/>
    <w:rsid w:val="00017CFD"/>
    <w:rsid w:val="00017EF2"/>
    <w:rsid w:val="0002112A"/>
    <w:rsid w:val="00021339"/>
    <w:rsid w:val="000216AD"/>
    <w:rsid w:val="0002190C"/>
    <w:rsid w:val="000222F5"/>
    <w:rsid w:val="0002242F"/>
    <w:rsid w:val="000229A2"/>
    <w:rsid w:val="00022D10"/>
    <w:rsid w:val="000359CE"/>
    <w:rsid w:val="000363AF"/>
    <w:rsid w:val="0004153B"/>
    <w:rsid w:val="00042F4F"/>
    <w:rsid w:val="00044212"/>
    <w:rsid w:val="00044485"/>
    <w:rsid w:val="000444E1"/>
    <w:rsid w:val="000528CB"/>
    <w:rsid w:val="0005455C"/>
    <w:rsid w:val="00054730"/>
    <w:rsid w:val="00057A49"/>
    <w:rsid w:val="00065CF4"/>
    <w:rsid w:val="000670C2"/>
    <w:rsid w:val="00071645"/>
    <w:rsid w:val="000736D3"/>
    <w:rsid w:val="000742A9"/>
    <w:rsid w:val="000744F1"/>
    <w:rsid w:val="000763E0"/>
    <w:rsid w:val="00076CCA"/>
    <w:rsid w:val="00076F3D"/>
    <w:rsid w:val="0007722D"/>
    <w:rsid w:val="00077596"/>
    <w:rsid w:val="000810A0"/>
    <w:rsid w:val="000810E4"/>
    <w:rsid w:val="00081957"/>
    <w:rsid w:val="00081FB5"/>
    <w:rsid w:val="000822EE"/>
    <w:rsid w:val="000826A8"/>
    <w:rsid w:val="000850B2"/>
    <w:rsid w:val="00085C34"/>
    <w:rsid w:val="00085F2D"/>
    <w:rsid w:val="00085FB6"/>
    <w:rsid w:val="00086983"/>
    <w:rsid w:val="0008706E"/>
    <w:rsid w:val="00090150"/>
    <w:rsid w:val="0009067C"/>
    <w:rsid w:val="000908EF"/>
    <w:rsid w:val="00091BE7"/>
    <w:rsid w:val="00091CD5"/>
    <w:rsid w:val="00092420"/>
    <w:rsid w:val="00093A14"/>
    <w:rsid w:val="00094062"/>
    <w:rsid w:val="00096018"/>
    <w:rsid w:val="000961DD"/>
    <w:rsid w:val="00097617"/>
    <w:rsid w:val="0009772D"/>
    <w:rsid w:val="00097A05"/>
    <w:rsid w:val="00097C87"/>
    <w:rsid w:val="000A0D96"/>
    <w:rsid w:val="000A0DCA"/>
    <w:rsid w:val="000A3B07"/>
    <w:rsid w:val="000A561B"/>
    <w:rsid w:val="000A64DF"/>
    <w:rsid w:val="000B0532"/>
    <w:rsid w:val="000B0DEA"/>
    <w:rsid w:val="000B139C"/>
    <w:rsid w:val="000B19DB"/>
    <w:rsid w:val="000B24E6"/>
    <w:rsid w:val="000B3C02"/>
    <w:rsid w:val="000B6A98"/>
    <w:rsid w:val="000B78D0"/>
    <w:rsid w:val="000B797F"/>
    <w:rsid w:val="000C026F"/>
    <w:rsid w:val="000C214F"/>
    <w:rsid w:val="000C2D78"/>
    <w:rsid w:val="000C3F88"/>
    <w:rsid w:val="000C42EC"/>
    <w:rsid w:val="000C4857"/>
    <w:rsid w:val="000C7C76"/>
    <w:rsid w:val="000D0F9F"/>
    <w:rsid w:val="000D124C"/>
    <w:rsid w:val="000D20E1"/>
    <w:rsid w:val="000D262E"/>
    <w:rsid w:val="000D2DFA"/>
    <w:rsid w:val="000D30FB"/>
    <w:rsid w:val="000D32F6"/>
    <w:rsid w:val="000D5AC8"/>
    <w:rsid w:val="000D5F45"/>
    <w:rsid w:val="000D6401"/>
    <w:rsid w:val="000D65C8"/>
    <w:rsid w:val="000D7804"/>
    <w:rsid w:val="000E0EAC"/>
    <w:rsid w:val="000E1214"/>
    <w:rsid w:val="000E1E53"/>
    <w:rsid w:val="000E3246"/>
    <w:rsid w:val="000E55F9"/>
    <w:rsid w:val="000E60FD"/>
    <w:rsid w:val="000F09B9"/>
    <w:rsid w:val="000F2A9C"/>
    <w:rsid w:val="000F4B7A"/>
    <w:rsid w:val="000F4D2B"/>
    <w:rsid w:val="000F55E3"/>
    <w:rsid w:val="000F68D9"/>
    <w:rsid w:val="000F6E51"/>
    <w:rsid w:val="000F7A75"/>
    <w:rsid w:val="00100816"/>
    <w:rsid w:val="00102902"/>
    <w:rsid w:val="00102FB7"/>
    <w:rsid w:val="00104C00"/>
    <w:rsid w:val="00105054"/>
    <w:rsid w:val="00110423"/>
    <w:rsid w:val="001105DF"/>
    <w:rsid w:val="00110A48"/>
    <w:rsid w:val="00112B8E"/>
    <w:rsid w:val="0011411A"/>
    <w:rsid w:val="00120429"/>
    <w:rsid w:val="0012060F"/>
    <w:rsid w:val="00120CED"/>
    <w:rsid w:val="00120E7A"/>
    <w:rsid w:val="001214CF"/>
    <w:rsid w:val="001222AA"/>
    <w:rsid w:val="0012398C"/>
    <w:rsid w:val="00124768"/>
    <w:rsid w:val="00125E4A"/>
    <w:rsid w:val="00126FE4"/>
    <w:rsid w:val="0012758D"/>
    <w:rsid w:val="001304CB"/>
    <w:rsid w:val="0013191C"/>
    <w:rsid w:val="0013371E"/>
    <w:rsid w:val="00137AA3"/>
    <w:rsid w:val="0014046D"/>
    <w:rsid w:val="001419FF"/>
    <w:rsid w:val="00141BC1"/>
    <w:rsid w:val="00142D1D"/>
    <w:rsid w:val="00142DA3"/>
    <w:rsid w:val="001448F7"/>
    <w:rsid w:val="00144B34"/>
    <w:rsid w:val="00144EA0"/>
    <w:rsid w:val="0014522D"/>
    <w:rsid w:val="001454AC"/>
    <w:rsid w:val="001473E9"/>
    <w:rsid w:val="001506E5"/>
    <w:rsid w:val="001508EA"/>
    <w:rsid w:val="0015135E"/>
    <w:rsid w:val="00152164"/>
    <w:rsid w:val="00152F5B"/>
    <w:rsid w:val="001536E1"/>
    <w:rsid w:val="0015372C"/>
    <w:rsid w:val="00154A83"/>
    <w:rsid w:val="001575B9"/>
    <w:rsid w:val="00160CB2"/>
    <w:rsid w:val="0016103E"/>
    <w:rsid w:val="0016132B"/>
    <w:rsid w:val="001628B3"/>
    <w:rsid w:val="00162C11"/>
    <w:rsid w:val="001652D1"/>
    <w:rsid w:val="001662ED"/>
    <w:rsid w:val="00166F98"/>
    <w:rsid w:val="001679D6"/>
    <w:rsid w:val="00170181"/>
    <w:rsid w:val="00170BAC"/>
    <w:rsid w:val="00170CB0"/>
    <w:rsid w:val="00172CFA"/>
    <w:rsid w:val="0017331C"/>
    <w:rsid w:val="00174245"/>
    <w:rsid w:val="00176EB4"/>
    <w:rsid w:val="0017783B"/>
    <w:rsid w:val="00180C7F"/>
    <w:rsid w:val="00183813"/>
    <w:rsid w:val="00184DE0"/>
    <w:rsid w:val="00185339"/>
    <w:rsid w:val="00186DCA"/>
    <w:rsid w:val="00191468"/>
    <w:rsid w:val="0019189E"/>
    <w:rsid w:val="00191D5A"/>
    <w:rsid w:val="00192D58"/>
    <w:rsid w:val="00193492"/>
    <w:rsid w:val="001934DC"/>
    <w:rsid w:val="00195065"/>
    <w:rsid w:val="0019601D"/>
    <w:rsid w:val="00196DC3"/>
    <w:rsid w:val="001A0518"/>
    <w:rsid w:val="001A1059"/>
    <w:rsid w:val="001A165D"/>
    <w:rsid w:val="001A6462"/>
    <w:rsid w:val="001A6D86"/>
    <w:rsid w:val="001B050A"/>
    <w:rsid w:val="001B07CA"/>
    <w:rsid w:val="001B1AFD"/>
    <w:rsid w:val="001B2277"/>
    <w:rsid w:val="001B28A1"/>
    <w:rsid w:val="001B28EB"/>
    <w:rsid w:val="001B2A59"/>
    <w:rsid w:val="001B44F0"/>
    <w:rsid w:val="001B46ED"/>
    <w:rsid w:val="001B4B16"/>
    <w:rsid w:val="001B5397"/>
    <w:rsid w:val="001B5E9C"/>
    <w:rsid w:val="001B6BDF"/>
    <w:rsid w:val="001B71EE"/>
    <w:rsid w:val="001B74BA"/>
    <w:rsid w:val="001B7737"/>
    <w:rsid w:val="001C0AF3"/>
    <w:rsid w:val="001C0B46"/>
    <w:rsid w:val="001C1ABD"/>
    <w:rsid w:val="001C3296"/>
    <w:rsid w:val="001C32CA"/>
    <w:rsid w:val="001C3F80"/>
    <w:rsid w:val="001C6178"/>
    <w:rsid w:val="001C6524"/>
    <w:rsid w:val="001C7F37"/>
    <w:rsid w:val="001D0FA9"/>
    <w:rsid w:val="001D210A"/>
    <w:rsid w:val="001D43A4"/>
    <w:rsid w:val="001D48A9"/>
    <w:rsid w:val="001D4D64"/>
    <w:rsid w:val="001D4FB9"/>
    <w:rsid w:val="001E1CB5"/>
    <w:rsid w:val="001E449F"/>
    <w:rsid w:val="001E46C5"/>
    <w:rsid w:val="001E5B34"/>
    <w:rsid w:val="001E6077"/>
    <w:rsid w:val="001E626C"/>
    <w:rsid w:val="001F1594"/>
    <w:rsid w:val="001F2CBB"/>
    <w:rsid w:val="001F335A"/>
    <w:rsid w:val="001F3707"/>
    <w:rsid w:val="001F407A"/>
    <w:rsid w:val="001F54CE"/>
    <w:rsid w:val="001F65BC"/>
    <w:rsid w:val="001F70BD"/>
    <w:rsid w:val="001F77A8"/>
    <w:rsid w:val="001F7E3A"/>
    <w:rsid w:val="0020169A"/>
    <w:rsid w:val="00203DA6"/>
    <w:rsid w:val="002046BC"/>
    <w:rsid w:val="00206ABA"/>
    <w:rsid w:val="00206E4E"/>
    <w:rsid w:val="00210E40"/>
    <w:rsid w:val="00210E6D"/>
    <w:rsid w:val="0021139E"/>
    <w:rsid w:val="00213010"/>
    <w:rsid w:val="0021471B"/>
    <w:rsid w:val="00215758"/>
    <w:rsid w:val="002162D9"/>
    <w:rsid w:val="00216E86"/>
    <w:rsid w:val="002176C2"/>
    <w:rsid w:val="002202AD"/>
    <w:rsid w:val="002211EA"/>
    <w:rsid w:val="0022204C"/>
    <w:rsid w:val="002229E7"/>
    <w:rsid w:val="00222D9D"/>
    <w:rsid w:val="002233AE"/>
    <w:rsid w:val="002236E6"/>
    <w:rsid w:val="002237B6"/>
    <w:rsid w:val="00224DAA"/>
    <w:rsid w:val="00225E57"/>
    <w:rsid w:val="0022658C"/>
    <w:rsid w:val="00230B11"/>
    <w:rsid w:val="0023140A"/>
    <w:rsid w:val="002322DD"/>
    <w:rsid w:val="0023300C"/>
    <w:rsid w:val="00235F72"/>
    <w:rsid w:val="002404E2"/>
    <w:rsid w:val="00240965"/>
    <w:rsid w:val="002409F9"/>
    <w:rsid w:val="00240AA2"/>
    <w:rsid w:val="00241208"/>
    <w:rsid w:val="00243626"/>
    <w:rsid w:val="0024617F"/>
    <w:rsid w:val="002479AA"/>
    <w:rsid w:val="0025161F"/>
    <w:rsid w:val="00251AF7"/>
    <w:rsid w:val="00252B34"/>
    <w:rsid w:val="002536B2"/>
    <w:rsid w:val="002537CD"/>
    <w:rsid w:val="002549C7"/>
    <w:rsid w:val="00255940"/>
    <w:rsid w:val="00256A57"/>
    <w:rsid w:val="00261446"/>
    <w:rsid w:val="00261467"/>
    <w:rsid w:val="002615CE"/>
    <w:rsid w:val="00261F99"/>
    <w:rsid w:val="0026242F"/>
    <w:rsid w:val="002631E8"/>
    <w:rsid w:val="00264107"/>
    <w:rsid w:val="002649B7"/>
    <w:rsid w:val="00264CF7"/>
    <w:rsid w:val="00266420"/>
    <w:rsid w:val="0027174F"/>
    <w:rsid w:val="00271C37"/>
    <w:rsid w:val="00272566"/>
    <w:rsid w:val="002749F5"/>
    <w:rsid w:val="00274B75"/>
    <w:rsid w:val="00276A3E"/>
    <w:rsid w:val="0028139C"/>
    <w:rsid w:val="0028263B"/>
    <w:rsid w:val="00282C6A"/>
    <w:rsid w:val="00284951"/>
    <w:rsid w:val="002854C8"/>
    <w:rsid w:val="00286F92"/>
    <w:rsid w:val="002874EA"/>
    <w:rsid w:val="0029047E"/>
    <w:rsid w:val="002907A0"/>
    <w:rsid w:val="0029097C"/>
    <w:rsid w:val="00290B65"/>
    <w:rsid w:val="00290C96"/>
    <w:rsid w:val="00294464"/>
    <w:rsid w:val="00295C04"/>
    <w:rsid w:val="00295E18"/>
    <w:rsid w:val="00296E57"/>
    <w:rsid w:val="002A3C50"/>
    <w:rsid w:val="002A59E6"/>
    <w:rsid w:val="002A6909"/>
    <w:rsid w:val="002A7B51"/>
    <w:rsid w:val="002A7C0D"/>
    <w:rsid w:val="002B04FA"/>
    <w:rsid w:val="002B1A3F"/>
    <w:rsid w:val="002B2413"/>
    <w:rsid w:val="002B2806"/>
    <w:rsid w:val="002B2DB6"/>
    <w:rsid w:val="002B3544"/>
    <w:rsid w:val="002B3B27"/>
    <w:rsid w:val="002B7F37"/>
    <w:rsid w:val="002C1249"/>
    <w:rsid w:val="002C1C17"/>
    <w:rsid w:val="002C1C34"/>
    <w:rsid w:val="002C27E7"/>
    <w:rsid w:val="002C417E"/>
    <w:rsid w:val="002C44B5"/>
    <w:rsid w:val="002C4880"/>
    <w:rsid w:val="002C5575"/>
    <w:rsid w:val="002C56EE"/>
    <w:rsid w:val="002C5F54"/>
    <w:rsid w:val="002C6A0E"/>
    <w:rsid w:val="002C6E8C"/>
    <w:rsid w:val="002D0685"/>
    <w:rsid w:val="002D0D28"/>
    <w:rsid w:val="002D3330"/>
    <w:rsid w:val="002D56F4"/>
    <w:rsid w:val="002E0AB7"/>
    <w:rsid w:val="002E2A51"/>
    <w:rsid w:val="002E2B2A"/>
    <w:rsid w:val="002E3888"/>
    <w:rsid w:val="002E3CE9"/>
    <w:rsid w:val="002E4955"/>
    <w:rsid w:val="002E4DFD"/>
    <w:rsid w:val="002E5A6A"/>
    <w:rsid w:val="002E63D7"/>
    <w:rsid w:val="002E6AF7"/>
    <w:rsid w:val="002E6FFB"/>
    <w:rsid w:val="002F0581"/>
    <w:rsid w:val="002F10C2"/>
    <w:rsid w:val="002F1B33"/>
    <w:rsid w:val="002F1F3C"/>
    <w:rsid w:val="002F300A"/>
    <w:rsid w:val="002F4132"/>
    <w:rsid w:val="002F4494"/>
    <w:rsid w:val="002F4EFB"/>
    <w:rsid w:val="002F5443"/>
    <w:rsid w:val="002F571F"/>
    <w:rsid w:val="002F6ACA"/>
    <w:rsid w:val="00301653"/>
    <w:rsid w:val="0030201F"/>
    <w:rsid w:val="003026D8"/>
    <w:rsid w:val="00304A52"/>
    <w:rsid w:val="00304CB0"/>
    <w:rsid w:val="00304DAB"/>
    <w:rsid w:val="0030500A"/>
    <w:rsid w:val="00305B76"/>
    <w:rsid w:val="00312897"/>
    <w:rsid w:val="00313FDA"/>
    <w:rsid w:val="0031598C"/>
    <w:rsid w:val="00316EDC"/>
    <w:rsid w:val="003172EA"/>
    <w:rsid w:val="0031790D"/>
    <w:rsid w:val="00320D4E"/>
    <w:rsid w:val="003213D5"/>
    <w:rsid w:val="00321EC5"/>
    <w:rsid w:val="00322A61"/>
    <w:rsid w:val="00325A1B"/>
    <w:rsid w:val="0032660E"/>
    <w:rsid w:val="003305CF"/>
    <w:rsid w:val="00330EDA"/>
    <w:rsid w:val="003310E0"/>
    <w:rsid w:val="00331B68"/>
    <w:rsid w:val="00331EB8"/>
    <w:rsid w:val="0033202E"/>
    <w:rsid w:val="0033301C"/>
    <w:rsid w:val="0033389D"/>
    <w:rsid w:val="00334C80"/>
    <w:rsid w:val="00335645"/>
    <w:rsid w:val="00336408"/>
    <w:rsid w:val="003418EB"/>
    <w:rsid w:val="00342012"/>
    <w:rsid w:val="0034234B"/>
    <w:rsid w:val="00343843"/>
    <w:rsid w:val="00343A6B"/>
    <w:rsid w:val="0034468C"/>
    <w:rsid w:val="00344883"/>
    <w:rsid w:val="00344A23"/>
    <w:rsid w:val="003453C6"/>
    <w:rsid w:val="00345B84"/>
    <w:rsid w:val="003462B6"/>
    <w:rsid w:val="0034694A"/>
    <w:rsid w:val="00346E10"/>
    <w:rsid w:val="00350F23"/>
    <w:rsid w:val="00353451"/>
    <w:rsid w:val="00353599"/>
    <w:rsid w:val="003547B7"/>
    <w:rsid w:val="00357A9A"/>
    <w:rsid w:val="003600E4"/>
    <w:rsid w:val="003622FC"/>
    <w:rsid w:val="003649D3"/>
    <w:rsid w:val="003659BA"/>
    <w:rsid w:val="0036653F"/>
    <w:rsid w:val="00366923"/>
    <w:rsid w:val="00367D6E"/>
    <w:rsid w:val="0037141A"/>
    <w:rsid w:val="0037146F"/>
    <w:rsid w:val="003715CC"/>
    <w:rsid w:val="00371875"/>
    <w:rsid w:val="0037214B"/>
    <w:rsid w:val="00374546"/>
    <w:rsid w:val="003745CC"/>
    <w:rsid w:val="00375152"/>
    <w:rsid w:val="00377E07"/>
    <w:rsid w:val="003807C0"/>
    <w:rsid w:val="003813C3"/>
    <w:rsid w:val="00381E40"/>
    <w:rsid w:val="00382A8F"/>
    <w:rsid w:val="00383940"/>
    <w:rsid w:val="003840D0"/>
    <w:rsid w:val="00385F16"/>
    <w:rsid w:val="00386D13"/>
    <w:rsid w:val="00390EE8"/>
    <w:rsid w:val="0039265A"/>
    <w:rsid w:val="0039351D"/>
    <w:rsid w:val="00393939"/>
    <w:rsid w:val="00393ACE"/>
    <w:rsid w:val="00393AE2"/>
    <w:rsid w:val="00394DF2"/>
    <w:rsid w:val="00397952"/>
    <w:rsid w:val="003A0EFB"/>
    <w:rsid w:val="003A2DDF"/>
    <w:rsid w:val="003A38DA"/>
    <w:rsid w:val="003A4C3D"/>
    <w:rsid w:val="003A6A5A"/>
    <w:rsid w:val="003A7694"/>
    <w:rsid w:val="003B0369"/>
    <w:rsid w:val="003B0567"/>
    <w:rsid w:val="003B08EE"/>
    <w:rsid w:val="003B13F4"/>
    <w:rsid w:val="003B1935"/>
    <w:rsid w:val="003B35CF"/>
    <w:rsid w:val="003B500A"/>
    <w:rsid w:val="003B6FD3"/>
    <w:rsid w:val="003B718F"/>
    <w:rsid w:val="003B74B0"/>
    <w:rsid w:val="003C146E"/>
    <w:rsid w:val="003C4CEF"/>
    <w:rsid w:val="003C639A"/>
    <w:rsid w:val="003C6413"/>
    <w:rsid w:val="003C6F54"/>
    <w:rsid w:val="003D0FAD"/>
    <w:rsid w:val="003D2288"/>
    <w:rsid w:val="003D23B7"/>
    <w:rsid w:val="003D5674"/>
    <w:rsid w:val="003D5A1F"/>
    <w:rsid w:val="003E06F2"/>
    <w:rsid w:val="003E1485"/>
    <w:rsid w:val="003E1FCE"/>
    <w:rsid w:val="003E2CBA"/>
    <w:rsid w:val="003E4B50"/>
    <w:rsid w:val="003E560A"/>
    <w:rsid w:val="003E6196"/>
    <w:rsid w:val="003E6CEF"/>
    <w:rsid w:val="003E7115"/>
    <w:rsid w:val="003E71B8"/>
    <w:rsid w:val="003F1197"/>
    <w:rsid w:val="003F1664"/>
    <w:rsid w:val="003F1E17"/>
    <w:rsid w:val="003F1F39"/>
    <w:rsid w:val="003F20AB"/>
    <w:rsid w:val="003F4835"/>
    <w:rsid w:val="003F4938"/>
    <w:rsid w:val="003F6A16"/>
    <w:rsid w:val="003F6BDA"/>
    <w:rsid w:val="0040005A"/>
    <w:rsid w:val="004009ED"/>
    <w:rsid w:val="00400E05"/>
    <w:rsid w:val="00402206"/>
    <w:rsid w:val="004044F6"/>
    <w:rsid w:val="00405E02"/>
    <w:rsid w:val="00410020"/>
    <w:rsid w:val="00411D1C"/>
    <w:rsid w:val="0041249D"/>
    <w:rsid w:val="00414380"/>
    <w:rsid w:val="004143A1"/>
    <w:rsid w:val="004159C5"/>
    <w:rsid w:val="004159E3"/>
    <w:rsid w:val="004170FB"/>
    <w:rsid w:val="004201D4"/>
    <w:rsid w:val="004207A5"/>
    <w:rsid w:val="00420F4F"/>
    <w:rsid w:val="00421B67"/>
    <w:rsid w:val="0042248A"/>
    <w:rsid w:val="004227BF"/>
    <w:rsid w:val="00423E98"/>
    <w:rsid w:val="0042415C"/>
    <w:rsid w:val="00425429"/>
    <w:rsid w:val="00425FF6"/>
    <w:rsid w:val="00426E70"/>
    <w:rsid w:val="00426FA7"/>
    <w:rsid w:val="0042733C"/>
    <w:rsid w:val="0043333D"/>
    <w:rsid w:val="0043460E"/>
    <w:rsid w:val="00434B5D"/>
    <w:rsid w:val="004369D0"/>
    <w:rsid w:val="00436A96"/>
    <w:rsid w:val="004377AE"/>
    <w:rsid w:val="004401B2"/>
    <w:rsid w:val="004406F9"/>
    <w:rsid w:val="00441ABA"/>
    <w:rsid w:val="00442B37"/>
    <w:rsid w:val="00442D64"/>
    <w:rsid w:val="00444AE1"/>
    <w:rsid w:val="00444B57"/>
    <w:rsid w:val="00446F78"/>
    <w:rsid w:val="0044770B"/>
    <w:rsid w:val="00447839"/>
    <w:rsid w:val="0045166B"/>
    <w:rsid w:val="00452DF7"/>
    <w:rsid w:val="00453BED"/>
    <w:rsid w:val="00457AC3"/>
    <w:rsid w:val="00457F61"/>
    <w:rsid w:val="00461387"/>
    <w:rsid w:val="00462957"/>
    <w:rsid w:val="004709BE"/>
    <w:rsid w:val="004727C1"/>
    <w:rsid w:val="004728E4"/>
    <w:rsid w:val="00473A3C"/>
    <w:rsid w:val="00473C24"/>
    <w:rsid w:val="00474691"/>
    <w:rsid w:val="0047481E"/>
    <w:rsid w:val="00475B00"/>
    <w:rsid w:val="00475CF6"/>
    <w:rsid w:val="00476C8E"/>
    <w:rsid w:val="00476E49"/>
    <w:rsid w:val="004774CA"/>
    <w:rsid w:val="0048054B"/>
    <w:rsid w:val="00481367"/>
    <w:rsid w:val="004822FD"/>
    <w:rsid w:val="00482C2F"/>
    <w:rsid w:val="00482CB0"/>
    <w:rsid w:val="00482E49"/>
    <w:rsid w:val="00485DA1"/>
    <w:rsid w:val="00487196"/>
    <w:rsid w:val="00490010"/>
    <w:rsid w:val="00490737"/>
    <w:rsid w:val="0049090C"/>
    <w:rsid w:val="00490FED"/>
    <w:rsid w:val="0049137E"/>
    <w:rsid w:val="0049231F"/>
    <w:rsid w:val="00493BEE"/>
    <w:rsid w:val="004946C3"/>
    <w:rsid w:val="0049487C"/>
    <w:rsid w:val="004954E2"/>
    <w:rsid w:val="00496077"/>
    <w:rsid w:val="00496A59"/>
    <w:rsid w:val="004A1EBC"/>
    <w:rsid w:val="004A27E0"/>
    <w:rsid w:val="004A48CD"/>
    <w:rsid w:val="004A4FE2"/>
    <w:rsid w:val="004A5537"/>
    <w:rsid w:val="004A5849"/>
    <w:rsid w:val="004B00F1"/>
    <w:rsid w:val="004B589F"/>
    <w:rsid w:val="004B614D"/>
    <w:rsid w:val="004B6420"/>
    <w:rsid w:val="004B7429"/>
    <w:rsid w:val="004C604F"/>
    <w:rsid w:val="004C7807"/>
    <w:rsid w:val="004C7DAD"/>
    <w:rsid w:val="004D0241"/>
    <w:rsid w:val="004D0B3C"/>
    <w:rsid w:val="004D0EBC"/>
    <w:rsid w:val="004D1151"/>
    <w:rsid w:val="004D241E"/>
    <w:rsid w:val="004D3BE3"/>
    <w:rsid w:val="004D3C3E"/>
    <w:rsid w:val="004D60B1"/>
    <w:rsid w:val="004D6B6E"/>
    <w:rsid w:val="004D6F45"/>
    <w:rsid w:val="004D7951"/>
    <w:rsid w:val="004E05C4"/>
    <w:rsid w:val="004E081A"/>
    <w:rsid w:val="004E0870"/>
    <w:rsid w:val="004E0874"/>
    <w:rsid w:val="004E3996"/>
    <w:rsid w:val="004E413F"/>
    <w:rsid w:val="004E4C03"/>
    <w:rsid w:val="004E5312"/>
    <w:rsid w:val="004E5394"/>
    <w:rsid w:val="004E5AAD"/>
    <w:rsid w:val="004E70F3"/>
    <w:rsid w:val="004E7236"/>
    <w:rsid w:val="004F1945"/>
    <w:rsid w:val="004F489B"/>
    <w:rsid w:val="004F549C"/>
    <w:rsid w:val="004F671D"/>
    <w:rsid w:val="004F76D4"/>
    <w:rsid w:val="004F77AF"/>
    <w:rsid w:val="00500FF3"/>
    <w:rsid w:val="005104B8"/>
    <w:rsid w:val="0051245B"/>
    <w:rsid w:val="0051266E"/>
    <w:rsid w:val="00513D3D"/>
    <w:rsid w:val="005162AF"/>
    <w:rsid w:val="00517D0E"/>
    <w:rsid w:val="00517DEC"/>
    <w:rsid w:val="00517EDB"/>
    <w:rsid w:val="0052067D"/>
    <w:rsid w:val="0052174F"/>
    <w:rsid w:val="00522209"/>
    <w:rsid w:val="00523608"/>
    <w:rsid w:val="00524B80"/>
    <w:rsid w:val="0052521F"/>
    <w:rsid w:val="005257D2"/>
    <w:rsid w:val="005258D6"/>
    <w:rsid w:val="00525BC4"/>
    <w:rsid w:val="00527BC9"/>
    <w:rsid w:val="005312F0"/>
    <w:rsid w:val="00531A0C"/>
    <w:rsid w:val="00531DAD"/>
    <w:rsid w:val="005328D5"/>
    <w:rsid w:val="005364C5"/>
    <w:rsid w:val="0054000A"/>
    <w:rsid w:val="005418B2"/>
    <w:rsid w:val="00541C28"/>
    <w:rsid w:val="005420F2"/>
    <w:rsid w:val="005425C4"/>
    <w:rsid w:val="00542606"/>
    <w:rsid w:val="00542C34"/>
    <w:rsid w:val="00545B28"/>
    <w:rsid w:val="00545D31"/>
    <w:rsid w:val="005469A1"/>
    <w:rsid w:val="0054707D"/>
    <w:rsid w:val="00547486"/>
    <w:rsid w:val="00547BD1"/>
    <w:rsid w:val="005521D9"/>
    <w:rsid w:val="00552A3D"/>
    <w:rsid w:val="00554E82"/>
    <w:rsid w:val="00555003"/>
    <w:rsid w:val="0055540D"/>
    <w:rsid w:val="005554D5"/>
    <w:rsid w:val="0055705E"/>
    <w:rsid w:val="00557CBA"/>
    <w:rsid w:val="00561B1B"/>
    <w:rsid w:val="00561E4B"/>
    <w:rsid w:val="0056355F"/>
    <w:rsid w:val="00563AF0"/>
    <w:rsid w:val="00567C33"/>
    <w:rsid w:val="00570303"/>
    <w:rsid w:val="00570C19"/>
    <w:rsid w:val="005712EC"/>
    <w:rsid w:val="005722DA"/>
    <w:rsid w:val="0057345B"/>
    <w:rsid w:val="00573A04"/>
    <w:rsid w:val="00573DC1"/>
    <w:rsid w:val="00574883"/>
    <w:rsid w:val="00574D2E"/>
    <w:rsid w:val="00580758"/>
    <w:rsid w:val="00590594"/>
    <w:rsid w:val="005913A1"/>
    <w:rsid w:val="0059495B"/>
    <w:rsid w:val="005973A0"/>
    <w:rsid w:val="00597C10"/>
    <w:rsid w:val="005A0B7E"/>
    <w:rsid w:val="005A0C02"/>
    <w:rsid w:val="005A2489"/>
    <w:rsid w:val="005A4987"/>
    <w:rsid w:val="005A4A54"/>
    <w:rsid w:val="005A4E23"/>
    <w:rsid w:val="005A5203"/>
    <w:rsid w:val="005A6FE7"/>
    <w:rsid w:val="005A725B"/>
    <w:rsid w:val="005A7BE8"/>
    <w:rsid w:val="005A7E70"/>
    <w:rsid w:val="005B3B77"/>
    <w:rsid w:val="005B51B3"/>
    <w:rsid w:val="005C2841"/>
    <w:rsid w:val="005C4361"/>
    <w:rsid w:val="005C43D4"/>
    <w:rsid w:val="005C4546"/>
    <w:rsid w:val="005C4A6E"/>
    <w:rsid w:val="005C4B09"/>
    <w:rsid w:val="005C58AD"/>
    <w:rsid w:val="005C77AD"/>
    <w:rsid w:val="005D05E5"/>
    <w:rsid w:val="005D0ACA"/>
    <w:rsid w:val="005D17AD"/>
    <w:rsid w:val="005D1E13"/>
    <w:rsid w:val="005D2599"/>
    <w:rsid w:val="005D4F41"/>
    <w:rsid w:val="005D6433"/>
    <w:rsid w:val="005D6E62"/>
    <w:rsid w:val="005D71A4"/>
    <w:rsid w:val="005D7E73"/>
    <w:rsid w:val="005E0105"/>
    <w:rsid w:val="005E0A8E"/>
    <w:rsid w:val="005E1FED"/>
    <w:rsid w:val="005E4AD9"/>
    <w:rsid w:val="005F0128"/>
    <w:rsid w:val="005F2524"/>
    <w:rsid w:val="005F25C0"/>
    <w:rsid w:val="005F266D"/>
    <w:rsid w:val="005F4071"/>
    <w:rsid w:val="005F5AD7"/>
    <w:rsid w:val="00600A4A"/>
    <w:rsid w:val="00601287"/>
    <w:rsid w:val="0060204B"/>
    <w:rsid w:val="006021BD"/>
    <w:rsid w:val="006058B6"/>
    <w:rsid w:val="00605D48"/>
    <w:rsid w:val="00606A4B"/>
    <w:rsid w:val="0060706E"/>
    <w:rsid w:val="006117DA"/>
    <w:rsid w:val="00612E03"/>
    <w:rsid w:val="0061668D"/>
    <w:rsid w:val="00621657"/>
    <w:rsid w:val="00621B36"/>
    <w:rsid w:val="00621F4D"/>
    <w:rsid w:val="00623C91"/>
    <w:rsid w:val="006259AA"/>
    <w:rsid w:val="0063127D"/>
    <w:rsid w:val="006328AF"/>
    <w:rsid w:val="0063345E"/>
    <w:rsid w:val="00633D0B"/>
    <w:rsid w:val="00633F22"/>
    <w:rsid w:val="00633F41"/>
    <w:rsid w:val="0063524E"/>
    <w:rsid w:val="00635BFE"/>
    <w:rsid w:val="00635F79"/>
    <w:rsid w:val="00636705"/>
    <w:rsid w:val="00637A2C"/>
    <w:rsid w:val="006424BE"/>
    <w:rsid w:val="006449B2"/>
    <w:rsid w:val="00644DA5"/>
    <w:rsid w:val="0064525C"/>
    <w:rsid w:val="00645C41"/>
    <w:rsid w:val="00645D7A"/>
    <w:rsid w:val="00645FF6"/>
    <w:rsid w:val="0064753D"/>
    <w:rsid w:val="00647F50"/>
    <w:rsid w:val="00650DA7"/>
    <w:rsid w:val="006511FA"/>
    <w:rsid w:val="00651F07"/>
    <w:rsid w:val="0065211B"/>
    <w:rsid w:val="006524D1"/>
    <w:rsid w:val="006546D9"/>
    <w:rsid w:val="00654B0B"/>
    <w:rsid w:val="00655386"/>
    <w:rsid w:val="00656803"/>
    <w:rsid w:val="00656C4E"/>
    <w:rsid w:val="00657A0D"/>
    <w:rsid w:val="00661228"/>
    <w:rsid w:val="00661956"/>
    <w:rsid w:val="0066443A"/>
    <w:rsid w:val="006657E1"/>
    <w:rsid w:val="0067114E"/>
    <w:rsid w:val="00672D3B"/>
    <w:rsid w:val="00673146"/>
    <w:rsid w:val="00674C39"/>
    <w:rsid w:val="00674C4B"/>
    <w:rsid w:val="006771D6"/>
    <w:rsid w:val="0067720E"/>
    <w:rsid w:val="00677608"/>
    <w:rsid w:val="00681D4A"/>
    <w:rsid w:val="006821F7"/>
    <w:rsid w:val="00682A31"/>
    <w:rsid w:val="00684D66"/>
    <w:rsid w:val="006857BA"/>
    <w:rsid w:val="00687667"/>
    <w:rsid w:val="00694C82"/>
    <w:rsid w:val="006952D2"/>
    <w:rsid w:val="0069579A"/>
    <w:rsid w:val="006957EE"/>
    <w:rsid w:val="00695C85"/>
    <w:rsid w:val="006960BD"/>
    <w:rsid w:val="006A1E3C"/>
    <w:rsid w:val="006A38CB"/>
    <w:rsid w:val="006A4110"/>
    <w:rsid w:val="006A4E68"/>
    <w:rsid w:val="006A5E8B"/>
    <w:rsid w:val="006A5F9A"/>
    <w:rsid w:val="006A6C0E"/>
    <w:rsid w:val="006A7001"/>
    <w:rsid w:val="006A74FB"/>
    <w:rsid w:val="006B01E8"/>
    <w:rsid w:val="006B2491"/>
    <w:rsid w:val="006B24CB"/>
    <w:rsid w:val="006B3202"/>
    <w:rsid w:val="006B38DC"/>
    <w:rsid w:val="006B64EA"/>
    <w:rsid w:val="006B6C86"/>
    <w:rsid w:val="006C0225"/>
    <w:rsid w:val="006C08C7"/>
    <w:rsid w:val="006C1C41"/>
    <w:rsid w:val="006C27E6"/>
    <w:rsid w:val="006C2BB9"/>
    <w:rsid w:val="006C4271"/>
    <w:rsid w:val="006C4682"/>
    <w:rsid w:val="006C47AD"/>
    <w:rsid w:val="006C7637"/>
    <w:rsid w:val="006D2314"/>
    <w:rsid w:val="006D2796"/>
    <w:rsid w:val="006D2EE6"/>
    <w:rsid w:val="006D3799"/>
    <w:rsid w:val="006D4515"/>
    <w:rsid w:val="006E0C8C"/>
    <w:rsid w:val="006E1FE0"/>
    <w:rsid w:val="006E3798"/>
    <w:rsid w:val="006E38C0"/>
    <w:rsid w:val="006E39B1"/>
    <w:rsid w:val="006E3AE4"/>
    <w:rsid w:val="006E491A"/>
    <w:rsid w:val="006E64D0"/>
    <w:rsid w:val="006E7D2B"/>
    <w:rsid w:val="006E7DB5"/>
    <w:rsid w:val="006F1D4A"/>
    <w:rsid w:val="006F5952"/>
    <w:rsid w:val="006F6AC6"/>
    <w:rsid w:val="006F6B5E"/>
    <w:rsid w:val="007015FA"/>
    <w:rsid w:val="00701E8E"/>
    <w:rsid w:val="007025E4"/>
    <w:rsid w:val="00702D2A"/>
    <w:rsid w:val="00702D34"/>
    <w:rsid w:val="00703591"/>
    <w:rsid w:val="00703C08"/>
    <w:rsid w:val="007047F8"/>
    <w:rsid w:val="00704848"/>
    <w:rsid w:val="00704ECE"/>
    <w:rsid w:val="007058A7"/>
    <w:rsid w:val="0070627B"/>
    <w:rsid w:val="00706285"/>
    <w:rsid w:val="007077FD"/>
    <w:rsid w:val="00712382"/>
    <w:rsid w:val="00712437"/>
    <w:rsid w:val="00712F6D"/>
    <w:rsid w:val="00713C95"/>
    <w:rsid w:val="00715AD3"/>
    <w:rsid w:val="00716AD8"/>
    <w:rsid w:val="0072017B"/>
    <w:rsid w:val="00723DC8"/>
    <w:rsid w:val="00724AB7"/>
    <w:rsid w:val="00730005"/>
    <w:rsid w:val="00732562"/>
    <w:rsid w:val="00732FFB"/>
    <w:rsid w:val="00735468"/>
    <w:rsid w:val="00736178"/>
    <w:rsid w:val="00737655"/>
    <w:rsid w:val="00740C28"/>
    <w:rsid w:val="00742445"/>
    <w:rsid w:val="00742E5F"/>
    <w:rsid w:val="00744C17"/>
    <w:rsid w:val="0074672C"/>
    <w:rsid w:val="00746D4D"/>
    <w:rsid w:val="007535D7"/>
    <w:rsid w:val="00753927"/>
    <w:rsid w:val="007553BE"/>
    <w:rsid w:val="00757C72"/>
    <w:rsid w:val="007604BB"/>
    <w:rsid w:val="00763A77"/>
    <w:rsid w:val="0076447B"/>
    <w:rsid w:val="00764651"/>
    <w:rsid w:val="00764C6F"/>
    <w:rsid w:val="007653C9"/>
    <w:rsid w:val="0077014D"/>
    <w:rsid w:val="00773898"/>
    <w:rsid w:val="00773F59"/>
    <w:rsid w:val="007756F2"/>
    <w:rsid w:val="00775B98"/>
    <w:rsid w:val="0077665B"/>
    <w:rsid w:val="00777FA1"/>
    <w:rsid w:val="007821A1"/>
    <w:rsid w:val="00782693"/>
    <w:rsid w:val="007848EB"/>
    <w:rsid w:val="00786670"/>
    <w:rsid w:val="0078795B"/>
    <w:rsid w:val="007879F5"/>
    <w:rsid w:val="00787BAB"/>
    <w:rsid w:val="00790F95"/>
    <w:rsid w:val="0079192F"/>
    <w:rsid w:val="00791D31"/>
    <w:rsid w:val="007946C2"/>
    <w:rsid w:val="0079664B"/>
    <w:rsid w:val="007968B2"/>
    <w:rsid w:val="00797A52"/>
    <w:rsid w:val="00797AE9"/>
    <w:rsid w:val="007A0122"/>
    <w:rsid w:val="007A0E90"/>
    <w:rsid w:val="007A1713"/>
    <w:rsid w:val="007A266E"/>
    <w:rsid w:val="007A5550"/>
    <w:rsid w:val="007A58DE"/>
    <w:rsid w:val="007A5C7E"/>
    <w:rsid w:val="007A7FF4"/>
    <w:rsid w:val="007B0524"/>
    <w:rsid w:val="007B5477"/>
    <w:rsid w:val="007C00A0"/>
    <w:rsid w:val="007C0946"/>
    <w:rsid w:val="007C2B4C"/>
    <w:rsid w:val="007C4FCE"/>
    <w:rsid w:val="007C5C6F"/>
    <w:rsid w:val="007D04EF"/>
    <w:rsid w:val="007D224B"/>
    <w:rsid w:val="007D2BC6"/>
    <w:rsid w:val="007D3536"/>
    <w:rsid w:val="007D65B1"/>
    <w:rsid w:val="007E134D"/>
    <w:rsid w:val="007E24CA"/>
    <w:rsid w:val="007E253A"/>
    <w:rsid w:val="007E4FE1"/>
    <w:rsid w:val="007E6E88"/>
    <w:rsid w:val="007F31AF"/>
    <w:rsid w:val="007F35C3"/>
    <w:rsid w:val="007F3643"/>
    <w:rsid w:val="007F3D04"/>
    <w:rsid w:val="007F534C"/>
    <w:rsid w:val="007F6405"/>
    <w:rsid w:val="007F7DBE"/>
    <w:rsid w:val="008003A4"/>
    <w:rsid w:val="00801E85"/>
    <w:rsid w:val="00804FEA"/>
    <w:rsid w:val="00805EAE"/>
    <w:rsid w:val="00811A50"/>
    <w:rsid w:val="0081496A"/>
    <w:rsid w:val="00817835"/>
    <w:rsid w:val="00817FDF"/>
    <w:rsid w:val="00821E61"/>
    <w:rsid w:val="00823869"/>
    <w:rsid w:val="00823965"/>
    <w:rsid w:val="00826225"/>
    <w:rsid w:val="008263D3"/>
    <w:rsid w:val="00827F3A"/>
    <w:rsid w:val="00830376"/>
    <w:rsid w:val="008308A7"/>
    <w:rsid w:val="00833E76"/>
    <w:rsid w:val="00833F7C"/>
    <w:rsid w:val="0083435C"/>
    <w:rsid w:val="00834714"/>
    <w:rsid w:val="00834BBA"/>
    <w:rsid w:val="00835CCD"/>
    <w:rsid w:val="00837EEC"/>
    <w:rsid w:val="008402CB"/>
    <w:rsid w:val="008403E1"/>
    <w:rsid w:val="008414CB"/>
    <w:rsid w:val="00844586"/>
    <w:rsid w:val="00845093"/>
    <w:rsid w:val="008450CE"/>
    <w:rsid w:val="00845338"/>
    <w:rsid w:val="00845366"/>
    <w:rsid w:val="00845505"/>
    <w:rsid w:val="008476F0"/>
    <w:rsid w:val="008500B0"/>
    <w:rsid w:val="008519CC"/>
    <w:rsid w:val="00852EAB"/>
    <w:rsid w:val="00857B11"/>
    <w:rsid w:val="00861D0A"/>
    <w:rsid w:val="00862B47"/>
    <w:rsid w:val="0086387A"/>
    <w:rsid w:val="0086607D"/>
    <w:rsid w:val="0086769A"/>
    <w:rsid w:val="0087448A"/>
    <w:rsid w:val="008748C1"/>
    <w:rsid w:val="008750F4"/>
    <w:rsid w:val="008751A3"/>
    <w:rsid w:val="008757A1"/>
    <w:rsid w:val="00876254"/>
    <w:rsid w:val="00876814"/>
    <w:rsid w:val="0087712F"/>
    <w:rsid w:val="00877E6D"/>
    <w:rsid w:val="0088062D"/>
    <w:rsid w:val="008808F6"/>
    <w:rsid w:val="008816BA"/>
    <w:rsid w:val="008837D6"/>
    <w:rsid w:val="00883BB2"/>
    <w:rsid w:val="00884300"/>
    <w:rsid w:val="00885B2F"/>
    <w:rsid w:val="00890233"/>
    <w:rsid w:val="00890A17"/>
    <w:rsid w:val="00893B9D"/>
    <w:rsid w:val="00894283"/>
    <w:rsid w:val="00894D65"/>
    <w:rsid w:val="008A0EFC"/>
    <w:rsid w:val="008A1A06"/>
    <w:rsid w:val="008A1F36"/>
    <w:rsid w:val="008A29ED"/>
    <w:rsid w:val="008A3AB2"/>
    <w:rsid w:val="008A4CA8"/>
    <w:rsid w:val="008A6638"/>
    <w:rsid w:val="008A7714"/>
    <w:rsid w:val="008B0E6C"/>
    <w:rsid w:val="008B1FD5"/>
    <w:rsid w:val="008B31A1"/>
    <w:rsid w:val="008B4A10"/>
    <w:rsid w:val="008B5909"/>
    <w:rsid w:val="008B674D"/>
    <w:rsid w:val="008B7A0F"/>
    <w:rsid w:val="008C2406"/>
    <w:rsid w:val="008C298F"/>
    <w:rsid w:val="008C2E60"/>
    <w:rsid w:val="008D016B"/>
    <w:rsid w:val="008D2E7E"/>
    <w:rsid w:val="008D4793"/>
    <w:rsid w:val="008D6C81"/>
    <w:rsid w:val="008E0F66"/>
    <w:rsid w:val="008E2894"/>
    <w:rsid w:val="008E31F4"/>
    <w:rsid w:val="008E4014"/>
    <w:rsid w:val="008E42D8"/>
    <w:rsid w:val="008E5D13"/>
    <w:rsid w:val="008E66D2"/>
    <w:rsid w:val="008E68D8"/>
    <w:rsid w:val="008F0406"/>
    <w:rsid w:val="008F2862"/>
    <w:rsid w:val="008F4476"/>
    <w:rsid w:val="008F68EA"/>
    <w:rsid w:val="009033CC"/>
    <w:rsid w:val="00903E68"/>
    <w:rsid w:val="0090465F"/>
    <w:rsid w:val="00904E69"/>
    <w:rsid w:val="0090690E"/>
    <w:rsid w:val="009077D3"/>
    <w:rsid w:val="0091011B"/>
    <w:rsid w:val="00911435"/>
    <w:rsid w:val="0091177F"/>
    <w:rsid w:val="009119D8"/>
    <w:rsid w:val="009141CF"/>
    <w:rsid w:val="0091487E"/>
    <w:rsid w:val="009153F1"/>
    <w:rsid w:val="009170A6"/>
    <w:rsid w:val="00917D2F"/>
    <w:rsid w:val="0092197B"/>
    <w:rsid w:val="009226EC"/>
    <w:rsid w:val="009246CD"/>
    <w:rsid w:val="00924F07"/>
    <w:rsid w:val="00925E7A"/>
    <w:rsid w:val="0093140E"/>
    <w:rsid w:val="00931BCA"/>
    <w:rsid w:val="0093243B"/>
    <w:rsid w:val="009328D7"/>
    <w:rsid w:val="00933993"/>
    <w:rsid w:val="0093596B"/>
    <w:rsid w:val="00940674"/>
    <w:rsid w:val="00940C50"/>
    <w:rsid w:val="00941940"/>
    <w:rsid w:val="00941C77"/>
    <w:rsid w:val="0094205C"/>
    <w:rsid w:val="009436ED"/>
    <w:rsid w:val="00946124"/>
    <w:rsid w:val="00947B63"/>
    <w:rsid w:val="0095386B"/>
    <w:rsid w:val="0095483C"/>
    <w:rsid w:val="00954EF5"/>
    <w:rsid w:val="009604B6"/>
    <w:rsid w:val="009616F5"/>
    <w:rsid w:val="00961D11"/>
    <w:rsid w:val="009639DE"/>
    <w:rsid w:val="00964819"/>
    <w:rsid w:val="00965496"/>
    <w:rsid w:val="009657A5"/>
    <w:rsid w:val="0096680A"/>
    <w:rsid w:val="00966C94"/>
    <w:rsid w:val="00967A05"/>
    <w:rsid w:val="009705CB"/>
    <w:rsid w:val="00972FDF"/>
    <w:rsid w:val="00973142"/>
    <w:rsid w:val="00973197"/>
    <w:rsid w:val="00973266"/>
    <w:rsid w:val="00977023"/>
    <w:rsid w:val="00977745"/>
    <w:rsid w:val="00977E25"/>
    <w:rsid w:val="00980B3B"/>
    <w:rsid w:val="00980D00"/>
    <w:rsid w:val="0098117D"/>
    <w:rsid w:val="00981741"/>
    <w:rsid w:val="00982D6A"/>
    <w:rsid w:val="009837DB"/>
    <w:rsid w:val="009837ED"/>
    <w:rsid w:val="00983921"/>
    <w:rsid w:val="00987010"/>
    <w:rsid w:val="00987233"/>
    <w:rsid w:val="00991616"/>
    <w:rsid w:val="00991D39"/>
    <w:rsid w:val="00993F39"/>
    <w:rsid w:val="009955A7"/>
    <w:rsid w:val="009957A9"/>
    <w:rsid w:val="00997CFC"/>
    <w:rsid w:val="009A178F"/>
    <w:rsid w:val="009A4D00"/>
    <w:rsid w:val="009A5CD2"/>
    <w:rsid w:val="009A5CE9"/>
    <w:rsid w:val="009A5ECB"/>
    <w:rsid w:val="009B0159"/>
    <w:rsid w:val="009B0E99"/>
    <w:rsid w:val="009B2C93"/>
    <w:rsid w:val="009B67BA"/>
    <w:rsid w:val="009C11E7"/>
    <w:rsid w:val="009C19AA"/>
    <w:rsid w:val="009C1AA3"/>
    <w:rsid w:val="009C1FDD"/>
    <w:rsid w:val="009C3AA1"/>
    <w:rsid w:val="009C3D8C"/>
    <w:rsid w:val="009C482B"/>
    <w:rsid w:val="009C566D"/>
    <w:rsid w:val="009C5D8D"/>
    <w:rsid w:val="009C6544"/>
    <w:rsid w:val="009C74FA"/>
    <w:rsid w:val="009D0C02"/>
    <w:rsid w:val="009D4F21"/>
    <w:rsid w:val="009D51F3"/>
    <w:rsid w:val="009D5249"/>
    <w:rsid w:val="009D69B5"/>
    <w:rsid w:val="009D7E97"/>
    <w:rsid w:val="009E1C1F"/>
    <w:rsid w:val="009E1F85"/>
    <w:rsid w:val="009E27C9"/>
    <w:rsid w:val="009E282A"/>
    <w:rsid w:val="009E5E91"/>
    <w:rsid w:val="009E7B1B"/>
    <w:rsid w:val="009F1375"/>
    <w:rsid w:val="009F1740"/>
    <w:rsid w:val="009F2B4C"/>
    <w:rsid w:val="009F3F07"/>
    <w:rsid w:val="009F506D"/>
    <w:rsid w:val="009F559A"/>
    <w:rsid w:val="009F64B8"/>
    <w:rsid w:val="00A01C8A"/>
    <w:rsid w:val="00A02394"/>
    <w:rsid w:val="00A033BF"/>
    <w:rsid w:val="00A05019"/>
    <w:rsid w:val="00A118CB"/>
    <w:rsid w:val="00A11BC8"/>
    <w:rsid w:val="00A132FB"/>
    <w:rsid w:val="00A143AA"/>
    <w:rsid w:val="00A15368"/>
    <w:rsid w:val="00A155D1"/>
    <w:rsid w:val="00A15B5C"/>
    <w:rsid w:val="00A15F17"/>
    <w:rsid w:val="00A1647C"/>
    <w:rsid w:val="00A1695E"/>
    <w:rsid w:val="00A211AA"/>
    <w:rsid w:val="00A216DD"/>
    <w:rsid w:val="00A21779"/>
    <w:rsid w:val="00A22D09"/>
    <w:rsid w:val="00A235BF"/>
    <w:rsid w:val="00A24422"/>
    <w:rsid w:val="00A24CA9"/>
    <w:rsid w:val="00A25293"/>
    <w:rsid w:val="00A25484"/>
    <w:rsid w:val="00A261A9"/>
    <w:rsid w:val="00A271F6"/>
    <w:rsid w:val="00A301EB"/>
    <w:rsid w:val="00A31FD7"/>
    <w:rsid w:val="00A323C8"/>
    <w:rsid w:val="00A32D92"/>
    <w:rsid w:val="00A330FE"/>
    <w:rsid w:val="00A33E2A"/>
    <w:rsid w:val="00A403C9"/>
    <w:rsid w:val="00A41F4B"/>
    <w:rsid w:val="00A4318A"/>
    <w:rsid w:val="00A44BF0"/>
    <w:rsid w:val="00A4666F"/>
    <w:rsid w:val="00A46F9F"/>
    <w:rsid w:val="00A50241"/>
    <w:rsid w:val="00A50C25"/>
    <w:rsid w:val="00A51503"/>
    <w:rsid w:val="00A52241"/>
    <w:rsid w:val="00A53455"/>
    <w:rsid w:val="00A55467"/>
    <w:rsid w:val="00A5645D"/>
    <w:rsid w:val="00A57D2F"/>
    <w:rsid w:val="00A61105"/>
    <w:rsid w:val="00A65241"/>
    <w:rsid w:val="00A663C8"/>
    <w:rsid w:val="00A66AE0"/>
    <w:rsid w:val="00A66AED"/>
    <w:rsid w:val="00A66ED9"/>
    <w:rsid w:val="00A66FFA"/>
    <w:rsid w:val="00A6728B"/>
    <w:rsid w:val="00A674C9"/>
    <w:rsid w:val="00A678D8"/>
    <w:rsid w:val="00A678D9"/>
    <w:rsid w:val="00A713A1"/>
    <w:rsid w:val="00A71F72"/>
    <w:rsid w:val="00A7217C"/>
    <w:rsid w:val="00A726AE"/>
    <w:rsid w:val="00A72ED6"/>
    <w:rsid w:val="00A732CE"/>
    <w:rsid w:val="00A81F46"/>
    <w:rsid w:val="00A82B02"/>
    <w:rsid w:val="00A831E9"/>
    <w:rsid w:val="00A83AB5"/>
    <w:rsid w:val="00A83D4E"/>
    <w:rsid w:val="00A85733"/>
    <w:rsid w:val="00A86007"/>
    <w:rsid w:val="00A86D1B"/>
    <w:rsid w:val="00A9220F"/>
    <w:rsid w:val="00A93918"/>
    <w:rsid w:val="00AA1CFB"/>
    <w:rsid w:val="00AA25EF"/>
    <w:rsid w:val="00AA2BCC"/>
    <w:rsid w:val="00AA3B2F"/>
    <w:rsid w:val="00AA3B41"/>
    <w:rsid w:val="00AA407D"/>
    <w:rsid w:val="00AA44C0"/>
    <w:rsid w:val="00AA4A0E"/>
    <w:rsid w:val="00AA6CA1"/>
    <w:rsid w:val="00AA7F3E"/>
    <w:rsid w:val="00AB0D71"/>
    <w:rsid w:val="00AB2134"/>
    <w:rsid w:val="00AB3A1C"/>
    <w:rsid w:val="00AB3DDC"/>
    <w:rsid w:val="00AB5CAD"/>
    <w:rsid w:val="00AB7F34"/>
    <w:rsid w:val="00AC6326"/>
    <w:rsid w:val="00AC6F0E"/>
    <w:rsid w:val="00AD000A"/>
    <w:rsid w:val="00AD24BD"/>
    <w:rsid w:val="00AD2687"/>
    <w:rsid w:val="00AD3248"/>
    <w:rsid w:val="00AD3C13"/>
    <w:rsid w:val="00AD4193"/>
    <w:rsid w:val="00AD4640"/>
    <w:rsid w:val="00AD482C"/>
    <w:rsid w:val="00AD4F5E"/>
    <w:rsid w:val="00AD7ACD"/>
    <w:rsid w:val="00AE1015"/>
    <w:rsid w:val="00AE1148"/>
    <w:rsid w:val="00AE3FBF"/>
    <w:rsid w:val="00AE5C94"/>
    <w:rsid w:val="00AF0061"/>
    <w:rsid w:val="00AF1106"/>
    <w:rsid w:val="00AF35F6"/>
    <w:rsid w:val="00AF5061"/>
    <w:rsid w:val="00AF62EB"/>
    <w:rsid w:val="00AF7B07"/>
    <w:rsid w:val="00B01452"/>
    <w:rsid w:val="00B01F98"/>
    <w:rsid w:val="00B02B7C"/>
    <w:rsid w:val="00B03C51"/>
    <w:rsid w:val="00B03CEA"/>
    <w:rsid w:val="00B04005"/>
    <w:rsid w:val="00B04636"/>
    <w:rsid w:val="00B05224"/>
    <w:rsid w:val="00B0524F"/>
    <w:rsid w:val="00B0536B"/>
    <w:rsid w:val="00B0544C"/>
    <w:rsid w:val="00B05D4E"/>
    <w:rsid w:val="00B06799"/>
    <w:rsid w:val="00B06A23"/>
    <w:rsid w:val="00B11931"/>
    <w:rsid w:val="00B11B48"/>
    <w:rsid w:val="00B125EA"/>
    <w:rsid w:val="00B13B26"/>
    <w:rsid w:val="00B13FAA"/>
    <w:rsid w:val="00B15378"/>
    <w:rsid w:val="00B15660"/>
    <w:rsid w:val="00B16789"/>
    <w:rsid w:val="00B16C69"/>
    <w:rsid w:val="00B225B2"/>
    <w:rsid w:val="00B22AA1"/>
    <w:rsid w:val="00B24572"/>
    <w:rsid w:val="00B24EB5"/>
    <w:rsid w:val="00B24EF2"/>
    <w:rsid w:val="00B30640"/>
    <w:rsid w:val="00B30D40"/>
    <w:rsid w:val="00B331BC"/>
    <w:rsid w:val="00B33287"/>
    <w:rsid w:val="00B3710C"/>
    <w:rsid w:val="00B40941"/>
    <w:rsid w:val="00B40F39"/>
    <w:rsid w:val="00B414B8"/>
    <w:rsid w:val="00B41E4A"/>
    <w:rsid w:val="00B4285C"/>
    <w:rsid w:val="00B42CF6"/>
    <w:rsid w:val="00B42DCE"/>
    <w:rsid w:val="00B44291"/>
    <w:rsid w:val="00B44DDE"/>
    <w:rsid w:val="00B4599A"/>
    <w:rsid w:val="00B52256"/>
    <w:rsid w:val="00B52325"/>
    <w:rsid w:val="00B55207"/>
    <w:rsid w:val="00B56268"/>
    <w:rsid w:val="00B56F23"/>
    <w:rsid w:val="00B60730"/>
    <w:rsid w:val="00B613A1"/>
    <w:rsid w:val="00B61C2B"/>
    <w:rsid w:val="00B62B80"/>
    <w:rsid w:val="00B64310"/>
    <w:rsid w:val="00B65674"/>
    <w:rsid w:val="00B6645A"/>
    <w:rsid w:val="00B66E15"/>
    <w:rsid w:val="00B674BE"/>
    <w:rsid w:val="00B67F5C"/>
    <w:rsid w:val="00B71854"/>
    <w:rsid w:val="00B71D06"/>
    <w:rsid w:val="00B7237C"/>
    <w:rsid w:val="00B73109"/>
    <w:rsid w:val="00B732DD"/>
    <w:rsid w:val="00B73330"/>
    <w:rsid w:val="00B73573"/>
    <w:rsid w:val="00B75C50"/>
    <w:rsid w:val="00B77432"/>
    <w:rsid w:val="00B77C60"/>
    <w:rsid w:val="00B829E7"/>
    <w:rsid w:val="00B87D6D"/>
    <w:rsid w:val="00B9194C"/>
    <w:rsid w:val="00B91D1F"/>
    <w:rsid w:val="00B91FCC"/>
    <w:rsid w:val="00B92EDA"/>
    <w:rsid w:val="00B942E7"/>
    <w:rsid w:val="00B94BF4"/>
    <w:rsid w:val="00B94FF6"/>
    <w:rsid w:val="00B95347"/>
    <w:rsid w:val="00B9540A"/>
    <w:rsid w:val="00B9540B"/>
    <w:rsid w:val="00B96862"/>
    <w:rsid w:val="00BA00B7"/>
    <w:rsid w:val="00BA08BF"/>
    <w:rsid w:val="00BA3AA5"/>
    <w:rsid w:val="00BA4D4C"/>
    <w:rsid w:val="00BA59A2"/>
    <w:rsid w:val="00BA601F"/>
    <w:rsid w:val="00BA6DBB"/>
    <w:rsid w:val="00BA77F8"/>
    <w:rsid w:val="00BA78F9"/>
    <w:rsid w:val="00BB07CB"/>
    <w:rsid w:val="00BB0B75"/>
    <w:rsid w:val="00BB20D3"/>
    <w:rsid w:val="00BB238B"/>
    <w:rsid w:val="00BB2CB0"/>
    <w:rsid w:val="00BB689B"/>
    <w:rsid w:val="00BB6FA4"/>
    <w:rsid w:val="00BB7401"/>
    <w:rsid w:val="00BB7FBD"/>
    <w:rsid w:val="00BC143C"/>
    <w:rsid w:val="00BC3339"/>
    <w:rsid w:val="00BD2E97"/>
    <w:rsid w:val="00BD31B3"/>
    <w:rsid w:val="00BD3B48"/>
    <w:rsid w:val="00BD4104"/>
    <w:rsid w:val="00BD438F"/>
    <w:rsid w:val="00BD5160"/>
    <w:rsid w:val="00BD5892"/>
    <w:rsid w:val="00BD58E4"/>
    <w:rsid w:val="00BE274C"/>
    <w:rsid w:val="00BE31C6"/>
    <w:rsid w:val="00BE3643"/>
    <w:rsid w:val="00BE66BD"/>
    <w:rsid w:val="00BE76F8"/>
    <w:rsid w:val="00BF05EA"/>
    <w:rsid w:val="00BF2504"/>
    <w:rsid w:val="00BF25C3"/>
    <w:rsid w:val="00BF664A"/>
    <w:rsid w:val="00BF7031"/>
    <w:rsid w:val="00BF768D"/>
    <w:rsid w:val="00BF7866"/>
    <w:rsid w:val="00C001E8"/>
    <w:rsid w:val="00C00AB3"/>
    <w:rsid w:val="00C05221"/>
    <w:rsid w:val="00C0682F"/>
    <w:rsid w:val="00C07599"/>
    <w:rsid w:val="00C07D67"/>
    <w:rsid w:val="00C100AD"/>
    <w:rsid w:val="00C11515"/>
    <w:rsid w:val="00C117C5"/>
    <w:rsid w:val="00C12D66"/>
    <w:rsid w:val="00C13764"/>
    <w:rsid w:val="00C13A69"/>
    <w:rsid w:val="00C15909"/>
    <w:rsid w:val="00C15B03"/>
    <w:rsid w:val="00C20CB6"/>
    <w:rsid w:val="00C20EA0"/>
    <w:rsid w:val="00C219A0"/>
    <w:rsid w:val="00C23348"/>
    <w:rsid w:val="00C242FE"/>
    <w:rsid w:val="00C269FA"/>
    <w:rsid w:val="00C26E07"/>
    <w:rsid w:val="00C26FF1"/>
    <w:rsid w:val="00C30483"/>
    <w:rsid w:val="00C30547"/>
    <w:rsid w:val="00C316DD"/>
    <w:rsid w:val="00C3174A"/>
    <w:rsid w:val="00C339A2"/>
    <w:rsid w:val="00C34069"/>
    <w:rsid w:val="00C37976"/>
    <w:rsid w:val="00C400ED"/>
    <w:rsid w:val="00C407B1"/>
    <w:rsid w:val="00C4094D"/>
    <w:rsid w:val="00C4120B"/>
    <w:rsid w:val="00C42927"/>
    <w:rsid w:val="00C44401"/>
    <w:rsid w:val="00C44A56"/>
    <w:rsid w:val="00C44E76"/>
    <w:rsid w:val="00C4666D"/>
    <w:rsid w:val="00C503BC"/>
    <w:rsid w:val="00C527B8"/>
    <w:rsid w:val="00C5397D"/>
    <w:rsid w:val="00C55CBE"/>
    <w:rsid w:val="00C55D37"/>
    <w:rsid w:val="00C57937"/>
    <w:rsid w:val="00C603D7"/>
    <w:rsid w:val="00C6123C"/>
    <w:rsid w:val="00C62D31"/>
    <w:rsid w:val="00C6539C"/>
    <w:rsid w:val="00C65C51"/>
    <w:rsid w:val="00C65F1B"/>
    <w:rsid w:val="00C705AC"/>
    <w:rsid w:val="00C724D1"/>
    <w:rsid w:val="00C73949"/>
    <w:rsid w:val="00C76075"/>
    <w:rsid w:val="00C764FC"/>
    <w:rsid w:val="00C76838"/>
    <w:rsid w:val="00C76BF2"/>
    <w:rsid w:val="00C80354"/>
    <w:rsid w:val="00C8349F"/>
    <w:rsid w:val="00C84477"/>
    <w:rsid w:val="00C86320"/>
    <w:rsid w:val="00C869DF"/>
    <w:rsid w:val="00C906B8"/>
    <w:rsid w:val="00C92038"/>
    <w:rsid w:val="00C921C7"/>
    <w:rsid w:val="00C92DC4"/>
    <w:rsid w:val="00C96625"/>
    <w:rsid w:val="00CA2150"/>
    <w:rsid w:val="00CA35EF"/>
    <w:rsid w:val="00CA3ADB"/>
    <w:rsid w:val="00CA4DBB"/>
    <w:rsid w:val="00CA5BC8"/>
    <w:rsid w:val="00CA5D77"/>
    <w:rsid w:val="00CB1953"/>
    <w:rsid w:val="00CB2175"/>
    <w:rsid w:val="00CB3754"/>
    <w:rsid w:val="00CB4BA6"/>
    <w:rsid w:val="00CB6352"/>
    <w:rsid w:val="00CC6CA3"/>
    <w:rsid w:val="00CC7E0B"/>
    <w:rsid w:val="00CD0F14"/>
    <w:rsid w:val="00CD1939"/>
    <w:rsid w:val="00CD27CD"/>
    <w:rsid w:val="00CD392D"/>
    <w:rsid w:val="00CD3A3E"/>
    <w:rsid w:val="00CD4686"/>
    <w:rsid w:val="00CD5E3E"/>
    <w:rsid w:val="00CD6332"/>
    <w:rsid w:val="00CD7CDE"/>
    <w:rsid w:val="00CD7F86"/>
    <w:rsid w:val="00CE323E"/>
    <w:rsid w:val="00CE48FC"/>
    <w:rsid w:val="00CE4D49"/>
    <w:rsid w:val="00CE63C3"/>
    <w:rsid w:val="00CE7FBF"/>
    <w:rsid w:val="00CF0039"/>
    <w:rsid w:val="00CF0A69"/>
    <w:rsid w:val="00CF2535"/>
    <w:rsid w:val="00CF421B"/>
    <w:rsid w:val="00CF5168"/>
    <w:rsid w:val="00CF59B9"/>
    <w:rsid w:val="00CF771F"/>
    <w:rsid w:val="00CF7A4A"/>
    <w:rsid w:val="00D00C2A"/>
    <w:rsid w:val="00D0187E"/>
    <w:rsid w:val="00D01C67"/>
    <w:rsid w:val="00D02C7F"/>
    <w:rsid w:val="00D043D3"/>
    <w:rsid w:val="00D05535"/>
    <w:rsid w:val="00D07897"/>
    <w:rsid w:val="00D1021F"/>
    <w:rsid w:val="00D13075"/>
    <w:rsid w:val="00D13852"/>
    <w:rsid w:val="00D20896"/>
    <w:rsid w:val="00D21011"/>
    <w:rsid w:val="00D23236"/>
    <w:rsid w:val="00D24101"/>
    <w:rsid w:val="00D24C13"/>
    <w:rsid w:val="00D24F12"/>
    <w:rsid w:val="00D26664"/>
    <w:rsid w:val="00D27547"/>
    <w:rsid w:val="00D305A5"/>
    <w:rsid w:val="00D31471"/>
    <w:rsid w:val="00D322F9"/>
    <w:rsid w:val="00D334A1"/>
    <w:rsid w:val="00D344BC"/>
    <w:rsid w:val="00D36507"/>
    <w:rsid w:val="00D374AD"/>
    <w:rsid w:val="00D37B79"/>
    <w:rsid w:val="00D405A8"/>
    <w:rsid w:val="00D438F3"/>
    <w:rsid w:val="00D43FB2"/>
    <w:rsid w:val="00D45F9D"/>
    <w:rsid w:val="00D46969"/>
    <w:rsid w:val="00D472FA"/>
    <w:rsid w:val="00D47427"/>
    <w:rsid w:val="00D5109A"/>
    <w:rsid w:val="00D52154"/>
    <w:rsid w:val="00D53B0C"/>
    <w:rsid w:val="00D53ECF"/>
    <w:rsid w:val="00D56B71"/>
    <w:rsid w:val="00D6047F"/>
    <w:rsid w:val="00D61E9C"/>
    <w:rsid w:val="00D61F1E"/>
    <w:rsid w:val="00D64712"/>
    <w:rsid w:val="00D670D9"/>
    <w:rsid w:val="00D6728F"/>
    <w:rsid w:val="00D67F8E"/>
    <w:rsid w:val="00D7043F"/>
    <w:rsid w:val="00D712D8"/>
    <w:rsid w:val="00D74AD7"/>
    <w:rsid w:val="00D76055"/>
    <w:rsid w:val="00D816B4"/>
    <w:rsid w:val="00D816BD"/>
    <w:rsid w:val="00D8197B"/>
    <w:rsid w:val="00D83030"/>
    <w:rsid w:val="00D835F4"/>
    <w:rsid w:val="00D84394"/>
    <w:rsid w:val="00D8546B"/>
    <w:rsid w:val="00D878FA"/>
    <w:rsid w:val="00D87984"/>
    <w:rsid w:val="00D91EBD"/>
    <w:rsid w:val="00D9339A"/>
    <w:rsid w:val="00D93BE3"/>
    <w:rsid w:val="00D9492A"/>
    <w:rsid w:val="00D966F3"/>
    <w:rsid w:val="00DA14B1"/>
    <w:rsid w:val="00DA251E"/>
    <w:rsid w:val="00DA5AE7"/>
    <w:rsid w:val="00DA6DB2"/>
    <w:rsid w:val="00DA6F39"/>
    <w:rsid w:val="00DA7572"/>
    <w:rsid w:val="00DB16E0"/>
    <w:rsid w:val="00DB507F"/>
    <w:rsid w:val="00DB73B2"/>
    <w:rsid w:val="00DC4519"/>
    <w:rsid w:val="00DC5003"/>
    <w:rsid w:val="00DC6607"/>
    <w:rsid w:val="00DC775D"/>
    <w:rsid w:val="00DD000F"/>
    <w:rsid w:val="00DD12F2"/>
    <w:rsid w:val="00DD21CA"/>
    <w:rsid w:val="00DD54F6"/>
    <w:rsid w:val="00DD6325"/>
    <w:rsid w:val="00DD66B5"/>
    <w:rsid w:val="00DE1580"/>
    <w:rsid w:val="00DE2B75"/>
    <w:rsid w:val="00DE428C"/>
    <w:rsid w:val="00DE56C5"/>
    <w:rsid w:val="00DE7CCC"/>
    <w:rsid w:val="00DF16FC"/>
    <w:rsid w:val="00DF185F"/>
    <w:rsid w:val="00DF3CA4"/>
    <w:rsid w:val="00DF62A0"/>
    <w:rsid w:val="00DF723D"/>
    <w:rsid w:val="00E0060B"/>
    <w:rsid w:val="00E01010"/>
    <w:rsid w:val="00E03F5B"/>
    <w:rsid w:val="00E04FBE"/>
    <w:rsid w:val="00E10665"/>
    <w:rsid w:val="00E107E0"/>
    <w:rsid w:val="00E12273"/>
    <w:rsid w:val="00E14610"/>
    <w:rsid w:val="00E21694"/>
    <w:rsid w:val="00E2227C"/>
    <w:rsid w:val="00E23831"/>
    <w:rsid w:val="00E26AA9"/>
    <w:rsid w:val="00E31C1C"/>
    <w:rsid w:val="00E31CC7"/>
    <w:rsid w:val="00E3228C"/>
    <w:rsid w:val="00E32BCF"/>
    <w:rsid w:val="00E339FD"/>
    <w:rsid w:val="00E34663"/>
    <w:rsid w:val="00E359CA"/>
    <w:rsid w:val="00E36D87"/>
    <w:rsid w:val="00E37CA7"/>
    <w:rsid w:val="00E40817"/>
    <w:rsid w:val="00E41001"/>
    <w:rsid w:val="00E415F6"/>
    <w:rsid w:val="00E426AC"/>
    <w:rsid w:val="00E426D9"/>
    <w:rsid w:val="00E4388B"/>
    <w:rsid w:val="00E44166"/>
    <w:rsid w:val="00E456BF"/>
    <w:rsid w:val="00E45DAF"/>
    <w:rsid w:val="00E46779"/>
    <w:rsid w:val="00E4693D"/>
    <w:rsid w:val="00E46D9F"/>
    <w:rsid w:val="00E50667"/>
    <w:rsid w:val="00E51F40"/>
    <w:rsid w:val="00E53CB1"/>
    <w:rsid w:val="00E53FA8"/>
    <w:rsid w:val="00E55012"/>
    <w:rsid w:val="00E55F87"/>
    <w:rsid w:val="00E615B7"/>
    <w:rsid w:val="00E6173D"/>
    <w:rsid w:val="00E62047"/>
    <w:rsid w:val="00E65602"/>
    <w:rsid w:val="00E65C24"/>
    <w:rsid w:val="00E678F6"/>
    <w:rsid w:val="00E707D4"/>
    <w:rsid w:val="00E712D4"/>
    <w:rsid w:val="00E71D10"/>
    <w:rsid w:val="00E7218A"/>
    <w:rsid w:val="00E7276B"/>
    <w:rsid w:val="00E751B5"/>
    <w:rsid w:val="00E75A2B"/>
    <w:rsid w:val="00E76ED1"/>
    <w:rsid w:val="00E77297"/>
    <w:rsid w:val="00E777C5"/>
    <w:rsid w:val="00E77CA9"/>
    <w:rsid w:val="00E80226"/>
    <w:rsid w:val="00E80533"/>
    <w:rsid w:val="00E82459"/>
    <w:rsid w:val="00E872BA"/>
    <w:rsid w:val="00E87BAD"/>
    <w:rsid w:val="00E90517"/>
    <w:rsid w:val="00E922B5"/>
    <w:rsid w:val="00E9380E"/>
    <w:rsid w:val="00E95393"/>
    <w:rsid w:val="00E9654C"/>
    <w:rsid w:val="00E9699C"/>
    <w:rsid w:val="00E96F8C"/>
    <w:rsid w:val="00E978A4"/>
    <w:rsid w:val="00EA001B"/>
    <w:rsid w:val="00EA0DE4"/>
    <w:rsid w:val="00EA1612"/>
    <w:rsid w:val="00EA1782"/>
    <w:rsid w:val="00EA252C"/>
    <w:rsid w:val="00EA2D21"/>
    <w:rsid w:val="00EA3C36"/>
    <w:rsid w:val="00EA4637"/>
    <w:rsid w:val="00EA6812"/>
    <w:rsid w:val="00EA7161"/>
    <w:rsid w:val="00EB10C9"/>
    <w:rsid w:val="00EB1532"/>
    <w:rsid w:val="00EB15D0"/>
    <w:rsid w:val="00EB19FB"/>
    <w:rsid w:val="00EB344A"/>
    <w:rsid w:val="00EB60E3"/>
    <w:rsid w:val="00EB63A9"/>
    <w:rsid w:val="00EB75D0"/>
    <w:rsid w:val="00EC0B61"/>
    <w:rsid w:val="00EC1357"/>
    <w:rsid w:val="00EC1886"/>
    <w:rsid w:val="00EC25C6"/>
    <w:rsid w:val="00EC3E3D"/>
    <w:rsid w:val="00EC3F99"/>
    <w:rsid w:val="00EC43B5"/>
    <w:rsid w:val="00EC527E"/>
    <w:rsid w:val="00EC603C"/>
    <w:rsid w:val="00EC6A8C"/>
    <w:rsid w:val="00EC76CC"/>
    <w:rsid w:val="00ED0B65"/>
    <w:rsid w:val="00ED0C1C"/>
    <w:rsid w:val="00ED0CD6"/>
    <w:rsid w:val="00ED40A0"/>
    <w:rsid w:val="00ED497A"/>
    <w:rsid w:val="00ED4B72"/>
    <w:rsid w:val="00EE01A1"/>
    <w:rsid w:val="00EE109E"/>
    <w:rsid w:val="00EE23C6"/>
    <w:rsid w:val="00EE2596"/>
    <w:rsid w:val="00EE3864"/>
    <w:rsid w:val="00EE3C4F"/>
    <w:rsid w:val="00EE5C8B"/>
    <w:rsid w:val="00EE5F48"/>
    <w:rsid w:val="00EE64EA"/>
    <w:rsid w:val="00EE7640"/>
    <w:rsid w:val="00EF0664"/>
    <w:rsid w:val="00EF1E1B"/>
    <w:rsid w:val="00EF1F7A"/>
    <w:rsid w:val="00EF2984"/>
    <w:rsid w:val="00EF7989"/>
    <w:rsid w:val="00F009FB"/>
    <w:rsid w:val="00F0293C"/>
    <w:rsid w:val="00F05F7F"/>
    <w:rsid w:val="00F07382"/>
    <w:rsid w:val="00F07734"/>
    <w:rsid w:val="00F07F0D"/>
    <w:rsid w:val="00F1096E"/>
    <w:rsid w:val="00F12851"/>
    <w:rsid w:val="00F133D3"/>
    <w:rsid w:val="00F143BF"/>
    <w:rsid w:val="00F14D59"/>
    <w:rsid w:val="00F14E01"/>
    <w:rsid w:val="00F14EF8"/>
    <w:rsid w:val="00F16756"/>
    <w:rsid w:val="00F172BC"/>
    <w:rsid w:val="00F178EB"/>
    <w:rsid w:val="00F2058C"/>
    <w:rsid w:val="00F208BA"/>
    <w:rsid w:val="00F20ED1"/>
    <w:rsid w:val="00F227D1"/>
    <w:rsid w:val="00F22F80"/>
    <w:rsid w:val="00F23227"/>
    <w:rsid w:val="00F23D43"/>
    <w:rsid w:val="00F244A6"/>
    <w:rsid w:val="00F24532"/>
    <w:rsid w:val="00F2466B"/>
    <w:rsid w:val="00F24862"/>
    <w:rsid w:val="00F2492B"/>
    <w:rsid w:val="00F24A27"/>
    <w:rsid w:val="00F253CD"/>
    <w:rsid w:val="00F255EB"/>
    <w:rsid w:val="00F256CF"/>
    <w:rsid w:val="00F25934"/>
    <w:rsid w:val="00F26A35"/>
    <w:rsid w:val="00F27197"/>
    <w:rsid w:val="00F30A66"/>
    <w:rsid w:val="00F31C5E"/>
    <w:rsid w:val="00F3374B"/>
    <w:rsid w:val="00F339E5"/>
    <w:rsid w:val="00F33D1A"/>
    <w:rsid w:val="00F34BCF"/>
    <w:rsid w:val="00F355D6"/>
    <w:rsid w:val="00F37C81"/>
    <w:rsid w:val="00F40415"/>
    <w:rsid w:val="00F40DC9"/>
    <w:rsid w:val="00F41806"/>
    <w:rsid w:val="00F425EB"/>
    <w:rsid w:val="00F43A20"/>
    <w:rsid w:val="00F44197"/>
    <w:rsid w:val="00F444FD"/>
    <w:rsid w:val="00F449ED"/>
    <w:rsid w:val="00F47F20"/>
    <w:rsid w:val="00F518AA"/>
    <w:rsid w:val="00F5215F"/>
    <w:rsid w:val="00F52302"/>
    <w:rsid w:val="00F5322A"/>
    <w:rsid w:val="00F53710"/>
    <w:rsid w:val="00F552C1"/>
    <w:rsid w:val="00F55FC8"/>
    <w:rsid w:val="00F561D0"/>
    <w:rsid w:val="00F569C5"/>
    <w:rsid w:val="00F5703D"/>
    <w:rsid w:val="00F574D1"/>
    <w:rsid w:val="00F57A2F"/>
    <w:rsid w:val="00F60121"/>
    <w:rsid w:val="00F60BA7"/>
    <w:rsid w:val="00F60BDF"/>
    <w:rsid w:val="00F60E34"/>
    <w:rsid w:val="00F61FF7"/>
    <w:rsid w:val="00F62777"/>
    <w:rsid w:val="00F62EBB"/>
    <w:rsid w:val="00F6416E"/>
    <w:rsid w:val="00F64824"/>
    <w:rsid w:val="00F67FB3"/>
    <w:rsid w:val="00F7008A"/>
    <w:rsid w:val="00F70EB0"/>
    <w:rsid w:val="00F71AFD"/>
    <w:rsid w:val="00F71FE0"/>
    <w:rsid w:val="00F7252E"/>
    <w:rsid w:val="00F72535"/>
    <w:rsid w:val="00F733CC"/>
    <w:rsid w:val="00F73571"/>
    <w:rsid w:val="00F73D3B"/>
    <w:rsid w:val="00F748EA"/>
    <w:rsid w:val="00F7647B"/>
    <w:rsid w:val="00F76993"/>
    <w:rsid w:val="00F774D2"/>
    <w:rsid w:val="00F8003B"/>
    <w:rsid w:val="00F8189C"/>
    <w:rsid w:val="00F82B59"/>
    <w:rsid w:val="00F843EC"/>
    <w:rsid w:val="00F8634C"/>
    <w:rsid w:val="00F92354"/>
    <w:rsid w:val="00F92C1C"/>
    <w:rsid w:val="00F93726"/>
    <w:rsid w:val="00F95F19"/>
    <w:rsid w:val="00F96B14"/>
    <w:rsid w:val="00F974EA"/>
    <w:rsid w:val="00F976BE"/>
    <w:rsid w:val="00FA00BF"/>
    <w:rsid w:val="00FA1109"/>
    <w:rsid w:val="00FA26DD"/>
    <w:rsid w:val="00FA2EC9"/>
    <w:rsid w:val="00FA6CE9"/>
    <w:rsid w:val="00FA75FD"/>
    <w:rsid w:val="00FB0F1F"/>
    <w:rsid w:val="00FB1020"/>
    <w:rsid w:val="00FB32B0"/>
    <w:rsid w:val="00FB47D9"/>
    <w:rsid w:val="00FB569C"/>
    <w:rsid w:val="00FB695F"/>
    <w:rsid w:val="00FC0EEF"/>
    <w:rsid w:val="00FC137D"/>
    <w:rsid w:val="00FC147E"/>
    <w:rsid w:val="00FC1C7C"/>
    <w:rsid w:val="00FC2768"/>
    <w:rsid w:val="00FC30FA"/>
    <w:rsid w:val="00FC31E5"/>
    <w:rsid w:val="00FC416C"/>
    <w:rsid w:val="00FC47BA"/>
    <w:rsid w:val="00FC4B3A"/>
    <w:rsid w:val="00FC534E"/>
    <w:rsid w:val="00FC55CC"/>
    <w:rsid w:val="00FC7062"/>
    <w:rsid w:val="00FD0434"/>
    <w:rsid w:val="00FD054E"/>
    <w:rsid w:val="00FD09CA"/>
    <w:rsid w:val="00FD207A"/>
    <w:rsid w:val="00FD248E"/>
    <w:rsid w:val="00FD30CA"/>
    <w:rsid w:val="00FD38D9"/>
    <w:rsid w:val="00FD3A0F"/>
    <w:rsid w:val="00FD53CD"/>
    <w:rsid w:val="00FD60A6"/>
    <w:rsid w:val="00FD61BD"/>
    <w:rsid w:val="00FD7026"/>
    <w:rsid w:val="00FD7C99"/>
    <w:rsid w:val="00FD7FB1"/>
    <w:rsid w:val="00FE1C4D"/>
    <w:rsid w:val="00FE2CDD"/>
    <w:rsid w:val="00FE388D"/>
    <w:rsid w:val="00FE3EF1"/>
    <w:rsid w:val="00FE466F"/>
    <w:rsid w:val="00FE5482"/>
    <w:rsid w:val="00FE552B"/>
    <w:rsid w:val="00FE5EB0"/>
    <w:rsid w:val="00FE684E"/>
    <w:rsid w:val="00FE69ED"/>
    <w:rsid w:val="00FE7B2F"/>
    <w:rsid w:val="00FF26D5"/>
    <w:rsid w:val="00FF3992"/>
    <w:rsid w:val="00FF4CC2"/>
    <w:rsid w:val="00FF694F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7ED"/>
    <w:pPr>
      <w:suppressAutoHyphens/>
      <w:spacing w:after="0" w:line="240" w:lineRule="auto"/>
    </w:pPr>
    <w:rPr>
      <w:rFonts w:ascii="Liberation Serif" w:eastAsia="Noto Serif CJK SC" w:hAnsi="Liberation Serif" w:cs="Noto Sans Devanagari"/>
      <w:kern w:val="2"/>
      <w:sz w:val="24"/>
      <w:szCs w:val="24"/>
      <w:lang w:val="en-GB" w:eastAsia="zh-CN" w:bidi="hi-IN"/>
    </w:rPr>
  </w:style>
  <w:style w:type="paragraph" w:styleId="Heading1">
    <w:name w:val="heading 1"/>
    <w:basedOn w:val="Normal"/>
    <w:link w:val="Heading1Char"/>
    <w:qFormat/>
    <w:rsid w:val="009837ED"/>
    <w:pPr>
      <w:spacing w:line="360" w:lineRule="auto"/>
      <w:ind w:left="205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ED"/>
    <w:rPr>
      <w:rFonts w:ascii="Liberation Serif" w:eastAsia="Noto Serif CJK SC" w:hAnsi="Liberation Serif" w:cs="Noto Sans Devanagari"/>
      <w:b/>
      <w:bCs/>
      <w:kern w:val="2"/>
      <w:sz w:val="20"/>
      <w:szCs w:val="20"/>
      <w:lang w:val="en-GB" w:eastAsia="zh-CN" w:bidi="hi-IN"/>
    </w:rPr>
  </w:style>
  <w:style w:type="character" w:styleId="Hyperlink">
    <w:name w:val="Hyperlink"/>
    <w:rsid w:val="009837ED"/>
    <w:rPr>
      <w:color w:val="000080"/>
      <w:u w:val="single"/>
    </w:rPr>
  </w:style>
  <w:style w:type="character" w:styleId="Strong">
    <w:name w:val="Strong"/>
    <w:qFormat/>
    <w:rsid w:val="009837ED"/>
    <w:rPr>
      <w:b/>
      <w:bCs/>
    </w:rPr>
  </w:style>
  <w:style w:type="character" w:customStyle="1" w:styleId="nlm-surname">
    <w:name w:val="nlm-surname"/>
    <w:basedOn w:val="DefaultParagraphFont"/>
    <w:qFormat/>
    <w:rsid w:val="009837ED"/>
  </w:style>
  <w:style w:type="character" w:customStyle="1" w:styleId="highwire-citation-author">
    <w:name w:val="highwire-citation-author"/>
    <w:basedOn w:val="DefaultParagraphFont"/>
    <w:qFormat/>
    <w:rsid w:val="009837ED"/>
  </w:style>
  <w:style w:type="character" w:customStyle="1" w:styleId="highwire-citation-authors">
    <w:name w:val="highwire-citation-authors"/>
    <w:basedOn w:val="DefaultParagraphFont"/>
    <w:qFormat/>
    <w:rsid w:val="009837ED"/>
  </w:style>
  <w:style w:type="character" w:customStyle="1" w:styleId="citation-et">
    <w:name w:val="citation-et"/>
    <w:basedOn w:val="DefaultParagraphFont"/>
    <w:qFormat/>
    <w:rsid w:val="009837ED"/>
  </w:style>
  <w:style w:type="character" w:customStyle="1" w:styleId="al-author-delim">
    <w:name w:val="al-author-delim"/>
    <w:basedOn w:val="DefaultParagraphFont"/>
    <w:qFormat/>
    <w:rsid w:val="009837ED"/>
  </w:style>
  <w:style w:type="character" w:styleId="Emphasis">
    <w:name w:val="Emphasis"/>
    <w:basedOn w:val="DefaultParagraphFont"/>
    <w:qFormat/>
    <w:rsid w:val="009837ED"/>
    <w:rPr>
      <w:i/>
      <w:iCs/>
    </w:rPr>
  </w:style>
  <w:style w:type="paragraph" w:customStyle="1" w:styleId="Heading">
    <w:name w:val="Heading"/>
    <w:basedOn w:val="Normal"/>
    <w:next w:val="BodyText"/>
    <w:qFormat/>
    <w:rsid w:val="009837E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link w:val="BodyTextChar"/>
    <w:rsid w:val="009837ED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9837ED"/>
    <w:rPr>
      <w:rFonts w:ascii="Liberation Serif" w:eastAsia="Noto Serif CJK SC" w:hAnsi="Liberation Serif" w:cs="Noto Sans Devanagari"/>
      <w:kern w:val="2"/>
      <w:sz w:val="24"/>
      <w:szCs w:val="24"/>
      <w:lang w:val="en-GB" w:eastAsia="zh-CN" w:bidi="hi-IN"/>
    </w:rPr>
  </w:style>
  <w:style w:type="paragraph" w:styleId="List">
    <w:name w:val="List"/>
    <w:basedOn w:val="BodyText"/>
    <w:rsid w:val="009837ED"/>
  </w:style>
  <w:style w:type="paragraph" w:styleId="Caption">
    <w:name w:val="caption"/>
    <w:basedOn w:val="Normal"/>
    <w:qFormat/>
    <w:rsid w:val="009837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9837ED"/>
    <w:pPr>
      <w:suppressLineNumbers/>
    </w:pPr>
  </w:style>
  <w:style w:type="paragraph" w:styleId="ListParagraph">
    <w:name w:val="List Paragraph"/>
    <w:basedOn w:val="Normal"/>
    <w:qFormat/>
    <w:rsid w:val="009837ED"/>
    <w:pPr>
      <w:ind w:left="205"/>
    </w:pPr>
  </w:style>
  <w:style w:type="paragraph" w:customStyle="1" w:styleId="FrameContents">
    <w:name w:val="Frame Contents"/>
    <w:basedOn w:val="Normal"/>
    <w:qFormat/>
    <w:rsid w:val="009837ED"/>
  </w:style>
  <w:style w:type="paragraph" w:customStyle="1" w:styleId="HeaderandFooter">
    <w:name w:val="Header and Footer"/>
    <w:basedOn w:val="Normal"/>
    <w:qFormat/>
    <w:rsid w:val="009837ED"/>
  </w:style>
  <w:style w:type="paragraph" w:styleId="Footer">
    <w:name w:val="footer"/>
    <w:basedOn w:val="Normal"/>
    <w:link w:val="FooterChar"/>
    <w:rsid w:val="009837ED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9837ED"/>
    <w:rPr>
      <w:rFonts w:ascii="Liberation Serif" w:eastAsia="Noto Serif CJK SC" w:hAnsi="Liberation Serif" w:cs="Noto Sans Devanagari"/>
      <w:kern w:val="2"/>
      <w:sz w:val="24"/>
      <w:szCs w:val="24"/>
      <w:lang w:val="en-GB" w:eastAsia="zh-CN" w:bidi="hi-IN"/>
    </w:rPr>
  </w:style>
  <w:style w:type="paragraph" w:customStyle="1" w:styleId="TableParagraph">
    <w:name w:val="Table Paragraph"/>
    <w:basedOn w:val="Normal"/>
    <w:qFormat/>
    <w:rsid w:val="009837ED"/>
    <w:pPr>
      <w:spacing w:before="30"/>
    </w:pPr>
  </w:style>
  <w:style w:type="paragraph" w:styleId="Title">
    <w:name w:val="Title"/>
    <w:basedOn w:val="Normal"/>
    <w:link w:val="TitleChar"/>
    <w:qFormat/>
    <w:rsid w:val="009837ED"/>
    <w:pPr>
      <w:spacing w:before="13"/>
      <w:ind w:left="60"/>
    </w:pPr>
    <w:rPr>
      <w:rFonts w:ascii="Arial MT" w:eastAsia="Arial MT" w:hAnsi="Arial MT" w:cs="Arial MT"/>
    </w:rPr>
  </w:style>
  <w:style w:type="character" w:customStyle="1" w:styleId="TitleChar">
    <w:name w:val="Title Char"/>
    <w:basedOn w:val="DefaultParagraphFont"/>
    <w:link w:val="Title"/>
    <w:rsid w:val="009837ED"/>
    <w:rPr>
      <w:rFonts w:ascii="Arial MT" w:eastAsia="Arial MT" w:hAnsi="Arial MT" w:cs="Arial MT"/>
      <w:kern w:val="2"/>
      <w:sz w:val="24"/>
      <w:szCs w:val="24"/>
      <w:lang w:val="en-GB" w:eastAsia="zh-CN" w:bidi="hi-IN"/>
    </w:rPr>
  </w:style>
  <w:style w:type="paragraph" w:customStyle="1" w:styleId="TableContents">
    <w:name w:val="Table Contents"/>
    <w:basedOn w:val="Normal"/>
    <w:qFormat/>
    <w:rsid w:val="009837ED"/>
    <w:pPr>
      <w:widowControl w:val="0"/>
      <w:suppressLineNumbers/>
    </w:pPr>
  </w:style>
  <w:style w:type="paragraph" w:customStyle="1" w:styleId="PreformattedText">
    <w:name w:val="Preformatted Text"/>
    <w:basedOn w:val="Normal"/>
    <w:qFormat/>
    <w:rsid w:val="009837ED"/>
    <w:rPr>
      <w:rFonts w:ascii="Liberation Mono" w:eastAsia="Noto Sans Mono CJK SC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7ED"/>
    <w:pPr>
      <w:suppressAutoHyphens/>
      <w:spacing w:after="0" w:line="240" w:lineRule="auto"/>
    </w:pPr>
    <w:rPr>
      <w:rFonts w:ascii="Liberation Serif" w:eastAsia="Noto Serif CJK SC" w:hAnsi="Liberation Serif" w:cs="Noto Sans Devanagari"/>
      <w:kern w:val="2"/>
      <w:sz w:val="24"/>
      <w:szCs w:val="24"/>
      <w:lang w:val="en-GB" w:eastAsia="zh-CN" w:bidi="hi-IN"/>
    </w:rPr>
  </w:style>
  <w:style w:type="paragraph" w:styleId="Heading1">
    <w:name w:val="heading 1"/>
    <w:basedOn w:val="Normal"/>
    <w:link w:val="Heading1Char"/>
    <w:qFormat/>
    <w:rsid w:val="009837ED"/>
    <w:pPr>
      <w:spacing w:line="360" w:lineRule="auto"/>
      <w:ind w:left="205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ED"/>
    <w:rPr>
      <w:rFonts w:ascii="Liberation Serif" w:eastAsia="Noto Serif CJK SC" w:hAnsi="Liberation Serif" w:cs="Noto Sans Devanagari"/>
      <w:b/>
      <w:bCs/>
      <w:kern w:val="2"/>
      <w:sz w:val="20"/>
      <w:szCs w:val="20"/>
      <w:lang w:val="en-GB" w:eastAsia="zh-CN" w:bidi="hi-IN"/>
    </w:rPr>
  </w:style>
  <w:style w:type="character" w:styleId="Hyperlink">
    <w:name w:val="Hyperlink"/>
    <w:rsid w:val="009837ED"/>
    <w:rPr>
      <w:color w:val="000080"/>
      <w:u w:val="single"/>
    </w:rPr>
  </w:style>
  <w:style w:type="character" w:styleId="Strong">
    <w:name w:val="Strong"/>
    <w:qFormat/>
    <w:rsid w:val="009837ED"/>
    <w:rPr>
      <w:b/>
      <w:bCs/>
    </w:rPr>
  </w:style>
  <w:style w:type="character" w:customStyle="1" w:styleId="nlm-surname">
    <w:name w:val="nlm-surname"/>
    <w:basedOn w:val="DefaultParagraphFont"/>
    <w:qFormat/>
    <w:rsid w:val="009837ED"/>
  </w:style>
  <w:style w:type="character" w:customStyle="1" w:styleId="highwire-citation-author">
    <w:name w:val="highwire-citation-author"/>
    <w:basedOn w:val="DefaultParagraphFont"/>
    <w:qFormat/>
    <w:rsid w:val="009837ED"/>
  </w:style>
  <w:style w:type="character" w:customStyle="1" w:styleId="highwire-citation-authors">
    <w:name w:val="highwire-citation-authors"/>
    <w:basedOn w:val="DefaultParagraphFont"/>
    <w:qFormat/>
    <w:rsid w:val="009837ED"/>
  </w:style>
  <w:style w:type="character" w:customStyle="1" w:styleId="citation-et">
    <w:name w:val="citation-et"/>
    <w:basedOn w:val="DefaultParagraphFont"/>
    <w:qFormat/>
    <w:rsid w:val="009837ED"/>
  </w:style>
  <w:style w:type="character" w:customStyle="1" w:styleId="al-author-delim">
    <w:name w:val="al-author-delim"/>
    <w:basedOn w:val="DefaultParagraphFont"/>
    <w:qFormat/>
    <w:rsid w:val="009837ED"/>
  </w:style>
  <w:style w:type="character" w:styleId="Emphasis">
    <w:name w:val="Emphasis"/>
    <w:basedOn w:val="DefaultParagraphFont"/>
    <w:qFormat/>
    <w:rsid w:val="009837ED"/>
    <w:rPr>
      <w:i/>
      <w:iCs/>
    </w:rPr>
  </w:style>
  <w:style w:type="paragraph" w:customStyle="1" w:styleId="Heading">
    <w:name w:val="Heading"/>
    <w:basedOn w:val="Normal"/>
    <w:next w:val="BodyText"/>
    <w:qFormat/>
    <w:rsid w:val="009837E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link w:val="BodyTextChar"/>
    <w:rsid w:val="009837ED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9837ED"/>
    <w:rPr>
      <w:rFonts w:ascii="Liberation Serif" w:eastAsia="Noto Serif CJK SC" w:hAnsi="Liberation Serif" w:cs="Noto Sans Devanagari"/>
      <w:kern w:val="2"/>
      <w:sz w:val="24"/>
      <w:szCs w:val="24"/>
      <w:lang w:val="en-GB" w:eastAsia="zh-CN" w:bidi="hi-IN"/>
    </w:rPr>
  </w:style>
  <w:style w:type="paragraph" w:styleId="List">
    <w:name w:val="List"/>
    <w:basedOn w:val="BodyText"/>
    <w:rsid w:val="009837ED"/>
  </w:style>
  <w:style w:type="paragraph" w:styleId="Caption">
    <w:name w:val="caption"/>
    <w:basedOn w:val="Normal"/>
    <w:qFormat/>
    <w:rsid w:val="009837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9837ED"/>
    <w:pPr>
      <w:suppressLineNumbers/>
    </w:pPr>
  </w:style>
  <w:style w:type="paragraph" w:styleId="ListParagraph">
    <w:name w:val="List Paragraph"/>
    <w:basedOn w:val="Normal"/>
    <w:qFormat/>
    <w:rsid w:val="009837ED"/>
    <w:pPr>
      <w:ind w:left="205"/>
    </w:pPr>
  </w:style>
  <w:style w:type="paragraph" w:customStyle="1" w:styleId="FrameContents">
    <w:name w:val="Frame Contents"/>
    <w:basedOn w:val="Normal"/>
    <w:qFormat/>
    <w:rsid w:val="009837ED"/>
  </w:style>
  <w:style w:type="paragraph" w:customStyle="1" w:styleId="HeaderandFooter">
    <w:name w:val="Header and Footer"/>
    <w:basedOn w:val="Normal"/>
    <w:qFormat/>
    <w:rsid w:val="009837ED"/>
  </w:style>
  <w:style w:type="paragraph" w:styleId="Footer">
    <w:name w:val="footer"/>
    <w:basedOn w:val="Normal"/>
    <w:link w:val="FooterChar"/>
    <w:rsid w:val="009837ED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9837ED"/>
    <w:rPr>
      <w:rFonts w:ascii="Liberation Serif" w:eastAsia="Noto Serif CJK SC" w:hAnsi="Liberation Serif" w:cs="Noto Sans Devanagari"/>
      <w:kern w:val="2"/>
      <w:sz w:val="24"/>
      <w:szCs w:val="24"/>
      <w:lang w:val="en-GB" w:eastAsia="zh-CN" w:bidi="hi-IN"/>
    </w:rPr>
  </w:style>
  <w:style w:type="paragraph" w:customStyle="1" w:styleId="TableParagraph">
    <w:name w:val="Table Paragraph"/>
    <w:basedOn w:val="Normal"/>
    <w:qFormat/>
    <w:rsid w:val="009837ED"/>
    <w:pPr>
      <w:spacing w:before="30"/>
    </w:pPr>
  </w:style>
  <w:style w:type="paragraph" w:styleId="Title">
    <w:name w:val="Title"/>
    <w:basedOn w:val="Normal"/>
    <w:link w:val="TitleChar"/>
    <w:qFormat/>
    <w:rsid w:val="009837ED"/>
    <w:pPr>
      <w:spacing w:before="13"/>
      <w:ind w:left="60"/>
    </w:pPr>
    <w:rPr>
      <w:rFonts w:ascii="Arial MT" w:eastAsia="Arial MT" w:hAnsi="Arial MT" w:cs="Arial MT"/>
    </w:rPr>
  </w:style>
  <w:style w:type="character" w:customStyle="1" w:styleId="TitleChar">
    <w:name w:val="Title Char"/>
    <w:basedOn w:val="DefaultParagraphFont"/>
    <w:link w:val="Title"/>
    <w:rsid w:val="009837ED"/>
    <w:rPr>
      <w:rFonts w:ascii="Arial MT" w:eastAsia="Arial MT" w:hAnsi="Arial MT" w:cs="Arial MT"/>
      <w:kern w:val="2"/>
      <w:sz w:val="24"/>
      <w:szCs w:val="24"/>
      <w:lang w:val="en-GB" w:eastAsia="zh-CN" w:bidi="hi-IN"/>
    </w:rPr>
  </w:style>
  <w:style w:type="paragraph" w:customStyle="1" w:styleId="TableContents">
    <w:name w:val="Table Contents"/>
    <w:basedOn w:val="Normal"/>
    <w:qFormat/>
    <w:rsid w:val="009837ED"/>
    <w:pPr>
      <w:widowControl w:val="0"/>
      <w:suppressLineNumbers/>
    </w:pPr>
  </w:style>
  <w:style w:type="paragraph" w:customStyle="1" w:styleId="PreformattedText">
    <w:name w:val="Preformatted Text"/>
    <w:basedOn w:val="Normal"/>
    <w:qFormat/>
    <w:rsid w:val="009837ED"/>
    <w:rPr>
      <w:rFonts w:ascii="Liberation Mono" w:eastAsia="Noto Sans Mono CJK SC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Jasper Bangcal Pasiolan</dc:creator>
  <cp:lastModifiedBy>Carl Jasper Bangcal Pasiolan</cp:lastModifiedBy>
  <cp:revision>1</cp:revision>
  <dcterms:created xsi:type="dcterms:W3CDTF">2025-03-22T00:41:00Z</dcterms:created>
  <dcterms:modified xsi:type="dcterms:W3CDTF">2025-03-22T00:41:00Z</dcterms:modified>
</cp:coreProperties>
</file>