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94995" w14:textId="4C1BCE2C" w:rsidR="00453C3D" w:rsidRDefault="00453C3D" w:rsidP="00E44861">
      <w:pPr>
        <w:pStyle w:val="Default"/>
        <w:spacing w:line="360" w:lineRule="auto"/>
        <w:rPr>
          <w:b/>
          <w:bCs/>
          <w:lang w:val="en-US" w:eastAsia="zh-CN"/>
        </w:rPr>
      </w:pPr>
      <w:r>
        <w:rPr>
          <w:b/>
          <w:bCs/>
          <w:lang w:val="en-US"/>
        </w:rPr>
        <w:t xml:space="preserve">Supplementary </w:t>
      </w:r>
      <w:r w:rsidRPr="008756FD">
        <w:rPr>
          <w:b/>
          <w:bCs/>
          <w:lang w:val="en-US"/>
        </w:rPr>
        <w:t xml:space="preserve">Figure </w:t>
      </w:r>
      <w:r>
        <w:rPr>
          <w:b/>
          <w:bCs/>
          <w:lang w:val="en-US" w:eastAsia="zh-CN"/>
        </w:rPr>
        <w:t>1</w:t>
      </w:r>
      <w:r w:rsidRPr="008756FD">
        <w:rPr>
          <w:b/>
          <w:bCs/>
          <w:lang w:val="en-US"/>
        </w:rPr>
        <w:t>:</w:t>
      </w:r>
    </w:p>
    <w:p w14:paraId="45F79EF0" w14:textId="77777777" w:rsidR="0001587A" w:rsidRDefault="0001587A" w:rsidP="00E44861">
      <w:pPr>
        <w:pStyle w:val="Default"/>
        <w:spacing w:line="360" w:lineRule="auto"/>
        <w:rPr>
          <w:b/>
          <w:bCs/>
          <w:noProof/>
          <w:lang w:val="en-US" w:eastAsia="zh-CN"/>
        </w:rPr>
      </w:pPr>
    </w:p>
    <w:p w14:paraId="00676245" w14:textId="1F5FB126" w:rsidR="00453C3D" w:rsidRDefault="00BF4D68" w:rsidP="00E44861">
      <w:pPr>
        <w:pStyle w:val="Default"/>
        <w:spacing w:line="360" w:lineRule="auto"/>
        <w:rPr>
          <w:b/>
          <w:bCs/>
          <w:lang w:val="en-US" w:eastAsia="zh-CN"/>
        </w:rPr>
      </w:pPr>
      <w:r>
        <w:rPr>
          <w:b/>
          <w:bCs/>
          <w:noProof/>
          <w:lang w:val="en-US" w:eastAsia="zh-CN"/>
        </w:rPr>
        <w:drawing>
          <wp:inline distT="0" distB="0" distL="0" distR="0" wp14:anchorId="45FD5AC9" wp14:editId="351BD413">
            <wp:extent cx="5746115" cy="3089275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0DB9E" w14:textId="77777777" w:rsidR="0001587A" w:rsidRDefault="0001587A" w:rsidP="00AB36D8">
      <w:pPr>
        <w:pStyle w:val="Default"/>
        <w:spacing w:line="360" w:lineRule="auto"/>
        <w:jc w:val="both"/>
        <w:rPr>
          <w:b/>
          <w:bCs/>
          <w:color w:val="auto"/>
          <w:lang w:val="en-US"/>
        </w:rPr>
      </w:pPr>
    </w:p>
    <w:p w14:paraId="76E50E6C" w14:textId="09F68BDF" w:rsidR="00453C3D" w:rsidRPr="00AB5C6A" w:rsidRDefault="00453C3D" w:rsidP="00453C3D">
      <w:pPr>
        <w:pStyle w:val="Default"/>
        <w:spacing w:line="360" w:lineRule="auto"/>
        <w:jc w:val="both"/>
        <w:rPr>
          <w:color w:val="auto"/>
          <w:lang w:val="en-US"/>
        </w:rPr>
      </w:pPr>
      <w:r w:rsidRPr="0000352D">
        <w:rPr>
          <w:b/>
          <w:bCs/>
          <w:color w:val="auto"/>
          <w:lang w:val="en-US"/>
        </w:rPr>
        <w:t xml:space="preserve">Supplementary Figure </w:t>
      </w:r>
      <w:r w:rsidRPr="0000352D">
        <w:rPr>
          <w:b/>
          <w:bCs/>
          <w:color w:val="auto"/>
          <w:lang w:val="en-US" w:eastAsia="zh-CN"/>
        </w:rPr>
        <w:t>1</w:t>
      </w:r>
      <w:r w:rsidRPr="0000352D">
        <w:rPr>
          <w:b/>
          <w:bCs/>
          <w:color w:val="auto"/>
          <w:lang w:val="en-US"/>
        </w:rPr>
        <w:t>:</w:t>
      </w:r>
      <w:r w:rsidRPr="00453C3D">
        <w:rPr>
          <w:b/>
          <w:bCs/>
          <w:color w:val="FF0000"/>
          <w:lang w:val="en-US"/>
        </w:rPr>
        <w:t xml:space="preserve"> </w:t>
      </w:r>
      <w:r w:rsidR="00765A0C" w:rsidRPr="00D0277B">
        <w:rPr>
          <w:b/>
          <w:bCs/>
          <w:i/>
          <w:color w:val="auto"/>
          <w:lang w:val="en-US"/>
        </w:rPr>
        <w:t>Tph2</w:t>
      </w:r>
      <w:r w:rsidR="00765A0C" w:rsidRPr="00D0277B">
        <w:rPr>
          <w:b/>
          <w:bCs/>
          <w:iCs/>
          <w:color w:val="auto"/>
          <w:lang w:val="en-US"/>
        </w:rPr>
        <w:t xml:space="preserve"> deficiency </w:t>
      </w:r>
      <w:r w:rsidR="00765A0C" w:rsidRPr="00D810C4">
        <w:rPr>
          <w:rFonts w:hint="eastAsia"/>
          <w:b/>
          <w:bCs/>
        </w:rPr>
        <w:t xml:space="preserve">in </w:t>
      </w:r>
      <w:r w:rsidR="00765A0C">
        <w:rPr>
          <w:b/>
          <w:bCs/>
        </w:rPr>
        <w:t xml:space="preserve">neonatal </w:t>
      </w:r>
      <w:r w:rsidR="00765A0C" w:rsidRPr="00D810C4">
        <w:rPr>
          <w:rFonts w:hint="eastAsia"/>
          <w:b/>
          <w:bCs/>
        </w:rPr>
        <w:t>rat</w:t>
      </w:r>
      <w:r w:rsidR="00765A0C">
        <w:rPr>
          <w:b/>
          <w:bCs/>
        </w:rPr>
        <w:t>s</w:t>
      </w:r>
      <w:r w:rsidR="00765A0C">
        <w:rPr>
          <w:b/>
          <w:bCs/>
          <w:iCs/>
          <w:color w:val="auto"/>
          <w:lang w:val="en-US"/>
        </w:rPr>
        <w:t xml:space="preserve"> leads to </w:t>
      </w:r>
      <w:r w:rsidR="00765A0C" w:rsidRPr="00D810C4">
        <w:rPr>
          <w:b/>
          <w:bCs/>
        </w:rPr>
        <w:t xml:space="preserve">alterations in </w:t>
      </w:r>
      <w:r w:rsidR="00765A0C" w:rsidRPr="00D810C4">
        <w:rPr>
          <w:rFonts w:hint="eastAsia"/>
          <w:b/>
          <w:bCs/>
        </w:rPr>
        <w:t>social adjustment and s</w:t>
      </w:r>
      <w:r w:rsidR="00765A0C" w:rsidRPr="00D810C4">
        <w:rPr>
          <w:b/>
          <w:bCs/>
        </w:rPr>
        <w:t>ocio-affective communication</w:t>
      </w:r>
      <w:r w:rsidR="00765A0C">
        <w:rPr>
          <w:b/>
          <w:bCs/>
          <w:iCs/>
          <w:color w:val="auto"/>
          <w:lang w:val="en-US" w:eastAsia="zh-CN"/>
        </w:rPr>
        <w:t xml:space="preserve">, as reflected in the emission of isolation-induced ultrasonic vocalizations (USV) when exposed to </w:t>
      </w:r>
      <w:r w:rsidR="00765A0C">
        <w:rPr>
          <w:rFonts w:hint="eastAsia"/>
          <w:b/>
          <w:bCs/>
          <w:iCs/>
          <w:color w:val="auto"/>
          <w:lang w:val="en-US" w:eastAsia="zh-CN"/>
        </w:rPr>
        <w:t>social</w:t>
      </w:r>
      <w:r w:rsidR="00765A0C">
        <w:rPr>
          <w:b/>
          <w:bCs/>
          <w:iCs/>
          <w:color w:val="auto"/>
          <w:lang w:val="en-US" w:eastAsia="zh-CN"/>
        </w:rPr>
        <w:t xml:space="preserve"> test conditions, i.e.,</w:t>
      </w:r>
      <w:r w:rsidR="00765A0C">
        <w:rPr>
          <w:rFonts w:hint="eastAsia"/>
          <w:b/>
          <w:bCs/>
          <w:iCs/>
          <w:color w:val="auto"/>
          <w:lang w:val="en-US" w:eastAsia="zh-CN"/>
        </w:rPr>
        <w:t xml:space="preserve"> maternal preference test </w:t>
      </w:r>
      <w:r w:rsidR="00765A0C">
        <w:rPr>
          <w:b/>
          <w:bCs/>
          <w:iCs/>
          <w:color w:val="auto"/>
          <w:lang w:val="en-US" w:eastAsia="zh-CN"/>
        </w:rPr>
        <w:t xml:space="preserve">and </w:t>
      </w:r>
      <w:r w:rsidR="00765A0C">
        <w:rPr>
          <w:rFonts w:hint="eastAsia"/>
          <w:b/>
          <w:bCs/>
          <w:iCs/>
          <w:color w:val="auto"/>
          <w:lang w:val="en-US" w:eastAsia="zh-CN"/>
        </w:rPr>
        <w:t>homing test</w:t>
      </w:r>
      <w:r w:rsidR="00765A0C">
        <w:rPr>
          <w:b/>
          <w:bCs/>
          <w:iCs/>
          <w:color w:val="auto"/>
          <w:lang w:val="en-US" w:eastAsia="zh-CN"/>
        </w:rPr>
        <w:t xml:space="preserve">, compared to non-social test conditions, i.e., isolation box test. </w:t>
      </w:r>
      <w:r w:rsidR="00AB36D8" w:rsidRPr="00D0277B">
        <w:rPr>
          <w:color w:val="auto"/>
          <w:lang w:val="en-US"/>
        </w:rPr>
        <w:t xml:space="preserve">Developmental trajectories of </w:t>
      </w:r>
      <w:r w:rsidR="00AB36D8">
        <w:rPr>
          <w:rFonts w:hint="eastAsia"/>
          <w:color w:val="auto"/>
          <w:lang w:val="en-US" w:eastAsia="zh-CN"/>
        </w:rPr>
        <w:t>(</w:t>
      </w:r>
      <w:r w:rsidR="00AB36D8">
        <w:rPr>
          <w:rFonts w:hint="eastAsia"/>
          <w:b/>
          <w:bCs/>
          <w:color w:val="auto"/>
          <w:lang w:val="en-US" w:eastAsia="zh-CN"/>
        </w:rPr>
        <w:t>A</w:t>
      </w:r>
      <w:r w:rsidR="00AB36D8" w:rsidRPr="00D0277B">
        <w:rPr>
          <w:color w:val="auto"/>
          <w:lang w:val="en-US"/>
        </w:rPr>
        <w:t xml:space="preserve">) call </w:t>
      </w:r>
      <w:r w:rsidR="00AB36D8">
        <w:rPr>
          <w:rFonts w:hint="eastAsia"/>
          <w:color w:val="auto"/>
          <w:lang w:val="en-US" w:eastAsia="zh-CN"/>
        </w:rPr>
        <w:t>emission rate</w:t>
      </w:r>
      <w:r w:rsidR="00AB36D8">
        <w:rPr>
          <w:color w:val="auto"/>
          <w:lang w:val="en-US" w:eastAsia="zh-CN"/>
        </w:rPr>
        <w:t xml:space="preserve"> (n/min)</w:t>
      </w:r>
      <w:r w:rsidR="00AB36D8">
        <w:rPr>
          <w:rFonts w:hint="eastAsia"/>
          <w:color w:val="auto"/>
          <w:lang w:val="en-US" w:eastAsia="zh-CN"/>
        </w:rPr>
        <w:t>,</w:t>
      </w:r>
      <w:r w:rsidR="00AB36D8">
        <w:rPr>
          <w:color w:val="auto"/>
          <w:lang w:val="en-US"/>
        </w:rPr>
        <w:t xml:space="preserve"> </w:t>
      </w:r>
      <w:r w:rsidR="00AB36D8" w:rsidRPr="00D0277B">
        <w:rPr>
          <w:color w:val="auto"/>
          <w:lang w:val="en-US"/>
        </w:rPr>
        <w:t>(</w:t>
      </w:r>
      <w:r w:rsidR="00AB36D8">
        <w:rPr>
          <w:rFonts w:hint="eastAsia"/>
          <w:b/>
          <w:bCs/>
          <w:color w:val="auto"/>
          <w:lang w:val="en-US" w:eastAsia="zh-CN"/>
        </w:rPr>
        <w:t>B</w:t>
      </w:r>
      <w:r w:rsidR="00AB36D8" w:rsidRPr="00D0277B">
        <w:rPr>
          <w:color w:val="auto"/>
          <w:lang w:val="en-US"/>
        </w:rPr>
        <w:t xml:space="preserve">) </w:t>
      </w:r>
      <w:r w:rsidR="00AB36D8">
        <w:rPr>
          <w:rFonts w:hint="eastAsia"/>
          <w:color w:val="auto"/>
          <w:lang w:val="en-US" w:eastAsia="zh-CN"/>
        </w:rPr>
        <w:t>calling time ratio</w:t>
      </w:r>
      <w:r w:rsidR="00AB36D8" w:rsidRPr="00D0277B">
        <w:rPr>
          <w:color w:val="auto"/>
          <w:lang w:val="en-US"/>
        </w:rPr>
        <w:t xml:space="preserve"> </w:t>
      </w:r>
      <w:r w:rsidR="00AB36D8">
        <w:rPr>
          <w:color w:val="auto"/>
          <w:lang w:val="en-US"/>
        </w:rPr>
        <w:t>(%)</w:t>
      </w:r>
      <w:r w:rsidR="00AB36D8">
        <w:rPr>
          <w:rFonts w:hint="eastAsia"/>
          <w:color w:val="auto"/>
          <w:lang w:val="en-US" w:eastAsia="zh-CN"/>
        </w:rPr>
        <w:t xml:space="preserve">, </w:t>
      </w:r>
      <w:r w:rsidR="00AB36D8" w:rsidRPr="00D0277B">
        <w:rPr>
          <w:color w:val="auto"/>
          <w:lang w:val="en-US"/>
        </w:rPr>
        <w:t>(</w:t>
      </w:r>
      <w:r w:rsidR="00AB36D8">
        <w:rPr>
          <w:rFonts w:hint="eastAsia"/>
          <w:b/>
          <w:bCs/>
          <w:color w:val="auto"/>
          <w:lang w:val="en-US" w:eastAsia="zh-CN"/>
        </w:rPr>
        <w:t>C</w:t>
      </w:r>
      <w:r w:rsidR="00AB36D8" w:rsidRPr="00D0277B">
        <w:rPr>
          <w:color w:val="auto"/>
          <w:lang w:val="en-US"/>
        </w:rPr>
        <w:t xml:space="preserve">) call </w:t>
      </w:r>
      <w:r w:rsidR="00AB36D8">
        <w:rPr>
          <w:color w:val="auto"/>
          <w:lang w:val="en-US" w:eastAsia="zh-CN"/>
        </w:rPr>
        <w:t>duration (ms)</w:t>
      </w:r>
      <w:r w:rsidR="00AB36D8" w:rsidRPr="00D0277B">
        <w:rPr>
          <w:color w:val="auto"/>
          <w:lang w:val="en-US"/>
        </w:rPr>
        <w:t>, (</w:t>
      </w:r>
      <w:r w:rsidR="00AB36D8">
        <w:rPr>
          <w:rFonts w:hint="eastAsia"/>
          <w:b/>
          <w:bCs/>
          <w:color w:val="auto"/>
          <w:lang w:val="en-US" w:eastAsia="zh-CN"/>
        </w:rPr>
        <w:t>D</w:t>
      </w:r>
      <w:r w:rsidR="00AB36D8" w:rsidRPr="00D0277B">
        <w:rPr>
          <w:color w:val="auto"/>
          <w:lang w:val="en-US"/>
        </w:rPr>
        <w:t xml:space="preserve">) </w:t>
      </w:r>
      <w:r w:rsidR="00AB36D8">
        <w:rPr>
          <w:color w:val="auto"/>
          <w:lang w:val="en-US"/>
        </w:rPr>
        <w:t>peak frequency</w:t>
      </w:r>
      <w:r w:rsidR="00AB36D8" w:rsidRPr="00D0277B">
        <w:rPr>
          <w:color w:val="auto"/>
          <w:lang w:val="en-US"/>
        </w:rPr>
        <w:t xml:space="preserve"> </w:t>
      </w:r>
      <w:r w:rsidR="00AB36D8">
        <w:rPr>
          <w:color w:val="auto"/>
          <w:lang w:val="en-US"/>
        </w:rPr>
        <w:t>(kHz), and (</w:t>
      </w:r>
      <w:r w:rsidR="00AB36D8">
        <w:rPr>
          <w:rFonts w:hint="eastAsia"/>
          <w:b/>
          <w:bCs/>
          <w:color w:val="auto"/>
          <w:lang w:val="en-US" w:eastAsia="zh-CN"/>
        </w:rPr>
        <w:t>E</w:t>
      </w:r>
      <w:r w:rsidR="00AB36D8">
        <w:rPr>
          <w:color w:val="auto"/>
          <w:lang w:val="en-US"/>
        </w:rPr>
        <w:t xml:space="preserve">) frequency modulation (kHz) </w:t>
      </w:r>
      <w:r w:rsidR="00AB36D8" w:rsidRPr="00D0277B">
        <w:rPr>
          <w:color w:val="auto"/>
          <w:lang w:val="en-US"/>
        </w:rPr>
        <w:t xml:space="preserve">of isolation-induced </w:t>
      </w:r>
      <w:r w:rsidR="00AB36D8">
        <w:rPr>
          <w:color w:val="auto"/>
          <w:lang w:val="en-US"/>
        </w:rPr>
        <w:t>USV</w:t>
      </w:r>
      <w:r w:rsidR="00AB36D8" w:rsidRPr="00D0277B">
        <w:rPr>
          <w:color w:val="auto"/>
          <w:lang w:val="en-US"/>
        </w:rPr>
        <w:t xml:space="preserve"> emitted </w:t>
      </w:r>
      <w:r w:rsidR="00AB36D8">
        <w:rPr>
          <w:rFonts w:hint="eastAsia"/>
          <w:color w:val="auto"/>
          <w:lang w:val="en-US" w:eastAsia="zh-CN"/>
        </w:rPr>
        <w:t xml:space="preserve">by </w:t>
      </w:r>
      <w:r w:rsidR="00AB36D8" w:rsidRPr="00846FA3">
        <w:rPr>
          <w:i/>
          <w:iCs/>
          <w:shd w:val="clear" w:color="auto" w:fill="FFFFFF"/>
        </w:rPr>
        <w:t>Tph2</w:t>
      </w:r>
      <w:r w:rsidR="00AB36D8" w:rsidRPr="00846FA3">
        <w:rPr>
          <w:i/>
          <w:iCs/>
          <w:shd w:val="clear" w:color="auto" w:fill="FFFFFF"/>
          <w:vertAlign w:val="superscript"/>
        </w:rPr>
        <w:t>−/−</w:t>
      </w:r>
      <w:r w:rsidR="00AB36D8" w:rsidRPr="00BF3735">
        <w:rPr>
          <w:shd w:val="clear" w:color="auto" w:fill="FFFFFF"/>
        </w:rPr>
        <w:t xml:space="preserve"> knockout</w:t>
      </w:r>
      <w:r w:rsidR="00AB36D8">
        <w:rPr>
          <w:shd w:val="clear" w:color="auto" w:fill="FFFFFF"/>
        </w:rPr>
        <w:t xml:space="preserve"> (KO; </w:t>
      </w:r>
      <w:r w:rsidR="00765A0C">
        <w:rPr>
          <w:shd w:val="clear" w:color="auto" w:fill="FFFFFF"/>
        </w:rPr>
        <w:t xml:space="preserve">red </w:t>
      </w:r>
      <w:r w:rsidR="00AB36D8">
        <w:rPr>
          <w:shd w:val="clear" w:color="auto" w:fill="FFFFFF"/>
        </w:rPr>
        <w:t xml:space="preserve">triangle), </w:t>
      </w:r>
      <w:r w:rsidR="00AB36D8" w:rsidRPr="00846FA3">
        <w:rPr>
          <w:i/>
          <w:iCs/>
          <w:shd w:val="clear" w:color="auto" w:fill="FFFFFF"/>
        </w:rPr>
        <w:t>Tph2</w:t>
      </w:r>
      <w:r w:rsidR="00AB36D8" w:rsidRPr="00846FA3">
        <w:rPr>
          <w:i/>
          <w:iCs/>
          <w:shd w:val="clear" w:color="auto" w:fill="FFFFFF"/>
          <w:vertAlign w:val="superscript"/>
        </w:rPr>
        <w:t>+/−</w:t>
      </w:r>
      <w:r w:rsidR="00AB36D8" w:rsidRPr="00BF3735">
        <w:rPr>
          <w:shd w:val="clear" w:color="auto" w:fill="FFFFFF"/>
        </w:rPr>
        <w:t xml:space="preserve"> heterozygous</w:t>
      </w:r>
      <w:r w:rsidR="00AB36D8">
        <w:rPr>
          <w:shd w:val="clear" w:color="auto" w:fill="FFFFFF"/>
        </w:rPr>
        <w:t xml:space="preserve"> (HET; </w:t>
      </w:r>
      <w:r w:rsidR="00765A0C">
        <w:rPr>
          <w:shd w:val="clear" w:color="auto" w:fill="FFFFFF"/>
        </w:rPr>
        <w:t xml:space="preserve">gray </w:t>
      </w:r>
      <w:r w:rsidR="00AB36D8">
        <w:rPr>
          <w:shd w:val="clear" w:color="auto" w:fill="FFFFFF"/>
        </w:rPr>
        <w:t xml:space="preserve">square), and </w:t>
      </w:r>
      <w:r w:rsidR="00AB36D8" w:rsidRPr="00846FA3">
        <w:rPr>
          <w:i/>
          <w:iCs/>
          <w:shd w:val="clear" w:color="auto" w:fill="FFFFFF"/>
        </w:rPr>
        <w:t>Tph2</w:t>
      </w:r>
      <w:r w:rsidR="00AB36D8" w:rsidRPr="00846FA3">
        <w:rPr>
          <w:i/>
          <w:iCs/>
          <w:shd w:val="clear" w:color="auto" w:fill="FFFFFF"/>
          <w:vertAlign w:val="superscript"/>
        </w:rPr>
        <w:t>+/+</w:t>
      </w:r>
      <w:r w:rsidR="00AB36D8" w:rsidRPr="00BF3735">
        <w:rPr>
          <w:shd w:val="clear" w:color="auto" w:fill="FFFFFF"/>
        </w:rPr>
        <w:t xml:space="preserve"> wildtype </w:t>
      </w:r>
      <w:r w:rsidR="00AB36D8">
        <w:rPr>
          <w:shd w:val="clear" w:color="auto" w:fill="FFFFFF"/>
        </w:rPr>
        <w:t xml:space="preserve">(WT, </w:t>
      </w:r>
      <w:r w:rsidR="00765A0C">
        <w:rPr>
          <w:shd w:val="clear" w:color="auto" w:fill="FFFFFF"/>
        </w:rPr>
        <w:t xml:space="preserve">black </w:t>
      </w:r>
      <w:r w:rsidR="00AB36D8">
        <w:rPr>
          <w:shd w:val="clear" w:color="auto" w:fill="FFFFFF"/>
        </w:rPr>
        <w:t>circle) rat pups</w:t>
      </w:r>
      <w:r w:rsidR="00AB36D8" w:rsidRPr="00D0277B">
        <w:rPr>
          <w:color w:val="auto"/>
          <w:lang w:val="en-US"/>
        </w:rPr>
        <w:t xml:space="preserve"> across P</w:t>
      </w:r>
      <w:r w:rsidR="00AB36D8">
        <w:rPr>
          <w:rFonts w:hint="eastAsia"/>
          <w:color w:val="auto"/>
          <w:lang w:val="en-US" w:eastAsia="zh-CN"/>
        </w:rPr>
        <w:t>8</w:t>
      </w:r>
      <w:r w:rsidR="00AB36D8" w:rsidRPr="00D0277B">
        <w:rPr>
          <w:color w:val="auto"/>
          <w:lang w:val="en-US"/>
        </w:rPr>
        <w:t xml:space="preserve"> to P</w:t>
      </w:r>
      <w:r w:rsidR="00AB36D8">
        <w:rPr>
          <w:rFonts w:hint="eastAsia"/>
          <w:color w:val="auto"/>
          <w:lang w:val="en-US" w:eastAsia="zh-CN"/>
        </w:rPr>
        <w:t xml:space="preserve">14 </w:t>
      </w:r>
      <w:r w:rsidR="00AB36D8">
        <w:rPr>
          <w:color w:val="auto"/>
          <w:lang w:val="en-US" w:eastAsia="zh-CN"/>
        </w:rPr>
        <w:t xml:space="preserve">during the exposure to </w:t>
      </w:r>
      <w:r w:rsidR="00AB36D8">
        <w:rPr>
          <w:rFonts w:hint="eastAsia"/>
          <w:color w:val="auto"/>
          <w:lang w:val="en-US" w:eastAsia="zh-CN"/>
        </w:rPr>
        <w:t>the isolation box and on P</w:t>
      </w:r>
      <w:r w:rsidR="00AB36D8">
        <w:rPr>
          <w:color w:val="auto"/>
          <w:lang w:val="en-US" w:eastAsia="zh-CN"/>
        </w:rPr>
        <w:t>11</w:t>
      </w:r>
      <w:r w:rsidR="00AB36D8">
        <w:rPr>
          <w:rFonts w:hint="eastAsia"/>
          <w:color w:val="auto"/>
          <w:lang w:val="en-US" w:eastAsia="zh-CN"/>
        </w:rPr>
        <w:t xml:space="preserve"> during the homing test</w:t>
      </w:r>
      <w:r w:rsidR="00AB36D8">
        <w:rPr>
          <w:color w:val="auto"/>
          <w:lang w:val="en-US" w:eastAsia="zh-CN"/>
        </w:rPr>
        <w:t xml:space="preserve"> (</w:t>
      </w:r>
      <w:r w:rsidR="00AB36D8">
        <w:rPr>
          <w:rFonts w:hint="eastAsia"/>
          <w:color w:val="auto"/>
          <w:lang w:val="en-US" w:eastAsia="zh-CN"/>
        </w:rPr>
        <w:t xml:space="preserve">HT, </w:t>
      </w:r>
      <w:r w:rsidR="00AB36D8">
        <w:rPr>
          <w:color w:val="auto"/>
          <w:lang w:val="en-US" w:eastAsia="zh-CN"/>
        </w:rPr>
        <w:t>light gray highlighting)</w:t>
      </w:r>
      <w:r w:rsidR="00AB36D8" w:rsidRPr="00D0277B">
        <w:rPr>
          <w:color w:val="auto"/>
          <w:lang w:val="en-US"/>
        </w:rPr>
        <w:t xml:space="preserve">. </w:t>
      </w:r>
      <w:r w:rsidR="00765A0C" w:rsidRPr="00D0277B">
        <w:rPr>
          <w:color w:val="auto"/>
          <w:lang w:val="en-US"/>
        </w:rPr>
        <w:t>P = postnatal day.</w:t>
      </w:r>
      <w:r w:rsidR="00765A0C" w:rsidRPr="00D0277B">
        <w:rPr>
          <w:color w:val="auto"/>
          <w:lang w:val="en-GB"/>
        </w:rPr>
        <w:t xml:space="preserve"> </w:t>
      </w:r>
      <w:r w:rsidR="00765A0C" w:rsidRPr="00D0277B">
        <w:rPr>
          <w:color w:val="auto"/>
          <w:lang w:val="en-US"/>
        </w:rPr>
        <w:t>Data are expressed as mean</w:t>
      </w:r>
      <w:r w:rsidR="00765A0C" w:rsidRPr="00D0277B">
        <w:rPr>
          <w:color w:val="auto"/>
          <w:lang w:val="en-GB"/>
        </w:rPr>
        <w:t>±</w:t>
      </w:r>
      <w:r w:rsidR="00765A0C" w:rsidRPr="00D0277B">
        <w:rPr>
          <w:color w:val="auto"/>
          <w:lang w:val="en-US"/>
        </w:rPr>
        <w:t xml:space="preserve">SEM. </w:t>
      </w:r>
      <w:r w:rsidR="00765A0C">
        <w:rPr>
          <w:color w:val="auto"/>
          <w:lang w:val="en-US"/>
        </w:rPr>
        <w:t xml:space="preserve">Within WT: </w:t>
      </w:r>
      <w:r w:rsidR="00765A0C" w:rsidRPr="0058740C">
        <w:rPr>
          <w:color w:val="auto"/>
          <w:lang w:val="en-US"/>
        </w:rPr>
        <w:t>***</w:t>
      </w:r>
      <w:r w:rsidR="00765A0C" w:rsidRPr="0058740C">
        <w:rPr>
          <w:color w:val="auto"/>
          <w:vertAlign w:val="superscript"/>
          <w:lang w:val="en-US"/>
        </w:rPr>
        <w:t>(black)</w:t>
      </w:r>
      <w:r w:rsidR="00765A0C">
        <w:rPr>
          <w:color w:val="auto"/>
          <w:vertAlign w:val="superscript"/>
          <w:lang w:val="en-US"/>
        </w:rPr>
        <w:t xml:space="preserve"> </w:t>
      </w:r>
      <w:r w:rsidR="00765A0C" w:rsidRPr="0058740C">
        <w:rPr>
          <w:color w:val="auto"/>
          <w:lang w:val="en-US"/>
        </w:rPr>
        <w:t>p&lt;.001; **</w:t>
      </w:r>
      <w:r w:rsidR="00765A0C" w:rsidRPr="0058740C">
        <w:rPr>
          <w:color w:val="auto"/>
          <w:vertAlign w:val="superscript"/>
          <w:lang w:val="en-US"/>
        </w:rPr>
        <w:t>(black)</w:t>
      </w:r>
      <w:r w:rsidR="00765A0C">
        <w:rPr>
          <w:color w:val="auto"/>
          <w:vertAlign w:val="superscript"/>
          <w:lang w:val="en-US"/>
        </w:rPr>
        <w:t xml:space="preserve"> </w:t>
      </w:r>
      <w:r w:rsidR="00765A0C" w:rsidRPr="0058740C">
        <w:rPr>
          <w:color w:val="auto"/>
          <w:lang w:val="en-US"/>
        </w:rPr>
        <w:t>p&lt;.01</w:t>
      </w:r>
      <w:r w:rsidR="00CF6650">
        <w:rPr>
          <w:color w:val="auto"/>
          <w:lang w:val="en-US"/>
        </w:rPr>
        <w:t>0</w:t>
      </w:r>
      <w:r w:rsidR="00765A0C" w:rsidRPr="0058740C">
        <w:rPr>
          <w:color w:val="auto"/>
          <w:lang w:val="en-US"/>
        </w:rPr>
        <w:t xml:space="preserve">. </w:t>
      </w:r>
      <w:r w:rsidR="00765A0C">
        <w:rPr>
          <w:color w:val="auto"/>
          <w:lang w:val="en-US"/>
        </w:rPr>
        <w:t xml:space="preserve">Within HET: </w:t>
      </w:r>
      <w:r w:rsidR="00765A0C" w:rsidRPr="0058740C">
        <w:rPr>
          <w:color w:val="auto"/>
          <w:lang w:val="en-US"/>
        </w:rPr>
        <w:t>***</w:t>
      </w:r>
      <w:r w:rsidR="00765A0C" w:rsidRPr="0058740C">
        <w:rPr>
          <w:color w:val="auto"/>
          <w:vertAlign w:val="superscript"/>
          <w:lang w:val="en-US"/>
        </w:rPr>
        <w:t>(</w:t>
      </w:r>
      <w:r w:rsidR="00765A0C">
        <w:rPr>
          <w:color w:val="auto"/>
          <w:vertAlign w:val="superscript"/>
          <w:lang w:val="en-US"/>
        </w:rPr>
        <w:t>gray</w:t>
      </w:r>
      <w:r w:rsidR="00765A0C" w:rsidRPr="0058740C">
        <w:rPr>
          <w:color w:val="auto"/>
          <w:vertAlign w:val="superscript"/>
          <w:lang w:val="en-US"/>
        </w:rPr>
        <w:t>)</w:t>
      </w:r>
      <w:r w:rsidR="00765A0C">
        <w:rPr>
          <w:color w:val="auto"/>
          <w:vertAlign w:val="superscript"/>
          <w:lang w:val="en-US"/>
        </w:rPr>
        <w:t xml:space="preserve"> </w:t>
      </w:r>
      <w:r w:rsidR="00765A0C" w:rsidRPr="0058740C">
        <w:rPr>
          <w:color w:val="auto"/>
          <w:lang w:val="en-US"/>
        </w:rPr>
        <w:t>p&lt;.001; **</w:t>
      </w:r>
      <w:r w:rsidR="00765A0C" w:rsidRPr="0058740C">
        <w:rPr>
          <w:color w:val="auto"/>
          <w:vertAlign w:val="superscript"/>
          <w:lang w:val="en-US"/>
        </w:rPr>
        <w:t>(</w:t>
      </w:r>
      <w:r w:rsidR="00765A0C">
        <w:rPr>
          <w:color w:val="auto"/>
          <w:vertAlign w:val="superscript"/>
          <w:lang w:val="en-US"/>
        </w:rPr>
        <w:t>gray</w:t>
      </w:r>
      <w:r w:rsidR="00765A0C" w:rsidRPr="0058740C">
        <w:rPr>
          <w:color w:val="auto"/>
          <w:vertAlign w:val="superscript"/>
          <w:lang w:val="en-US"/>
        </w:rPr>
        <w:t>)</w:t>
      </w:r>
      <w:r w:rsidR="00765A0C">
        <w:rPr>
          <w:color w:val="auto"/>
          <w:vertAlign w:val="superscript"/>
          <w:lang w:val="en-US"/>
        </w:rPr>
        <w:t xml:space="preserve"> </w:t>
      </w:r>
      <w:r w:rsidR="00765A0C" w:rsidRPr="0058740C">
        <w:rPr>
          <w:color w:val="auto"/>
          <w:lang w:val="en-US"/>
        </w:rPr>
        <w:t>p&lt;.01</w:t>
      </w:r>
      <w:r w:rsidR="00CF6650">
        <w:rPr>
          <w:color w:val="auto"/>
          <w:lang w:val="en-US"/>
        </w:rPr>
        <w:t>0</w:t>
      </w:r>
      <w:r w:rsidR="00765A0C">
        <w:rPr>
          <w:rFonts w:hint="eastAsia"/>
          <w:color w:val="auto"/>
          <w:lang w:val="en-US" w:eastAsia="zh-CN"/>
        </w:rPr>
        <w:t xml:space="preserve">; </w:t>
      </w:r>
      <w:r w:rsidR="00765A0C" w:rsidRPr="0058740C">
        <w:rPr>
          <w:color w:val="auto"/>
          <w:lang w:val="en-US"/>
        </w:rPr>
        <w:t>*</w:t>
      </w:r>
      <w:r w:rsidR="00765A0C" w:rsidRPr="0058740C">
        <w:rPr>
          <w:color w:val="auto"/>
          <w:vertAlign w:val="superscript"/>
          <w:lang w:val="en-US"/>
        </w:rPr>
        <w:t>(</w:t>
      </w:r>
      <w:r w:rsidR="00765A0C">
        <w:rPr>
          <w:color w:val="auto"/>
          <w:vertAlign w:val="superscript"/>
          <w:lang w:val="en-US"/>
        </w:rPr>
        <w:t>gray</w:t>
      </w:r>
      <w:r w:rsidR="00765A0C" w:rsidRPr="0058740C">
        <w:rPr>
          <w:color w:val="auto"/>
          <w:vertAlign w:val="superscript"/>
          <w:lang w:val="en-US"/>
        </w:rPr>
        <w:t>)</w:t>
      </w:r>
      <w:r w:rsidR="00765A0C">
        <w:rPr>
          <w:color w:val="auto"/>
          <w:vertAlign w:val="superscript"/>
          <w:lang w:val="en-US"/>
        </w:rPr>
        <w:t xml:space="preserve"> </w:t>
      </w:r>
      <w:r w:rsidR="00765A0C" w:rsidRPr="0058740C">
        <w:rPr>
          <w:color w:val="auto"/>
          <w:lang w:val="en-US"/>
        </w:rPr>
        <w:t>p&lt;.0</w:t>
      </w:r>
      <w:r w:rsidR="00765A0C">
        <w:rPr>
          <w:rFonts w:hint="eastAsia"/>
          <w:color w:val="auto"/>
          <w:lang w:val="en-US" w:eastAsia="zh-CN"/>
        </w:rPr>
        <w:t>5</w:t>
      </w:r>
      <w:r w:rsidR="00CF6650">
        <w:rPr>
          <w:color w:val="auto"/>
          <w:lang w:val="en-US" w:eastAsia="zh-CN"/>
        </w:rPr>
        <w:t>0</w:t>
      </w:r>
      <w:r w:rsidR="00765A0C" w:rsidRPr="0058740C">
        <w:rPr>
          <w:color w:val="auto"/>
          <w:lang w:val="en-US"/>
        </w:rPr>
        <w:t xml:space="preserve">. </w:t>
      </w:r>
      <w:r w:rsidR="00765A0C">
        <w:rPr>
          <w:color w:val="auto"/>
          <w:lang w:val="en-US"/>
        </w:rPr>
        <w:t xml:space="preserve">Within KO: </w:t>
      </w:r>
      <w:r w:rsidR="00765A0C" w:rsidRPr="0058740C">
        <w:rPr>
          <w:color w:val="auto"/>
          <w:lang w:val="en-US"/>
        </w:rPr>
        <w:t>***</w:t>
      </w:r>
      <w:r w:rsidR="00765A0C" w:rsidRPr="0058740C">
        <w:rPr>
          <w:color w:val="auto"/>
          <w:vertAlign w:val="superscript"/>
          <w:lang w:val="en-US"/>
        </w:rPr>
        <w:t>(</w:t>
      </w:r>
      <w:r w:rsidR="00765A0C">
        <w:rPr>
          <w:color w:val="auto"/>
          <w:vertAlign w:val="superscript"/>
          <w:lang w:val="en-US"/>
        </w:rPr>
        <w:t>red</w:t>
      </w:r>
      <w:r w:rsidR="00765A0C" w:rsidRPr="0058740C">
        <w:rPr>
          <w:color w:val="auto"/>
          <w:vertAlign w:val="superscript"/>
          <w:lang w:val="en-US"/>
        </w:rPr>
        <w:t>)</w:t>
      </w:r>
      <w:r w:rsidR="00765A0C">
        <w:rPr>
          <w:color w:val="auto"/>
          <w:vertAlign w:val="superscript"/>
          <w:lang w:val="en-US"/>
        </w:rPr>
        <w:t xml:space="preserve"> </w:t>
      </w:r>
      <w:r w:rsidR="00765A0C" w:rsidRPr="0058740C">
        <w:rPr>
          <w:color w:val="auto"/>
          <w:lang w:val="en-US"/>
        </w:rPr>
        <w:t>p&lt;.001;</w:t>
      </w:r>
      <w:r w:rsidR="00765A0C">
        <w:rPr>
          <w:color w:val="auto"/>
          <w:lang w:val="en-US"/>
        </w:rPr>
        <w:t xml:space="preserve"> </w:t>
      </w:r>
      <w:r w:rsidR="00765A0C" w:rsidRPr="0058740C">
        <w:rPr>
          <w:color w:val="auto"/>
          <w:lang w:val="en-US"/>
        </w:rPr>
        <w:t>**</w:t>
      </w:r>
      <w:r w:rsidR="00765A0C" w:rsidRPr="0058740C">
        <w:rPr>
          <w:color w:val="auto"/>
          <w:vertAlign w:val="superscript"/>
          <w:lang w:val="en-US"/>
        </w:rPr>
        <w:t>(</w:t>
      </w:r>
      <w:r w:rsidR="00765A0C">
        <w:rPr>
          <w:color w:val="auto"/>
          <w:vertAlign w:val="superscript"/>
          <w:lang w:val="en-US"/>
        </w:rPr>
        <w:t>red</w:t>
      </w:r>
      <w:r w:rsidR="00765A0C" w:rsidRPr="0058740C">
        <w:rPr>
          <w:color w:val="auto"/>
          <w:vertAlign w:val="superscript"/>
          <w:lang w:val="en-US"/>
        </w:rPr>
        <w:t>)</w:t>
      </w:r>
      <w:r w:rsidR="00765A0C">
        <w:rPr>
          <w:color w:val="auto"/>
          <w:vertAlign w:val="superscript"/>
          <w:lang w:val="en-US"/>
        </w:rPr>
        <w:t xml:space="preserve"> </w:t>
      </w:r>
      <w:r w:rsidR="00765A0C" w:rsidRPr="00D0277B">
        <w:rPr>
          <w:color w:val="auto"/>
          <w:lang w:val="en-US"/>
        </w:rPr>
        <w:t>p&lt;.01</w:t>
      </w:r>
      <w:r w:rsidR="00765A0C">
        <w:rPr>
          <w:rFonts w:hint="eastAsia"/>
          <w:color w:val="auto"/>
          <w:lang w:val="en-US" w:eastAsia="zh-CN"/>
        </w:rPr>
        <w:t>0</w:t>
      </w:r>
      <w:r w:rsidR="00647A64">
        <w:rPr>
          <w:color w:val="auto"/>
          <w:lang w:val="en-US" w:eastAsia="zh-CN"/>
        </w:rPr>
        <w:t>.</w:t>
      </w:r>
      <w:r w:rsidR="00765A0C" w:rsidRPr="00AB5C6A">
        <w:rPr>
          <w:color w:val="auto"/>
          <w:lang w:val="en-US" w:eastAsia="zh-CN"/>
        </w:rPr>
        <w:t xml:space="preserve"> </w:t>
      </w:r>
      <w:r w:rsidR="00647A64">
        <w:rPr>
          <w:color w:val="auto"/>
          <w:lang w:val="en-US" w:eastAsia="zh-CN"/>
        </w:rPr>
        <w:t>Of note,</w:t>
      </w:r>
      <w:r w:rsidR="00647A64" w:rsidRPr="00DA70ED">
        <w:rPr>
          <w:color w:val="auto"/>
          <w:lang w:val="en-US" w:eastAsia="zh-CN"/>
        </w:rPr>
        <w:t xml:space="preserve"> </w:t>
      </w:r>
      <w:r w:rsidR="00647A64">
        <w:rPr>
          <w:color w:val="auto"/>
          <w:lang w:val="en-US" w:eastAsia="zh-CN"/>
        </w:rPr>
        <w:t xml:space="preserve">all five test days (i.e., before, during, and after social context change) were included in the ANOVAs for repeated measurements, yet </w:t>
      </w:r>
      <w:r w:rsidR="00647A64" w:rsidRPr="00DA70ED">
        <w:rPr>
          <w:i/>
          <w:iCs/>
          <w:color w:val="auto"/>
          <w:lang w:val="en-US" w:eastAsia="zh-CN"/>
        </w:rPr>
        <w:t>post-hoc</w:t>
      </w:r>
      <w:r w:rsidR="00647A64" w:rsidRPr="00DA70ED">
        <w:rPr>
          <w:color w:val="auto"/>
          <w:lang w:val="en-US" w:eastAsia="zh-CN"/>
        </w:rPr>
        <w:t xml:space="preserve"> tests were applied exclusively for comparing P7 (maternal preference test) and P11 (homing test) to the day</w:t>
      </w:r>
      <w:r w:rsidR="00647A64">
        <w:rPr>
          <w:color w:val="auto"/>
          <w:lang w:val="en-US" w:eastAsia="zh-CN"/>
        </w:rPr>
        <w:t>s</w:t>
      </w:r>
      <w:r w:rsidR="00647A64" w:rsidRPr="00DA70ED">
        <w:rPr>
          <w:color w:val="auto"/>
          <w:lang w:val="en-US" w:eastAsia="zh-CN"/>
        </w:rPr>
        <w:t xml:space="preserve"> before and after, i.e., P7 vs. P6/ P8 and P11 vs. P10/ P12, respectively</w:t>
      </w:r>
      <w:r w:rsidR="00647A64">
        <w:rPr>
          <w:color w:val="auto"/>
          <w:lang w:val="en-US" w:eastAsia="zh-CN"/>
        </w:rPr>
        <w:t>, for the sake of clarity</w:t>
      </w:r>
      <w:r w:rsidR="00647A64" w:rsidRPr="00DA70ED">
        <w:rPr>
          <w:rFonts w:hint="eastAsia"/>
          <w:color w:val="auto"/>
          <w:lang w:val="en-US" w:eastAsia="zh-CN"/>
        </w:rPr>
        <w:t>.</w:t>
      </w:r>
      <w:r w:rsidR="00C35791">
        <w:rPr>
          <w:color w:val="auto"/>
          <w:lang w:val="en-US"/>
        </w:rPr>
        <w:t xml:space="preserve"> </w:t>
      </w:r>
      <w:r w:rsidR="00A65844">
        <w:rPr>
          <w:color w:val="auto"/>
          <w:lang w:val="en-US"/>
        </w:rPr>
        <w:t xml:space="preserve">Because of the inclusion of all three genotypes, the statistical approach applied here differed slightly as compared to the corresponding Figure 2. </w:t>
      </w:r>
      <w:r w:rsidR="00765A0C" w:rsidRPr="00F37E88">
        <w:rPr>
          <w:color w:val="auto"/>
          <w:lang w:val="en-GB" w:eastAsia="zh-CN"/>
        </w:rPr>
        <w:t xml:space="preserve">Number of </w:t>
      </w:r>
      <w:r w:rsidR="00765A0C">
        <w:rPr>
          <w:color w:val="auto"/>
          <w:lang w:val="en-GB" w:eastAsia="zh-CN"/>
        </w:rPr>
        <w:t>rat</w:t>
      </w:r>
      <w:r w:rsidR="00765A0C">
        <w:rPr>
          <w:rFonts w:hint="eastAsia"/>
          <w:color w:val="auto"/>
          <w:lang w:val="en-GB" w:eastAsia="zh-CN"/>
        </w:rPr>
        <w:t>s:</w:t>
      </w:r>
      <w:bookmarkStart w:id="0" w:name="_Hlk193792372"/>
      <w:r w:rsidR="00765A0C">
        <w:rPr>
          <w:color w:val="auto"/>
          <w:lang w:val="en-GB" w:eastAsia="zh-CN"/>
        </w:rPr>
        <w:t xml:space="preserve"> </w:t>
      </w:r>
      <w:r w:rsidR="00AB36D8" w:rsidRPr="00AB5C6A">
        <w:rPr>
          <w:color w:val="auto"/>
          <w:lang w:val="en-US"/>
        </w:rPr>
        <w:t>N(WT)=</w:t>
      </w:r>
      <w:r w:rsidR="00AB36D8" w:rsidRPr="00AB5C6A">
        <w:rPr>
          <w:rFonts w:hint="eastAsia"/>
          <w:color w:val="auto"/>
          <w:lang w:val="en-US" w:eastAsia="zh-CN"/>
        </w:rPr>
        <w:t>28</w:t>
      </w:r>
      <w:r w:rsidR="00AB36D8" w:rsidRPr="00AB5C6A">
        <w:rPr>
          <w:color w:val="auto"/>
          <w:lang w:val="en-US"/>
        </w:rPr>
        <w:t>, N(HET)=</w:t>
      </w:r>
      <w:r w:rsidR="00AB36D8" w:rsidRPr="00AB5C6A">
        <w:rPr>
          <w:rFonts w:hint="eastAsia"/>
          <w:color w:val="auto"/>
          <w:lang w:val="en-US" w:eastAsia="zh-CN"/>
        </w:rPr>
        <w:t>30</w:t>
      </w:r>
      <w:r w:rsidR="00AB36D8" w:rsidRPr="00AB5C6A">
        <w:rPr>
          <w:color w:val="auto"/>
          <w:lang w:val="en-US"/>
        </w:rPr>
        <w:t>, N(KO)=</w:t>
      </w:r>
      <w:r w:rsidR="00AB36D8" w:rsidRPr="00AB5C6A">
        <w:rPr>
          <w:rFonts w:hint="eastAsia"/>
          <w:color w:val="auto"/>
          <w:lang w:val="en-US" w:eastAsia="zh-CN"/>
        </w:rPr>
        <w:t>36.</w:t>
      </w:r>
      <w:r w:rsidR="00AB36D8" w:rsidRPr="00AB5C6A">
        <w:rPr>
          <w:color w:val="auto"/>
          <w:lang w:val="en-US"/>
        </w:rPr>
        <w:t xml:space="preserve"> </w:t>
      </w:r>
      <w:bookmarkEnd w:id="0"/>
    </w:p>
    <w:p w14:paraId="56AC5A41" w14:textId="77777777" w:rsidR="00453C3D" w:rsidRPr="00AB5C6A" w:rsidRDefault="00453C3D" w:rsidP="00453C3D">
      <w:pPr>
        <w:pStyle w:val="Default"/>
        <w:spacing w:line="360" w:lineRule="auto"/>
        <w:jc w:val="both"/>
        <w:rPr>
          <w:color w:val="auto"/>
          <w:lang w:val="en-US" w:eastAsia="zh-CN"/>
        </w:rPr>
      </w:pPr>
    </w:p>
    <w:p w14:paraId="402565EE" w14:textId="67653F2C" w:rsidR="00453C3D" w:rsidRPr="00453C3D" w:rsidRDefault="00453C3D" w:rsidP="00453C3D">
      <w:pPr>
        <w:pStyle w:val="Default"/>
        <w:spacing w:line="360" w:lineRule="auto"/>
        <w:rPr>
          <w:b/>
          <w:bCs/>
          <w:lang w:val="en-US" w:eastAsia="zh-CN"/>
        </w:rPr>
      </w:pPr>
      <w:r>
        <w:rPr>
          <w:b/>
          <w:bCs/>
          <w:lang w:val="en-US"/>
        </w:rPr>
        <w:t xml:space="preserve">Supplementary </w:t>
      </w:r>
      <w:r w:rsidRPr="008756FD">
        <w:rPr>
          <w:b/>
          <w:bCs/>
          <w:lang w:val="en-US"/>
        </w:rPr>
        <w:t xml:space="preserve">Figure </w:t>
      </w:r>
      <w:r>
        <w:rPr>
          <w:rFonts w:hint="eastAsia"/>
          <w:b/>
          <w:bCs/>
          <w:lang w:val="en-US" w:eastAsia="zh-CN"/>
        </w:rPr>
        <w:t>2</w:t>
      </w:r>
      <w:r w:rsidRPr="008756FD">
        <w:rPr>
          <w:b/>
          <w:bCs/>
          <w:lang w:val="en-US"/>
        </w:rPr>
        <w:t>:</w:t>
      </w:r>
    </w:p>
    <w:p w14:paraId="5C2E75B9" w14:textId="77777777" w:rsidR="0001587A" w:rsidRPr="00AB5C6A" w:rsidRDefault="0001587A" w:rsidP="00453C3D">
      <w:pPr>
        <w:pStyle w:val="Default"/>
        <w:spacing w:line="360" w:lineRule="auto"/>
        <w:jc w:val="both"/>
        <w:rPr>
          <w:noProof/>
          <w:color w:val="auto"/>
          <w:lang w:val="en-US"/>
        </w:rPr>
      </w:pPr>
    </w:p>
    <w:p w14:paraId="4AEC6239" w14:textId="11512E6A" w:rsidR="00453C3D" w:rsidRPr="002E3345" w:rsidRDefault="00066004" w:rsidP="00453C3D">
      <w:pPr>
        <w:pStyle w:val="Default"/>
        <w:spacing w:line="360" w:lineRule="auto"/>
        <w:jc w:val="both"/>
        <w:rPr>
          <w:iCs/>
          <w:lang w:val="en-GB"/>
        </w:rPr>
      </w:pPr>
      <w:r>
        <w:rPr>
          <w:iCs/>
          <w:noProof/>
          <w:lang w:val="en-GB"/>
        </w:rPr>
        <w:drawing>
          <wp:inline distT="0" distB="0" distL="0" distR="0" wp14:anchorId="085FB4C1" wp14:editId="5369F8E8">
            <wp:extent cx="5754370" cy="6795770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E9931" w14:textId="77777777" w:rsidR="00066004" w:rsidRDefault="00066004" w:rsidP="00AB36D8">
      <w:pPr>
        <w:pStyle w:val="Default"/>
        <w:spacing w:after="120" w:line="360" w:lineRule="auto"/>
        <w:jc w:val="both"/>
        <w:rPr>
          <w:b/>
          <w:bCs/>
          <w:color w:val="auto"/>
          <w:lang w:val="en-US"/>
        </w:rPr>
      </w:pPr>
    </w:p>
    <w:p w14:paraId="51F1198C" w14:textId="641477FA" w:rsidR="00AB36D8" w:rsidRPr="004E74B0" w:rsidRDefault="00453C3D" w:rsidP="00AB36D8">
      <w:pPr>
        <w:pStyle w:val="Default"/>
        <w:spacing w:after="120" w:line="360" w:lineRule="auto"/>
        <w:jc w:val="both"/>
        <w:rPr>
          <w:color w:val="auto"/>
          <w:lang w:val="en-US"/>
        </w:rPr>
      </w:pPr>
      <w:r w:rsidRPr="00AB36D8">
        <w:rPr>
          <w:b/>
          <w:bCs/>
          <w:color w:val="auto"/>
          <w:lang w:val="en-US"/>
        </w:rPr>
        <w:t xml:space="preserve">Supplementary Figure </w:t>
      </w:r>
      <w:r w:rsidRPr="00AB36D8">
        <w:rPr>
          <w:rFonts w:hint="eastAsia"/>
          <w:b/>
          <w:bCs/>
          <w:color w:val="auto"/>
          <w:lang w:val="en-US" w:eastAsia="zh-CN"/>
        </w:rPr>
        <w:t>2</w:t>
      </w:r>
      <w:r w:rsidRPr="00AB36D8">
        <w:rPr>
          <w:b/>
          <w:bCs/>
          <w:color w:val="auto"/>
          <w:lang w:val="en-US"/>
        </w:rPr>
        <w:t>:</w:t>
      </w:r>
      <w:r w:rsidRPr="00453C3D">
        <w:rPr>
          <w:b/>
          <w:bCs/>
          <w:color w:val="FF0000"/>
          <w:lang w:val="en-US"/>
        </w:rPr>
        <w:t xml:space="preserve"> </w:t>
      </w:r>
      <w:bookmarkStart w:id="1" w:name="_Hlk193793277"/>
      <w:r w:rsidR="004E74B0" w:rsidRPr="00D0277B">
        <w:rPr>
          <w:b/>
          <w:bCs/>
          <w:i/>
          <w:color w:val="auto"/>
          <w:lang w:val="en-US"/>
        </w:rPr>
        <w:t>Tph2</w:t>
      </w:r>
      <w:r w:rsidR="004E74B0" w:rsidRPr="00D0277B">
        <w:rPr>
          <w:b/>
          <w:bCs/>
          <w:iCs/>
          <w:color w:val="auto"/>
          <w:lang w:val="en-US"/>
        </w:rPr>
        <w:t xml:space="preserve"> deficiency </w:t>
      </w:r>
      <w:r w:rsidR="004E74B0" w:rsidRPr="00D810C4">
        <w:rPr>
          <w:rFonts w:hint="eastAsia"/>
          <w:b/>
          <w:bCs/>
        </w:rPr>
        <w:t xml:space="preserve">in </w:t>
      </w:r>
      <w:r w:rsidR="004E74B0">
        <w:rPr>
          <w:b/>
          <w:bCs/>
        </w:rPr>
        <w:t xml:space="preserve">neonatal </w:t>
      </w:r>
      <w:r w:rsidR="004E74B0" w:rsidRPr="00D810C4">
        <w:rPr>
          <w:rFonts w:hint="eastAsia"/>
          <w:b/>
          <w:bCs/>
        </w:rPr>
        <w:t>rat</w:t>
      </w:r>
      <w:r w:rsidR="004E74B0">
        <w:rPr>
          <w:b/>
          <w:bCs/>
        </w:rPr>
        <w:t>s causes robust changes</w:t>
      </w:r>
      <w:r w:rsidR="004E74B0" w:rsidRPr="00D810C4">
        <w:rPr>
          <w:b/>
          <w:bCs/>
        </w:rPr>
        <w:t xml:space="preserve"> in </w:t>
      </w:r>
      <w:r w:rsidR="004E74B0" w:rsidRPr="00D810C4">
        <w:rPr>
          <w:rFonts w:hint="eastAsia"/>
          <w:b/>
          <w:bCs/>
        </w:rPr>
        <w:t>s</w:t>
      </w:r>
      <w:r w:rsidR="004E74B0" w:rsidRPr="00D810C4">
        <w:rPr>
          <w:b/>
          <w:bCs/>
        </w:rPr>
        <w:t>ocio-affective communication</w:t>
      </w:r>
      <w:r w:rsidR="004E74B0" w:rsidRPr="00D810C4">
        <w:rPr>
          <w:rFonts w:hint="eastAsia"/>
          <w:b/>
          <w:bCs/>
        </w:rPr>
        <w:t xml:space="preserve"> </w:t>
      </w:r>
      <w:r w:rsidR="004E74B0">
        <w:rPr>
          <w:b/>
          <w:bCs/>
        </w:rPr>
        <w:t>under social test conditions</w:t>
      </w:r>
      <w:r w:rsidR="009D55B4">
        <w:rPr>
          <w:b/>
          <w:bCs/>
        </w:rPr>
        <w:t>, i.e., homing test,</w:t>
      </w:r>
      <w:r w:rsidR="004E74B0">
        <w:rPr>
          <w:b/>
          <w:bCs/>
        </w:rPr>
        <w:t xml:space="preserve"> only mildly modulated by communal nesting</w:t>
      </w:r>
      <w:r w:rsidR="004E74B0">
        <w:rPr>
          <w:b/>
          <w:bCs/>
          <w:iCs/>
          <w:color w:val="auto"/>
          <w:lang w:val="en-US" w:eastAsia="zh-CN"/>
        </w:rPr>
        <w:t xml:space="preserve">, as reflected in the emission of isolation-induced ultrasonic vocalizations (USV) and the clustering </w:t>
      </w:r>
      <w:r w:rsidR="004E74B0">
        <w:rPr>
          <w:b/>
          <w:bCs/>
          <w:iCs/>
          <w:color w:val="auto"/>
          <w:lang w:val="en-US" w:eastAsia="zh-CN"/>
        </w:rPr>
        <w:lastRenderedPageBreak/>
        <w:t>of their subtypes</w:t>
      </w:r>
      <w:r w:rsidR="004E74B0">
        <w:rPr>
          <w:rFonts w:hint="eastAsia"/>
          <w:b/>
          <w:bCs/>
          <w:iCs/>
          <w:color w:val="auto"/>
          <w:lang w:val="en-US" w:eastAsia="zh-CN"/>
        </w:rPr>
        <w:t xml:space="preserve"> </w:t>
      </w:r>
      <w:r w:rsidR="004E74B0">
        <w:rPr>
          <w:b/>
          <w:bCs/>
          <w:iCs/>
          <w:color w:val="auto"/>
          <w:lang w:val="en-US" w:eastAsia="zh-CN"/>
        </w:rPr>
        <w:t xml:space="preserve">during the </w:t>
      </w:r>
      <w:r w:rsidR="004E74B0">
        <w:rPr>
          <w:rFonts w:hint="eastAsia"/>
          <w:b/>
          <w:bCs/>
          <w:iCs/>
          <w:color w:val="auto"/>
          <w:lang w:val="en-US" w:eastAsia="zh-CN"/>
        </w:rPr>
        <w:t>homing test</w:t>
      </w:r>
      <w:r w:rsidR="004E74B0">
        <w:rPr>
          <w:b/>
          <w:bCs/>
          <w:iCs/>
          <w:color w:val="auto"/>
          <w:lang w:val="en-US" w:eastAsia="zh-CN"/>
        </w:rPr>
        <w:t xml:space="preserve">. </w:t>
      </w:r>
      <w:r w:rsidR="00AB36D8" w:rsidRPr="00D0277B">
        <w:rPr>
          <w:color w:val="auto"/>
          <w:lang w:val="en-US"/>
        </w:rPr>
        <w:t>(</w:t>
      </w:r>
      <w:r w:rsidR="00AB36D8">
        <w:rPr>
          <w:rFonts w:hint="eastAsia"/>
          <w:b/>
          <w:bCs/>
          <w:color w:val="auto"/>
          <w:lang w:val="en-US" w:eastAsia="zh-CN"/>
        </w:rPr>
        <w:t>A</w:t>
      </w:r>
      <w:r w:rsidR="00AB36D8" w:rsidRPr="00D0277B">
        <w:rPr>
          <w:color w:val="auto"/>
          <w:lang w:val="en-US"/>
        </w:rPr>
        <w:t xml:space="preserve">) </w:t>
      </w:r>
      <w:r w:rsidR="00AB36D8">
        <w:rPr>
          <w:color w:val="auto"/>
          <w:lang w:val="en-US"/>
        </w:rPr>
        <w:t>C</w:t>
      </w:r>
      <w:r w:rsidR="00AB36D8" w:rsidRPr="00D0277B">
        <w:rPr>
          <w:color w:val="auto"/>
          <w:lang w:val="en-US"/>
        </w:rPr>
        <w:t xml:space="preserve">all </w:t>
      </w:r>
      <w:r w:rsidR="00AB36D8">
        <w:rPr>
          <w:color w:val="auto"/>
          <w:lang w:val="en-US"/>
        </w:rPr>
        <w:t>emission rate</w:t>
      </w:r>
      <w:r w:rsidR="00AB36D8">
        <w:rPr>
          <w:color w:val="auto"/>
          <w:lang w:val="en-US" w:eastAsia="zh-CN"/>
        </w:rPr>
        <w:t xml:space="preserve"> (n/min)</w:t>
      </w:r>
      <w:r w:rsidR="00AB36D8" w:rsidRPr="00D0277B">
        <w:rPr>
          <w:color w:val="auto"/>
          <w:lang w:val="en-US"/>
        </w:rPr>
        <w:t>, (</w:t>
      </w:r>
      <w:r w:rsidR="00AB36D8">
        <w:rPr>
          <w:rFonts w:hint="eastAsia"/>
          <w:b/>
          <w:bCs/>
          <w:color w:val="auto"/>
          <w:lang w:val="en-US" w:eastAsia="zh-CN"/>
        </w:rPr>
        <w:t>B</w:t>
      </w:r>
      <w:r w:rsidR="00AB36D8" w:rsidRPr="00D0277B">
        <w:rPr>
          <w:color w:val="auto"/>
          <w:lang w:val="en-US"/>
        </w:rPr>
        <w:t xml:space="preserve">) </w:t>
      </w:r>
      <w:r w:rsidR="00AB36D8">
        <w:rPr>
          <w:color w:val="auto"/>
          <w:lang w:val="en-US"/>
        </w:rPr>
        <w:t>calling time ratio (%), (</w:t>
      </w:r>
      <w:r w:rsidR="00AB36D8">
        <w:rPr>
          <w:rFonts w:hint="eastAsia"/>
          <w:b/>
          <w:bCs/>
          <w:color w:val="auto"/>
          <w:lang w:val="en-US" w:eastAsia="zh-CN"/>
        </w:rPr>
        <w:t>C</w:t>
      </w:r>
      <w:r w:rsidR="00AB36D8">
        <w:rPr>
          <w:color w:val="auto"/>
          <w:lang w:val="en-US"/>
        </w:rPr>
        <w:t>) call duration (ms)</w:t>
      </w:r>
      <w:r w:rsidR="00AB36D8" w:rsidRPr="00D0277B">
        <w:rPr>
          <w:color w:val="auto"/>
          <w:lang w:val="en-US"/>
        </w:rPr>
        <w:t>, (</w:t>
      </w:r>
      <w:r w:rsidR="00AB36D8">
        <w:rPr>
          <w:rFonts w:hint="eastAsia"/>
          <w:b/>
          <w:bCs/>
          <w:color w:val="auto"/>
          <w:lang w:val="en-US" w:eastAsia="zh-CN"/>
        </w:rPr>
        <w:t>D</w:t>
      </w:r>
      <w:r w:rsidR="00AB36D8" w:rsidRPr="00D0277B">
        <w:rPr>
          <w:color w:val="auto"/>
          <w:lang w:val="en-US"/>
        </w:rPr>
        <w:t xml:space="preserve">) </w:t>
      </w:r>
      <w:r w:rsidR="00AB36D8">
        <w:rPr>
          <w:color w:val="auto"/>
          <w:lang w:val="en-US"/>
        </w:rPr>
        <w:t>peak frequency</w:t>
      </w:r>
      <w:r w:rsidR="00AB36D8" w:rsidRPr="00D0277B">
        <w:rPr>
          <w:color w:val="auto"/>
          <w:lang w:val="en-US"/>
        </w:rPr>
        <w:t xml:space="preserve"> </w:t>
      </w:r>
      <w:r w:rsidR="00AB36D8">
        <w:rPr>
          <w:color w:val="auto"/>
          <w:lang w:val="en-US"/>
        </w:rPr>
        <w:t xml:space="preserve">(kHz), </w:t>
      </w:r>
      <w:r w:rsidR="00AB36D8" w:rsidRPr="003878D4">
        <w:rPr>
          <w:b/>
          <w:bCs/>
        </w:rPr>
        <w:t>(</w:t>
      </w:r>
      <w:r w:rsidR="00AB36D8">
        <w:rPr>
          <w:rFonts w:hint="eastAsia"/>
          <w:b/>
          <w:bCs/>
          <w:lang w:eastAsia="zh-CN"/>
        </w:rPr>
        <w:t>E</w:t>
      </w:r>
      <w:r w:rsidR="00AB36D8" w:rsidRPr="003878D4">
        <w:rPr>
          <w:b/>
          <w:bCs/>
        </w:rPr>
        <w:t>)</w:t>
      </w:r>
      <w:r w:rsidR="00AB36D8">
        <w:rPr>
          <w:rFonts w:hint="eastAsia"/>
          <w:color w:val="auto"/>
          <w:lang w:val="en-US" w:eastAsia="zh-CN"/>
        </w:rPr>
        <w:t xml:space="preserve"> </w:t>
      </w:r>
      <w:r w:rsidR="00AB36D8">
        <w:rPr>
          <w:color w:val="auto"/>
          <w:lang w:val="en-US"/>
        </w:rPr>
        <w:t>peak amplitude (au), and (</w:t>
      </w:r>
      <w:r w:rsidR="00AB36D8">
        <w:rPr>
          <w:rFonts w:hint="eastAsia"/>
          <w:b/>
          <w:bCs/>
          <w:color w:val="auto"/>
          <w:lang w:val="en-US" w:eastAsia="zh-CN"/>
        </w:rPr>
        <w:t>F</w:t>
      </w:r>
      <w:r w:rsidR="00AB36D8">
        <w:rPr>
          <w:color w:val="auto"/>
          <w:lang w:val="en-US"/>
        </w:rPr>
        <w:t xml:space="preserve">) frequency modulation (kHz) </w:t>
      </w:r>
      <w:r w:rsidR="00AB36D8" w:rsidRPr="00D0277B">
        <w:rPr>
          <w:color w:val="auto"/>
          <w:lang w:val="en-US"/>
        </w:rPr>
        <w:t xml:space="preserve">of isolation-induced </w:t>
      </w:r>
      <w:r w:rsidR="00AB36D8">
        <w:rPr>
          <w:color w:val="auto"/>
          <w:lang w:val="en-US"/>
        </w:rPr>
        <w:t>USV</w:t>
      </w:r>
      <w:r w:rsidR="00AB36D8" w:rsidRPr="00D0277B">
        <w:rPr>
          <w:color w:val="auto"/>
          <w:lang w:val="en-US"/>
        </w:rPr>
        <w:t xml:space="preserve"> emitted </w:t>
      </w:r>
      <w:r w:rsidR="00AB36D8">
        <w:rPr>
          <w:rFonts w:hint="eastAsia"/>
          <w:color w:val="auto"/>
          <w:lang w:val="en-US" w:eastAsia="zh-CN"/>
        </w:rPr>
        <w:t>during the homing test</w:t>
      </w:r>
      <w:r w:rsidR="00AB36D8">
        <w:rPr>
          <w:color w:val="auto"/>
          <w:lang w:val="en-US" w:eastAsia="zh-CN"/>
        </w:rPr>
        <w:t xml:space="preserve"> on postnatal day 11 </w:t>
      </w:r>
      <w:r w:rsidR="00AB36D8">
        <w:rPr>
          <w:iCs/>
        </w:rPr>
        <w:t xml:space="preserve">by </w:t>
      </w:r>
      <w:r w:rsidR="00AB36D8" w:rsidRPr="00846FA3">
        <w:rPr>
          <w:i/>
          <w:iCs/>
          <w:shd w:val="clear" w:color="auto" w:fill="FFFFFF"/>
        </w:rPr>
        <w:t>Tph2</w:t>
      </w:r>
      <w:r w:rsidR="00AB36D8" w:rsidRPr="00846FA3">
        <w:rPr>
          <w:i/>
          <w:iCs/>
          <w:shd w:val="clear" w:color="auto" w:fill="FFFFFF"/>
          <w:vertAlign w:val="superscript"/>
        </w:rPr>
        <w:t>−/−</w:t>
      </w:r>
      <w:r w:rsidR="00AB36D8" w:rsidRPr="00BF3735">
        <w:rPr>
          <w:shd w:val="clear" w:color="auto" w:fill="FFFFFF"/>
        </w:rPr>
        <w:t xml:space="preserve"> knockout</w:t>
      </w:r>
      <w:r w:rsidR="00AB36D8">
        <w:rPr>
          <w:shd w:val="clear" w:color="auto" w:fill="FFFFFF"/>
        </w:rPr>
        <w:t xml:space="preserve"> (KO; triangle), </w:t>
      </w:r>
      <w:r w:rsidR="00AB36D8" w:rsidRPr="00846FA3">
        <w:rPr>
          <w:i/>
          <w:iCs/>
          <w:shd w:val="clear" w:color="auto" w:fill="FFFFFF"/>
        </w:rPr>
        <w:t>Tph2</w:t>
      </w:r>
      <w:r w:rsidR="00AB36D8" w:rsidRPr="00846FA3">
        <w:rPr>
          <w:i/>
          <w:iCs/>
          <w:shd w:val="clear" w:color="auto" w:fill="FFFFFF"/>
          <w:vertAlign w:val="superscript"/>
        </w:rPr>
        <w:t>+/−</w:t>
      </w:r>
      <w:r w:rsidR="00AB36D8" w:rsidRPr="00BF3735">
        <w:rPr>
          <w:shd w:val="clear" w:color="auto" w:fill="FFFFFF"/>
        </w:rPr>
        <w:t xml:space="preserve"> heterozygous</w:t>
      </w:r>
      <w:r w:rsidR="00AB36D8">
        <w:rPr>
          <w:shd w:val="clear" w:color="auto" w:fill="FFFFFF"/>
        </w:rPr>
        <w:t xml:space="preserve"> (HET; square), and </w:t>
      </w:r>
      <w:r w:rsidR="00AB36D8" w:rsidRPr="00846FA3">
        <w:rPr>
          <w:i/>
          <w:iCs/>
          <w:shd w:val="clear" w:color="auto" w:fill="FFFFFF"/>
        </w:rPr>
        <w:t>Tph2</w:t>
      </w:r>
      <w:r w:rsidR="00AB36D8" w:rsidRPr="00846FA3">
        <w:rPr>
          <w:i/>
          <w:iCs/>
          <w:shd w:val="clear" w:color="auto" w:fill="FFFFFF"/>
          <w:vertAlign w:val="superscript"/>
        </w:rPr>
        <w:t>+/+</w:t>
      </w:r>
      <w:r w:rsidR="00AB36D8" w:rsidRPr="00BF3735">
        <w:rPr>
          <w:shd w:val="clear" w:color="auto" w:fill="FFFFFF"/>
        </w:rPr>
        <w:t xml:space="preserve"> wildtype </w:t>
      </w:r>
      <w:r w:rsidR="00AB36D8">
        <w:rPr>
          <w:shd w:val="clear" w:color="auto" w:fill="FFFFFF"/>
        </w:rPr>
        <w:t>(WT, circle) rat pups</w:t>
      </w:r>
      <w:r w:rsidR="00AB36D8" w:rsidRPr="00D0277B">
        <w:rPr>
          <w:color w:val="auto"/>
          <w:lang w:val="en-US"/>
        </w:rPr>
        <w:t xml:space="preserve">. </w:t>
      </w:r>
      <w:bookmarkStart w:id="2" w:name="_Hlk193793245"/>
      <w:bookmarkEnd w:id="1"/>
      <w:r w:rsidR="00AB36D8" w:rsidRPr="00D0277B">
        <w:rPr>
          <w:color w:val="auto"/>
          <w:lang w:val="en-US"/>
        </w:rPr>
        <w:t>(</w:t>
      </w:r>
      <w:r w:rsidR="00AB36D8">
        <w:rPr>
          <w:rFonts w:hint="eastAsia"/>
          <w:b/>
          <w:bCs/>
          <w:color w:val="auto"/>
          <w:lang w:val="en-US" w:eastAsia="zh-CN"/>
        </w:rPr>
        <w:t>G-R</w:t>
      </w:r>
      <w:r w:rsidR="00AB36D8" w:rsidRPr="00D0277B">
        <w:rPr>
          <w:color w:val="auto"/>
          <w:lang w:val="en-US"/>
        </w:rPr>
        <w:t xml:space="preserve">) Density plots depicting the distribution of individual isolation-induced </w:t>
      </w:r>
      <w:r w:rsidR="00AB36D8">
        <w:rPr>
          <w:rFonts w:hint="eastAsia"/>
          <w:color w:val="auto"/>
          <w:lang w:val="en-US" w:eastAsia="zh-CN"/>
        </w:rPr>
        <w:t>USV</w:t>
      </w:r>
      <w:r w:rsidR="00AB36D8" w:rsidRPr="00D0277B">
        <w:rPr>
          <w:color w:val="auto"/>
          <w:lang w:val="en-US"/>
        </w:rPr>
        <w:t xml:space="preserve"> in </w:t>
      </w:r>
      <w:r w:rsidR="00AB36D8" w:rsidRPr="00D0277B">
        <w:rPr>
          <w:i/>
          <w:iCs/>
          <w:color w:val="auto"/>
          <w:lang w:val="en-GB"/>
        </w:rPr>
        <w:t>Tph2</w:t>
      </w:r>
      <w:r w:rsidR="00AB36D8" w:rsidRPr="00D0277B">
        <w:rPr>
          <w:i/>
          <w:iCs/>
          <w:color w:val="auto"/>
          <w:vertAlign w:val="superscript"/>
          <w:lang w:val="en-GB"/>
        </w:rPr>
        <w:t>-/-</w:t>
      </w:r>
      <w:r w:rsidR="00AB36D8" w:rsidRPr="00D0277B">
        <w:rPr>
          <w:color w:val="auto"/>
          <w:lang w:val="en-GB"/>
        </w:rPr>
        <w:t xml:space="preserve"> </w:t>
      </w:r>
      <w:r w:rsidR="00AB36D8">
        <w:rPr>
          <w:color w:val="auto"/>
          <w:lang w:val="en-GB"/>
        </w:rPr>
        <w:t xml:space="preserve">knockout </w:t>
      </w:r>
      <w:r w:rsidR="00AB36D8" w:rsidRPr="00D0277B">
        <w:rPr>
          <w:color w:val="auto"/>
          <w:lang w:val="en-GB"/>
        </w:rPr>
        <w:t xml:space="preserve">(KO) and </w:t>
      </w:r>
      <w:r w:rsidR="00AB36D8" w:rsidRPr="00D0277B">
        <w:rPr>
          <w:i/>
          <w:iCs/>
          <w:color w:val="auto"/>
          <w:lang w:val="en-GB"/>
        </w:rPr>
        <w:t>Tph2</w:t>
      </w:r>
      <w:r w:rsidR="00AB36D8" w:rsidRPr="00D0277B">
        <w:rPr>
          <w:i/>
          <w:iCs/>
          <w:color w:val="auto"/>
          <w:vertAlign w:val="superscript"/>
          <w:lang w:val="en-GB"/>
        </w:rPr>
        <w:t>+/-</w:t>
      </w:r>
      <w:r w:rsidR="00AB36D8" w:rsidRPr="00D0277B">
        <w:rPr>
          <w:color w:val="auto"/>
          <w:lang w:val="en-GB"/>
        </w:rPr>
        <w:t xml:space="preserve"> </w:t>
      </w:r>
      <w:r w:rsidR="00AB36D8">
        <w:rPr>
          <w:color w:val="auto"/>
          <w:lang w:val="en-GB"/>
        </w:rPr>
        <w:t xml:space="preserve">heterozygous </w:t>
      </w:r>
      <w:r w:rsidR="00AB36D8" w:rsidRPr="00D0277B">
        <w:rPr>
          <w:color w:val="auto"/>
          <w:lang w:val="en-GB"/>
        </w:rPr>
        <w:t xml:space="preserve">(HET) rat pups, as compared to </w:t>
      </w:r>
      <w:r w:rsidR="00AB36D8" w:rsidRPr="00D0277B">
        <w:rPr>
          <w:i/>
          <w:iCs/>
          <w:color w:val="auto"/>
          <w:lang w:val="en-GB"/>
        </w:rPr>
        <w:t>Tph2</w:t>
      </w:r>
      <w:r w:rsidR="00AB36D8" w:rsidRPr="00D0277B">
        <w:rPr>
          <w:i/>
          <w:iCs/>
          <w:color w:val="auto"/>
          <w:vertAlign w:val="superscript"/>
          <w:lang w:val="en-GB"/>
        </w:rPr>
        <w:t>+/+</w:t>
      </w:r>
      <w:r w:rsidR="00AB36D8" w:rsidRPr="00D0277B">
        <w:rPr>
          <w:color w:val="auto"/>
          <w:vertAlign w:val="superscript"/>
          <w:lang w:val="en-GB"/>
        </w:rPr>
        <w:t xml:space="preserve"> </w:t>
      </w:r>
      <w:r w:rsidR="00AB36D8">
        <w:rPr>
          <w:color w:val="auto"/>
          <w:lang w:val="en-GB"/>
        </w:rPr>
        <w:t>wildtype (</w:t>
      </w:r>
      <w:r w:rsidR="00AB36D8" w:rsidRPr="00D0277B">
        <w:rPr>
          <w:color w:val="auto"/>
          <w:lang w:val="en-GB"/>
        </w:rPr>
        <w:t xml:space="preserve">WT) littermate controls, depending on </w:t>
      </w:r>
      <w:r w:rsidR="00AB36D8" w:rsidRPr="00D0277B">
        <w:rPr>
          <w:color w:val="auto"/>
          <w:lang w:val="en-US"/>
        </w:rPr>
        <w:t>nesting condition</w:t>
      </w:r>
      <w:r w:rsidR="00AB36D8" w:rsidRPr="00D0277B">
        <w:rPr>
          <w:color w:val="auto"/>
          <w:lang w:val="en-GB"/>
        </w:rPr>
        <w:t>, i.e.</w:t>
      </w:r>
      <w:r w:rsidR="006717F8">
        <w:rPr>
          <w:color w:val="auto"/>
          <w:lang w:val="en-GB"/>
        </w:rPr>
        <w:t>,</w:t>
      </w:r>
      <w:r w:rsidR="00AB36D8" w:rsidRPr="00D0277B">
        <w:rPr>
          <w:color w:val="auto"/>
          <w:lang w:val="en-GB"/>
        </w:rPr>
        <w:t xml:space="preserve"> </w:t>
      </w:r>
      <w:r w:rsidR="00AB36D8" w:rsidRPr="00D0277B">
        <w:rPr>
          <w:color w:val="auto"/>
          <w:lang w:val="en-US"/>
        </w:rPr>
        <w:t>WT-SN (</w:t>
      </w:r>
      <w:r w:rsidR="00AB36D8">
        <w:rPr>
          <w:rFonts w:hint="eastAsia"/>
          <w:b/>
          <w:bCs/>
          <w:color w:val="auto"/>
          <w:lang w:val="en-US" w:eastAsia="zh-CN"/>
        </w:rPr>
        <w:t>G</w:t>
      </w:r>
      <w:r w:rsidR="00AB36D8" w:rsidRPr="00D0277B">
        <w:rPr>
          <w:color w:val="auto"/>
          <w:lang w:val="en-US"/>
        </w:rPr>
        <w:t xml:space="preserve">, </w:t>
      </w:r>
      <w:r w:rsidR="00AB36D8">
        <w:rPr>
          <w:rFonts w:hint="eastAsia"/>
          <w:b/>
          <w:bCs/>
          <w:color w:val="auto"/>
          <w:lang w:val="en-US" w:eastAsia="zh-CN"/>
        </w:rPr>
        <w:t>M</w:t>
      </w:r>
      <w:r w:rsidR="00AB36D8" w:rsidRPr="00D0277B">
        <w:rPr>
          <w:color w:val="auto"/>
          <w:lang w:val="en-US"/>
        </w:rPr>
        <w:t>; ~</w:t>
      </w:r>
      <w:r w:rsidR="00AB36D8">
        <w:rPr>
          <w:color w:val="auto"/>
          <w:lang w:val="en-US" w:eastAsia="zh-CN"/>
        </w:rPr>
        <w:t>33</w:t>
      </w:r>
      <w:r w:rsidR="00AB36D8" w:rsidRPr="00D0277B">
        <w:rPr>
          <w:color w:val="auto"/>
          <w:lang w:val="en-US"/>
        </w:rPr>
        <w:t>,000 calls), WT-CN (</w:t>
      </w:r>
      <w:r w:rsidR="00AB36D8">
        <w:rPr>
          <w:rFonts w:hint="eastAsia"/>
          <w:b/>
          <w:bCs/>
          <w:color w:val="auto"/>
          <w:lang w:val="en-US" w:eastAsia="zh-CN"/>
        </w:rPr>
        <w:t>J</w:t>
      </w:r>
      <w:r w:rsidR="00AB36D8" w:rsidRPr="00D0277B">
        <w:rPr>
          <w:color w:val="auto"/>
          <w:lang w:val="en-US"/>
        </w:rPr>
        <w:t xml:space="preserve">, </w:t>
      </w:r>
      <w:r w:rsidR="00AB36D8">
        <w:rPr>
          <w:rFonts w:hint="eastAsia"/>
          <w:b/>
          <w:bCs/>
          <w:color w:val="auto"/>
          <w:lang w:val="en-US" w:eastAsia="zh-CN"/>
        </w:rPr>
        <w:t>P</w:t>
      </w:r>
      <w:r w:rsidR="00AB36D8" w:rsidRPr="00D0277B">
        <w:rPr>
          <w:color w:val="auto"/>
          <w:lang w:val="en-US"/>
        </w:rPr>
        <w:t>; ~</w:t>
      </w:r>
      <w:r w:rsidR="00AB36D8">
        <w:rPr>
          <w:color w:val="auto"/>
          <w:lang w:val="en-US" w:eastAsia="zh-CN"/>
        </w:rPr>
        <w:t>20</w:t>
      </w:r>
      <w:r w:rsidR="00AB36D8" w:rsidRPr="00D0277B">
        <w:rPr>
          <w:color w:val="auto"/>
          <w:lang w:val="en-US"/>
        </w:rPr>
        <w:t>,000 calls),</w:t>
      </w:r>
      <w:r w:rsidR="00AB36D8">
        <w:rPr>
          <w:rFonts w:hint="eastAsia"/>
          <w:color w:val="auto"/>
          <w:lang w:val="en-US" w:eastAsia="zh-CN"/>
        </w:rPr>
        <w:t xml:space="preserve"> HET-SN (</w:t>
      </w:r>
      <w:r w:rsidR="00AB36D8" w:rsidRPr="00AB36D8">
        <w:rPr>
          <w:rFonts w:hint="eastAsia"/>
          <w:b/>
          <w:bCs/>
          <w:color w:val="auto"/>
          <w:lang w:val="en-US" w:eastAsia="zh-CN"/>
        </w:rPr>
        <w:t>H,N</w:t>
      </w:r>
      <w:r w:rsidR="00AB36D8">
        <w:rPr>
          <w:rFonts w:hint="eastAsia"/>
          <w:color w:val="auto"/>
          <w:lang w:val="en-US" w:eastAsia="zh-CN"/>
        </w:rPr>
        <w:t>;</w:t>
      </w:r>
      <w:r w:rsidR="00AB36D8" w:rsidRPr="00D0277B">
        <w:rPr>
          <w:color w:val="auto"/>
          <w:lang w:val="en-US"/>
        </w:rPr>
        <w:t>~</w:t>
      </w:r>
      <w:r w:rsidR="00AB36D8">
        <w:rPr>
          <w:rFonts w:hint="eastAsia"/>
          <w:color w:val="auto"/>
          <w:lang w:val="en-US" w:eastAsia="zh-CN"/>
        </w:rPr>
        <w:t>35</w:t>
      </w:r>
      <w:r w:rsidR="00AB36D8" w:rsidRPr="00D0277B">
        <w:rPr>
          <w:color w:val="auto"/>
          <w:lang w:val="en-US"/>
        </w:rPr>
        <w:t>,000 calls</w:t>
      </w:r>
      <w:r w:rsidR="00AB36D8">
        <w:rPr>
          <w:rFonts w:hint="eastAsia"/>
          <w:color w:val="auto"/>
          <w:lang w:val="en-US" w:eastAsia="zh-CN"/>
        </w:rPr>
        <w:t>), HET-CN (</w:t>
      </w:r>
      <w:r w:rsidR="00AB36D8" w:rsidRPr="00AB36D8">
        <w:rPr>
          <w:rFonts w:hint="eastAsia"/>
          <w:b/>
          <w:bCs/>
          <w:color w:val="auto"/>
          <w:lang w:val="en-US" w:eastAsia="zh-CN"/>
        </w:rPr>
        <w:t>K,Q</w:t>
      </w:r>
      <w:r w:rsidR="00AB36D8">
        <w:rPr>
          <w:rFonts w:hint="eastAsia"/>
          <w:color w:val="auto"/>
          <w:lang w:val="en-US" w:eastAsia="zh-CN"/>
        </w:rPr>
        <w:t>;</w:t>
      </w:r>
      <w:r w:rsidR="00AB36D8" w:rsidRPr="00D0277B">
        <w:rPr>
          <w:color w:val="auto"/>
          <w:lang w:val="en-US"/>
        </w:rPr>
        <w:t>~</w:t>
      </w:r>
      <w:r w:rsidR="00AB36D8">
        <w:rPr>
          <w:rFonts w:hint="eastAsia"/>
          <w:color w:val="auto"/>
          <w:lang w:val="en-US" w:eastAsia="zh-CN"/>
        </w:rPr>
        <w:t>24</w:t>
      </w:r>
      <w:r w:rsidR="00AB36D8" w:rsidRPr="00D0277B">
        <w:rPr>
          <w:color w:val="auto"/>
          <w:lang w:val="en-US"/>
        </w:rPr>
        <w:t>,000 calls</w:t>
      </w:r>
      <w:r w:rsidR="00AB36D8">
        <w:rPr>
          <w:rFonts w:hint="eastAsia"/>
          <w:color w:val="auto"/>
          <w:lang w:val="en-US" w:eastAsia="zh-CN"/>
        </w:rPr>
        <w:t xml:space="preserve">), </w:t>
      </w:r>
      <w:r w:rsidR="00AB36D8" w:rsidRPr="00D0277B">
        <w:rPr>
          <w:color w:val="auto"/>
          <w:lang w:val="en-US"/>
        </w:rPr>
        <w:t>KO-SN (</w:t>
      </w:r>
      <w:r w:rsidR="00AB36D8">
        <w:rPr>
          <w:rFonts w:hint="eastAsia"/>
          <w:b/>
          <w:bCs/>
          <w:color w:val="auto"/>
          <w:lang w:val="en-US" w:eastAsia="zh-CN"/>
        </w:rPr>
        <w:t>I</w:t>
      </w:r>
      <w:r w:rsidR="00AB36D8" w:rsidRPr="00D0277B">
        <w:rPr>
          <w:color w:val="auto"/>
          <w:lang w:val="en-US"/>
        </w:rPr>
        <w:t xml:space="preserve">, </w:t>
      </w:r>
      <w:r w:rsidR="00AB36D8">
        <w:rPr>
          <w:rFonts w:hint="eastAsia"/>
          <w:b/>
          <w:bCs/>
          <w:color w:val="auto"/>
          <w:lang w:val="en-US" w:eastAsia="zh-CN"/>
        </w:rPr>
        <w:t>O</w:t>
      </w:r>
      <w:r w:rsidR="00AB36D8" w:rsidRPr="00D0277B">
        <w:rPr>
          <w:color w:val="auto"/>
          <w:lang w:val="en-US"/>
        </w:rPr>
        <w:t>; ~</w:t>
      </w:r>
      <w:r w:rsidR="00AB36D8">
        <w:rPr>
          <w:color w:val="auto"/>
          <w:lang w:val="en-US" w:eastAsia="zh-CN"/>
        </w:rPr>
        <w:t>30</w:t>
      </w:r>
      <w:r w:rsidR="00AB36D8" w:rsidRPr="00D0277B">
        <w:rPr>
          <w:color w:val="auto"/>
          <w:lang w:val="en-US"/>
        </w:rPr>
        <w:t>,000 calls), and KO-CN (</w:t>
      </w:r>
      <w:r w:rsidR="00AB36D8">
        <w:rPr>
          <w:rFonts w:hint="eastAsia"/>
          <w:b/>
          <w:bCs/>
          <w:color w:val="auto"/>
          <w:lang w:val="en-US" w:eastAsia="zh-CN"/>
        </w:rPr>
        <w:t>L</w:t>
      </w:r>
      <w:r w:rsidR="00AB36D8" w:rsidRPr="00D0277B">
        <w:rPr>
          <w:color w:val="auto"/>
          <w:lang w:val="en-US"/>
        </w:rPr>
        <w:t xml:space="preserve">, </w:t>
      </w:r>
      <w:r w:rsidR="00AB36D8">
        <w:rPr>
          <w:rFonts w:hint="eastAsia"/>
          <w:b/>
          <w:bCs/>
          <w:color w:val="auto"/>
          <w:lang w:val="en-US" w:eastAsia="zh-CN"/>
        </w:rPr>
        <w:t>R</w:t>
      </w:r>
      <w:r w:rsidR="00AB36D8" w:rsidRPr="00D0277B">
        <w:rPr>
          <w:color w:val="auto"/>
          <w:lang w:val="en-US"/>
        </w:rPr>
        <w:t>; ~</w:t>
      </w:r>
      <w:r w:rsidR="00AB36D8">
        <w:rPr>
          <w:color w:val="auto"/>
          <w:lang w:val="en-US" w:eastAsia="zh-CN"/>
        </w:rPr>
        <w:t>22</w:t>
      </w:r>
      <w:r w:rsidR="00AB36D8" w:rsidRPr="00D0277B">
        <w:rPr>
          <w:color w:val="auto"/>
          <w:lang w:val="en-US"/>
        </w:rPr>
        <w:t xml:space="preserve">,000 calls). Color coding reflects frequencies as percentages. </w:t>
      </w:r>
      <w:r w:rsidR="00AB36D8" w:rsidRPr="00D0277B">
        <w:rPr>
          <w:color w:val="auto"/>
          <w:lang w:val="en-GB"/>
        </w:rPr>
        <w:t>SN = standard nesting (blue), CN = communal nesting (orange).</w:t>
      </w:r>
      <w:r w:rsidR="00AB36D8" w:rsidRPr="00D0277B">
        <w:rPr>
          <w:color w:val="auto"/>
          <w:lang w:val="en-US"/>
        </w:rPr>
        <w:t xml:space="preserve"> Data are expressed as mean</w:t>
      </w:r>
      <w:r w:rsidR="00AB36D8" w:rsidRPr="00D0277B">
        <w:rPr>
          <w:color w:val="auto"/>
          <w:lang w:val="en-GB"/>
        </w:rPr>
        <w:t>±</w:t>
      </w:r>
      <w:r w:rsidR="00AB36D8" w:rsidRPr="00D0277B">
        <w:rPr>
          <w:color w:val="auto"/>
          <w:lang w:val="en-US"/>
        </w:rPr>
        <w:t>SEM. *** p&lt;.001; ** p&lt;.01</w:t>
      </w:r>
      <w:r w:rsidR="00AB36D8">
        <w:rPr>
          <w:rFonts w:hint="eastAsia"/>
          <w:color w:val="auto"/>
          <w:lang w:val="en-US" w:eastAsia="zh-CN"/>
        </w:rPr>
        <w:t>0</w:t>
      </w:r>
      <w:r w:rsidR="00AB36D8" w:rsidRPr="00AB5C6A">
        <w:rPr>
          <w:color w:val="auto"/>
          <w:lang w:val="en-US" w:eastAsia="zh-CN"/>
        </w:rPr>
        <w:t xml:space="preserve">. </w:t>
      </w:r>
      <w:r w:rsidR="00A65844">
        <w:rPr>
          <w:color w:val="auto"/>
          <w:lang w:val="en-US" w:eastAsia="zh-CN"/>
        </w:rPr>
        <w:t xml:space="preserve">Of note, </w:t>
      </w:r>
      <w:r w:rsidR="00A65844">
        <w:rPr>
          <w:color w:val="auto"/>
          <w:lang w:val="en-US"/>
        </w:rPr>
        <w:t>b</w:t>
      </w:r>
      <w:r w:rsidR="00A65844">
        <w:rPr>
          <w:color w:val="auto"/>
          <w:lang w:val="en-US"/>
        </w:rPr>
        <w:t xml:space="preserve">ecause of the inclusion of all three genotypes, the statistical approach applied here differed slightly as compared to the corresponding Figure </w:t>
      </w:r>
      <w:r w:rsidR="00A65844">
        <w:rPr>
          <w:color w:val="auto"/>
          <w:lang w:val="en-US"/>
        </w:rPr>
        <w:t>3</w:t>
      </w:r>
      <w:r w:rsidR="00A65844">
        <w:rPr>
          <w:color w:val="auto"/>
          <w:lang w:val="en-US"/>
        </w:rPr>
        <w:t xml:space="preserve">. </w:t>
      </w:r>
      <w:r w:rsidR="004E74B0" w:rsidRPr="00F37E88">
        <w:rPr>
          <w:color w:val="auto"/>
          <w:lang w:val="en-GB" w:eastAsia="zh-CN"/>
        </w:rPr>
        <w:t xml:space="preserve">Number of </w:t>
      </w:r>
      <w:r w:rsidR="004E74B0">
        <w:rPr>
          <w:color w:val="auto"/>
          <w:lang w:val="en-GB" w:eastAsia="zh-CN"/>
        </w:rPr>
        <w:t>rat</w:t>
      </w:r>
      <w:r w:rsidR="004E74B0">
        <w:rPr>
          <w:rFonts w:hint="eastAsia"/>
          <w:color w:val="auto"/>
          <w:lang w:val="en-GB" w:eastAsia="zh-CN"/>
        </w:rPr>
        <w:t>s</w:t>
      </w:r>
      <w:r w:rsidR="004E74B0">
        <w:rPr>
          <w:color w:val="auto"/>
          <w:lang w:val="en-GB"/>
        </w:rPr>
        <w:t xml:space="preserve">: </w:t>
      </w:r>
      <w:r w:rsidR="00AB36D8" w:rsidRPr="00AB5C6A">
        <w:rPr>
          <w:color w:val="auto"/>
          <w:lang w:val="en-US"/>
        </w:rPr>
        <w:t xml:space="preserve">N(WT-SN)=16, </w:t>
      </w:r>
      <w:r w:rsidR="00AB36D8" w:rsidRPr="00AB5C6A">
        <w:rPr>
          <w:rFonts w:hint="eastAsia"/>
          <w:color w:val="auto"/>
          <w:lang w:val="en-US" w:eastAsia="zh-CN"/>
        </w:rPr>
        <w:t xml:space="preserve">N(HET-SN)=18, </w:t>
      </w:r>
      <w:r w:rsidR="00AB36D8" w:rsidRPr="00AB5C6A">
        <w:rPr>
          <w:color w:val="auto"/>
          <w:lang w:val="en-US"/>
        </w:rPr>
        <w:t>N(KO-SN)=19, N(WT-CN)=12,</w:t>
      </w:r>
      <w:r w:rsidR="00AB36D8" w:rsidRPr="00AB5C6A">
        <w:rPr>
          <w:rFonts w:hint="eastAsia"/>
          <w:color w:val="auto"/>
          <w:lang w:val="en-US" w:eastAsia="zh-CN"/>
        </w:rPr>
        <w:t xml:space="preserve"> </w:t>
      </w:r>
      <w:r w:rsidR="00AB36D8" w:rsidRPr="00AB5C6A">
        <w:rPr>
          <w:color w:val="auto"/>
          <w:lang w:val="en-US"/>
        </w:rPr>
        <w:t>N(</w:t>
      </w:r>
      <w:r w:rsidR="00AB36D8" w:rsidRPr="00AB5C6A">
        <w:rPr>
          <w:rFonts w:hint="eastAsia"/>
          <w:color w:val="auto"/>
          <w:lang w:val="en-US" w:eastAsia="zh-CN"/>
        </w:rPr>
        <w:t>HET</w:t>
      </w:r>
      <w:r w:rsidR="00AB36D8" w:rsidRPr="00AB5C6A">
        <w:rPr>
          <w:color w:val="auto"/>
          <w:lang w:val="en-US"/>
        </w:rPr>
        <w:t>-CN)=12,</w:t>
      </w:r>
      <w:r w:rsidR="00AB36D8" w:rsidRPr="00AB5C6A">
        <w:rPr>
          <w:rFonts w:hint="eastAsia"/>
          <w:color w:val="auto"/>
          <w:lang w:val="en-US" w:eastAsia="zh-CN"/>
        </w:rPr>
        <w:t xml:space="preserve"> </w:t>
      </w:r>
      <w:r w:rsidR="00AB36D8" w:rsidRPr="00AB5C6A">
        <w:rPr>
          <w:color w:val="auto"/>
          <w:lang w:val="en-US"/>
        </w:rPr>
        <w:t>N(KO-CN)=17.</w:t>
      </w:r>
    </w:p>
    <w:bookmarkEnd w:id="2"/>
    <w:p w14:paraId="3B28B6E8" w14:textId="77777777" w:rsidR="00BC600E" w:rsidRPr="00AB5C6A" w:rsidRDefault="00BC600E" w:rsidP="00453C3D">
      <w:pPr>
        <w:pStyle w:val="Default"/>
        <w:spacing w:line="360" w:lineRule="auto"/>
        <w:jc w:val="both"/>
        <w:rPr>
          <w:color w:val="auto"/>
          <w:lang w:val="en-US"/>
        </w:rPr>
      </w:pPr>
    </w:p>
    <w:p w14:paraId="0A4E3B71" w14:textId="77777777" w:rsidR="004E74B0" w:rsidRPr="004E74B0" w:rsidRDefault="004E74B0" w:rsidP="00453C3D">
      <w:pPr>
        <w:pStyle w:val="Default"/>
        <w:spacing w:line="360" w:lineRule="auto"/>
        <w:jc w:val="both"/>
        <w:rPr>
          <w:color w:val="auto"/>
          <w:lang w:val="en-US"/>
        </w:rPr>
      </w:pPr>
    </w:p>
    <w:p w14:paraId="2D188DB6" w14:textId="1E7C11D3" w:rsidR="00453C3D" w:rsidRPr="00AB5C6A" w:rsidRDefault="00453C3D" w:rsidP="00453C3D">
      <w:pPr>
        <w:pStyle w:val="Default"/>
        <w:spacing w:line="360" w:lineRule="auto"/>
        <w:jc w:val="both"/>
        <w:rPr>
          <w:b/>
          <w:bCs/>
          <w:lang w:val="en-US" w:eastAsia="zh-CN"/>
        </w:rPr>
      </w:pPr>
    </w:p>
    <w:p w14:paraId="08CC908F" w14:textId="77777777" w:rsidR="0001587A" w:rsidRDefault="0001587A">
      <w:pPr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>
        <w:rPr>
          <w:b/>
          <w:bCs/>
          <w:lang w:val="en-US"/>
        </w:rPr>
        <w:br w:type="page"/>
      </w:r>
    </w:p>
    <w:p w14:paraId="0FE5860D" w14:textId="73546C53" w:rsidR="0001587A" w:rsidRDefault="00E44861" w:rsidP="00E44861">
      <w:pPr>
        <w:pStyle w:val="Default"/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Supplementary </w:t>
      </w:r>
      <w:r w:rsidRPr="008756FD">
        <w:rPr>
          <w:b/>
          <w:bCs/>
          <w:lang w:val="en-US"/>
        </w:rPr>
        <w:t xml:space="preserve">Figure </w:t>
      </w:r>
      <w:r w:rsidR="00453C3D">
        <w:rPr>
          <w:rFonts w:hint="eastAsia"/>
          <w:b/>
          <w:bCs/>
          <w:lang w:val="en-US" w:eastAsia="zh-CN"/>
        </w:rPr>
        <w:t>3</w:t>
      </w:r>
      <w:r w:rsidRPr="008756FD">
        <w:rPr>
          <w:b/>
          <w:bCs/>
          <w:lang w:val="en-US"/>
        </w:rPr>
        <w:t>:</w:t>
      </w:r>
    </w:p>
    <w:p w14:paraId="68A099E3" w14:textId="77777777" w:rsidR="0001587A" w:rsidRDefault="0001587A" w:rsidP="00E44861">
      <w:pPr>
        <w:pStyle w:val="Default"/>
        <w:spacing w:line="360" w:lineRule="auto"/>
        <w:rPr>
          <w:b/>
          <w:bCs/>
          <w:lang w:val="en-US"/>
        </w:rPr>
      </w:pPr>
    </w:p>
    <w:p w14:paraId="331F76F9" w14:textId="68A5C8D6" w:rsidR="00E44861" w:rsidRDefault="00066004" w:rsidP="00E44861">
      <w:pPr>
        <w:pStyle w:val="Default"/>
        <w:spacing w:line="360" w:lineRule="auto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30A19CEA" wp14:editId="4A6658D0">
            <wp:extent cx="5757545" cy="560768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87E3" w14:textId="77777777" w:rsidR="0001587A" w:rsidRDefault="0001587A" w:rsidP="00E44861">
      <w:pPr>
        <w:pStyle w:val="Default"/>
        <w:spacing w:line="360" w:lineRule="auto"/>
        <w:jc w:val="both"/>
        <w:rPr>
          <w:b/>
          <w:bCs/>
          <w:color w:val="auto"/>
          <w:lang w:val="en-US"/>
        </w:rPr>
      </w:pPr>
    </w:p>
    <w:p w14:paraId="70D736DF" w14:textId="77777777" w:rsidR="00066004" w:rsidRDefault="00066004" w:rsidP="00E44861">
      <w:pPr>
        <w:pStyle w:val="Default"/>
        <w:spacing w:line="360" w:lineRule="auto"/>
        <w:jc w:val="both"/>
        <w:rPr>
          <w:b/>
          <w:bCs/>
          <w:color w:val="auto"/>
          <w:lang w:val="en-US"/>
        </w:rPr>
      </w:pPr>
    </w:p>
    <w:p w14:paraId="0C6FD116" w14:textId="5632ABFE" w:rsidR="00E44861" w:rsidRPr="003B23A9" w:rsidRDefault="00E44861" w:rsidP="00E44861">
      <w:pPr>
        <w:pStyle w:val="Default"/>
        <w:spacing w:line="360" w:lineRule="auto"/>
        <w:jc w:val="both"/>
        <w:rPr>
          <w:b/>
          <w:bCs/>
          <w:color w:val="auto"/>
          <w:highlight w:val="yellow"/>
          <w:lang w:val="en-US"/>
        </w:rPr>
      </w:pPr>
      <w:r w:rsidRPr="003B23A9">
        <w:rPr>
          <w:b/>
          <w:bCs/>
          <w:color w:val="auto"/>
          <w:lang w:val="en-US"/>
        </w:rPr>
        <w:t xml:space="preserve">Supplementary Figure </w:t>
      </w:r>
      <w:r w:rsidR="00453C3D" w:rsidRPr="003B23A9">
        <w:rPr>
          <w:rFonts w:hint="eastAsia"/>
          <w:b/>
          <w:bCs/>
          <w:color w:val="auto"/>
          <w:lang w:val="en-US" w:eastAsia="zh-CN"/>
        </w:rPr>
        <w:t>3</w:t>
      </w:r>
      <w:r w:rsidRPr="003B23A9">
        <w:rPr>
          <w:b/>
          <w:bCs/>
          <w:color w:val="auto"/>
          <w:lang w:val="en-US"/>
        </w:rPr>
        <w:t xml:space="preserve">: </w:t>
      </w:r>
      <w:r w:rsidR="003B23A9" w:rsidRPr="003B23A9">
        <w:rPr>
          <w:b/>
          <w:bCs/>
          <w:i/>
          <w:color w:val="auto"/>
          <w:lang w:val="en-US"/>
        </w:rPr>
        <w:t>Tph2</w:t>
      </w:r>
      <w:r w:rsidR="003B23A9" w:rsidRPr="003B23A9">
        <w:rPr>
          <w:b/>
          <w:bCs/>
          <w:iCs/>
          <w:color w:val="auto"/>
          <w:lang w:val="en-US"/>
        </w:rPr>
        <w:t xml:space="preserve"> deficiency </w:t>
      </w:r>
      <w:r w:rsidR="003B23A9" w:rsidRPr="003B23A9">
        <w:rPr>
          <w:rFonts w:hint="eastAsia"/>
          <w:b/>
          <w:bCs/>
        </w:rPr>
        <w:t xml:space="preserve">in </w:t>
      </w:r>
      <w:r w:rsidR="003B23A9" w:rsidRPr="003B23A9">
        <w:rPr>
          <w:b/>
          <w:bCs/>
        </w:rPr>
        <w:t xml:space="preserve">neonatal </w:t>
      </w:r>
      <w:r w:rsidR="003B23A9" w:rsidRPr="003B23A9">
        <w:rPr>
          <w:rFonts w:hint="eastAsia"/>
          <w:b/>
          <w:bCs/>
        </w:rPr>
        <w:t>rat</w:t>
      </w:r>
      <w:r w:rsidR="003B23A9" w:rsidRPr="003B23A9">
        <w:rPr>
          <w:b/>
          <w:bCs/>
        </w:rPr>
        <w:t xml:space="preserve">s causes robust changes in </w:t>
      </w:r>
      <w:r w:rsidR="003B23A9" w:rsidRPr="003B23A9">
        <w:rPr>
          <w:rFonts w:hint="eastAsia"/>
          <w:b/>
          <w:bCs/>
        </w:rPr>
        <w:t>s</w:t>
      </w:r>
      <w:r w:rsidR="003B23A9" w:rsidRPr="003B23A9">
        <w:rPr>
          <w:b/>
          <w:bCs/>
        </w:rPr>
        <w:t>ocio-affective communication</w:t>
      </w:r>
      <w:r w:rsidR="003B23A9" w:rsidRPr="003B23A9">
        <w:rPr>
          <w:rFonts w:hint="eastAsia"/>
          <w:b/>
          <w:bCs/>
        </w:rPr>
        <w:t xml:space="preserve"> </w:t>
      </w:r>
      <w:r w:rsidR="003B23A9" w:rsidRPr="003B23A9">
        <w:rPr>
          <w:b/>
          <w:bCs/>
        </w:rPr>
        <w:t>under social test conditions</w:t>
      </w:r>
      <w:r w:rsidR="009D55B4">
        <w:rPr>
          <w:b/>
          <w:bCs/>
        </w:rPr>
        <w:t>, i.e., homing test,</w:t>
      </w:r>
      <w:r w:rsidR="003B23A9" w:rsidRPr="003B23A9">
        <w:rPr>
          <w:b/>
          <w:bCs/>
        </w:rPr>
        <w:t xml:space="preserve"> only mildly modulated by communal nesting</w:t>
      </w:r>
      <w:r w:rsidR="003B23A9" w:rsidRPr="003B23A9">
        <w:rPr>
          <w:b/>
          <w:bCs/>
          <w:iCs/>
          <w:color w:val="auto"/>
          <w:lang w:val="en-US" w:eastAsia="zh-CN"/>
        </w:rPr>
        <w:t xml:space="preserve">, as reflected in the emission of isolation-induced ultrasonic vocalizations (USV) </w:t>
      </w:r>
      <w:r w:rsidR="003B23A9" w:rsidRPr="003B23A9">
        <w:rPr>
          <w:rFonts w:hint="eastAsia"/>
          <w:b/>
          <w:bCs/>
          <w:iCs/>
          <w:color w:val="auto"/>
          <w:lang w:val="en-US" w:eastAsia="zh-CN"/>
        </w:rPr>
        <w:t xml:space="preserve">in the soiled bedding </w:t>
      </w:r>
      <w:r w:rsidR="003B23A9" w:rsidRPr="009D25D9">
        <w:rPr>
          <w:rFonts w:hint="eastAsia"/>
          <w:b/>
          <w:bCs/>
          <w:iCs/>
          <w:color w:val="auto"/>
          <w:lang w:val="en-US" w:eastAsia="zh-CN"/>
        </w:rPr>
        <w:t>zone</w:t>
      </w:r>
      <w:r w:rsidR="00B054C7">
        <w:rPr>
          <w:b/>
          <w:bCs/>
          <w:iCs/>
          <w:color w:val="auto"/>
          <w:lang w:val="en-US" w:eastAsia="zh-CN"/>
        </w:rPr>
        <w:t xml:space="preserve"> </w:t>
      </w:r>
      <w:r w:rsidR="003B23A9" w:rsidRPr="009D25D9">
        <w:rPr>
          <w:rFonts w:hint="eastAsia"/>
          <w:b/>
          <w:bCs/>
          <w:iCs/>
          <w:color w:val="auto"/>
          <w:lang w:val="en-US" w:eastAsia="zh-CN"/>
        </w:rPr>
        <w:t xml:space="preserve">of </w:t>
      </w:r>
      <w:r w:rsidR="003B23A9" w:rsidRPr="003B23A9">
        <w:rPr>
          <w:rFonts w:hint="eastAsia"/>
          <w:b/>
          <w:bCs/>
          <w:iCs/>
          <w:color w:val="auto"/>
          <w:lang w:val="en-US" w:eastAsia="zh-CN"/>
        </w:rPr>
        <w:t>the homing test</w:t>
      </w:r>
      <w:r w:rsidR="003B23A9" w:rsidRPr="003B23A9">
        <w:rPr>
          <w:b/>
          <w:bCs/>
          <w:iCs/>
          <w:color w:val="auto"/>
          <w:lang w:val="en-US"/>
        </w:rPr>
        <w:t>.</w:t>
      </w:r>
      <w:r w:rsidR="003B23A9" w:rsidRPr="003B23A9">
        <w:rPr>
          <w:b/>
          <w:bCs/>
          <w:color w:val="auto"/>
          <w:lang w:val="en-US"/>
        </w:rPr>
        <w:t xml:space="preserve"> </w:t>
      </w:r>
      <w:r w:rsidR="00004275" w:rsidRPr="003B23A9">
        <w:rPr>
          <w:color w:val="auto"/>
          <w:lang w:val="en-US"/>
        </w:rPr>
        <w:t>(</w:t>
      </w:r>
      <w:r w:rsidR="00004275" w:rsidRPr="003B23A9">
        <w:rPr>
          <w:rFonts w:hint="eastAsia"/>
          <w:b/>
          <w:bCs/>
          <w:color w:val="auto"/>
          <w:lang w:val="en-US" w:eastAsia="zh-CN"/>
        </w:rPr>
        <w:t>A</w:t>
      </w:r>
      <w:r w:rsidR="00004275" w:rsidRPr="003B23A9">
        <w:rPr>
          <w:color w:val="auto"/>
          <w:lang w:val="en-US"/>
        </w:rPr>
        <w:t>) Call emission rate</w:t>
      </w:r>
      <w:r w:rsidR="00004275" w:rsidRPr="003B23A9">
        <w:rPr>
          <w:color w:val="auto"/>
          <w:lang w:val="en-US" w:eastAsia="zh-CN"/>
        </w:rPr>
        <w:t xml:space="preserve"> (n/min</w:t>
      </w:r>
      <w:r w:rsidR="00004275">
        <w:rPr>
          <w:color w:val="auto"/>
          <w:lang w:val="en-US" w:eastAsia="zh-CN"/>
        </w:rPr>
        <w:t>)</w:t>
      </w:r>
      <w:r w:rsidR="00004275" w:rsidRPr="00D0277B">
        <w:rPr>
          <w:color w:val="auto"/>
          <w:lang w:val="en-US"/>
        </w:rPr>
        <w:t>, (</w:t>
      </w:r>
      <w:r w:rsidR="00004275">
        <w:rPr>
          <w:rFonts w:hint="eastAsia"/>
          <w:b/>
          <w:bCs/>
          <w:color w:val="auto"/>
          <w:lang w:val="en-US" w:eastAsia="zh-CN"/>
        </w:rPr>
        <w:t>B</w:t>
      </w:r>
      <w:r w:rsidR="00004275" w:rsidRPr="00D0277B">
        <w:rPr>
          <w:color w:val="auto"/>
          <w:lang w:val="en-US"/>
        </w:rPr>
        <w:t xml:space="preserve">) </w:t>
      </w:r>
      <w:r w:rsidR="00004275">
        <w:rPr>
          <w:color w:val="auto"/>
          <w:lang w:val="en-US"/>
        </w:rPr>
        <w:t>calling time ratio (%), (</w:t>
      </w:r>
      <w:r w:rsidR="00004275">
        <w:rPr>
          <w:rFonts w:hint="eastAsia"/>
          <w:b/>
          <w:bCs/>
          <w:color w:val="auto"/>
          <w:lang w:val="en-US" w:eastAsia="zh-CN"/>
        </w:rPr>
        <w:t>C</w:t>
      </w:r>
      <w:r w:rsidR="00004275">
        <w:rPr>
          <w:color w:val="auto"/>
          <w:lang w:val="en-US"/>
        </w:rPr>
        <w:t>) call duration (ms)</w:t>
      </w:r>
      <w:r w:rsidR="00004275" w:rsidRPr="00D0277B">
        <w:rPr>
          <w:color w:val="auto"/>
          <w:lang w:val="en-US"/>
        </w:rPr>
        <w:t>, (</w:t>
      </w:r>
      <w:r w:rsidR="00004275">
        <w:rPr>
          <w:rFonts w:hint="eastAsia"/>
          <w:b/>
          <w:bCs/>
          <w:color w:val="auto"/>
          <w:lang w:val="en-US" w:eastAsia="zh-CN"/>
        </w:rPr>
        <w:t>D</w:t>
      </w:r>
      <w:r w:rsidR="00004275" w:rsidRPr="00D0277B">
        <w:rPr>
          <w:color w:val="auto"/>
          <w:lang w:val="en-US"/>
        </w:rPr>
        <w:t xml:space="preserve">) </w:t>
      </w:r>
      <w:r w:rsidR="00004275">
        <w:rPr>
          <w:color w:val="auto"/>
          <w:lang w:val="en-US"/>
        </w:rPr>
        <w:t>peak frequency</w:t>
      </w:r>
      <w:r w:rsidR="00004275" w:rsidRPr="00D0277B">
        <w:rPr>
          <w:color w:val="auto"/>
          <w:lang w:val="en-US"/>
        </w:rPr>
        <w:t xml:space="preserve"> </w:t>
      </w:r>
      <w:r w:rsidR="00004275">
        <w:rPr>
          <w:color w:val="auto"/>
          <w:lang w:val="en-US"/>
        </w:rPr>
        <w:t xml:space="preserve">(kHz), </w:t>
      </w:r>
      <w:r w:rsidR="00004275" w:rsidRPr="003878D4">
        <w:rPr>
          <w:b/>
          <w:bCs/>
        </w:rPr>
        <w:t>(</w:t>
      </w:r>
      <w:r w:rsidR="00004275">
        <w:rPr>
          <w:rFonts w:hint="eastAsia"/>
          <w:b/>
          <w:bCs/>
          <w:lang w:eastAsia="zh-CN"/>
        </w:rPr>
        <w:t>E</w:t>
      </w:r>
      <w:r w:rsidR="00004275" w:rsidRPr="003878D4">
        <w:rPr>
          <w:b/>
          <w:bCs/>
        </w:rPr>
        <w:t>)</w:t>
      </w:r>
      <w:r w:rsidR="00004275">
        <w:rPr>
          <w:rFonts w:hint="eastAsia"/>
          <w:color w:val="auto"/>
          <w:lang w:val="en-US" w:eastAsia="zh-CN"/>
        </w:rPr>
        <w:t xml:space="preserve"> </w:t>
      </w:r>
      <w:r w:rsidR="00004275">
        <w:rPr>
          <w:color w:val="auto"/>
          <w:lang w:val="en-US"/>
        </w:rPr>
        <w:t>peak amplitude (au), and (</w:t>
      </w:r>
      <w:r w:rsidR="00004275">
        <w:rPr>
          <w:rFonts w:hint="eastAsia"/>
          <w:b/>
          <w:bCs/>
          <w:color w:val="auto"/>
          <w:lang w:val="en-US" w:eastAsia="zh-CN"/>
        </w:rPr>
        <w:t>F</w:t>
      </w:r>
      <w:r w:rsidR="00004275">
        <w:rPr>
          <w:color w:val="auto"/>
          <w:lang w:val="en-US"/>
        </w:rPr>
        <w:t xml:space="preserve">) frequency modulation (kHz) </w:t>
      </w:r>
      <w:r w:rsidR="00004275" w:rsidRPr="00D0277B">
        <w:rPr>
          <w:color w:val="auto"/>
          <w:lang w:val="en-US"/>
        </w:rPr>
        <w:t xml:space="preserve">of isolation-induced </w:t>
      </w:r>
      <w:r w:rsidR="00004275">
        <w:rPr>
          <w:color w:val="auto"/>
          <w:lang w:val="en-US"/>
        </w:rPr>
        <w:t>USV</w:t>
      </w:r>
      <w:r w:rsidR="00004275" w:rsidRPr="00D0277B">
        <w:rPr>
          <w:color w:val="auto"/>
          <w:lang w:val="en-US"/>
        </w:rPr>
        <w:t xml:space="preserve"> emitted </w:t>
      </w:r>
      <w:r w:rsidR="00004275">
        <w:rPr>
          <w:rFonts w:hint="eastAsia"/>
          <w:color w:val="auto"/>
          <w:lang w:val="en-US" w:eastAsia="zh-CN"/>
        </w:rPr>
        <w:t>during the homing test</w:t>
      </w:r>
      <w:r w:rsidR="00004275">
        <w:rPr>
          <w:color w:val="auto"/>
          <w:lang w:val="en-US" w:eastAsia="zh-CN"/>
        </w:rPr>
        <w:t xml:space="preserve"> on postnatal day 11 </w:t>
      </w:r>
      <w:r w:rsidR="00004275">
        <w:rPr>
          <w:iCs/>
        </w:rPr>
        <w:t xml:space="preserve">by </w:t>
      </w:r>
      <w:r w:rsidR="00004275" w:rsidRPr="00846FA3">
        <w:rPr>
          <w:i/>
          <w:iCs/>
          <w:shd w:val="clear" w:color="auto" w:fill="FFFFFF"/>
        </w:rPr>
        <w:t>Tph2</w:t>
      </w:r>
      <w:r w:rsidR="00004275" w:rsidRPr="00846FA3">
        <w:rPr>
          <w:i/>
          <w:iCs/>
          <w:shd w:val="clear" w:color="auto" w:fill="FFFFFF"/>
          <w:vertAlign w:val="superscript"/>
        </w:rPr>
        <w:t>−/−</w:t>
      </w:r>
      <w:r w:rsidR="00004275" w:rsidRPr="00BF3735">
        <w:rPr>
          <w:shd w:val="clear" w:color="auto" w:fill="FFFFFF"/>
        </w:rPr>
        <w:t xml:space="preserve"> knockout</w:t>
      </w:r>
      <w:r w:rsidR="00004275">
        <w:rPr>
          <w:shd w:val="clear" w:color="auto" w:fill="FFFFFF"/>
        </w:rPr>
        <w:t xml:space="preserve"> (KO; triangle), </w:t>
      </w:r>
      <w:r w:rsidR="00004275" w:rsidRPr="00846FA3">
        <w:rPr>
          <w:i/>
          <w:iCs/>
          <w:shd w:val="clear" w:color="auto" w:fill="FFFFFF"/>
        </w:rPr>
        <w:t>Tph2</w:t>
      </w:r>
      <w:r w:rsidR="00004275" w:rsidRPr="00846FA3">
        <w:rPr>
          <w:i/>
          <w:iCs/>
          <w:shd w:val="clear" w:color="auto" w:fill="FFFFFF"/>
          <w:vertAlign w:val="superscript"/>
        </w:rPr>
        <w:t>+/−</w:t>
      </w:r>
      <w:r w:rsidR="00004275" w:rsidRPr="00BF3735">
        <w:rPr>
          <w:shd w:val="clear" w:color="auto" w:fill="FFFFFF"/>
        </w:rPr>
        <w:t xml:space="preserve"> heterozygous</w:t>
      </w:r>
      <w:r w:rsidR="00004275">
        <w:rPr>
          <w:shd w:val="clear" w:color="auto" w:fill="FFFFFF"/>
        </w:rPr>
        <w:t xml:space="preserve"> (HET; square), and </w:t>
      </w:r>
      <w:r w:rsidR="00004275" w:rsidRPr="00846FA3">
        <w:rPr>
          <w:i/>
          <w:iCs/>
          <w:shd w:val="clear" w:color="auto" w:fill="FFFFFF"/>
        </w:rPr>
        <w:t>Tph2</w:t>
      </w:r>
      <w:r w:rsidR="00004275" w:rsidRPr="00846FA3">
        <w:rPr>
          <w:i/>
          <w:iCs/>
          <w:shd w:val="clear" w:color="auto" w:fill="FFFFFF"/>
          <w:vertAlign w:val="superscript"/>
        </w:rPr>
        <w:t>+/+</w:t>
      </w:r>
      <w:r w:rsidR="00004275" w:rsidRPr="00BF3735">
        <w:rPr>
          <w:shd w:val="clear" w:color="auto" w:fill="FFFFFF"/>
        </w:rPr>
        <w:t xml:space="preserve"> wildtype </w:t>
      </w:r>
      <w:r w:rsidR="00004275">
        <w:rPr>
          <w:shd w:val="clear" w:color="auto" w:fill="FFFFFF"/>
        </w:rPr>
        <w:t xml:space="preserve">(WT, circle) rat pups while being in the soiled bedding </w:t>
      </w:r>
      <w:r w:rsidR="00004275">
        <w:rPr>
          <w:shd w:val="clear" w:color="auto" w:fill="FFFFFF"/>
        </w:rPr>
        <w:lastRenderedPageBreak/>
        <w:t>zone</w:t>
      </w:r>
      <w:r w:rsidR="00004275" w:rsidRPr="00D0277B">
        <w:rPr>
          <w:color w:val="auto"/>
          <w:lang w:val="en-US"/>
        </w:rPr>
        <w:t>.</w:t>
      </w:r>
      <w:r w:rsidR="00004275">
        <w:rPr>
          <w:b/>
          <w:bCs/>
          <w:color w:val="auto"/>
          <w:lang w:val="en-US"/>
        </w:rPr>
        <w:t xml:space="preserve"> </w:t>
      </w:r>
      <w:r w:rsidRPr="00D0277B">
        <w:rPr>
          <w:color w:val="auto"/>
          <w:lang w:val="en-GB"/>
        </w:rPr>
        <w:t>SN = standard nesting (blue), CN = communal nesting (orange)</w:t>
      </w:r>
      <w:r>
        <w:rPr>
          <w:rFonts w:hint="eastAsia"/>
          <w:color w:val="auto"/>
          <w:lang w:val="en-GB" w:eastAsia="zh-CN"/>
        </w:rPr>
        <w:t>.</w:t>
      </w:r>
      <w:r w:rsidRPr="00D0277B">
        <w:rPr>
          <w:color w:val="auto"/>
          <w:lang w:val="en-US"/>
        </w:rPr>
        <w:t xml:space="preserve"> </w:t>
      </w:r>
      <w:r w:rsidRPr="00D50E45">
        <w:rPr>
          <w:color w:val="auto"/>
          <w:lang w:val="en-US"/>
        </w:rPr>
        <w:t xml:space="preserve">Data are expressed as mean±SEM. *** p&lt;.001; ** p&lt;.010; * p&lt;.050. </w:t>
      </w:r>
      <w:r w:rsidR="00004275" w:rsidRPr="00F37E88">
        <w:rPr>
          <w:color w:val="auto"/>
          <w:lang w:val="en-GB" w:eastAsia="zh-CN"/>
        </w:rPr>
        <w:t xml:space="preserve">Number of </w:t>
      </w:r>
      <w:r w:rsidR="00004275">
        <w:rPr>
          <w:color w:val="auto"/>
          <w:lang w:val="en-GB" w:eastAsia="zh-CN"/>
        </w:rPr>
        <w:t>rat</w:t>
      </w:r>
      <w:r w:rsidR="00004275">
        <w:rPr>
          <w:rFonts w:hint="eastAsia"/>
          <w:color w:val="auto"/>
          <w:lang w:val="en-GB" w:eastAsia="zh-CN"/>
        </w:rPr>
        <w:t>s</w:t>
      </w:r>
      <w:r w:rsidR="00004275">
        <w:rPr>
          <w:color w:val="auto"/>
          <w:lang w:val="en-GB"/>
        </w:rPr>
        <w:t xml:space="preserve">: </w:t>
      </w:r>
      <w:r w:rsidRPr="00D50E45">
        <w:rPr>
          <w:color w:val="auto"/>
          <w:lang w:val="en-US"/>
        </w:rPr>
        <w:t>N(WT-SN)=16, N(HET-SN)=18, N(KO-SN)=19, N(WT-CN)=12, N(HET-CN)=12, N(KO-CN)=17</w:t>
      </w:r>
      <w:r w:rsidR="00A045FE">
        <w:rPr>
          <w:color w:val="auto"/>
          <w:lang w:val="en-US"/>
        </w:rPr>
        <w:t>.</w:t>
      </w:r>
      <w:r w:rsidRPr="00AB5C6A">
        <w:rPr>
          <w:color w:val="auto"/>
          <w:lang w:val="en-US"/>
        </w:rPr>
        <w:t xml:space="preserve"> </w:t>
      </w:r>
    </w:p>
    <w:p w14:paraId="7DC2AA2A" w14:textId="6AB02724" w:rsidR="0001587A" w:rsidRDefault="0001587A">
      <w:pPr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>
        <w:rPr>
          <w:b/>
          <w:bCs/>
          <w:lang w:val="en-US"/>
        </w:rPr>
        <w:br w:type="page"/>
      </w:r>
    </w:p>
    <w:p w14:paraId="765565ED" w14:textId="45342D82" w:rsidR="0001587A" w:rsidRDefault="00E44861" w:rsidP="00E44861">
      <w:pPr>
        <w:pStyle w:val="Default"/>
        <w:spacing w:line="360" w:lineRule="auto"/>
        <w:rPr>
          <w:b/>
          <w:bCs/>
          <w:noProof/>
          <w:lang w:val="en-US" w:eastAsia="zh-CN"/>
        </w:rPr>
      </w:pPr>
      <w:r>
        <w:rPr>
          <w:b/>
          <w:bCs/>
          <w:lang w:val="en-US"/>
        </w:rPr>
        <w:lastRenderedPageBreak/>
        <w:t xml:space="preserve">Supplementary </w:t>
      </w:r>
      <w:r>
        <w:rPr>
          <w:rFonts w:hint="eastAsia"/>
          <w:b/>
          <w:bCs/>
          <w:lang w:val="en-US" w:eastAsia="zh-CN"/>
        </w:rPr>
        <w:t xml:space="preserve">Figure </w:t>
      </w:r>
      <w:r w:rsidR="00453C3D">
        <w:rPr>
          <w:rFonts w:hint="eastAsia"/>
          <w:b/>
          <w:bCs/>
          <w:lang w:val="en-US" w:eastAsia="zh-CN"/>
        </w:rPr>
        <w:t>4</w:t>
      </w:r>
      <w:r>
        <w:rPr>
          <w:rFonts w:hint="eastAsia"/>
          <w:b/>
          <w:bCs/>
          <w:lang w:val="en-US" w:eastAsia="zh-CN"/>
        </w:rPr>
        <w:t>:</w:t>
      </w:r>
    </w:p>
    <w:p w14:paraId="1B93430F" w14:textId="77777777" w:rsidR="0001587A" w:rsidRDefault="0001587A" w:rsidP="00E44861">
      <w:pPr>
        <w:pStyle w:val="Default"/>
        <w:spacing w:line="360" w:lineRule="auto"/>
        <w:rPr>
          <w:b/>
          <w:bCs/>
          <w:noProof/>
          <w:lang w:val="en-US" w:eastAsia="zh-CN"/>
        </w:rPr>
      </w:pPr>
    </w:p>
    <w:p w14:paraId="7F5D2063" w14:textId="1289F408" w:rsidR="00E44861" w:rsidRDefault="00066004" w:rsidP="00E44861">
      <w:pPr>
        <w:pStyle w:val="Default"/>
        <w:spacing w:line="360" w:lineRule="auto"/>
        <w:rPr>
          <w:b/>
          <w:bCs/>
          <w:lang w:val="en-US" w:eastAsia="zh-CN"/>
        </w:rPr>
      </w:pPr>
      <w:r>
        <w:rPr>
          <w:b/>
          <w:bCs/>
          <w:noProof/>
          <w:lang w:val="en-US" w:eastAsia="zh-CN"/>
        </w:rPr>
        <w:drawing>
          <wp:inline distT="0" distB="0" distL="0" distR="0" wp14:anchorId="23A27F2C" wp14:editId="7EF9A61B">
            <wp:extent cx="5751830" cy="6798945"/>
            <wp:effectExtent l="0" t="0" r="127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67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562D" w14:textId="77777777" w:rsidR="0001587A" w:rsidRDefault="0001587A" w:rsidP="00E44861">
      <w:pPr>
        <w:pStyle w:val="Default"/>
        <w:spacing w:line="360" w:lineRule="auto"/>
        <w:rPr>
          <w:b/>
          <w:bCs/>
          <w:color w:val="auto"/>
          <w:lang w:val="en-US"/>
        </w:rPr>
      </w:pPr>
    </w:p>
    <w:p w14:paraId="338F9C75" w14:textId="7068425D" w:rsidR="00437269" w:rsidRPr="003B23A9" w:rsidRDefault="00E44861" w:rsidP="003B23A9">
      <w:pPr>
        <w:pStyle w:val="Default"/>
        <w:spacing w:line="360" w:lineRule="auto"/>
        <w:jc w:val="both"/>
        <w:rPr>
          <w:color w:val="auto"/>
          <w:lang w:val="en-US" w:eastAsia="zh-CN"/>
        </w:rPr>
      </w:pPr>
      <w:r w:rsidRPr="00D875F9">
        <w:rPr>
          <w:b/>
          <w:bCs/>
          <w:color w:val="auto"/>
          <w:lang w:val="en-US"/>
        </w:rPr>
        <w:t xml:space="preserve">Supplementary Figure </w:t>
      </w:r>
      <w:r w:rsidR="00453C3D">
        <w:rPr>
          <w:rFonts w:hint="eastAsia"/>
          <w:b/>
          <w:bCs/>
          <w:color w:val="auto"/>
          <w:lang w:val="en-US" w:eastAsia="zh-CN"/>
        </w:rPr>
        <w:t>4</w:t>
      </w:r>
      <w:r w:rsidRPr="00D875F9">
        <w:rPr>
          <w:b/>
          <w:bCs/>
          <w:color w:val="auto"/>
          <w:lang w:val="en-US"/>
        </w:rPr>
        <w:t>:</w:t>
      </w:r>
      <w:r w:rsidRPr="00D0277B">
        <w:rPr>
          <w:b/>
          <w:bCs/>
          <w:color w:val="auto"/>
          <w:lang w:val="en-US"/>
        </w:rPr>
        <w:t xml:space="preserve"> </w:t>
      </w:r>
      <w:r w:rsidRPr="00D0277B">
        <w:rPr>
          <w:b/>
          <w:bCs/>
          <w:i/>
          <w:color w:val="auto"/>
          <w:lang w:val="en-US"/>
        </w:rPr>
        <w:t>Tph2</w:t>
      </w:r>
      <w:r w:rsidRPr="00D0277B">
        <w:rPr>
          <w:b/>
          <w:bCs/>
          <w:iCs/>
          <w:color w:val="auto"/>
          <w:lang w:val="en-US"/>
        </w:rPr>
        <w:t xml:space="preserve"> deficiency in rats is associated with changes in the clustering of subtypes of isolation-induced </w:t>
      </w:r>
      <w:r w:rsidR="006717F8">
        <w:rPr>
          <w:b/>
          <w:bCs/>
          <w:iCs/>
          <w:color w:val="auto"/>
          <w:lang w:val="en-US" w:eastAsia="zh-CN"/>
        </w:rPr>
        <w:t>ultrasonic vocalizations</w:t>
      </w:r>
      <w:r>
        <w:rPr>
          <w:rFonts w:hint="eastAsia"/>
          <w:b/>
          <w:bCs/>
          <w:iCs/>
          <w:color w:val="auto"/>
          <w:lang w:val="en-US" w:eastAsia="zh-CN"/>
        </w:rPr>
        <w:t xml:space="preserve"> (USV) in the soiled bedding zone of the homing test</w:t>
      </w:r>
      <w:r w:rsidRPr="00D0277B">
        <w:rPr>
          <w:b/>
          <w:bCs/>
          <w:iCs/>
          <w:color w:val="auto"/>
          <w:lang w:val="en-US"/>
        </w:rPr>
        <w:t>.</w:t>
      </w:r>
      <w:r w:rsidRPr="00D0277B">
        <w:rPr>
          <w:color w:val="auto"/>
          <w:lang w:val="en-US"/>
        </w:rPr>
        <w:t xml:space="preserve"> (</w:t>
      </w:r>
      <w:r w:rsidRPr="00D0277B">
        <w:rPr>
          <w:b/>
          <w:bCs/>
          <w:color w:val="auto"/>
          <w:lang w:val="en-US"/>
        </w:rPr>
        <w:t>A-L</w:t>
      </w:r>
      <w:r w:rsidRPr="00D0277B">
        <w:rPr>
          <w:color w:val="auto"/>
          <w:lang w:val="en-US"/>
        </w:rPr>
        <w:t xml:space="preserve">) Density plots depicting the distribution of individual isolation-induced </w:t>
      </w:r>
      <w:r>
        <w:rPr>
          <w:rFonts w:hint="eastAsia"/>
          <w:color w:val="auto"/>
          <w:lang w:val="en-US" w:eastAsia="zh-CN"/>
        </w:rPr>
        <w:t>USV</w:t>
      </w:r>
      <w:r w:rsidRPr="00D0277B">
        <w:rPr>
          <w:color w:val="auto"/>
          <w:lang w:val="en-US"/>
        </w:rPr>
        <w:t xml:space="preserve"> in </w:t>
      </w:r>
      <w:r w:rsidRPr="00D0277B">
        <w:rPr>
          <w:i/>
          <w:iCs/>
          <w:color w:val="auto"/>
          <w:lang w:val="en-GB"/>
        </w:rPr>
        <w:t>Tph2</w:t>
      </w:r>
      <w:r w:rsidRPr="00D0277B">
        <w:rPr>
          <w:i/>
          <w:iCs/>
          <w:color w:val="auto"/>
          <w:vertAlign w:val="superscript"/>
          <w:lang w:val="en-GB"/>
        </w:rPr>
        <w:t>-/-</w:t>
      </w:r>
      <w:r w:rsidRPr="00D0277B">
        <w:rPr>
          <w:color w:val="auto"/>
          <w:lang w:val="en-GB"/>
        </w:rPr>
        <w:t xml:space="preserve"> </w:t>
      </w:r>
      <w:r w:rsidR="003B23A9">
        <w:rPr>
          <w:color w:val="auto"/>
          <w:lang w:val="en-GB"/>
        </w:rPr>
        <w:t xml:space="preserve">knockout </w:t>
      </w:r>
      <w:r w:rsidRPr="00D0277B">
        <w:rPr>
          <w:color w:val="auto"/>
          <w:lang w:val="en-GB"/>
        </w:rPr>
        <w:t xml:space="preserve">(KO) and </w:t>
      </w:r>
      <w:r w:rsidRPr="00D0277B">
        <w:rPr>
          <w:i/>
          <w:iCs/>
          <w:color w:val="auto"/>
          <w:lang w:val="en-GB"/>
        </w:rPr>
        <w:t>Tph2</w:t>
      </w:r>
      <w:r w:rsidRPr="00D0277B">
        <w:rPr>
          <w:i/>
          <w:iCs/>
          <w:color w:val="auto"/>
          <w:vertAlign w:val="superscript"/>
          <w:lang w:val="en-GB"/>
        </w:rPr>
        <w:t>+/-</w:t>
      </w:r>
      <w:r w:rsidRPr="00D0277B">
        <w:rPr>
          <w:color w:val="auto"/>
          <w:lang w:val="en-GB"/>
        </w:rPr>
        <w:t xml:space="preserve"> </w:t>
      </w:r>
      <w:r w:rsidR="003B23A9">
        <w:rPr>
          <w:color w:val="auto"/>
          <w:lang w:val="en-GB"/>
        </w:rPr>
        <w:t xml:space="preserve">heterozygous </w:t>
      </w:r>
      <w:r w:rsidRPr="00D0277B">
        <w:rPr>
          <w:color w:val="auto"/>
          <w:lang w:val="en-GB"/>
        </w:rPr>
        <w:t xml:space="preserve">(HET) rat pups, as compared to </w:t>
      </w:r>
      <w:r w:rsidRPr="00D0277B">
        <w:rPr>
          <w:i/>
          <w:iCs/>
          <w:color w:val="auto"/>
          <w:lang w:val="en-GB"/>
        </w:rPr>
        <w:t>Tph2</w:t>
      </w:r>
      <w:r w:rsidRPr="00D0277B">
        <w:rPr>
          <w:i/>
          <w:iCs/>
          <w:color w:val="auto"/>
          <w:vertAlign w:val="superscript"/>
          <w:lang w:val="en-GB"/>
        </w:rPr>
        <w:t>+/+</w:t>
      </w:r>
      <w:r w:rsidRPr="00D0277B">
        <w:rPr>
          <w:color w:val="auto"/>
          <w:vertAlign w:val="superscript"/>
          <w:lang w:val="en-GB"/>
        </w:rPr>
        <w:t xml:space="preserve"> </w:t>
      </w:r>
      <w:r w:rsidR="003B23A9">
        <w:rPr>
          <w:color w:val="auto"/>
          <w:lang w:val="en-GB"/>
        </w:rPr>
        <w:t>wildtype (</w:t>
      </w:r>
      <w:r w:rsidRPr="00D0277B">
        <w:rPr>
          <w:color w:val="auto"/>
          <w:lang w:val="en-GB"/>
        </w:rPr>
        <w:t xml:space="preserve">WT) littermate </w:t>
      </w:r>
      <w:r w:rsidRPr="00D0277B">
        <w:rPr>
          <w:color w:val="auto"/>
          <w:lang w:val="en-GB"/>
        </w:rPr>
        <w:lastRenderedPageBreak/>
        <w:t xml:space="preserve">controls, depending on </w:t>
      </w:r>
      <w:r w:rsidRPr="00D0277B">
        <w:rPr>
          <w:color w:val="auto"/>
          <w:lang w:val="en-US"/>
        </w:rPr>
        <w:t>nesting condition</w:t>
      </w:r>
      <w:r w:rsidRPr="00D0277B">
        <w:rPr>
          <w:color w:val="auto"/>
          <w:lang w:val="en-GB"/>
        </w:rPr>
        <w:t>, i.e.</w:t>
      </w:r>
      <w:r w:rsidR="006717F8">
        <w:rPr>
          <w:color w:val="auto"/>
          <w:lang w:val="en-GB"/>
        </w:rPr>
        <w:t>,</w:t>
      </w:r>
      <w:r w:rsidRPr="00D0277B">
        <w:rPr>
          <w:color w:val="auto"/>
          <w:lang w:val="en-GB"/>
        </w:rPr>
        <w:t xml:space="preserve"> </w:t>
      </w:r>
      <w:r w:rsidRPr="00D0277B">
        <w:rPr>
          <w:color w:val="auto"/>
          <w:lang w:val="en-US"/>
        </w:rPr>
        <w:t>WT-SN (</w:t>
      </w:r>
      <w:r w:rsidRPr="00D0277B">
        <w:rPr>
          <w:b/>
          <w:bCs/>
          <w:color w:val="auto"/>
          <w:lang w:val="en-US"/>
        </w:rPr>
        <w:t>A</w:t>
      </w:r>
      <w:r w:rsidRPr="00D0277B">
        <w:rPr>
          <w:color w:val="auto"/>
          <w:lang w:val="en-US"/>
        </w:rPr>
        <w:t xml:space="preserve">, </w:t>
      </w:r>
      <w:r w:rsidRPr="00D0277B">
        <w:rPr>
          <w:b/>
          <w:bCs/>
          <w:color w:val="auto"/>
          <w:lang w:val="en-US"/>
        </w:rPr>
        <w:t>G</w:t>
      </w:r>
      <w:r w:rsidRPr="00D0277B">
        <w:rPr>
          <w:color w:val="auto"/>
          <w:lang w:val="en-US"/>
        </w:rPr>
        <w:t>; ~</w:t>
      </w:r>
      <w:r>
        <w:rPr>
          <w:rFonts w:hint="eastAsia"/>
          <w:color w:val="auto"/>
          <w:lang w:val="en-US" w:eastAsia="zh-CN"/>
        </w:rPr>
        <w:t>28</w:t>
      </w:r>
      <w:r w:rsidRPr="00D0277B">
        <w:rPr>
          <w:color w:val="auto"/>
          <w:lang w:val="en-US"/>
        </w:rPr>
        <w:t>,000 calls), WT-CN (</w:t>
      </w:r>
      <w:r w:rsidRPr="00D0277B">
        <w:rPr>
          <w:b/>
          <w:bCs/>
          <w:color w:val="auto"/>
          <w:lang w:val="en-US"/>
        </w:rPr>
        <w:t>D</w:t>
      </w:r>
      <w:r w:rsidRPr="00D0277B">
        <w:rPr>
          <w:color w:val="auto"/>
          <w:lang w:val="en-US"/>
        </w:rPr>
        <w:t xml:space="preserve">, </w:t>
      </w:r>
      <w:r w:rsidRPr="00D0277B">
        <w:rPr>
          <w:b/>
          <w:bCs/>
          <w:color w:val="auto"/>
          <w:lang w:val="en-US"/>
        </w:rPr>
        <w:t>J</w:t>
      </w:r>
      <w:r w:rsidRPr="00D0277B">
        <w:rPr>
          <w:color w:val="auto"/>
          <w:lang w:val="en-US"/>
        </w:rPr>
        <w:t>; ~</w:t>
      </w:r>
      <w:r>
        <w:rPr>
          <w:rFonts w:hint="eastAsia"/>
          <w:color w:val="auto"/>
          <w:lang w:val="en-US" w:eastAsia="zh-CN"/>
        </w:rPr>
        <w:t>18</w:t>
      </w:r>
      <w:r w:rsidRPr="00D0277B">
        <w:rPr>
          <w:color w:val="auto"/>
          <w:lang w:val="en-US"/>
        </w:rPr>
        <w:t>,000 calls), HET-SN (</w:t>
      </w:r>
      <w:r w:rsidRPr="00D0277B">
        <w:rPr>
          <w:b/>
          <w:bCs/>
          <w:color w:val="auto"/>
          <w:lang w:val="en-US"/>
        </w:rPr>
        <w:t>B</w:t>
      </w:r>
      <w:r w:rsidRPr="00D0277B">
        <w:rPr>
          <w:color w:val="auto"/>
          <w:lang w:val="en-US"/>
        </w:rPr>
        <w:t xml:space="preserve">, </w:t>
      </w:r>
      <w:r w:rsidRPr="00D0277B">
        <w:rPr>
          <w:b/>
          <w:bCs/>
          <w:color w:val="auto"/>
          <w:lang w:val="en-US"/>
        </w:rPr>
        <w:t>H</w:t>
      </w:r>
      <w:r w:rsidRPr="00D0277B">
        <w:rPr>
          <w:color w:val="auto"/>
          <w:lang w:val="en-US"/>
        </w:rPr>
        <w:t>; ~3</w:t>
      </w:r>
      <w:r>
        <w:rPr>
          <w:rFonts w:hint="eastAsia"/>
          <w:color w:val="auto"/>
          <w:lang w:val="en-US" w:eastAsia="zh-CN"/>
        </w:rPr>
        <w:t>1</w:t>
      </w:r>
      <w:r w:rsidRPr="00D0277B">
        <w:rPr>
          <w:color w:val="auto"/>
          <w:lang w:val="en-US"/>
        </w:rPr>
        <w:t>,000 calls), HET-CN (</w:t>
      </w:r>
      <w:r w:rsidRPr="00D0277B">
        <w:rPr>
          <w:b/>
          <w:bCs/>
          <w:color w:val="auto"/>
          <w:lang w:val="en-US"/>
        </w:rPr>
        <w:t>E</w:t>
      </w:r>
      <w:r w:rsidRPr="00D0277B">
        <w:rPr>
          <w:color w:val="auto"/>
          <w:lang w:val="en-US"/>
        </w:rPr>
        <w:t xml:space="preserve">, </w:t>
      </w:r>
      <w:r w:rsidRPr="00D0277B">
        <w:rPr>
          <w:b/>
          <w:bCs/>
          <w:color w:val="auto"/>
          <w:lang w:val="en-US"/>
        </w:rPr>
        <w:t>K</w:t>
      </w:r>
      <w:r w:rsidRPr="00D0277B">
        <w:rPr>
          <w:color w:val="auto"/>
          <w:lang w:val="en-US"/>
        </w:rPr>
        <w:t>; ~2</w:t>
      </w:r>
      <w:r>
        <w:rPr>
          <w:rFonts w:hint="eastAsia"/>
          <w:color w:val="auto"/>
          <w:lang w:val="en-US" w:eastAsia="zh-CN"/>
        </w:rPr>
        <w:t>1</w:t>
      </w:r>
      <w:r w:rsidRPr="00D0277B">
        <w:rPr>
          <w:color w:val="auto"/>
          <w:lang w:val="en-US"/>
        </w:rPr>
        <w:t>,000 calls), KO-SN (</w:t>
      </w:r>
      <w:r w:rsidRPr="00D0277B">
        <w:rPr>
          <w:b/>
          <w:bCs/>
          <w:color w:val="auto"/>
          <w:lang w:val="en-US"/>
        </w:rPr>
        <w:t>C</w:t>
      </w:r>
      <w:r w:rsidRPr="00D0277B">
        <w:rPr>
          <w:color w:val="auto"/>
          <w:lang w:val="en-US"/>
        </w:rPr>
        <w:t xml:space="preserve">, </w:t>
      </w:r>
      <w:r w:rsidRPr="00D0277B">
        <w:rPr>
          <w:b/>
          <w:bCs/>
          <w:color w:val="auto"/>
          <w:lang w:val="en-US"/>
        </w:rPr>
        <w:t>I</w:t>
      </w:r>
      <w:r w:rsidRPr="00D0277B">
        <w:rPr>
          <w:color w:val="auto"/>
          <w:lang w:val="en-US"/>
        </w:rPr>
        <w:t>; ~</w:t>
      </w:r>
      <w:r>
        <w:rPr>
          <w:rFonts w:hint="eastAsia"/>
          <w:color w:val="auto"/>
          <w:lang w:val="en-US" w:eastAsia="zh-CN"/>
        </w:rPr>
        <w:t>12</w:t>
      </w:r>
      <w:r w:rsidRPr="00D0277B">
        <w:rPr>
          <w:color w:val="auto"/>
          <w:lang w:val="en-US"/>
        </w:rPr>
        <w:t>,000 calls), and KO-CN (</w:t>
      </w:r>
      <w:r w:rsidRPr="00D0277B">
        <w:rPr>
          <w:b/>
          <w:bCs/>
          <w:color w:val="auto"/>
          <w:lang w:val="en-US"/>
        </w:rPr>
        <w:t>F</w:t>
      </w:r>
      <w:r w:rsidRPr="00D0277B">
        <w:rPr>
          <w:color w:val="auto"/>
          <w:lang w:val="en-US"/>
        </w:rPr>
        <w:t xml:space="preserve">, </w:t>
      </w:r>
      <w:r w:rsidRPr="00D0277B">
        <w:rPr>
          <w:b/>
          <w:bCs/>
          <w:color w:val="auto"/>
          <w:lang w:val="en-US"/>
        </w:rPr>
        <w:t>L</w:t>
      </w:r>
      <w:r w:rsidRPr="00D0277B">
        <w:rPr>
          <w:color w:val="auto"/>
          <w:lang w:val="en-US"/>
        </w:rPr>
        <w:t>; ~</w:t>
      </w:r>
      <w:r>
        <w:rPr>
          <w:rFonts w:hint="eastAsia"/>
          <w:color w:val="auto"/>
          <w:lang w:val="en-US" w:eastAsia="zh-CN"/>
        </w:rPr>
        <w:t>11</w:t>
      </w:r>
      <w:r w:rsidRPr="00D0277B">
        <w:rPr>
          <w:color w:val="auto"/>
          <w:lang w:val="en-US"/>
        </w:rPr>
        <w:t xml:space="preserve">,000 calls). </w:t>
      </w:r>
      <w:r w:rsidR="003B23A9" w:rsidRPr="00D0277B">
        <w:rPr>
          <w:color w:val="auto"/>
          <w:lang w:val="en-US"/>
        </w:rPr>
        <w:t xml:space="preserve">Color coding reflects frequencies as percentages. </w:t>
      </w:r>
      <w:r w:rsidRPr="00D0277B">
        <w:rPr>
          <w:color w:val="auto"/>
          <w:lang w:val="en-GB"/>
        </w:rPr>
        <w:t>SN = standard nesting (blue), CN = communal nesting (orange).</w:t>
      </w:r>
      <w:r w:rsidRPr="00D0277B">
        <w:rPr>
          <w:color w:val="auto"/>
          <w:lang w:val="en-US"/>
        </w:rPr>
        <w:t xml:space="preserve"> </w:t>
      </w:r>
      <w:r w:rsidR="003B23A9">
        <w:rPr>
          <w:color w:val="auto"/>
          <w:lang w:val="en-US"/>
        </w:rPr>
        <w:t>Of note, i</w:t>
      </w:r>
      <w:r w:rsidRPr="00D0277B">
        <w:rPr>
          <w:color w:val="auto"/>
          <w:lang w:val="en-US"/>
        </w:rPr>
        <w:t xml:space="preserve">ndividual isolation-induced </w:t>
      </w:r>
      <w:r w:rsidR="003B23A9">
        <w:rPr>
          <w:color w:val="auto"/>
          <w:lang w:val="en-US"/>
        </w:rPr>
        <w:t>USV</w:t>
      </w:r>
      <w:r w:rsidRPr="00D0277B">
        <w:rPr>
          <w:color w:val="auto"/>
          <w:lang w:val="en-US"/>
        </w:rPr>
        <w:t xml:space="preserve"> depicted here were recorded on postnatal day </w:t>
      </w:r>
      <w:r>
        <w:rPr>
          <w:rFonts w:hint="eastAsia"/>
          <w:color w:val="auto"/>
          <w:lang w:val="en-US" w:eastAsia="zh-CN"/>
        </w:rPr>
        <w:t>11 during the homing test</w:t>
      </w:r>
      <w:r w:rsidR="003B23A9">
        <w:rPr>
          <w:color w:val="auto"/>
          <w:lang w:val="en-US" w:eastAsia="zh-CN"/>
        </w:rPr>
        <w:t xml:space="preserve">, exclusively while </w:t>
      </w:r>
      <w:r w:rsidR="003B23A9">
        <w:rPr>
          <w:shd w:val="clear" w:color="auto" w:fill="FFFFFF"/>
        </w:rPr>
        <w:t>rat pups were in the soiled bedding zone</w:t>
      </w:r>
      <w:r w:rsidRPr="00D0277B">
        <w:rPr>
          <w:color w:val="auto"/>
          <w:lang w:val="en-US"/>
        </w:rPr>
        <w:t>.</w:t>
      </w:r>
      <w:r w:rsidR="003B23A9">
        <w:rPr>
          <w:color w:val="auto"/>
          <w:lang w:val="en-US"/>
        </w:rPr>
        <w:t xml:space="preserve"> </w:t>
      </w:r>
      <w:r w:rsidR="003B23A9" w:rsidRPr="00F37E88">
        <w:rPr>
          <w:color w:val="auto"/>
          <w:lang w:val="en-GB" w:eastAsia="zh-CN"/>
        </w:rPr>
        <w:t xml:space="preserve">Number of </w:t>
      </w:r>
      <w:r w:rsidR="003B23A9">
        <w:rPr>
          <w:color w:val="auto"/>
          <w:lang w:val="en-GB" w:eastAsia="zh-CN"/>
        </w:rPr>
        <w:t>rat</w:t>
      </w:r>
      <w:r w:rsidR="003B23A9">
        <w:rPr>
          <w:rFonts w:hint="eastAsia"/>
          <w:color w:val="auto"/>
          <w:lang w:val="en-GB" w:eastAsia="zh-CN"/>
        </w:rPr>
        <w:t>s</w:t>
      </w:r>
      <w:r w:rsidR="003B23A9">
        <w:rPr>
          <w:color w:val="auto"/>
          <w:lang w:val="en-GB"/>
        </w:rPr>
        <w:t xml:space="preserve">: </w:t>
      </w:r>
      <w:r w:rsidR="003B23A9" w:rsidRPr="00AB5C6A">
        <w:rPr>
          <w:color w:val="auto"/>
          <w:lang w:val="en-US"/>
        </w:rPr>
        <w:t xml:space="preserve">N(WT-SN)=16, </w:t>
      </w:r>
      <w:r w:rsidR="003B23A9" w:rsidRPr="00AB5C6A">
        <w:rPr>
          <w:rFonts w:hint="eastAsia"/>
          <w:color w:val="auto"/>
          <w:lang w:val="en-US" w:eastAsia="zh-CN"/>
        </w:rPr>
        <w:t xml:space="preserve">N(HET-SN)=18, </w:t>
      </w:r>
      <w:r w:rsidR="003B23A9" w:rsidRPr="00AB5C6A">
        <w:rPr>
          <w:color w:val="auto"/>
          <w:lang w:val="en-US"/>
        </w:rPr>
        <w:t>N(KO-SN)=19, N(WT-CN)=12,</w:t>
      </w:r>
      <w:r w:rsidR="003B23A9" w:rsidRPr="00AB5C6A">
        <w:rPr>
          <w:rFonts w:hint="eastAsia"/>
          <w:color w:val="auto"/>
          <w:lang w:val="en-US" w:eastAsia="zh-CN"/>
        </w:rPr>
        <w:t xml:space="preserve"> </w:t>
      </w:r>
      <w:r w:rsidR="003B23A9" w:rsidRPr="00AB5C6A">
        <w:rPr>
          <w:color w:val="auto"/>
          <w:lang w:val="en-US"/>
        </w:rPr>
        <w:t>N(</w:t>
      </w:r>
      <w:r w:rsidR="003B23A9" w:rsidRPr="00AB5C6A">
        <w:rPr>
          <w:rFonts w:hint="eastAsia"/>
          <w:color w:val="auto"/>
          <w:lang w:val="en-US" w:eastAsia="zh-CN"/>
        </w:rPr>
        <w:t>HET</w:t>
      </w:r>
      <w:r w:rsidR="003B23A9" w:rsidRPr="00AB5C6A">
        <w:rPr>
          <w:color w:val="auto"/>
          <w:lang w:val="en-US"/>
        </w:rPr>
        <w:t>-CN)=12,</w:t>
      </w:r>
      <w:r w:rsidR="003B23A9" w:rsidRPr="00AB5C6A">
        <w:rPr>
          <w:rFonts w:hint="eastAsia"/>
          <w:color w:val="auto"/>
          <w:lang w:val="en-US" w:eastAsia="zh-CN"/>
        </w:rPr>
        <w:t xml:space="preserve"> </w:t>
      </w:r>
      <w:r w:rsidR="003B23A9" w:rsidRPr="00AB5C6A">
        <w:rPr>
          <w:color w:val="auto"/>
          <w:lang w:val="en-US"/>
        </w:rPr>
        <w:t>N(KO-CN)=17.</w:t>
      </w:r>
    </w:p>
    <w:p w14:paraId="5BD12C55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197222E1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7C622271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615D6B5C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2A9E0FDD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21B98ABA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6D5ADA6E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6819CE37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125B57A4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4218E4A1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55D3E613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3592C6DF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00D5B77B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0E83D1FE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2B6576D7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2FE96812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440FFBE1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66B97C13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6196C3C3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23E17955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24B995B2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582E2785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3D2306A6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68B51513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59CE8577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3AF673A8" w14:textId="77777777" w:rsidR="00437269" w:rsidRDefault="00437269" w:rsidP="00E44861">
      <w:pPr>
        <w:pStyle w:val="Default"/>
        <w:spacing w:line="360" w:lineRule="auto"/>
        <w:rPr>
          <w:lang w:val="en-US" w:eastAsia="zh-CN"/>
        </w:rPr>
      </w:pPr>
    </w:p>
    <w:p w14:paraId="6B3F3291" w14:textId="244AE6F5" w:rsidR="004D260D" w:rsidRDefault="004D260D" w:rsidP="004D260D">
      <w:pPr>
        <w:pStyle w:val="Default"/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Supplementary </w:t>
      </w:r>
      <w:r w:rsidRPr="008756FD">
        <w:rPr>
          <w:b/>
          <w:bCs/>
          <w:lang w:val="en-US"/>
        </w:rPr>
        <w:t xml:space="preserve">Figure </w:t>
      </w:r>
      <w:r w:rsidR="00453C3D">
        <w:rPr>
          <w:rFonts w:hint="eastAsia"/>
          <w:b/>
          <w:bCs/>
          <w:lang w:val="en-US" w:eastAsia="zh-CN"/>
        </w:rPr>
        <w:t>5</w:t>
      </w:r>
      <w:r w:rsidRPr="008756FD">
        <w:rPr>
          <w:b/>
          <w:bCs/>
          <w:lang w:val="en-US"/>
        </w:rPr>
        <w:t>:</w:t>
      </w:r>
    </w:p>
    <w:p w14:paraId="7283D84A" w14:textId="77777777" w:rsidR="004D260D" w:rsidRDefault="004D260D" w:rsidP="004D260D">
      <w:pPr>
        <w:pStyle w:val="Default"/>
        <w:spacing w:line="360" w:lineRule="auto"/>
        <w:jc w:val="both"/>
        <w:rPr>
          <w:b/>
          <w:bCs/>
          <w:lang w:val="en-US"/>
        </w:rPr>
      </w:pPr>
    </w:p>
    <w:p w14:paraId="470D7336" w14:textId="672AF1A2" w:rsidR="004D260D" w:rsidRDefault="00066004" w:rsidP="004D260D">
      <w:pPr>
        <w:pStyle w:val="Default"/>
        <w:spacing w:line="360" w:lineRule="auto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B9B814E" wp14:editId="7584B3FB">
            <wp:extent cx="5760720" cy="32594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5E7C" w14:textId="77777777" w:rsidR="0001587A" w:rsidRDefault="0001587A" w:rsidP="004D260D">
      <w:pPr>
        <w:pStyle w:val="Default"/>
        <w:spacing w:line="360" w:lineRule="auto"/>
        <w:jc w:val="both"/>
        <w:rPr>
          <w:b/>
          <w:bCs/>
          <w:color w:val="auto"/>
          <w:lang w:val="en-US"/>
        </w:rPr>
      </w:pPr>
    </w:p>
    <w:p w14:paraId="6A09C0D9" w14:textId="155EE3C5" w:rsidR="004D260D" w:rsidRPr="006717F8" w:rsidRDefault="004D260D" w:rsidP="004D260D">
      <w:pPr>
        <w:pStyle w:val="Default"/>
        <w:spacing w:line="360" w:lineRule="auto"/>
        <w:jc w:val="both"/>
        <w:rPr>
          <w:b/>
          <w:bCs/>
          <w:color w:val="auto"/>
          <w:lang w:val="en-US"/>
        </w:rPr>
      </w:pPr>
      <w:r w:rsidRPr="00D875F9">
        <w:rPr>
          <w:b/>
          <w:bCs/>
          <w:color w:val="auto"/>
          <w:lang w:val="en-US"/>
        </w:rPr>
        <w:t xml:space="preserve">Supplementary Figure </w:t>
      </w:r>
      <w:r w:rsidR="00453C3D">
        <w:rPr>
          <w:rFonts w:hint="eastAsia"/>
          <w:b/>
          <w:bCs/>
          <w:color w:val="auto"/>
          <w:lang w:val="en-US" w:eastAsia="zh-CN"/>
        </w:rPr>
        <w:t>5</w:t>
      </w:r>
      <w:r w:rsidRPr="00D875F9">
        <w:rPr>
          <w:b/>
          <w:bCs/>
          <w:color w:val="auto"/>
          <w:lang w:val="en-US"/>
        </w:rPr>
        <w:t xml:space="preserve">: </w:t>
      </w:r>
      <w:r w:rsidRPr="00D875F9">
        <w:rPr>
          <w:b/>
          <w:bCs/>
          <w:i/>
          <w:color w:val="auto"/>
          <w:lang w:val="en-US"/>
        </w:rPr>
        <w:t>Tph2</w:t>
      </w:r>
      <w:r w:rsidRPr="00D875F9">
        <w:rPr>
          <w:b/>
          <w:bCs/>
          <w:iCs/>
          <w:color w:val="auto"/>
          <w:lang w:val="en-US"/>
        </w:rPr>
        <w:t xml:space="preserve"> deficiency </w:t>
      </w:r>
      <w:r w:rsidR="003B23A9">
        <w:rPr>
          <w:b/>
          <w:bCs/>
          <w:iCs/>
          <w:color w:val="auto"/>
          <w:lang w:val="en-US"/>
        </w:rPr>
        <w:t xml:space="preserve">in rats </w:t>
      </w:r>
      <w:r w:rsidR="006717F8" w:rsidRPr="00D0277B">
        <w:rPr>
          <w:b/>
          <w:bCs/>
          <w:iCs/>
          <w:color w:val="auto"/>
          <w:lang w:val="en-US"/>
        </w:rPr>
        <w:t xml:space="preserve">is associated with </w:t>
      </w:r>
      <w:r w:rsidR="003B23A9">
        <w:rPr>
          <w:b/>
          <w:bCs/>
          <w:iCs/>
          <w:color w:val="auto"/>
          <w:lang w:val="en-US"/>
        </w:rPr>
        <w:t xml:space="preserve">changes in the </w:t>
      </w:r>
      <w:r>
        <w:rPr>
          <w:b/>
          <w:bCs/>
          <w:iCs/>
          <w:color w:val="auto"/>
          <w:lang w:val="en-US"/>
        </w:rPr>
        <w:t xml:space="preserve">clustering </w:t>
      </w:r>
      <w:r w:rsidR="003B23A9">
        <w:rPr>
          <w:b/>
          <w:bCs/>
          <w:iCs/>
          <w:color w:val="auto"/>
          <w:lang w:val="en-US"/>
        </w:rPr>
        <w:t xml:space="preserve">of subtypes </w:t>
      </w:r>
      <w:r w:rsidR="006717F8">
        <w:rPr>
          <w:b/>
          <w:bCs/>
          <w:iCs/>
          <w:color w:val="auto"/>
          <w:lang w:val="en-US"/>
        </w:rPr>
        <w:t xml:space="preserve">of </w:t>
      </w:r>
      <w:r w:rsidR="003B23A9" w:rsidRPr="00D0277B">
        <w:rPr>
          <w:b/>
          <w:bCs/>
          <w:iCs/>
          <w:color w:val="auto"/>
          <w:lang w:val="en-US"/>
        </w:rPr>
        <w:t xml:space="preserve">isolation-induced </w:t>
      </w:r>
      <w:r w:rsidR="003B23A9">
        <w:rPr>
          <w:b/>
          <w:bCs/>
          <w:iCs/>
          <w:color w:val="auto"/>
          <w:lang w:val="en-US" w:eastAsia="zh-CN"/>
        </w:rPr>
        <w:t>ultrasonic vocalizations</w:t>
      </w:r>
      <w:r w:rsidR="003B23A9">
        <w:rPr>
          <w:rFonts w:hint="eastAsia"/>
          <w:b/>
          <w:bCs/>
          <w:iCs/>
          <w:color w:val="auto"/>
          <w:lang w:val="en-US" w:eastAsia="zh-CN"/>
        </w:rPr>
        <w:t xml:space="preserve"> (USV) </w:t>
      </w:r>
      <w:r>
        <w:rPr>
          <w:b/>
          <w:bCs/>
          <w:iCs/>
          <w:color w:val="auto"/>
          <w:lang w:val="en-US"/>
        </w:rPr>
        <w:t>in the homing test</w:t>
      </w:r>
      <w:r w:rsidR="006717F8">
        <w:rPr>
          <w:b/>
          <w:bCs/>
          <w:iCs/>
          <w:color w:val="auto"/>
          <w:lang w:val="en-US"/>
        </w:rPr>
        <w:t>,</w:t>
      </w:r>
      <w:r>
        <w:rPr>
          <w:b/>
          <w:bCs/>
          <w:iCs/>
          <w:color w:val="auto"/>
          <w:lang w:val="en-US"/>
        </w:rPr>
        <w:t xml:space="preserve"> </w:t>
      </w:r>
      <w:r w:rsidR="006717F8">
        <w:rPr>
          <w:b/>
          <w:bCs/>
          <w:iCs/>
          <w:color w:val="auto"/>
          <w:lang w:val="en-US"/>
        </w:rPr>
        <w:t xml:space="preserve">moderately </w:t>
      </w:r>
      <w:r>
        <w:rPr>
          <w:b/>
          <w:bCs/>
          <w:iCs/>
          <w:color w:val="auto"/>
          <w:lang w:val="en-US"/>
        </w:rPr>
        <w:t>modulated by different bedding zones</w:t>
      </w:r>
      <w:r w:rsidRPr="00D875F9">
        <w:rPr>
          <w:b/>
          <w:bCs/>
          <w:iCs/>
          <w:color w:val="auto"/>
          <w:lang w:val="en-US"/>
        </w:rPr>
        <w:t>.</w:t>
      </w:r>
      <w:r w:rsidRPr="00D875F9">
        <w:rPr>
          <w:b/>
          <w:bCs/>
          <w:color w:val="auto"/>
          <w:lang w:val="en-US"/>
        </w:rPr>
        <w:t xml:space="preserve"> </w:t>
      </w:r>
      <w:bookmarkStart w:id="3" w:name="_Hlk178864348"/>
      <w:r w:rsidRPr="00D0277B">
        <w:rPr>
          <w:color w:val="auto"/>
          <w:lang w:val="en-US"/>
        </w:rPr>
        <w:t xml:space="preserve">Density plots depicting the distribution of individual isolation-induced </w:t>
      </w:r>
      <w:r w:rsidR="003B23A9">
        <w:rPr>
          <w:color w:val="auto"/>
          <w:lang w:val="en-US"/>
        </w:rPr>
        <w:t xml:space="preserve">USV </w:t>
      </w:r>
      <w:r>
        <w:rPr>
          <w:color w:val="auto"/>
          <w:lang w:val="en-US"/>
        </w:rPr>
        <w:t>from</w:t>
      </w:r>
      <w:r w:rsidRPr="00D0277B">
        <w:rPr>
          <w:color w:val="auto"/>
          <w:lang w:val="en-US"/>
        </w:rPr>
        <w:t xml:space="preserve"> </w:t>
      </w:r>
      <w:r>
        <w:rPr>
          <w:color w:val="auto"/>
          <w:lang w:val="en-GB"/>
        </w:rPr>
        <w:t xml:space="preserve">clean bedding zone </w:t>
      </w:r>
      <w:r w:rsidRPr="00FA6FA3">
        <w:rPr>
          <w:b/>
          <w:color w:val="auto"/>
          <w:lang w:val="en-GB"/>
        </w:rPr>
        <w:t>(A-D)</w:t>
      </w:r>
      <w:r>
        <w:rPr>
          <w:color w:val="auto"/>
          <w:lang w:val="en-GB"/>
        </w:rPr>
        <w:t xml:space="preserve"> versus soiled bedding zone </w:t>
      </w:r>
      <w:r w:rsidRPr="00FA6FA3">
        <w:rPr>
          <w:b/>
          <w:color w:val="auto"/>
          <w:lang w:val="en-GB"/>
        </w:rPr>
        <w:t>(E-H)</w:t>
      </w:r>
      <w:r w:rsidRPr="00D0277B">
        <w:rPr>
          <w:color w:val="auto"/>
          <w:lang w:val="en-US"/>
        </w:rPr>
        <w:t xml:space="preserve"> in </w:t>
      </w:r>
      <w:r w:rsidRPr="00D0277B">
        <w:rPr>
          <w:i/>
          <w:iCs/>
          <w:color w:val="auto"/>
          <w:lang w:val="en-GB"/>
        </w:rPr>
        <w:t>Tph2</w:t>
      </w:r>
      <w:r w:rsidRPr="00D0277B">
        <w:rPr>
          <w:i/>
          <w:iCs/>
          <w:color w:val="auto"/>
          <w:vertAlign w:val="superscript"/>
          <w:lang w:val="en-GB"/>
        </w:rPr>
        <w:t>-/-</w:t>
      </w:r>
      <w:r w:rsidRPr="00D0277B">
        <w:rPr>
          <w:color w:val="auto"/>
          <w:lang w:val="en-GB"/>
        </w:rPr>
        <w:t xml:space="preserve"> (KO)</w:t>
      </w:r>
      <w:r>
        <w:rPr>
          <w:color w:val="auto"/>
          <w:lang w:val="en-GB"/>
        </w:rPr>
        <w:t xml:space="preserve">, </w:t>
      </w:r>
      <w:r w:rsidRPr="00D0277B">
        <w:rPr>
          <w:color w:val="auto"/>
          <w:lang w:val="en-GB"/>
        </w:rPr>
        <w:t xml:space="preserve">depending on </w:t>
      </w:r>
      <w:r w:rsidRPr="00D0277B">
        <w:rPr>
          <w:color w:val="auto"/>
          <w:lang w:val="en-US"/>
        </w:rPr>
        <w:t>nesting condition</w:t>
      </w:r>
      <w:r>
        <w:rPr>
          <w:color w:val="auto"/>
          <w:lang w:val="en-US"/>
        </w:rPr>
        <w:t>, i.e</w:t>
      </w:r>
      <w:r w:rsidR="006717F8">
        <w:rPr>
          <w:color w:val="auto"/>
          <w:lang w:val="en-US"/>
        </w:rPr>
        <w:t>.,</w:t>
      </w:r>
      <w:r>
        <w:rPr>
          <w:color w:val="auto"/>
          <w:lang w:val="en-US"/>
        </w:rPr>
        <w:t xml:space="preserve"> KO-SN in clean bedding zone</w:t>
      </w:r>
      <w:r w:rsidRPr="00D875F9">
        <w:rPr>
          <w:color w:val="auto"/>
          <w:lang w:val="en-US"/>
        </w:rPr>
        <w:t xml:space="preserve"> </w:t>
      </w:r>
      <w:bookmarkEnd w:id="3"/>
      <w:r w:rsidRPr="00D875F9">
        <w:rPr>
          <w:color w:val="auto"/>
          <w:lang w:val="en-US"/>
        </w:rPr>
        <w:t>(</w:t>
      </w:r>
      <w:r>
        <w:rPr>
          <w:b/>
          <w:bCs/>
          <w:color w:val="auto"/>
          <w:lang w:val="en-US"/>
        </w:rPr>
        <w:t>A, B</w:t>
      </w:r>
      <w:r w:rsidRPr="00D0277B">
        <w:rPr>
          <w:color w:val="auto"/>
          <w:lang w:val="en-US"/>
        </w:rPr>
        <w:t>; ~</w:t>
      </w:r>
      <w:r>
        <w:rPr>
          <w:color w:val="auto"/>
          <w:lang w:val="en-US" w:eastAsia="zh-CN"/>
        </w:rPr>
        <w:t>8</w:t>
      </w:r>
      <w:r w:rsidRPr="00D0277B">
        <w:rPr>
          <w:color w:val="auto"/>
          <w:lang w:val="en-US"/>
        </w:rPr>
        <w:t>,</w:t>
      </w:r>
      <w:r>
        <w:rPr>
          <w:color w:val="auto"/>
          <w:lang w:val="en-US"/>
        </w:rPr>
        <w:t>8</w:t>
      </w:r>
      <w:r w:rsidRPr="00D0277B">
        <w:rPr>
          <w:color w:val="auto"/>
          <w:lang w:val="en-US"/>
        </w:rPr>
        <w:t xml:space="preserve">00 calls), </w:t>
      </w:r>
      <w:r>
        <w:rPr>
          <w:color w:val="auto"/>
          <w:lang w:val="en-US"/>
        </w:rPr>
        <w:t>KO</w:t>
      </w:r>
      <w:r w:rsidRPr="00D0277B">
        <w:rPr>
          <w:color w:val="auto"/>
          <w:lang w:val="en-US"/>
        </w:rPr>
        <w:t xml:space="preserve">-CN </w:t>
      </w:r>
      <w:r>
        <w:rPr>
          <w:color w:val="auto"/>
          <w:lang w:val="en-US"/>
        </w:rPr>
        <w:t>in clean bedding zone</w:t>
      </w:r>
      <w:r w:rsidRPr="00D875F9">
        <w:rPr>
          <w:color w:val="auto"/>
          <w:lang w:val="en-US"/>
        </w:rPr>
        <w:t xml:space="preserve"> </w:t>
      </w:r>
      <w:r w:rsidRPr="00D0277B">
        <w:rPr>
          <w:color w:val="auto"/>
          <w:lang w:val="en-US"/>
        </w:rPr>
        <w:t>(</w:t>
      </w:r>
      <w:r>
        <w:rPr>
          <w:b/>
          <w:bCs/>
          <w:color w:val="auto"/>
          <w:lang w:val="en-US"/>
        </w:rPr>
        <w:t>C</w:t>
      </w:r>
      <w:r w:rsidRPr="00D0277B">
        <w:rPr>
          <w:color w:val="auto"/>
          <w:lang w:val="en-US"/>
        </w:rPr>
        <w:t xml:space="preserve">, </w:t>
      </w:r>
      <w:r>
        <w:rPr>
          <w:b/>
          <w:bCs/>
          <w:color w:val="auto"/>
          <w:lang w:val="en-US"/>
        </w:rPr>
        <w:t>D</w:t>
      </w:r>
      <w:r w:rsidRPr="00D0277B">
        <w:rPr>
          <w:color w:val="auto"/>
          <w:lang w:val="en-US"/>
        </w:rPr>
        <w:t>; ~</w:t>
      </w:r>
      <w:r>
        <w:rPr>
          <w:color w:val="auto"/>
          <w:lang w:val="en-US" w:eastAsia="zh-CN"/>
        </w:rPr>
        <w:t>4</w:t>
      </w:r>
      <w:r w:rsidRPr="00D0277B">
        <w:rPr>
          <w:color w:val="auto"/>
          <w:lang w:val="en-US"/>
        </w:rPr>
        <w:t>,</w:t>
      </w:r>
      <w:r>
        <w:rPr>
          <w:color w:val="auto"/>
          <w:lang w:val="en-US"/>
        </w:rPr>
        <w:t>2</w:t>
      </w:r>
      <w:r w:rsidRPr="00D0277B">
        <w:rPr>
          <w:color w:val="auto"/>
          <w:lang w:val="en-US"/>
        </w:rPr>
        <w:t xml:space="preserve">00 calls), </w:t>
      </w:r>
      <w:r>
        <w:rPr>
          <w:color w:val="auto"/>
          <w:lang w:val="en-US"/>
        </w:rPr>
        <w:t>KO</w:t>
      </w:r>
      <w:r w:rsidRPr="00D0277B">
        <w:rPr>
          <w:color w:val="auto"/>
          <w:lang w:val="en-US"/>
        </w:rPr>
        <w:t>-SN</w:t>
      </w:r>
      <w:r>
        <w:rPr>
          <w:color w:val="auto"/>
          <w:lang w:val="en-US"/>
        </w:rPr>
        <w:t xml:space="preserve"> in soiled bedding zone</w:t>
      </w:r>
      <w:r w:rsidRPr="00D0277B">
        <w:rPr>
          <w:color w:val="auto"/>
          <w:lang w:val="en-US"/>
        </w:rPr>
        <w:t xml:space="preserve"> (</w:t>
      </w:r>
      <w:r>
        <w:rPr>
          <w:b/>
          <w:bCs/>
          <w:color w:val="auto"/>
          <w:lang w:val="en-US"/>
        </w:rPr>
        <w:t>E</w:t>
      </w:r>
      <w:r w:rsidRPr="00D0277B">
        <w:rPr>
          <w:color w:val="auto"/>
          <w:lang w:val="en-US"/>
        </w:rPr>
        <w:t xml:space="preserve">, </w:t>
      </w:r>
      <w:r>
        <w:rPr>
          <w:b/>
          <w:bCs/>
          <w:color w:val="auto"/>
          <w:lang w:val="en-US"/>
        </w:rPr>
        <w:t>F</w:t>
      </w:r>
      <w:r w:rsidRPr="00D0277B">
        <w:rPr>
          <w:color w:val="auto"/>
          <w:lang w:val="en-US"/>
        </w:rPr>
        <w:t>; ~</w:t>
      </w:r>
      <w:r>
        <w:rPr>
          <w:color w:val="auto"/>
          <w:lang w:val="en-US"/>
        </w:rPr>
        <w:t>12</w:t>
      </w:r>
      <w:r w:rsidRPr="00D0277B">
        <w:rPr>
          <w:color w:val="auto"/>
          <w:lang w:val="en-US"/>
        </w:rPr>
        <w:t xml:space="preserve">,000 calls), </w:t>
      </w:r>
      <w:r>
        <w:rPr>
          <w:color w:val="auto"/>
          <w:lang w:val="en-US"/>
        </w:rPr>
        <w:t>KO</w:t>
      </w:r>
      <w:r w:rsidRPr="00D0277B">
        <w:rPr>
          <w:color w:val="auto"/>
          <w:lang w:val="en-US"/>
        </w:rPr>
        <w:t xml:space="preserve">-CN </w:t>
      </w:r>
      <w:r>
        <w:rPr>
          <w:color w:val="auto"/>
          <w:lang w:val="en-US"/>
        </w:rPr>
        <w:t xml:space="preserve">in soiled bedding zone </w:t>
      </w:r>
      <w:r w:rsidRPr="00D0277B">
        <w:rPr>
          <w:color w:val="auto"/>
          <w:lang w:val="en-US"/>
        </w:rPr>
        <w:t>(</w:t>
      </w:r>
      <w:r>
        <w:rPr>
          <w:b/>
          <w:bCs/>
          <w:color w:val="auto"/>
          <w:lang w:val="en-US"/>
        </w:rPr>
        <w:t>G</w:t>
      </w:r>
      <w:r w:rsidRPr="00D0277B">
        <w:rPr>
          <w:color w:val="auto"/>
          <w:lang w:val="en-US"/>
        </w:rPr>
        <w:t xml:space="preserve">, </w:t>
      </w:r>
      <w:r>
        <w:rPr>
          <w:b/>
          <w:bCs/>
          <w:color w:val="auto"/>
          <w:lang w:val="en-US"/>
        </w:rPr>
        <w:t>H</w:t>
      </w:r>
      <w:r w:rsidRPr="00D0277B">
        <w:rPr>
          <w:color w:val="auto"/>
          <w:lang w:val="en-US"/>
        </w:rPr>
        <w:t>; ~</w:t>
      </w:r>
      <w:r>
        <w:rPr>
          <w:color w:val="auto"/>
          <w:lang w:val="en-US"/>
        </w:rPr>
        <w:t>1</w:t>
      </w:r>
      <w:r>
        <w:rPr>
          <w:rFonts w:hint="eastAsia"/>
          <w:color w:val="auto"/>
          <w:lang w:val="en-US" w:eastAsia="zh-CN"/>
        </w:rPr>
        <w:t>1</w:t>
      </w:r>
      <w:r w:rsidRPr="00D0277B">
        <w:rPr>
          <w:color w:val="auto"/>
          <w:lang w:val="en-US"/>
        </w:rPr>
        <w:t>,000 calls)</w:t>
      </w:r>
      <w:r>
        <w:rPr>
          <w:color w:val="auto"/>
          <w:lang w:val="en-US"/>
        </w:rPr>
        <w:t xml:space="preserve">. </w:t>
      </w:r>
      <w:r w:rsidR="003B23A9" w:rsidRPr="00D0277B">
        <w:rPr>
          <w:color w:val="auto"/>
          <w:lang w:val="en-US"/>
        </w:rPr>
        <w:t>Color coding reflects frequencies as percentages.</w:t>
      </w:r>
      <w:r w:rsidR="003B23A9">
        <w:rPr>
          <w:color w:val="auto"/>
          <w:lang w:val="en-US"/>
        </w:rPr>
        <w:t xml:space="preserve"> </w:t>
      </w:r>
      <w:r w:rsidRPr="00D0277B">
        <w:rPr>
          <w:color w:val="auto"/>
          <w:lang w:val="en-GB"/>
        </w:rPr>
        <w:t>SN = standard nesting (blue), CN = communal nesting (orange).</w:t>
      </w:r>
      <w:r w:rsidRPr="00D0277B">
        <w:rPr>
          <w:color w:val="auto"/>
          <w:lang w:val="en-US"/>
        </w:rPr>
        <w:t xml:space="preserve"> Individual isolation-induced ultrasonic vocalizations depicted here were recorded on postnatal day </w:t>
      </w:r>
      <w:r>
        <w:rPr>
          <w:rFonts w:hint="eastAsia"/>
          <w:color w:val="auto"/>
          <w:lang w:val="en-US" w:eastAsia="zh-CN"/>
        </w:rPr>
        <w:t>11 during the homing test</w:t>
      </w:r>
      <w:r w:rsidRPr="00D0277B">
        <w:rPr>
          <w:color w:val="auto"/>
          <w:lang w:val="en-US"/>
        </w:rPr>
        <w:t xml:space="preserve">.  </w:t>
      </w:r>
    </w:p>
    <w:p w14:paraId="3978D2E3" w14:textId="77777777" w:rsidR="004D260D" w:rsidRPr="00D875F9" w:rsidRDefault="004D260D" w:rsidP="00E44861">
      <w:pPr>
        <w:pStyle w:val="Default"/>
        <w:spacing w:line="360" w:lineRule="auto"/>
        <w:rPr>
          <w:lang w:val="en-US" w:eastAsia="zh-CN"/>
        </w:rPr>
      </w:pPr>
    </w:p>
    <w:sectPr w:rsidR="004D260D" w:rsidRPr="00D875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49AC3" w14:textId="77777777" w:rsidR="00F70E87" w:rsidRDefault="00F70E87" w:rsidP="00CF6075">
      <w:pPr>
        <w:spacing w:after="0" w:line="240" w:lineRule="auto"/>
      </w:pPr>
      <w:r>
        <w:separator/>
      </w:r>
    </w:p>
  </w:endnote>
  <w:endnote w:type="continuationSeparator" w:id="0">
    <w:p w14:paraId="749774C2" w14:textId="77777777" w:rsidR="00F70E87" w:rsidRDefault="00F70E87" w:rsidP="00CF6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2D1FB" w14:textId="77777777" w:rsidR="00F70E87" w:rsidRDefault="00F70E87" w:rsidP="00CF6075">
      <w:pPr>
        <w:spacing w:after="0" w:line="240" w:lineRule="auto"/>
      </w:pPr>
      <w:r>
        <w:separator/>
      </w:r>
    </w:p>
  </w:footnote>
  <w:footnote w:type="continuationSeparator" w:id="0">
    <w:p w14:paraId="082BA20B" w14:textId="77777777" w:rsidR="00F70E87" w:rsidRDefault="00F70E87" w:rsidP="00CF60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5F9"/>
    <w:rsid w:val="0000352D"/>
    <w:rsid w:val="00004275"/>
    <w:rsid w:val="0001587A"/>
    <w:rsid w:val="00066004"/>
    <w:rsid w:val="000C3E8A"/>
    <w:rsid w:val="001113D5"/>
    <w:rsid w:val="00151258"/>
    <w:rsid w:val="001B136E"/>
    <w:rsid w:val="00287FCA"/>
    <w:rsid w:val="002C412F"/>
    <w:rsid w:val="00304D8A"/>
    <w:rsid w:val="00357D59"/>
    <w:rsid w:val="003729EF"/>
    <w:rsid w:val="003B23A9"/>
    <w:rsid w:val="003E39AA"/>
    <w:rsid w:val="003F1765"/>
    <w:rsid w:val="00437269"/>
    <w:rsid w:val="0045073C"/>
    <w:rsid w:val="00453C3D"/>
    <w:rsid w:val="00472EB9"/>
    <w:rsid w:val="00476607"/>
    <w:rsid w:val="004A2F0A"/>
    <w:rsid w:val="004D1E70"/>
    <w:rsid w:val="004D260D"/>
    <w:rsid w:val="004E74B0"/>
    <w:rsid w:val="004F2075"/>
    <w:rsid w:val="00576BBD"/>
    <w:rsid w:val="005C6481"/>
    <w:rsid w:val="00601507"/>
    <w:rsid w:val="00613830"/>
    <w:rsid w:val="006233A8"/>
    <w:rsid w:val="00647A64"/>
    <w:rsid w:val="0065159A"/>
    <w:rsid w:val="006717F8"/>
    <w:rsid w:val="006B634D"/>
    <w:rsid w:val="00765A0C"/>
    <w:rsid w:val="00772253"/>
    <w:rsid w:val="00776D71"/>
    <w:rsid w:val="00852E65"/>
    <w:rsid w:val="00867EAF"/>
    <w:rsid w:val="008E33FC"/>
    <w:rsid w:val="00922F71"/>
    <w:rsid w:val="00927294"/>
    <w:rsid w:val="00972A1B"/>
    <w:rsid w:val="009D124F"/>
    <w:rsid w:val="009D25D9"/>
    <w:rsid w:val="009D55B4"/>
    <w:rsid w:val="009F251E"/>
    <w:rsid w:val="00A045FE"/>
    <w:rsid w:val="00A35E90"/>
    <w:rsid w:val="00A65844"/>
    <w:rsid w:val="00AB36D8"/>
    <w:rsid w:val="00AB4AEC"/>
    <w:rsid w:val="00AB5C6A"/>
    <w:rsid w:val="00AD738A"/>
    <w:rsid w:val="00AD7EBB"/>
    <w:rsid w:val="00B054C7"/>
    <w:rsid w:val="00B47F3C"/>
    <w:rsid w:val="00B50910"/>
    <w:rsid w:val="00B93D7D"/>
    <w:rsid w:val="00BC20E5"/>
    <w:rsid w:val="00BC3686"/>
    <w:rsid w:val="00BC600E"/>
    <w:rsid w:val="00BE5DA7"/>
    <w:rsid w:val="00BF4D68"/>
    <w:rsid w:val="00C35791"/>
    <w:rsid w:val="00C61A98"/>
    <w:rsid w:val="00CF6075"/>
    <w:rsid w:val="00CF6650"/>
    <w:rsid w:val="00D404F1"/>
    <w:rsid w:val="00D40F7B"/>
    <w:rsid w:val="00D75A8D"/>
    <w:rsid w:val="00D875F9"/>
    <w:rsid w:val="00DA3C38"/>
    <w:rsid w:val="00DF214C"/>
    <w:rsid w:val="00E40CA4"/>
    <w:rsid w:val="00E44861"/>
    <w:rsid w:val="00E55707"/>
    <w:rsid w:val="00EE0A68"/>
    <w:rsid w:val="00EF191D"/>
    <w:rsid w:val="00F70E87"/>
    <w:rsid w:val="00FA33D3"/>
    <w:rsid w:val="00FA6FA3"/>
    <w:rsid w:val="00FA7DE1"/>
    <w:rsid w:val="00FB1DCC"/>
    <w:rsid w:val="00FE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BD31B7"/>
  <w15:chartTrackingRefBased/>
  <w15:docId w15:val="{CEA4BE32-104B-41D8-9480-C0638B9C9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D875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CA"/>
    </w:rPr>
  </w:style>
  <w:style w:type="paragraph" w:styleId="StandardWeb">
    <w:name w:val="Normal (Web)"/>
    <w:basedOn w:val="Standard"/>
    <w:uiPriority w:val="99"/>
    <w:semiHidden/>
    <w:unhideWhenUsed/>
    <w:rsid w:val="00D87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F6075"/>
    <w:pPr>
      <w:tabs>
        <w:tab w:val="center" w:pos="4513"/>
        <w:tab w:val="right" w:pos="902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CF6075"/>
    <w:rPr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CF6075"/>
    <w:pPr>
      <w:tabs>
        <w:tab w:val="center" w:pos="4513"/>
        <w:tab w:val="right" w:pos="9026"/>
      </w:tabs>
      <w:snapToGrid w:val="0"/>
      <w:spacing w:line="240" w:lineRule="auto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CF6075"/>
    <w:rPr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4486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44861"/>
    <w:pPr>
      <w:widowControl w:val="0"/>
      <w:spacing w:after="0" w:line="240" w:lineRule="auto"/>
      <w:jc w:val="both"/>
    </w:pPr>
    <w:rPr>
      <w:kern w:val="2"/>
      <w:sz w:val="20"/>
      <w:szCs w:val="20"/>
      <w:lang w:val="en-US" w:eastAsia="zh-CN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44861"/>
    <w:rPr>
      <w:kern w:val="2"/>
      <w:sz w:val="20"/>
      <w:szCs w:val="20"/>
      <w:lang w:val="en-US"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5C6A"/>
    <w:pPr>
      <w:widowControl/>
      <w:spacing w:after="160"/>
      <w:jc w:val="left"/>
    </w:pPr>
    <w:rPr>
      <w:b/>
      <w:bCs/>
      <w:kern w:val="0"/>
      <w:lang w:val="de-DE"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5C6A"/>
    <w:rPr>
      <w:b/>
      <w:bCs/>
      <w:kern w:val="2"/>
      <w:sz w:val="20"/>
      <w:szCs w:val="20"/>
      <w:lang w:val="en-US"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25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25D9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B054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4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842</Words>
  <Characters>5308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Philipps Universität Marburg</Company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Wöhr</dc:creator>
  <cp:keywords/>
  <dc:description/>
  <cp:lastModifiedBy>Markus Wöhr</cp:lastModifiedBy>
  <cp:revision>8</cp:revision>
  <cp:lastPrinted>2025-07-30T07:50:00Z</cp:lastPrinted>
  <dcterms:created xsi:type="dcterms:W3CDTF">2025-07-25T15:21:00Z</dcterms:created>
  <dcterms:modified xsi:type="dcterms:W3CDTF">2025-07-30T08:17:00Z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990ada705d75870323a445604ad6c7457e4b1e3ed00dc56be9c7adb865e28a68</vt:lpwstr>
  </property>
</Properties>
</file>