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51C4" w14:textId="21906E0E" w:rsidR="00FE73C8" w:rsidRPr="00041D5D" w:rsidRDefault="007E19A3" w:rsidP="00FE73C8">
      <w:pPr>
        <w:rPr>
          <w:rFonts w:ascii="Arial" w:hAnsi="Arial" w:cs="Arial"/>
          <w:sz w:val="20"/>
          <w:szCs w:val="20"/>
        </w:rPr>
      </w:pPr>
      <w:r w:rsidRPr="00041D5D">
        <w:rPr>
          <w:rFonts w:ascii="Arial" w:hAnsi="Arial" w:cs="Arial" w:hint="eastAsia"/>
          <w:b/>
          <w:bCs/>
          <w:sz w:val="20"/>
          <w:szCs w:val="20"/>
        </w:rPr>
        <w:t xml:space="preserve">Supplementary </w:t>
      </w:r>
      <w:r w:rsidR="00FE73C8" w:rsidRPr="00041D5D">
        <w:rPr>
          <w:rFonts w:ascii="Arial" w:hAnsi="Arial" w:cs="Arial"/>
          <w:b/>
          <w:bCs/>
          <w:sz w:val="20"/>
          <w:szCs w:val="20"/>
        </w:rPr>
        <w:t>Table 1.</w:t>
      </w:r>
      <w:r w:rsidR="00FE73C8" w:rsidRPr="00041D5D">
        <w:rPr>
          <w:rFonts w:ascii="Arial" w:hAnsi="Arial" w:cs="Arial"/>
          <w:sz w:val="20"/>
          <w:szCs w:val="20"/>
        </w:rPr>
        <w:t xml:space="preserve"> Differentially expressed genes (DEGs) in</w:t>
      </w:r>
      <w:r w:rsidR="00AA2DFE" w:rsidRPr="00041D5D">
        <w:rPr>
          <w:rFonts w:ascii="Arial" w:hAnsi="Arial" w:cs="Arial" w:hint="eastAsia"/>
          <w:sz w:val="20"/>
          <w:szCs w:val="20"/>
        </w:rPr>
        <w:t xml:space="preserve"> all major cell types and </w:t>
      </w:r>
      <w:r w:rsidR="00AA2DFE" w:rsidRPr="00041D5D">
        <w:rPr>
          <w:rFonts w:ascii="Arial" w:hAnsi="Arial" w:cs="Arial"/>
          <w:sz w:val="20"/>
          <w:szCs w:val="20"/>
        </w:rPr>
        <w:t>inflammatory</w:t>
      </w:r>
      <w:r w:rsidR="00AA2DFE" w:rsidRPr="00041D5D">
        <w:rPr>
          <w:rFonts w:ascii="Arial" w:hAnsi="Arial" w:cs="Arial" w:hint="eastAsia"/>
          <w:sz w:val="20"/>
          <w:szCs w:val="20"/>
        </w:rPr>
        <w:t xml:space="preserve"> cell subsets</w:t>
      </w:r>
      <w:r w:rsidR="00FE73C8" w:rsidRPr="00041D5D">
        <w:rPr>
          <w:rFonts w:ascii="Arial" w:hAnsi="Arial" w:cs="Arial"/>
          <w:sz w:val="20"/>
          <w:szCs w:val="20"/>
        </w:rPr>
        <w:t>.</w:t>
      </w:r>
    </w:p>
    <w:p w14:paraId="21339F9A" w14:textId="359A048C" w:rsidR="00FE73C8" w:rsidRPr="00041D5D" w:rsidRDefault="00CC71E2" w:rsidP="00FE73C8">
      <w:pPr>
        <w:rPr>
          <w:rFonts w:ascii="Arial" w:hAnsi="Arial" w:cs="Arial"/>
          <w:sz w:val="20"/>
          <w:szCs w:val="20"/>
        </w:rPr>
      </w:pPr>
      <w:r w:rsidRPr="00041D5D">
        <w:rPr>
          <w:rFonts w:ascii="Arial" w:hAnsi="Arial" w:cs="Arial"/>
          <w:sz w:val="20"/>
          <w:szCs w:val="20"/>
        </w:rPr>
        <w:t xml:space="preserve">Significantly upregulated </w:t>
      </w:r>
      <w:r w:rsidRPr="00041D5D">
        <w:rPr>
          <w:rFonts w:ascii="Arial" w:hAnsi="Arial" w:cs="Arial"/>
          <w:b/>
          <w:bCs/>
          <w:sz w:val="20"/>
          <w:szCs w:val="20"/>
        </w:rPr>
        <w:t>(Sheet 1)</w:t>
      </w:r>
      <w:r w:rsidRPr="00041D5D">
        <w:rPr>
          <w:rFonts w:ascii="Arial" w:hAnsi="Arial" w:cs="Arial"/>
          <w:sz w:val="20"/>
          <w:szCs w:val="20"/>
        </w:rPr>
        <w:t xml:space="preserve"> and downregulated </w:t>
      </w:r>
      <w:r w:rsidRPr="00041D5D">
        <w:rPr>
          <w:rFonts w:ascii="Arial" w:hAnsi="Arial" w:cs="Arial"/>
          <w:b/>
          <w:bCs/>
          <w:sz w:val="20"/>
          <w:szCs w:val="20"/>
        </w:rPr>
        <w:t xml:space="preserve">(Sheet 2) </w:t>
      </w:r>
      <w:r w:rsidRPr="00041D5D">
        <w:rPr>
          <w:rFonts w:ascii="Arial" w:hAnsi="Arial" w:cs="Arial"/>
          <w:sz w:val="20"/>
          <w:szCs w:val="20"/>
        </w:rPr>
        <w:t xml:space="preserve">genes in endothelial cells in the SH045 group. Significantly upregulated </w:t>
      </w:r>
      <w:r w:rsidRPr="00041D5D">
        <w:rPr>
          <w:rFonts w:ascii="Arial" w:hAnsi="Arial" w:cs="Arial"/>
          <w:b/>
          <w:bCs/>
          <w:sz w:val="20"/>
          <w:szCs w:val="20"/>
        </w:rPr>
        <w:t>(Sheet 3)</w:t>
      </w:r>
      <w:r w:rsidRPr="00041D5D">
        <w:rPr>
          <w:rFonts w:ascii="Arial" w:hAnsi="Arial" w:cs="Arial"/>
          <w:sz w:val="20"/>
          <w:szCs w:val="20"/>
        </w:rPr>
        <w:t xml:space="preserve"> and</w:t>
      </w:r>
      <w:r w:rsidRPr="00041D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041D5D">
        <w:rPr>
          <w:rFonts w:ascii="Arial" w:hAnsi="Arial" w:cs="Arial"/>
          <w:sz w:val="20"/>
          <w:szCs w:val="20"/>
        </w:rPr>
        <w:t xml:space="preserve">downregulated </w:t>
      </w:r>
      <w:r w:rsidRPr="00041D5D">
        <w:rPr>
          <w:rFonts w:ascii="Arial" w:hAnsi="Arial" w:cs="Arial"/>
          <w:b/>
          <w:bCs/>
          <w:sz w:val="20"/>
          <w:szCs w:val="20"/>
        </w:rPr>
        <w:t xml:space="preserve">(Sheet 4) </w:t>
      </w:r>
      <w:r w:rsidRPr="00041D5D">
        <w:rPr>
          <w:rFonts w:ascii="Arial" w:hAnsi="Arial" w:cs="Arial"/>
          <w:sz w:val="20"/>
          <w:szCs w:val="20"/>
        </w:rPr>
        <w:t xml:space="preserve">genes in fibroblasts in the SH045 group. </w:t>
      </w:r>
      <w:bookmarkStart w:id="0" w:name="OLE_LINK1"/>
      <w:r w:rsidR="00AA2DFE" w:rsidRPr="00041D5D">
        <w:rPr>
          <w:rFonts w:ascii="Arial" w:hAnsi="Arial" w:cs="Arial"/>
          <w:sz w:val="20"/>
          <w:szCs w:val="20"/>
        </w:rPr>
        <w:t xml:space="preserve">Significantly upregulated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3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)</w:t>
      </w:r>
      <w:r w:rsidR="00AA2DF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4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AA2DFE" w:rsidRPr="00041D5D">
        <w:rPr>
          <w:rFonts w:ascii="Arial" w:hAnsi="Arial" w:cs="Arial"/>
          <w:sz w:val="20"/>
          <w:szCs w:val="20"/>
        </w:rPr>
        <w:t xml:space="preserve">genes in </w:t>
      </w:r>
      <w:r w:rsidR="00AA2DFE" w:rsidRPr="00041D5D">
        <w:rPr>
          <w:rFonts w:ascii="Arial" w:hAnsi="Arial" w:cs="Arial" w:hint="eastAsia"/>
          <w:sz w:val="20"/>
          <w:szCs w:val="20"/>
        </w:rPr>
        <w:t>distal tubule cells</w:t>
      </w:r>
      <w:r w:rsidR="00AA2DFE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5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)</w:t>
      </w:r>
      <w:r w:rsidR="00AA2DF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6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AA2DFE" w:rsidRPr="00041D5D">
        <w:rPr>
          <w:rFonts w:ascii="Arial" w:hAnsi="Arial" w:cs="Arial"/>
          <w:sz w:val="20"/>
          <w:szCs w:val="20"/>
        </w:rPr>
        <w:t xml:space="preserve">genes in </w:t>
      </w:r>
      <w:r w:rsidR="00AA2DFE" w:rsidRPr="00041D5D">
        <w:rPr>
          <w:rFonts w:ascii="Arial" w:hAnsi="Arial" w:cs="Arial" w:hint="eastAsia"/>
          <w:sz w:val="20"/>
          <w:szCs w:val="20"/>
        </w:rPr>
        <w:t>inflammatory cells</w:t>
      </w:r>
      <w:r w:rsidR="00AA2DFE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7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)</w:t>
      </w:r>
      <w:r w:rsidR="00AA2DF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8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AA2DFE" w:rsidRPr="00041D5D">
        <w:rPr>
          <w:rFonts w:ascii="Arial" w:hAnsi="Arial" w:cs="Arial"/>
          <w:sz w:val="20"/>
          <w:szCs w:val="20"/>
        </w:rPr>
        <w:t>genes in</w:t>
      </w:r>
      <w:r w:rsidR="00AA2DFE" w:rsidRPr="00041D5D">
        <w:rPr>
          <w:rFonts w:hint="eastAsia"/>
        </w:rPr>
        <w:t xml:space="preserve"> </w:t>
      </w:r>
      <w:r w:rsidR="00AA2DFE" w:rsidRPr="00041D5D">
        <w:rPr>
          <w:rFonts w:ascii="Arial" w:hAnsi="Arial" w:cs="Arial" w:hint="eastAsia"/>
          <w:sz w:val="20"/>
          <w:szCs w:val="20"/>
        </w:rPr>
        <w:t>intercalated cells</w:t>
      </w:r>
      <w:r w:rsidR="00AA2DFE" w:rsidRPr="00041D5D">
        <w:rPr>
          <w:rFonts w:ascii="Arial" w:hAnsi="Arial" w:cs="Arial"/>
          <w:sz w:val="20"/>
          <w:szCs w:val="20"/>
        </w:rPr>
        <w:t xml:space="preserve"> in the SH045 group.</w:t>
      </w:r>
      <w:bookmarkEnd w:id="0"/>
      <w:r w:rsidR="00AA2DFE" w:rsidRPr="00041D5D">
        <w:rPr>
          <w:rFonts w:ascii="Arial" w:hAnsi="Arial" w:cs="Arial"/>
          <w:sz w:val="20"/>
          <w:szCs w:val="20"/>
        </w:rPr>
        <w:t xml:space="preserve"> Significantly upregulated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9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)</w:t>
      </w:r>
      <w:r w:rsidR="00AA2DF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10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AA2DFE" w:rsidRPr="00041D5D">
        <w:rPr>
          <w:rFonts w:ascii="Arial" w:hAnsi="Arial" w:cs="Arial"/>
          <w:sz w:val="20"/>
          <w:szCs w:val="20"/>
        </w:rPr>
        <w:t xml:space="preserve">genes in </w:t>
      </w:r>
      <w:r w:rsidR="00417C7F" w:rsidRPr="00041D5D">
        <w:rPr>
          <w:rFonts w:ascii="Arial" w:hAnsi="Arial" w:cs="Arial" w:hint="eastAsia"/>
          <w:sz w:val="20"/>
          <w:szCs w:val="20"/>
        </w:rPr>
        <w:t>l</w:t>
      </w:r>
      <w:r w:rsidR="00AA2DFE" w:rsidRPr="00041D5D">
        <w:rPr>
          <w:rFonts w:ascii="Arial" w:hAnsi="Arial" w:cs="Arial" w:hint="eastAsia"/>
          <w:sz w:val="20"/>
          <w:szCs w:val="20"/>
        </w:rPr>
        <w:t>oop of Henle cells</w:t>
      </w:r>
      <w:r w:rsidR="00AA2DFE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(Sheet 1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1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)</w:t>
      </w:r>
      <w:r w:rsidR="00AA2DF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A2DFE" w:rsidRPr="00041D5D">
        <w:rPr>
          <w:rFonts w:ascii="Arial" w:hAnsi="Arial" w:cs="Arial" w:hint="eastAsia"/>
          <w:b/>
          <w:bCs/>
          <w:sz w:val="20"/>
          <w:szCs w:val="20"/>
        </w:rPr>
        <w:t>1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2) </w:t>
      </w:r>
      <w:r w:rsidR="00AA2DFE" w:rsidRPr="00041D5D">
        <w:rPr>
          <w:rFonts w:ascii="Arial" w:hAnsi="Arial" w:cs="Arial"/>
          <w:sz w:val="20"/>
          <w:szCs w:val="20"/>
        </w:rPr>
        <w:t xml:space="preserve">genes in </w:t>
      </w:r>
      <w:r w:rsidR="00AA2DFE" w:rsidRPr="00041D5D">
        <w:rPr>
          <w:rFonts w:ascii="Arial" w:hAnsi="Arial" w:cs="Arial" w:hint="eastAsia"/>
          <w:sz w:val="20"/>
          <w:szCs w:val="20"/>
        </w:rPr>
        <w:t>principal cells</w:t>
      </w:r>
      <w:r w:rsidR="00AA2DFE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(Sheet 1</w:t>
      </w:r>
      <w:r w:rsidR="00417C7F" w:rsidRPr="00041D5D">
        <w:rPr>
          <w:rFonts w:ascii="Arial" w:hAnsi="Arial" w:cs="Arial" w:hint="eastAsia"/>
          <w:b/>
          <w:bCs/>
          <w:sz w:val="20"/>
          <w:szCs w:val="20"/>
        </w:rPr>
        <w:t>3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>)</w:t>
      </w:r>
      <w:r w:rsidR="00AA2DF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417C7F" w:rsidRPr="00041D5D">
        <w:rPr>
          <w:rFonts w:ascii="Arial" w:hAnsi="Arial" w:cs="Arial" w:hint="eastAsia"/>
          <w:b/>
          <w:bCs/>
          <w:sz w:val="20"/>
          <w:szCs w:val="20"/>
        </w:rPr>
        <w:t>14</w:t>
      </w:r>
      <w:r w:rsidR="00AA2DFE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AA2DFE" w:rsidRPr="00041D5D">
        <w:rPr>
          <w:rFonts w:ascii="Arial" w:hAnsi="Arial" w:cs="Arial"/>
          <w:sz w:val="20"/>
          <w:szCs w:val="20"/>
        </w:rPr>
        <w:t xml:space="preserve">genes in </w:t>
      </w:r>
      <w:r w:rsidR="00417C7F" w:rsidRPr="00041D5D">
        <w:rPr>
          <w:rFonts w:ascii="Arial" w:hAnsi="Arial" w:cs="Arial" w:hint="eastAsia"/>
          <w:sz w:val="20"/>
          <w:szCs w:val="20"/>
        </w:rPr>
        <w:t>proximal tubule cells</w:t>
      </w:r>
      <w:r w:rsidR="00AA2DFE" w:rsidRPr="00041D5D">
        <w:rPr>
          <w:rFonts w:ascii="Arial" w:hAnsi="Arial" w:cs="Arial"/>
          <w:sz w:val="20"/>
          <w:szCs w:val="20"/>
        </w:rPr>
        <w:t xml:space="preserve"> in the SH045 group.</w:t>
      </w:r>
      <w:r w:rsidR="00417C7F" w:rsidRPr="00041D5D">
        <w:rPr>
          <w:rFonts w:ascii="Arial" w:hAnsi="Arial" w:cs="Arial"/>
          <w:sz w:val="20"/>
          <w:szCs w:val="20"/>
        </w:rPr>
        <w:t xml:space="preserve"> Significantly upregulated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417C7F" w:rsidRPr="00041D5D">
        <w:rPr>
          <w:rFonts w:ascii="Arial" w:hAnsi="Arial" w:cs="Arial" w:hint="eastAsia"/>
          <w:b/>
          <w:bCs/>
          <w:sz w:val="20"/>
          <w:szCs w:val="20"/>
        </w:rPr>
        <w:t>15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>)</w:t>
      </w:r>
      <w:r w:rsidR="00417C7F" w:rsidRPr="00041D5D">
        <w:rPr>
          <w:rFonts w:ascii="Arial" w:hAnsi="Arial" w:cs="Arial"/>
          <w:sz w:val="20"/>
          <w:szCs w:val="20"/>
        </w:rPr>
        <w:t xml:space="preserve"> and downregulated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417C7F" w:rsidRPr="00041D5D">
        <w:rPr>
          <w:rFonts w:ascii="Arial" w:hAnsi="Arial" w:cs="Arial" w:hint="eastAsia"/>
          <w:b/>
          <w:bCs/>
          <w:sz w:val="20"/>
          <w:szCs w:val="20"/>
        </w:rPr>
        <w:t>16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417C7F" w:rsidRPr="00041D5D">
        <w:rPr>
          <w:rFonts w:ascii="Arial" w:hAnsi="Arial" w:cs="Arial"/>
          <w:sz w:val="20"/>
          <w:szCs w:val="20"/>
        </w:rPr>
        <w:t xml:space="preserve">genes in </w:t>
      </w:r>
      <w:r w:rsidR="00417C7F" w:rsidRPr="00041D5D">
        <w:rPr>
          <w:rFonts w:ascii="Arial" w:hAnsi="Arial" w:cs="Arial" w:hint="eastAsia"/>
          <w:sz w:val="20"/>
          <w:szCs w:val="20"/>
        </w:rPr>
        <w:t>unknown</w:t>
      </w:r>
      <w:r w:rsidR="00417C7F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417C7F" w:rsidRPr="00041D5D">
        <w:rPr>
          <w:rFonts w:ascii="Arial" w:hAnsi="Arial" w:cs="Arial" w:hint="eastAsia"/>
          <w:b/>
          <w:bCs/>
          <w:sz w:val="20"/>
          <w:szCs w:val="20"/>
        </w:rPr>
        <w:t>17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>)</w:t>
      </w:r>
      <w:r w:rsidR="00417C7F" w:rsidRPr="00041D5D">
        <w:rPr>
          <w:rFonts w:ascii="Arial" w:hAnsi="Arial" w:cs="Arial"/>
          <w:sz w:val="20"/>
          <w:szCs w:val="20"/>
        </w:rPr>
        <w:t xml:space="preserve"> and downregulated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417C7F" w:rsidRPr="00041D5D">
        <w:rPr>
          <w:rFonts w:ascii="Arial" w:hAnsi="Arial" w:cs="Arial" w:hint="eastAsia"/>
          <w:b/>
          <w:bCs/>
          <w:sz w:val="20"/>
          <w:szCs w:val="20"/>
        </w:rPr>
        <w:t>18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417C7F" w:rsidRPr="00041D5D">
        <w:rPr>
          <w:rFonts w:ascii="Arial" w:hAnsi="Arial" w:cs="Arial"/>
          <w:sz w:val="20"/>
          <w:szCs w:val="20"/>
        </w:rPr>
        <w:t xml:space="preserve">genes in </w:t>
      </w:r>
      <w:r w:rsidR="00417C7F" w:rsidRPr="00041D5D">
        <w:rPr>
          <w:rFonts w:ascii="Arial" w:hAnsi="Arial" w:cs="Arial" w:hint="eastAsia"/>
          <w:sz w:val="20"/>
          <w:szCs w:val="20"/>
        </w:rPr>
        <w:t>B cells</w:t>
      </w:r>
      <w:r w:rsidR="00417C7F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19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>)</w:t>
      </w:r>
      <w:r w:rsidR="00417C7F" w:rsidRPr="00041D5D">
        <w:rPr>
          <w:rFonts w:ascii="Arial" w:hAnsi="Arial" w:cs="Arial"/>
          <w:sz w:val="20"/>
          <w:szCs w:val="20"/>
        </w:rPr>
        <w:t xml:space="preserve"> and downregulated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20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417C7F" w:rsidRPr="00041D5D">
        <w:rPr>
          <w:rFonts w:ascii="Arial" w:hAnsi="Arial" w:cs="Arial"/>
          <w:sz w:val="20"/>
          <w:szCs w:val="20"/>
        </w:rPr>
        <w:t>genes in</w:t>
      </w:r>
      <w:r w:rsidR="00417C7F" w:rsidRPr="00041D5D">
        <w:rPr>
          <w:rFonts w:hint="eastAsia"/>
        </w:rPr>
        <w:t xml:space="preserve"> </w:t>
      </w:r>
      <w:r w:rsidR="00F96698" w:rsidRPr="00041D5D">
        <w:rPr>
          <w:rFonts w:ascii="Arial" w:hAnsi="Arial" w:cs="Arial" w:hint="eastAsia"/>
          <w:sz w:val="20"/>
          <w:szCs w:val="20"/>
        </w:rPr>
        <w:t>dendritic cells</w:t>
      </w:r>
      <w:r w:rsidR="00417C7F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21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>)</w:t>
      </w:r>
      <w:r w:rsidR="00417C7F" w:rsidRPr="00041D5D">
        <w:rPr>
          <w:rFonts w:ascii="Arial" w:hAnsi="Arial" w:cs="Arial"/>
          <w:sz w:val="20"/>
          <w:szCs w:val="20"/>
        </w:rPr>
        <w:t xml:space="preserve"> and downregulated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22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417C7F" w:rsidRPr="00041D5D">
        <w:rPr>
          <w:rFonts w:ascii="Arial" w:hAnsi="Arial" w:cs="Arial"/>
          <w:sz w:val="20"/>
          <w:szCs w:val="20"/>
        </w:rPr>
        <w:t xml:space="preserve">genes in </w:t>
      </w:r>
      <w:r w:rsidR="00F96698" w:rsidRPr="00041D5D">
        <w:rPr>
          <w:rFonts w:ascii="Arial" w:hAnsi="Arial" w:cs="Arial" w:hint="eastAsia"/>
          <w:sz w:val="20"/>
          <w:szCs w:val="20"/>
        </w:rPr>
        <w:t>macrophages</w:t>
      </w:r>
      <w:r w:rsidR="00417C7F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23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>)</w:t>
      </w:r>
      <w:r w:rsidR="00417C7F" w:rsidRPr="00041D5D">
        <w:rPr>
          <w:rFonts w:ascii="Arial" w:hAnsi="Arial" w:cs="Arial"/>
          <w:sz w:val="20"/>
          <w:szCs w:val="20"/>
        </w:rPr>
        <w:t xml:space="preserve"> and downregulated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24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417C7F" w:rsidRPr="00041D5D">
        <w:rPr>
          <w:rFonts w:ascii="Arial" w:hAnsi="Arial" w:cs="Arial"/>
          <w:sz w:val="20"/>
          <w:szCs w:val="20"/>
        </w:rPr>
        <w:t xml:space="preserve">genes in </w:t>
      </w:r>
      <w:r w:rsidR="00F96698" w:rsidRPr="00041D5D">
        <w:rPr>
          <w:rFonts w:ascii="Arial" w:hAnsi="Arial" w:cs="Arial" w:hint="eastAsia"/>
          <w:sz w:val="20"/>
          <w:szCs w:val="20"/>
        </w:rPr>
        <w:t>myeloid cells</w:t>
      </w:r>
      <w:r w:rsidR="00417C7F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25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>)</w:t>
      </w:r>
      <w:r w:rsidR="00417C7F" w:rsidRPr="00041D5D">
        <w:rPr>
          <w:rFonts w:ascii="Arial" w:hAnsi="Arial" w:cs="Arial"/>
          <w:sz w:val="20"/>
          <w:szCs w:val="20"/>
        </w:rPr>
        <w:t xml:space="preserve"> and downregulated 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96698" w:rsidRPr="00041D5D">
        <w:rPr>
          <w:rFonts w:ascii="Arial" w:hAnsi="Arial" w:cs="Arial" w:hint="eastAsia"/>
          <w:b/>
          <w:bCs/>
          <w:sz w:val="20"/>
          <w:szCs w:val="20"/>
        </w:rPr>
        <w:t>26</w:t>
      </w:r>
      <w:r w:rsidR="00417C7F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417C7F" w:rsidRPr="00041D5D">
        <w:rPr>
          <w:rFonts w:ascii="Arial" w:hAnsi="Arial" w:cs="Arial"/>
          <w:sz w:val="20"/>
          <w:szCs w:val="20"/>
        </w:rPr>
        <w:t xml:space="preserve">genes in </w:t>
      </w:r>
      <w:r w:rsidR="00F96698" w:rsidRPr="00041D5D">
        <w:rPr>
          <w:rFonts w:ascii="Arial" w:hAnsi="Arial" w:cs="Arial" w:hint="eastAsia"/>
          <w:sz w:val="20"/>
          <w:szCs w:val="20"/>
        </w:rPr>
        <w:t>neutrophils</w:t>
      </w:r>
      <w:r w:rsidR="00417C7F" w:rsidRPr="00041D5D">
        <w:rPr>
          <w:rFonts w:ascii="Arial" w:hAnsi="Arial" w:cs="Arial"/>
          <w:sz w:val="20"/>
          <w:szCs w:val="20"/>
        </w:rPr>
        <w:t xml:space="preserve"> in the SH045 group.</w:t>
      </w:r>
      <w:r w:rsidR="00FA73AE" w:rsidRPr="00041D5D">
        <w:rPr>
          <w:rFonts w:ascii="Arial" w:hAnsi="Arial" w:cs="Arial"/>
          <w:sz w:val="20"/>
          <w:szCs w:val="20"/>
        </w:rPr>
        <w:t xml:space="preserve"> Significantly upregulated 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A73AE" w:rsidRPr="00041D5D">
        <w:rPr>
          <w:rFonts w:ascii="Arial" w:hAnsi="Arial" w:cs="Arial" w:hint="eastAsia"/>
          <w:b/>
          <w:bCs/>
          <w:sz w:val="20"/>
          <w:szCs w:val="20"/>
        </w:rPr>
        <w:t>27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>)</w:t>
      </w:r>
      <w:r w:rsidR="00FA73A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FA73AE" w:rsidRPr="00041D5D">
        <w:rPr>
          <w:rFonts w:ascii="Arial" w:hAnsi="Arial" w:cs="Arial" w:hint="eastAsia"/>
          <w:b/>
          <w:bCs/>
          <w:sz w:val="20"/>
          <w:szCs w:val="20"/>
        </w:rPr>
        <w:t>28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FA73AE" w:rsidRPr="00041D5D">
        <w:rPr>
          <w:rFonts w:ascii="Arial" w:hAnsi="Arial" w:cs="Arial"/>
          <w:sz w:val="20"/>
          <w:szCs w:val="20"/>
        </w:rPr>
        <w:t xml:space="preserve">genes in </w:t>
      </w:r>
      <w:r w:rsidR="00FA73AE" w:rsidRPr="00041D5D">
        <w:rPr>
          <w:rFonts w:ascii="Arial" w:hAnsi="Arial" w:cs="Arial" w:hint="eastAsia"/>
          <w:sz w:val="20"/>
          <w:szCs w:val="20"/>
        </w:rPr>
        <w:t>unknown inflammatory cells</w:t>
      </w:r>
      <w:r w:rsidR="00FA73AE" w:rsidRPr="00041D5D">
        <w:rPr>
          <w:rFonts w:ascii="Arial" w:hAnsi="Arial" w:cs="Arial"/>
          <w:sz w:val="20"/>
          <w:szCs w:val="20"/>
        </w:rPr>
        <w:t xml:space="preserve"> in the SH045 group. Significantly upregulated 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10CED" w:rsidRPr="00041D5D">
        <w:rPr>
          <w:rFonts w:ascii="Arial" w:hAnsi="Arial" w:cs="Arial" w:hint="eastAsia"/>
          <w:b/>
          <w:bCs/>
          <w:sz w:val="20"/>
          <w:szCs w:val="20"/>
        </w:rPr>
        <w:t>29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>)</w:t>
      </w:r>
      <w:r w:rsidR="00FA73AE" w:rsidRPr="00041D5D">
        <w:rPr>
          <w:rFonts w:ascii="Arial" w:hAnsi="Arial" w:cs="Arial"/>
          <w:sz w:val="20"/>
          <w:szCs w:val="20"/>
        </w:rPr>
        <w:t xml:space="preserve"> and downregulated 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A10CED" w:rsidRPr="00041D5D">
        <w:rPr>
          <w:rFonts w:ascii="Arial" w:hAnsi="Arial" w:cs="Arial" w:hint="eastAsia"/>
          <w:b/>
          <w:bCs/>
          <w:sz w:val="20"/>
          <w:szCs w:val="20"/>
        </w:rPr>
        <w:t>30</w:t>
      </w:r>
      <w:r w:rsidR="00FA73AE" w:rsidRPr="00041D5D">
        <w:rPr>
          <w:rFonts w:ascii="Arial" w:hAnsi="Arial" w:cs="Arial"/>
          <w:b/>
          <w:bCs/>
          <w:sz w:val="20"/>
          <w:szCs w:val="20"/>
        </w:rPr>
        <w:t xml:space="preserve">) </w:t>
      </w:r>
      <w:r w:rsidR="00FA73AE" w:rsidRPr="00041D5D">
        <w:rPr>
          <w:rFonts w:ascii="Arial" w:hAnsi="Arial" w:cs="Arial"/>
          <w:sz w:val="20"/>
          <w:szCs w:val="20"/>
        </w:rPr>
        <w:t xml:space="preserve">genes in </w:t>
      </w:r>
      <w:r w:rsidR="00A10CED" w:rsidRPr="00041D5D">
        <w:rPr>
          <w:rFonts w:ascii="Arial" w:hAnsi="Arial" w:cs="Arial" w:hint="eastAsia"/>
          <w:sz w:val="20"/>
          <w:szCs w:val="20"/>
        </w:rPr>
        <w:t>T</w:t>
      </w:r>
      <w:r w:rsidR="00FA73AE" w:rsidRPr="00041D5D">
        <w:rPr>
          <w:rFonts w:ascii="Arial" w:hAnsi="Arial" w:cs="Arial" w:hint="eastAsia"/>
          <w:sz w:val="20"/>
          <w:szCs w:val="20"/>
        </w:rPr>
        <w:t xml:space="preserve"> cells</w:t>
      </w:r>
      <w:r w:rsidR="00FA73AE" w:rsidRPr="00041D5D">
        <w:rPr>
          <w:rFonts w:ascii="Arial" w:hAnsi="Arial" w:cs="Arial"/>
          <w:sz w:val="20"/>
          <w:szCs w:val="20"/>
        </w:rPr>
        <w:t xml:space="preserve"> in the SH045 group. </w:t>
      </w:r>
    </w:p>
    <w:p w14:paraId="547E90CA" w14:textId="77777777" w:rsidR="00CC71E2" w:rsidRPr="00041D5D" w:rsidRDefault="00CC71E2" w:rsidP="00FE73C8">
      <w:pPr>
        <w:rPr>
          <w:rFonts w:ascii="Arial" w:hAnsi="Arial" w:cs="Arial"/>
          <w:sz w:val="20"/>
          <w:szCs w:val="20"/>
        </w:rPr>
      </w:pPr>
    </w:p>
    <w:p w14:paraId="168577EB" w14:textId="2C7DDBEC" w:rsidR="00A97073" w:rsidRPr="00041D5D" w:rsidRDefault="007E19A3" w:rsidP="00CC71E2">
      <w:pPr>
        <w:rPr>
          <w:rFonts w:ascii="Arial" w:hAnsi="Arial" w:cs="Arial"/>
          <w:sz w:val="20"/>
          <w:szCs w:val="20"/>
        </w:rPr>
      </w:pPr>
      <w:r w:rsidRPr="00041D5D">
        <w:rPr>
          <w:rFonts w:ascii="Arial" w:hAnsi="Arial" w:cs="Arial"/>
          <w:b/>
          <w:bCs/>
          <w:sz w:val="20"/>
          <w:szCs w:val="20"/>
        </w:rPr>
        <w:t xml:space="preserve">Supplementary </w:t>
      </w:r>
      <w:r w:rsidR="00CC71E2" w:rsidRPr="00041D5D">
        <w:rPr>
          <w:rFonts w:ascii="Arial" w:hAnsi="Arial" w:cs="Arial"/>
          <w:b/>
          <w:bCs/>
          <w:sz w:val="20"/>
          <w:szCs w:val="20"/>
        </w:rPr>
        <w:t>Table 2.</w:t>
      </w:r>
      <w:r w:rsidR="00CC71E2" w:rsidRPr="00041D5D">
        <w:rPr>
          <w:rFonts w:ascii="Arial" w:hAnsi="Arial" w:cs="Arial"/>
          <w:sz w:val="20"/>
          <w:szCs w:val="20"/>
        </w:rPr>
        <w:t xml:space="preserve"> </w:t>
      </w:r>
      <w:r w:rsidR="00C34994" w:rsidRPr="00041D5D">
        <w:rPr>
          <w:rFonts w:ascii="Arial" w:hAnsi="Arial" w:cs="Arial"/>
          <w:sz w:val="20"/>
          <w:szCs w:val="20"/>
        </w:rPr>
        <w:t>Gene set overrepresentation</w:t>
      </w:r>
      <w:r w:rsidR="00A97073" w:rsidRPr="00041D5D">
        <w:rPr>
          <w:rFonts w:ascii="Arial" w:hAnsi="Arial" w:cs="Arial"/>
          <w:sz w:val="20"/>
          <w:szCs w:val="20"/>
        </w:rPr>
        <w:t xml:space="preserve"> analysis results for endothelial cells</w:t>
      </w:r>
      <w:r w:rsidR="009D24A7" w:rsidRPr="00041D5D">
        <w:rPr>
          <w:rFonts w:ascii="Arial" w:hAnsi="Arial" w:cs="Arial"/>
          <w:sz w:val="20"/>
          <w:szCs w:val="20"/>
        </w:rPr>
        <w:t xml:space="preserve"> and fibroblasts</w:t>
      </w:r>
      <w:r w:rsidR="00A97073" w:rsidRPr="00041D5D">
        <w:rPr>
          <w:rFonts w:ascii="Arial" w:hAnsi="Arial" w:cs="Arial"/>
          <w:sz w:val="20"/>
          <w:szCs w:val="20"/>
        </w:rPr>
        <w:t>.</w:t>
      </w:r>
    </w:p>
    <w:p w14:paraId="1824F0F3" w14:textId="4610A887" w:rsidR="00A97073" w:rsidRPr="00041D5D" w:rsidRDefault="009D24A7" w:rsidP="00CC71E2">
      <w:pPr>
        <w:rPr>
          <w:rFonts w:ascii="Arial" w:hAnsi="Arial" w:cs="Arial"/>
          <w:sz w:val="20"/>
          <w:szCs w:val="20"/>
        </w:rPr>
      </w:pPr>
      <w:r w:rsidRPr="00041D5D">
        <w:rPr>
          <w:rFonts w:ascii="Arial" w:hAnsi="Arial" w:cs="Arial" w:hint="eastAsia"/>
          <w:sz w:val="20"/>
          <w:szCs w:val="20"/>
        </w:rPr>
        <w:t>U</w:t>
      </w:r>
      <w:r w:rsidR="00CC71E2" w:rsidRPr="00041D5D">
        <w:rPr>
          <w:rFonts w:ascii="Arial" w:hAnsi="Arial" w:cs="Arial"/>
          <w:sz w:val="20"/>
          <w:szCs w:val="20"/>
        </w:rPr>
        <w:t xml:space="preserve">pregulated </w:t>
      </w:r>
      <w:r w:rsidR="00CC71E2" w:rsidRPr="00041D5D">
        <w:rPr>
          <w:rFonts w:ascii="Arial" w:hAnsi="Arial" w:cs="Arial"/>
          <w:b/>
          <w:bCs/>
          <w:sz w:val="20"/>
          <w:szCs w:val="20"/>
        </w:rPr>
        <w:t>(Sheet 1)</w:t>
      </w:r>
      <w:r w:rsidRPr="00041D5D">
        <w:rPr>
          <w:rFonts w:ascii="Arial" w:hAnsi="Arial" w:cs="Arial"/>
          <w:sz w:val="20"/>
          <w:szCs w:val="20"/>
        </w:rPr>
        <w:t>,</w:t>
      </w:r>
      <w:r w:rsidR="00CC71E2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 w:hint="eastAsia"/>
          <w:sz w:val="20"/>
          <w:szCs w:val="20"/>
        </w:rPr>
        <w:t>t</w:t>
      </w:r>
      <w:r w:rsidR="00ED3B9D" w:rsidRPr="00041D5D">
        <w:rPr>
          <w:rFonts w:ascii="Arial" w:hAnsi="Arial" w:cs="Arial"/>
          <w:sz w:val="20"/>
          <w:szCs w:val="20"/>
        </w:rPr>
        <w:t xml:space="preserve">he functional annotation clustering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>(Sheet</w:t>
      </w:r>
      <w:r w:rsidR="00ED3B9D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>2)</w:t>
      </w:r>
      <w:r w:rsidR="00ED3B9D" w:rsidRPr="00041D5D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ED3B9D" w:rsidRPr="00041D5D">
        <w:rPr>
          <w:rFonts w:ascii="Arial" w:hAnsi="Arial" w:cs="Arial"/>
          <w:sz w:val="20"/>
          <w:szCs w:val="20"/>
        </w:rPr>
        <w:t>unclustered</w:t>
      </w:r>
      <w:proofErr w:type="spellEnd"/>
      <w:r w:rsidR="00ED3B9D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>(Sheet</w:t>
      </w:r>
      <w:r w:rsidR="00ED3B9D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 xml:space="preserve">3) </w:t>
      </w:r>
      <w:r w:rsidR="00ED3B9D" w:rsidRPr="00041D5D">
        <w:rPr>
          <w:rFonts w:ascii="Arial" w:hAnsi="Arial" w:cs="Arial"/>
          <w:sz w:val="20"/>
          <w:szCs w:val="20"/>
        </w:rPr>
        <w:t>downregulated GO terms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sz w:val="20"/>
          <w:szCs w:val="20"/>
        </w:rPr>
        <w:t>as determined by DAVID</w:t>
      </w:r>
      <w:r w:rsidR="00A97073" w:rsidRPr="00041D5D">
        <w:rPr>
          <w:rFonts w:ascii="Arial" w:hAnsi="Arial" w:cs="Arial"/>
          <w:sz w:val="20"/>
          <w:szCs w:val="20"/>
        </w:rPr>
        <w:t xml:space="preserve"> in endothelial cells in the SH045 group. </w:t>
      </w:r>
      <w:r w:rsidRPr="00041D5D">
        <w:rPr>
          <w:rFonts w:ascii="Arial" w:hAnsi="Arial" w:cs="Arial"/>
          <w:sz w:val="20"/>
          <w:szCs w:val="20"/>
        </w:rPr>
        <w:t>U</w:t>
      </w:r>
      <w:r w:rsidR="00A97073" w:rsidRPr="00041D5D">
        <w:rPr>
          <w:rFonts w:ascii="Arial" w:hAnsi="Arial" w:cs="Arial"/>
          <w:sz w:val="20"/>
          <w:szCs w:val="20"/>
        </w:rPr>
        <w:t xml:space="preserve">pregulated </w:t>
      </w:r>
      <w:r w:rsidR="00A97073" w:rsidRPr="00041D5D">
        <w:rPr>
          <w:rFonts w:ascii="Arial" w:hAnsi="Arial" w:cs="Arial"/>
          <w:b/>
          <w:bCs/>
          <w:sz w:val="20"/>
          <w:szCs w:val="20"/>
        </w:rPr>
        <w:t xml:space="preserve">(Sheet </w:t>
      </w:r>
      <w:r w:rsidR="008A4192" w:rsidRPr="00041D5D">
        <w:rPr>
          <w:rFonts w:ascii="Arial" w:hAnsi="Arial" w:cs="Arial"/>
          <w:b/>
          <w:bCs/>
          <w:sz w:val="20"/>
          <w:szCs w:val="20"/>
        </w:rPr>
        <w:t>4</w:t>
      </w:r>
      <w:r w:rsidR="00A97073" w:rsidRPr="00041D5D">
        <w:rPr>
          <w:rFonts w:ascii="Arial" w:hAnsi="Arial" w:cs="Arial"/>
          <w:b/>
          <w:bCs/>
          <w:sz w:val="20"/>
          <w:szCs w:val="20"/>
        </w:rPr>
        <w:t>)</w:t>
      </w:r>
      <w:r w:rsidR="004062BC" w:rsidRPr="00041D5D">
        <w:rPr>
          <w:rFonts w:ascii="Arial" w:hAnsi="Arial" w:cs="Arial"/>
          <w:sz w:val="20"/>
          <w:szCs w:val="20"/>
        </w:rPr>
        <w:t>,</w:t>
      </w:r>
      <w:r w:rsidR="00A97073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 w:hint="eastAsia"/>
          <w:sz w:val="20"/>
          <w:szCs w:val="20"/>
        </w:rPr>
        <w:t>t</w:t>
      </w:r>
      <w:r w:rsidR="00ED3B9D" w:rsidRPr="00041D5D">
        <w:rPr>
          <w:rFonts w:ascii="Arial" w:hAnsi="Arial" w:cs="Arial"/>
          <w:sz w:val="20"/>
          <w:szCs w:val="20"/>
        </w:rPr>
        <w:t xml:space="preserve">he functional annotation clustering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>(Sheet</w:t>
      </w:r>
      <w:r w:rsidR="00ED3B9D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>5)</w:t>
      </w:r>
      <w:r w:rsidR="00ED3B9D" w:rsidRPr="00041D5D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ED3B9D" w:rsidRPr="00041D5D">
        <w:rPr>
          <w:rFonts w:ascii="Arial" w:hAnsi="Arial" w:cs="Arial"/>
          <w:sz w:val="20"/>
          <w:szCs w:val="20"/>
        </w:rPr>
        <w:t>unclustered</w:t>
      </w:r>
      <w:proofErr w:type="spellEnd"/>
      <w:r w:rsidR="00ED3B9D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>(Sheet</w:t>
      </w:r>
      <w:r w:rsidR="00ED3B9D" w:rsidRPr="00041D5D">
        <w:rPr>
          <w:rFonts w:ascii="Arial" w:hAnsi="Arial" w:cs="Arial"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 xml:space="preserve">6) </w:t>
      </w:r>
      <w:r w:rsidR="00ED3B9D" w:rsidRPr="00041D5D">
        <w:rPr>
          <w:rFonts w:ascii="Arial" w:hAnsi="Arial" w:cs="Arial"/>
          <w:sz w:val="20"/>
          <w:szCs w:val="20"/>
        </w:rPr>
        <w:t>downregulated GO terms</w:t>
      </w:r>
      <w:r w:rsidR="00ED3B9D" w:rsidRPr="00041D5D">
        <w:rPr>
          <w:rFonts w:ascii="Arial" w:hAnsi="Arial" w:cs="Arial"/>
          <w:b/>
          <w:bCs/>
          <w:sz w:val="20"/>
          <w:szCs w:val="20"/>
        </w:rPr>
        <w:t xml:space="preserve"> </w:t>
      </w:r>
      <w:r w:rsidR="00ED3B9D" w:rsidRPr="00041D5D">
        <w:rPr>
          <w:rFonts w:ascii="Arial" w:hAnsi="Arial" w:cs="Arial"/>
          <w:sz w:val="20"/>
          <w:szCs w:val="20"/>
        </w:rPr>
        <w:t>as determined by DAVID</w:t>
      </w:r>
      <w:r w:rsidR="008A4192" w:rsidRPr="00041D5D">
        <w:rPr>
          <w:rFonts w:ascii="Arial" w:hAnsi="Arial" w:cs="Arial"/>
          <w:sz w:val="20"/>
          <w:szCs w:val="20"/>
        </w:rPr>
        <w:t xml:space="preserve"> in </w:t>
      </w:r>
      <w:r w:rsidR="004062BC" w:rsidRPr="00041D5D">
        <w:rPr>
          <w:rFonts w:ascii="Arial" w:hAnsi="Arial" w:cs="Arial"/>
          <w:sz w:val="20"/>
          <w:szCs w:val="20"/>
        </w:rPr>
        <w:t>fibroblasts</w:t>
      </w:r>
      <w:r w:rsidR="008A4192" w:rsidRPr="00041D5D">
        <w:rPr>
          <w:rFonts w:ascii="Arial" w:hAnsi="Arial" w:cs="Arial"/>
          <w:sz w:val="20"/>
          <w:szCs w:val="20"/>
        </w:rPr>
        <w:t xml:space="preserve"> in the SH045 group.</w:t>
      </w:r>
    </w:p>
    <w:p w14:paraId="6D31662D" w14:textId="77777777" w:rsidR="008A4192" w:rsidRPr="00041D5D" w:rsidRDefault="008A4192" w:rsidP="00CC71E2">
      <w:pPr>
        <w:rPr>
          <w:rFonts w:ascii="Arial" w:hAnsi="Arial" w:cs="Arial"/>
          <w:sz w:val="20"/>
          <w:szCs w:val="20"/>
        </w:rPr>
      </w:pPr>
    </w:p>
    <w:p w14:paraId="5C3C473C" w14:textId="736AAE4B" w:rsidR="00A97073" w:rsidRPr="00041D5D" w:rsidRDefault="007E19A3" w:rsidP="00A97073">
      <w:pPr>
        <w:rPr>
          <w:rFonts w:ascii="Arial" w:hAnsi="Arial" w:cs="Arial"/>
          <w:sz w:val="20"/>
          <w:szCs w:val="20"/>
        </w:rPr>
      </w:pPr>
      <w:r w:rsidRPr="00041D5D">
        <w:rPr>
          <w:rFonts w:ascii="Arial" w:hAnsi="Arial" w:cs="Arial"/>
          <w:b/>
          <w:bCs/>
          <w:sz w:val="20"/>
          <w:szCs w:val="20"/>
        </w:rPr>
        <w:t xml:space="preserve">Supplementary </w:t>
      </w:r>
      <w:r w:rsidR="00A97073" w:rsidRPr="00041D5D">
        <w:rPr>
          <w:rFonts w:ascii="Arial" w:hAnsi="Arial" w:cs="Arial"/>
          <w:b/>
          <w:bCs/>
          <w:sz w:val="20"/>
          <w:szCs w:val="20"/>
        </w:rPr>
        <w:t>Table 3.</w:t>
      </w:r>
      <w:r w:rsidR="00A97073" w:rsidRPr="00041D5D">
        <w:rPr>
          <w:rFonts w:ascii="Arial" w:hAnsi="Arial" w:cs="Arial"/>
          <w:sz w:val="20"/>
          <w:szCs w:val="20"/>
        </w:rPr>
        <w:t xml:space="preserve"> </w:t>
      </w:r>
      <w:r w:rsidR="004062BC" w:rsidRPr="00041D5D">
        <w:rPr>
          <w:rFonts w:ascii="Arial" w:hAnsi="Arial" w:cs="Arial"/>
          <w:sz w:val="20"/>
          <w:szCs w:val="20"/>
        </w:rPr>
        <w:t xml:space="preserve">Similarity between endothelial cell subpopulations detected in </w:t>
      </w:r>
      <w:r w:rsidR="006D0064" w:rsidRPr="00041D5D">
        <w:rPr>
          <w:rFonts w:ascii="Arial" w:hAnsi="Arial" w:cs="Arial"/>
          <w:sz w:val="20"/>
          <w:szCs w:val="20"/>
        </w:rPr>
        <w:t>UUO mouse model</w:t>
      </w:r>
      <w:r w:rsidR="004062BC" w:rsidRPr="00041D5D">
        <w:rPr>
          <w:rFonts w:ascii="Arial" w:hAnsi="Arial" w:cs="Arial"/>
          <w:sz w:val="20"/>
          <w:szCs w:val="20"/>
        </w:rPr>
        <w:t xml:space="preserve"> and in the endothelial cell atlas</w:t>
      </w:r>
      <w:r w:rsidR="00A97073" w:rsidRPr="00041D5D">
        <w:rPr>
          <w:rFonts w:ascii="Arial" w:hAnsi="Arial" w:cs="Arial"/>
          <w:sz w:val="20"/>
          <w:szCs w:val="20"/>
        </w:rPr>
        <w:t>.</w:t>
      </w:r>
    </w:p>
    <w:p w14:paraId="14A619ED" w14:textId="77777777" w:rsidR="00A97073" w:rsidRPr="00041D5D" w:rsidRDefault="00A97073" w:rsidP="00CC71E2">
      <w:pPr>
        <w:rPr>
          <w:rFonts w:ascii="Arial" w:hAnsi="Arial" w:cs="Arial"/>
          <w:sz w:val="20"/>
          <w:szCs w:val="20"/>
        </w:rPr>
      </w:pPr>
    </w:p>
    <w:p w14:paraId="433D46BB" w14:textId="5EAD70F9" w:rsidR="00794423" w:rsidRPr="00041D5D" w:rsidRDefault="007E19A3" w:rsidP="00794423">
      <w:pPr>
        <w:rPr>
          <w:rFonts w:ascii="Arial" w:hAnsi="Arial" w:cs="Arial"/>
          <w:sz w:val="20"/>
          <w:szCs w:val="20"/>
        </w:rPr>
      </w:pPr>
      <w:r w:rsidRPr="00041D5D">
        <w:rPr>
          <w:rFonts w:ascii="Arial" w:hAnsi="Arial" w:cs="Arial"/>
          <w:b/>
          <w:bCs/>
          <w:sz w:val="20"/>
          <w:szCs w:val="20"/>
        </w:rPr>
        <w:t xml:space="preserve">Supplementary </w:t>
      </w:r>
      <w:r w:rsidR="00794423" w:rsidRPr="00041D5D">
        <w:rPr>
          <w:rFonts w:ascii="Arial" w:hAnsi="Arial" w:cs="Arial"/>
          <w:b/>
          <w:bCs/>
          <w:sz w:val="20"/>
          <w:szCs w:val="20"/>
        </w:rPr>
        <w:t>Table 4.</w:t>
      </w:r>
      <w:r w:rsidR="00794423" w:rsidRPr="00041D5D">
        <w:rPr>
          <w:rFonts w:ascii="Arial" w:hAnsi="Arial" w:cs="Arial"/>
          <w:sz w:val="20"/>
          <w:szCs w:val="20"/>
        </w:rPr>
        <w:t xml:space="preserve"> Marker genes and </w:t>
      </w:r>
      <w:r w:rsidR="00C34994" w:rsidRPr="00041D5D">
        <w:rPr>
          <w:rFonts w:ascii="Arial" w:hAnsi="Arial" w:cs="Arial"/>
          <w:sz w:val="20"/>
          <w:szCs w:val="20"/>
        </w:rPr>
        <w:t>gene set overrepresentation</w:t>
      </w:r>
      <w:r w:rsidR="00794423" w:rsidRPr="00041D5D">
        <w:rPr>
          <w:rFonts w:ascii="Arial" w:hAnsi="Arial" w:cs="Arial"/>
          <w:sz w:val="20"/>
          <w:szCs w:val="20"/>
        </w:rPr>
        <w:t xml:space="preserve"> analysis results for novel endothelial cells</w:t>
      </w:r>
      <w:r w:rsidR="004062BC" w:rsidRPr="00041D5D">
        <w:rPr>
          <w:rFonts w:ascii="Arial" w:hAnsi="Arial" w:cs="Arial"/>
          <w:sz w:val="20"/>
          <w:szCs w:val="20"/>
        </w:rPr>
        <w:t xml:space="preserve"> and F2 fibroblasts</w:t>
      </w:r>
      <w:r w:rsidR="00794423" w:rsidRPr="00041D5D">
        <w:rPr>
          <w:rFonts w:ascii="Arial" w:hAnsi="Arial" w:cs="Arial"/>
          <w:sz w:val="20"/>
          <w:szCs w:val="20"/>
        </w:rPr>
        <w:t>.</w:t>
      </w:r>
    </w:p>
    <w:p w14:paraId="298737DB" w14:textId="45D0C8B8" w:rsidR="008A4192" w:rsidRPr="00CC71E2" w:rsidRDefault="00794423" w:rsidP="008A4192">
      <w:pPr>
        <w:rPr>
          <w:rFonts w:hint="eastAsia"/>
        </w:rPr>
      </w:pPr>
      <w:r w:rsidRPr="00041D5D">
        <w:rPr>
          <w:rFonts w:ascii="Arial" w:hAnsi="Arial" w:cs="Arial"/>
          <w:sz w:val="20"/>
          <w:szCs w:val="20"/>
        </w:rPr>
        <w:t>Marker</w:t>
      </w:r>
      <w:r w:rsidRPr="00041D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041D5D">
        <w:rPr>
          <w:rFonts w:ascii="Arial" w:hAnsi="Arial" w:cs="Arial"/>
          <w:sz w:val="20"/>
          <w:szCs w:val="20"/>
        </w:rPr>
        <w:t>genes in novel endothelial cells</w:t>
      </w:r>
      <w:r w:rsidR="006D0064" w:rsidRPr="00041D5D">
        <w:rPr>
          <w:rFonts w:ascii="Arial" w:hAnsi="Arial" w:cs="Arial"/>
          <w:sz w:val="20"/>
          <w:szCs w:val="20"/>
        </w:rPr>
        <w:t xml:space="preserve"> </w:t>
      </w:r>
      <w:r w:rsidR="006D0064" w:rsidRPr="00041D5D">
        <w:rPr>
          <w:rFonts w:ascii="Arial" w:hAnsi="Arial" w:cs="Arial"/>
          <w:b/>
          <w:bCs/>
          <w:sz w:val="20"/>
          <w:szCs w:val="20"/>
        </w:rPr>
        <w:t>(Sheet 1)</w:t>
      </w:r>
      <w:r w:rsidRPr="00041D5D">
        <w:rPr>
          <w:rFonts w:ascii="Arial" w:hAnsi="Arial" w:cs="Arial"/>
          <w:sz w:val="20"/>
          <w:szCs w:val="20"/>
        </w:rPr>
        <w:t xml:space="preserve">. </w:t>
      </w:r>
      <w:r w:rsidR="009009A6" w:rsidRPr="00041D5D">
        <w:rPr>
          <w:rFonts w:ascii="Arial" w:hAnsi="Arial" w:cs="Arial"/>
          <w:sz w:val="20"/>
          <w:szCs w:val="20"/>
        </w:rPr>
        <w:t xml:space="preserve">The functional </w:t>
      </w:r>
      <w:r w:rsidR="009009A6">
        <w:rPr>
          <w:rFonts w:ascii="Arial" w:hAnsi="Arial" w:cs="Arial"/>
          <w:sz w:val="20"/>
          <w:szCs w:val="20"/>
        </w:rPr>
        <w:t>a</w:t>
      </w:r>
      <w:r w:rsidR="009009A6" w:rsidRPr="009009A6">
        <w:rPr>
          <w:rFonts w:ascii="Arial" w:hAnsi="Arial" w:cs="Arial"/>
          <w:sz w:val="20"/>
          <w:szCs w:val="20"/>
        </w:rPr>
        <w:t xml:space="preserve">nnotation </w:t>
      </w:r>
      <w:r w:rsidR="009009A6">
        <w:rPr>
          <w:rFonts w:ascii="Arial" w:hAnsi="Arial" w:cs="Arial"/>
          <w:sz w:val="20"/>
          <w:szCs w:val="20"/>
        </w:rPr>
        <w:t>clustering</w:t>
      </w:r>
      <w:r w:rsidR="009009A6" w:rsidRPr="009009A6">
        <w:rPr>
          <w:rFonts w:ascii="Arial" w:hAnsi="Arial" w:cs="Arial"/>
          <w:sz w:val="20"/>
          <w:szCs w:val="20"/>
        </w:rPr>
        <w:t xml:space="preserve"> </w:t>
      </w:r>
      <w:r w:rsidR="00C34994">
        <w:rPr>
          <w:rFonts w:ascii="Arial" w:hAnsi="Arial" w:cs="Arial"/>
          <w:b/>
          <w:bCs/>
          <w:sz w:val="20"/>
          <w:szCs w:val="20"/>
        </w:rPr>
        <w:t>(Sheet</w:t>
      </w:r>
      <w:r w:rsidR="00C34994">
        <w:rPr>
          <w:rFonts w:ascii="Arial" w:hAnsi="Arial" w:cs="Arial"/>
          <w:sz w:val="20"/>
          <w:szCs w:val="20"/>
        </w:rPr>
        <w:t xml:space="preserve"> </w:t>
      </w:r>
      <w:r w:rsidR="00C34994" w:rsidRPr="00C34994">
        <w:rPr>
          <w:rFonts w:ascii="Arial" w:hAnsi="Arial" w:cs="Arial"/>
          <w:b/>
          <w:bCs/>
          <w:sz w:val="20"/>
          <w:szCs w:val="20"/>
        </w:rPr>
        <w:t>2)</w:t>
      </w:r>
      <w:r w:rsidR="00C3499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34994">
        <w:rPr>
          <w:rFonts w:ascii="Arial" w:hAnsi="Arial" w:cs="Arial"/>
          <w:sz w:val="20"/>
          <w:szCs w:val="20"/>
        </w:rPr>
        <w:t>unclustered</w:t>
      </w:r>
      <w:proofErr w:type="spellEnd"/>
      <w:r w:rsidR="00C34994">
        <w:rPr>
          <w:rFonts w:ascii="Arial" w:hAnsi="Arial" w:cs="Arial"/>
          <w:sz w:val="20"/>
          <w:szCs w:val="20"/>
        </w:rPr>
        <w:t xml:space="preserve"> </w:t>
      </w:r>
      <w:r w:rsidR="00C34994" w:rsidRPr="00C34994">
        <w:rPr>
          <w:rFonts w:ascii="Arial" w:hAnsi="Arial" w:cs="Arial"/>
          <w:b/>
          <w:bCs/>
          <w:sz w:val="20"/>
          <w:szCs w:val="20"/>
        </w:rPr>
        <w:t>(Sheet</w:t>
      </w:r>
      <w:r w:rsidR="00C34994">
        <w:rPr>
          <w:rFonts w:ascii="Arial" w:hAnsi="Arial" w:cs="Arial"/>
          <w:sz w:val="20"/>
          <w:szCs w:val="20"/>
        </w:rPr>
        <w:t xml:space="preserve"> </w:t>
      </w:r>
      <w:r w:rsidR="00C34994">
        <w:rPr>
          <w:rFonts w:ascii="Arial" w:hAnsi="Arial" w:cs="Arial"/>
          <w:b/>
          <w:bCs/>
          <w:sz w:val="20"/>
          <w:szCs w:val="20"/>
        </w:rPr>
        <w:t xml:space="preserve">3) </w:t>
      </w:r>
      <w:r w:rsidRPr="00794423">
        <w:rPr>
          <w:rFonts w:ascii="Arial" w:hAnsi="Arial" w:cs="Arial"/>
          <w:sz w:val="20"/>
          <w:szCs w:val="20"/>
        </w:rPr>
        <w:t>GO</w:t>
      </w:r>
      <w:r w:rsidR="00C34994">
        <w:rPr>
          <w:rFonts w:ascii="Arial" w:hAnsi="Arial" w:cs="Arial"/>
          <w:sz w:val="20"/>
          <w:szCs w:val="20"/>
        </w:rPr>
        <w:t xml:space="preserve"> terms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9009A6" w:rsidRPr="00ED3B9D">
        <w:rPr>
          <w:rFonts w:ascii="Arial" w:hAnsi="Arial" w:cs="Arial"/>
          <w:sz w:val="20"/>
          <w:szCs w:val="20"/>
        </w:rPr>
        <w:t>as determined by DAVID</w:t>
      </w:r>
      <w:r w:rsidR="009009A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94423">
        <w:rPr>
          <w:rFonts w:ascii="Arial" w:hAnsi="Arial" w:cs="Arial"/>
          <w:sz w:val="20"/>
          <w:szCs w:val="20"/>
        </w:rPr>
        <w:t>in n</w:t>
      </w:r>
      <w:r>
        <w:rPr>
          <w:rFonts w:ascii="Arial" w:hAnsi="Arial" w:cs="Arial"/>
          <w:sz w:val="20"/>
          <w:szCs w:val="20"/>
        </w:rPr>
        <w:t xml:space="preserve">ovel </w:t>
      </w:r>
      <w:r w:rsidRPr="00794423">
        <w:rPr>
          <w:rFonts w:ascii="Arial" w:hAnsi="Arial" w:cs="Arial"/>
          <w:sz w:val="20"/>
          <w:szCs w:val="20"/>
        </w:rPr>
        <w:t>endothelial cells</w:t>
      </w:r>
      <w:r>
        <w:rPr>
          <w:rFonts w:ascii="Arial" w:hAnsi="Arial" w:cs="Arial"/>
          <w:sz w:val="20"/>
          <w:szCs w:val="20"/>
        </w:rPr>
        <w:t>.</w:t>
      </w:r>
      <w:r w:rsidR="008A4192">
        <w:rPr>
          <w:rFonts w:ascii="Arial" w:hAnsi="Arial" w:cs="Arial"/>
          <w:sz w:val="20"/>
          <w:szCs w:val="20"/>
        </w:rPr>
        <w:t xml:space="preserve"> Marker</w:t>
      </w:r>
      <w:r w:rsidR="008A4192">
        <w:rPr>
          <w:rFonts w:ascii="Arial" w:hAnsi="Arial" w:cs="Arial"/>
          <w:b/>
          <w:bCs/>
          <w:sz w:val="20"/>
          <w:szCs w:val="20"/>
        </w:rPr>
        <w:t xml:space="preserve"> </w:t>
      </w:r>
      <w:r w:rsidR="008A4192" w:rsidRPr="00CC71E2">
        <w:rPr>
          <w:rFonts w:ascii="Arial" w:hAnsi="Arial" w:cs="Arial"/>
          <w:sz w:val="20"/>
          <w:szCs w:val="20"/>
        </w:rPr>
        <w:t>genes in</w:t>
      </w:r>
      <w:r w:rsidR="008A4192">
        <w:rPr>
          <w:rFonts w:ascii="Arial" w:hAnsi="Arial" w:cs="Arial"/>
          <w:sz w:val="20"/>
          <w:szCs w:val="20"/>
        </w:rPr>
        <w:t xml:space="preserve"> F2 fibroblasts</w:t>
      </w:r>
      <w:r w:rsidR="006D0064">
        <w:rPr>
          <w:rFonts w:ascii="Arial" w:hAnsi="Arial" w:cs="Arial"/>
          <w:sz w:val="20"/>
          <w:szCs w:val="20"/>
        </w:rPr>
        <w:t xml:space="preserve"> </w:t>
      </w:r>
      <w:r w:rsidR="006D0064">
        <w:rPr>
          <w:rFonts w:ascii="Arial" w:hAnsi="Arial" w:cs="Arial"/>
          <w:b/>
          <w:bCs/>
          <w:sz w:val="20"/>
          <w:szCs w:val="20"/>
        </w:rPr>
        <w:t>(Sheet 4)</w:t>
      </w:r>
      <w:r w:rsidR="008A4192">
        <w:rPr>
          <w:rFonts w:ascii="Arial" w:hAnsi="Arial" w:cs="Arial"/>
          <w:sz w:val="20"/>
          <w:szCs w:val="20"/>
        </w:rPr>
        <w:t>.</w:t>
      </w:r>
      <w:r w:rsidR="008A4192" w:rsidRPr="00CC71E2">
        <w:rPr>
          <w:rFonts w:ascii="Arial" w:hAnsi="Arial" w:cs="Arial"/>
          <w:sz w:val="20"/>
          <w:szCs w:val="20"/>
        </w:rPr>
        <w:t xml:space="preserve"> </w:t>
      </w:r>
      <w:r w:rsidR="00ED3B9D" w:rsidRPr="009009A6">
        <w:rPr>
          <w:rFonts w:ascii="Arial" w:hAnsi="Arial" w:cs="Arial"/>
          <w:sz w:val="20"/>
          <w:szCs w:val="20"/>
        </w:rPr>
        <w:t xml:space="preserve">The </w:t>
      </w:r>
      <w:r w:rsidR="00ED3B9D">
        <w:rPr>
          <w:rFonts w:ascii="Arial" w:hAnsi="Arial" w:cs="Arial"/>
          <w:sz w:val="20"/>
          <w:szCs w:val="20"/>
        </w:rPr>
        <w:t>f</w:t>
      </w:r>
      <w:r w:rsidR="00ED3B9D" w:rsidRPr="009009A6">
        <w:rPr>
          <w:rFonts w:ascii="Arial" w:hAnsi="Arial" w:cs="Arial"/>
          <w:sz w:val="20"/>
          <w:szCs w:val="20"/>
        </w:rPr>
        <w:t xml:space="preserve">unctional </w:t>
      </w:r>
      <w:r w:rsidR="00ED3B9D">
        <w:rPr>
          <w:rFonts w:ascii="Arial" w:hAnsi="Arial" w:cs="Arial"/>
          <w:sz w:val="20"/>
          <w:szCs w:val="20"/>
        </w:rPr>
        <w:t>a</w:t>
      </w:r>
      <w:r w:rsidR="00ED3B9D" w:rsidRPr="009009A6">
        <w:rPr>
          <w:rFonts w:ascii="Arial" w:hAnsi="Arial" w:cs="Arial"/>
          <w:sz w:val="20"/>
          <w:szCs w:val="20"/>
        </w:rPr>
        <w:t xml:space="preserve">nnotation </w:t>
      </w:r>
      <w:r w:rsidR="00ED3B9D">
        <w:rPr>
          <w:rFonts w:ascii="Arial" w:hAnsi="Arial" w:cs="Arial"/>
          <w:sz w:val="20"/>
          <w:szCs w:val="20"/>
        </w:rPr>
        <w:t>clustering</w:t>
      </w:r>
      <w:r w:rsidR="00ED3B9D" w:rsidRPr="009009A6">
        <w:rPr>
          <w:rFonts w:ascii="Arial" w:hAnsi="Arial" w:cs="Arial"/>
          <w:sz w:val="20"/>
          <w:szCs w:val="20"/>
        </w:rPr>
        <w:t xml:space="preserve"> </w:t>
      </w:r>
      <w:r w:rsidR="00ED3B9D">
        <w:rPr>
          <w:rFonts w:ascii="Arial" w:hAnsi="Arial" w:cs="Arial"/>
          <w:b/>
          <w:bCs/>
          <w:sz w:val="20"/>
          <w:szCs w:val="20"/>
        </w:rPr>
        <w:t>(Sheet</w:t>
      </w:r>
      <w:r w:rsidR="00ED3B9D">
        <w:rPr>
          <w:rFonts w:ascii="Arial" w:hAnsi="Arial" w:cs="Arial"/>
          <w:sz w:val="20"/>
          <w:szCs w:val="20"/>
        </w:rPr>
        <w:t xml:space="preserve"> </w:t>
      </w:r>
      <w:r w:rsidR="00ED3B9D">
        <w:rPr>
          <w:rFonts w:ascii="Arial" w:hAnsi="Arial" w:cs="Arial"/>
          <w:b/>
          <w:bCs/>
          <w:sz w:val="20"/>
          <w:szCs w:val="20"/>
        </w:rPr>
        <w:t>5</w:t>
      </w:r>
      <w:r w:rsidR="00ED3B9D" w:rsidRPr="00C34994">
        <w:rPr>
          <w:rFonts w:ascii="Arial" w:hAnsi="Arial" w:cs="Arial"/>
          <w:b/>
          <w:bCs/>
          <w:sz w:val="20"/>
          <w:szCs w:val="20"/>
        </w:rPr>
        <w:t>)</w:t>
      </w:r>
      <w:r w:rsidR="00ED3B9D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ED3B9D">
        <w:rPr>
          <w:rFonts w:ascii="Arial" w:hAnsi="Arial" w:cs="Arial"/>
          <w:sz w:val="20"/>
          <w:szCs w:val="20"/>
        </w:rPr>
        <w:t>unclustered</w:t>
      </w:r>
      <w:proofErr w:type="spellEnd"/>
      <w:r w:rsidR="00ED3B9D">
        <w:rPr>
          <w:rFonts w:ascii="Arial" w:hAnsi="Arial" w:cs="Arial"/>
          <w:sz w:val="20"/>
          <w:szCs w:val="20"/>
        </w:rPr>
        <w:t xml:space="preserve"> </w:t>
      </w:r>
      <w:r w:rsidR="00ED3B9D" w:rsidRPr="00C34994">
        <w:rPr>
          <w:rFonts w:ascii="Arial" w:hAnsi="Arial" w:cs="Arial"/>
          <w:b/>
          <w:bCs/>
          <w:sz w:val="20"/>
          <w:szCs w:val="20"/>
        </w:rPr>
        <w:t>(Sheet</w:t>
      </w:r>
      <w:r w:rsidR="00ED3B9D">
        <w:rPr>
          <w:rFonts w:ascii="Arial" w:hAnsi="Arial" w:cs="Arial"/>
          <w:sz w:val="20"/>
          <w:szCs w:val="20"/>
        </w:rPr>
        <w:t xml:space="preserve"> </w:t>
      </w:r>
      <w:r w:rsidR="00ED3B9D">
        <w:rPr>
          <w:rFonts w:ascii="Arial" w:hAnsi="Arial" w:cs="Arial"/>
          <w:b/>
          <w:bCs/>
          <w:sz w:val="20"/>
          <w:szCs w:val="20"/>
        </w:rPr>
        <w:t xml:space="preserve">6) </w:t>
      </w:r>
      <w:r w:rsidR="00ED3B9D" w:rsidRPr="00794423">
        <w:rPr>
          <w:rFonts w:ascii="Arial" w:hAnsi="Arial" w:cs="Arial"/>
          <w:sz w:val="20"/>
          <w:szCs w:val="20"/>
        </w:rPr>
        <w:t>GO</w:t>
      </w:r>
      <w:r w:rsidR="00ED3B9D">
        <w:rPr>
          <w:rFonts w:ascii="Arial" w:hAnsi="Arial" w:cs="Arial"/>
          <w:sz w:val="20"/>
          <w:szCs w:val="20"/>
        </w:rPr>
        <w:t xml:space="preserve"> terms</w:t>
      </w:r>
      <w:r w:rsidR="00ED3B9D">
        <w:rPr>
          <w:rFonts w:ascii="Arial" w:hAnsi="Arial" w:cs="Arial"/>
          <w:b/>
          <w:bCs/>
          <w:sz w:val="20"/>
          <w:szCs w:val="20"/>
        </w:rPr>
        <w:t xml:space="preserve"> </w:t>
      </w:r>
      <w:r w:rsidR="00ED3B9D" w:rsidRPr="00ED3B9D">
        <w:rPr>
          <w:rFonts w:ascii="Arial" w:hAnsi="Arial" w:cs="Arial"/>
          <w:sz w:val="20"/>
          <w:szCs w:val="20"/>
        </w:rPr>
        <w:t>as determined by DAVID</w:t>
      </w:r>
      <w:r w:rsidR="008A4192" w:rsidRPr="00794423">
        <w:rPr>
          <w:rFonts w:ascii="Arial" w:hAnsi="Arial" w:cs="Arial"/>
          <w:sz w:val="20"/>
          <w:szCs w:val="20"/>
        </w:rPr>
        <w:t xml:space="preserve"> in </w:t>
      </w:r>
      <w:r w:rsidR="008A4192">
        <w:rPr>
          <w:rFonts w:ascii="Arial" w:hAnsi="Arial" w:cs="Arial"/>
          <w:sz w:val="20"/>
          <w:szCs w:val="20"/>
        </w:rPr>
        <w:t>F2 fibroblasts.</w:t>
      </w:r>
    </w:p>
    <w:p w14:paraId="20CF3F2A" w14:textId="43769CCF" w:rsidR="00E657FA" w:rsidRPr="00C34994" w:rsidRDefault="00E657FA" w:rsidP="00794423">
      <w:pPr>
        <w:rPr>
          <w:rFonts w:hint="eastAsia"/>
        </w:rPr>
      </w:pPr>
    </w:p>
    <w:sectPr w:rsidR="00E657FA" w:rsidRPr="00C34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27A3B" w14:textId="77777777" w:rsidR="00FD0D20" w:rsidRDefault="00FD0D20" w:rsidP="009D24A7">
      <w:pPr>
        <w:rPr>
          <w:rFonts w:hint="eastAsia"/>
        </w:rPr>
      </w:pPr>
      <w:r>
        <w:separator/>
      </w:r>
    </w:p>
  </w:endnote>
  <w:endnote w:type="continuationSeparator" w:id="0">
    <w:p w14:paraId="5C8A93BC" w14:textId="77777777" w:rsidR="00FD0D20" w:rsidRDefault="00FD0D20" w:rsidP="009D24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6DEC" w14:textId="77777777" w:rsidR="00FD0D20" w:rsidRDefault="00FD0D20" w:rsidP="009D24A7">
      <w:pPr>
        <w:rPr>
          <w:rFonts w:hint="eastAsia"/>
        </w:rPr>
      </w:pPr>
      <w:r>
        <w:separator/>
      </w:r>
    </w:p>
  </w:footnote>
  <w:footnote w:type="continuationSeparator" w:id="0">
    <w:p w14:paraId="4FF2322F" w14:textId="77777777" w:rsidR="00FD0D20" w:rsidRDefault="00FD0D20" w:rsidP="009D24A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3C8"/>
    <w:rsid w:val="00041D5D"/>
    <w:rsid w:val="00134E8A"/>
    <w:rsid w:val="00163A88"/>
    <w:rsid w:val="00182D7A"/>
    <w:rsid w:val="0027673E"/>
    <w:rsid w:val="002F53BF"/>
    <w:rsid w:val="0038323E"/>
    <w:rsid w:val="004062BC"/>
    <w:rsid w:val="00415A7D"/>
    <w:rsid w:val="00417C7F"/>
    <w:rsid w:val="006A602F"/>
    <w:rsid w:val="006D0064"/>
    <w:rsid w:val="0073788B"/>
    <w:rsid w:val="00794423"/>
    <w:rsid w:val="007E19A3"/>
    <w:rsid w:val="008A4192"/>
    <w:rsid w:val="009009A6"/>
    <w:rsid w:val="009D24A7"/>
    <w:rsid w:val="00A10CED"/>
    <w:rsid w:val="00A97073"/>
    <w:rsid w:val="00AA2DFE"/>
    <w:rsid w:val="00AE39FC"/>
    <w:rsid w:val="00B305A5"/>
    <w:rsid w:val="00B56C74"/>
    <w:rsid w:val="00C34994"/>
    <w:rsid w:val="00CC122B"/>
    <w:rsid w:val="00CC71E2"/>
    <w:rsid w:val="00DC07F1"/>
    <w:rsid w:val="00E2502F"/>
    <w:rsid w:val="00E657FA"/>
    <w:rsid w:val="00ED3B9D"/>
    <w:rsid w:val="00F42A6F"/>
    <w:rsid w:val="00F96698"/>
    <w:rsid w:val="00FA73AE"/>
    <w:rsid w:val="00FD0D20"/>
    <w:rsid w:val="00FE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0D58ED"/>
  <w15:chartTrackingRefBased/>
  <w15:docId w15:val="{01DC5517-8EDA-4CCA-8012-25B36C8FB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3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4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4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yao</dc:creator>
  <cp:keywords/>
  <dc:description/>
  <cp:lastModifiedBy>yao xu</cp:lastModifiedBy>
  <cp:revision>2</cp:revision>
  <dcterms:created xsi:type="dcterms:W3CDTF">2025-01-18T13:39:00Z</dcterms:created>
  <dcterms:modified xsi:type="dcterms:W3CDTF">2025-01-18T13:39:00Z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e0e79770-1c38-4bd9-ae8d-8f74a148696c</vt:lpwstr>
  </property>
</Properties>
</file>