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B8354" w14:textId="1CCDF763" w:rsidR="00634894" w:rsidRPr="008E43A4" w:rsidRDefault="008E43A4">
      <w:pPr>
        <w:rPr>
          <w:rFonts w:ascii="Arial" w:hAnsi="Arial" w:cs="Arial"/>
          <w:b/>
          <w:bCs/>
        </w:rPr>
      </w:pPr>
      <w:bookmarkStart w:id="0" w:name="_Hlk160441472"/>
      <w:r w:rsidRPr="008E43A4">
        <w:rPr>
          <w:rFonts w:ascii="Arial" w:hAnsi="Arial" w:cs="Arial"/>
          <w:b/>
          <w:bCs/>
        </w:rPr>
        <w:t xml:space="preserve">Supplementary </w:t>
      </w:r>
      <w:r w:rsidR="00634894" w:rsidRPr="008E43A4">
        <w:rPr>
          <w:rFonts w:ascii="Arial" w:hAnsi="Arial" w:cs="Arial"/>
          <w:b/>
          <w:bCs/>
        </w:rPr>
        <w:t xml:space="preserve">Table </w:t>
      </w:r>
      <w:r w:rsidR="00E616E3">
        <w:rPr>
          <w:rFonts w:ascii="Arial" w:hAnsi="Arial" w:cs="Arial"/>
          <w:b/>
          <w:bCs/>
        </w:rPr>
        <w:t>2</w:t>
      </w:r>
      <w:r w:rsidR="00634894" w:rsidRPr="008E43A4">
        <w:rPr>
          <w:rFonts w:ascii="Arial" w:hAnsi="Arial" w:cs="Arial"/>
          <w:b/>
          <w:bCs/>
        </w:rPr>
        <w:t>. Clinical Summary of OC Patients Analyzed for TTLL8 and POTEE Expression by IHC.</w:t>
      </w:r>
    </w:p>
    <w:p w14:paraId="4D972E95" w14:textId="77777777" w:rsidR="00FE2D7D" w:rsidRPr="008E43A4" w:rsidRDefault="00FE2D7D">
      <w:pPr>
        <w:rPr>
          <w:rFonts w:ascii="Arial" w:hAnsi="Arial" w:cs="Arial"/>
          <w:b/>
          <w:bCs/>
        </w:rPr>
      </w:pPr>
    </w:p>
    <w:tbl>
      <w:tblPr>
        <w:tblStyle w:val="Table"/>
        <w:tblW w:w="3957" w:type="pct"/>
        <w:jc w:val="center"/>
        <w:tblLayout w:type="fixed"/>
        <w:tblLook w:val="0020" w:firstRow="1" w:lastRow="0" w:firstColumn="0" w:lastColumn="0" w:noHBand="0" w:noVBand="0"/>
      </w:tblPr>
      <w:tblGrid>
        <w:gridCol w:w="4678"/>
        <w:gridCol w:w="2465"/>
      </w:tblGrid>
      <w:tr w:rsidR="00FE2D7D" w:rsidRPr="00FE2D7D" w14:paraId="230D6C5F" w14:textId="77777777" w:rsidTr="00FE2D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4968" w:type="dxa"/>
          </w:tcPr>
          <w:p w14:paraId="615F9BC9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bookmarkStart w:id="1" w:name="_Hlk170394329"/>
          </w:p>
        </w:tc>
        <w:tc>
          <w:tcPr>
            <w:tcW w:w="2610" w:type="dxa"/>
          </w:tcPr>
          <w:p w14:paraId="2BE86143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Overall (N=107)</w:t>
            </w:r>
          </w:p>
        </w:tc>
      </w:tr>
      <w:tr w:rsidR="00FE2D7D" w:rsidRPr="00FE2D7D" w14:paraId="3EC60008" w14:textId="77777777" w:rsidTr="00FE2D7D">
        <w:trPr>
          <w:jc w:val="center"/>
        </w:trPr>
        <w:tc>
          <w:tcPr>
            <w:tcW w:w="4968" w:type="dxa"/>
          </w:tcPr>
          <w:p w14:paraId="3CA49D8B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Age at Diagnosis</w:t>
            </w:r>
          </w:p>
        </w:tc>
        <w:tc>
          <w:tcPr>
            <w:tcW w:w="2610" w:type="dxa"/>
          </w:tcPr>
          <w:p w14:paraId="123CB7A3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69E1292C" w14:textId="77777777" w:rsidTr="00FE2D7D">
        <w:trPr>
          <w:jc w:val="center"/>
        </w:trPr>
        <w:tc>
          <w:tcPr>
            <w:tcW w:w="4968" w:type="dxa"/>
          </w:tcPr>
          <w:p w14:paraId="2B1EA4F6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Median</w:t>
            </w:r>
          </w:p>
        </w:tc>
        <w:tc>
          <w:tcPr>
            <w:tcW w:w="2610" w:type="dxa"/>
          </w:tcPr>
          <w:p w14:paraId="51AB4117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63.000</w:t>
            </w:r>
          </w:p>
        </w:tc>
      </w:tr>
      <w:tr w:rsidR="00FE2D7D" w:rsidRPr="00FE2D7D" w14:paraId="1F4B1943" w14:textId="77777777" w:rsidTr="00FE2D7D">
        <w:trPr>
          <w:jc w:val="center"/>
        </w:trPr>
        <w:tc>
          <w:tcPr>
            <w:tcW w:w="4968" w:type="dxa"/>
          </w:tcPr>
          <w:p w14:paraId="6A41E33F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Q1, Q3</w:t>
            </w:r>
          </w:p>
        </w:tc>
        <w:tc>
          <w:tcPr>
            <w:tcW w:w="2610" w:type="dxa"/>
          </w:tcPr>
          <w:p w14:paraId="7CB7D042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56.500, 72.000</w:t>
            </w:r>
          </w:p>
        </w:tc>
      </w:tr>
      <w:tr w:rsidR="00FE2D7D" w:rsidRPr="00FE2D7D" w14:paraId="16FD6A67" w14:textId="77777777" w:rsidTr="00FE2D7D">
        <w:trPr>
          <w:jc w:val="center"/>
        </w:trPr>
        <w:tc>
          <w:tcPr>
            <w:tcW w:w="4968" w:type="dxa"/>
          </w:tcPr>
          <w:p w14:paraId="294438B4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Category</w:t>
            </w:r>
          </w:p>
        </w:tc>
        <w:tc>
          <w:tcPr>
            <w:tcW w:w="2610" w:type="dxa"/>
          </w:tcPr>
          <w:p w14:paraId="39401B9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690364BE" w14:textId="77777777" w:rsidTr="00FE2D7D">
        <w:trPr>
          <w:jc w:val="center"/>
        </w:trPr>
        <w:tc>
          <w:tcPr>
            <w:tcW w:w="4968" w:type="dxa"/>
          </w:tcPr>
          <w:p w14:paraId="09A99A0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Malignant</w:t>
            </w:r>
          </w:p>
        </w:tc>
        <w:tc>
          <w:tcPr>
            <w:tcW w:w="2610" w:type="dxa"/>
          </w:tcPr>
          <w:p w14:paraId="4A87B160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106 (99.1%)</w:t>
            </w:r>
          </w:p>
        </w:tc>
      </w:tr>
      <w:tr w:rsidR="00FE2D7D" w:rsidRPr="00FE2D7D" w14:paraId="2EA15FAE" w14:textId="77777777" w:rsidTr="00FE2D7D">
        <w:trPr>
          <w:jc w:val="center"/>
        </w:trPr>
        <w:tc>
          <w:tcPr>
            <w:tcW w:w="4968" w:type="dxa"/>
          </w:tcPr>
          <w:p w14:paraId="3F20AF2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Borderline Malignant Mixed</w:t>
            </w:r>
          </w:p>
        </w:tc>
        <w:tc>
          <w:tcPr>
            <w:tcW w:w="2610" w:type="dxa"/>
          </w:tcPr>
          <w:p w14:paraId="63ED50B9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 (0.9%)</w:t>
            </w:r>
          </w:p>
        </w:tc>
      </w:tr>
      <w:tr w:rsidR="00FE2D7D" w:rsidRPr="00FE2D7D" w14:paraId="06345A5A" w14:textId="77777777" w:rsidTr="00FE2D7D">
        <w:trPr>
          <w:jc w:val="center"/>
        </w:trPr>
        <w:tc>
          <w:tcPr>
            <w:tcW w:w="4968" w:type="dxa"/>
          </w:tcPr>
          <w:p w14:paraId="5C8B20C8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Malignancy Type</w:t>
            </w:r>
          </w:p>
        </w:tc>
        <w:tc>
          <w:tcPr>
            <w:tcW w:w="2610" w:type="dxa"/>
          </w:tcPr>
          <w:p w14:paraId="6075891F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0C73C3CA" w14:textId="77777777" w:rsidTr="00FE2D7D">
        <w:trPr>
          <w:jc w:val="center"/>
        </w:trPr>
        <w:tc>
          <w:tcPr>
            <w:tcW w:w="4968" w:type="dxa"/>
          </w:tcPr>
          <w:p w14:paraId="4665209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Epithelial</w:t>
            </w:r>
          </w:p>
        </w:tc>
        <w:tc>
          <w:tcPr>
            <w:tcW w:w="2610" w:type="dxa"/>
          </w:tcPr>
          <w:p w14:paraId="309F4D51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50 (46.7%)</w:t>
            </w:r>
          </w:p>
        </w:tc>
      </w:tr>
      <w:tr w:rsidR="00FE2D7D" w:rsidRPr="00FE2D7D" w14:paraId="713F075B" w14:textId="77777777" w:rsidTr="00FE2D7D">
        <w:trPr>
          <w:jc w:val="center"/>
        </w:trPr>
        <w:tc>
          <w:tcPr>
            <w:tcW w:w="4968" w:type="dxa"/>
          </w:tcPr>
          <w:p w14:paraId="6421265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Primary Peritoneal</w:t>
            </w:r>
          </w:p>
        </w:tc>
        <w:tc>
          <w:tcPr>
            <w:tcW w:w="2610" w:type="dxa"/>
          </w:tcPr>
          <w:p w14:paraId="66C8154B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45 (42.1%)</w:t>
            </w:r>
          </w:p>
        </w:tc>
      </w:tr>
      <w:tr w:rsidR="00FE2D7D" w:rsidRPr="00FE2D7D" w14:paraId="3C587F30" w14:textId="77777777" w:rsidTr="00FE2D7D">
        <w:trPr>
          <w:jc w:val="center"/>
        </w:trPr>
        <w:tc>
          <w:tcPr>
            <w:tcW w:w="4968" w:type="dxa"/>
          </w:tcPr>
          <w:p w14:paraId="1D41053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Fallopian Tube</w:t>
            </w:r>
          </w:p>
        </w:tc>
        <w:tc>
          <w:tcPr>
            <w:tcW w:w="2610" w:type="dxa"/>
          </w:tcPr>
          <w:p w14:paraId="6272DC42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12 (11.2%)</w:t>
            </w:r>
          </w:p>
        </w:tc>
      </w:tr>
      <w:tr w:rsidR="00FE2D7D" w:rsidRPr="00FE2D7D" w14:paraId="71403414" w14:textId="77777777" w:rsidTr="00FE2D7D">
        <w:trPr>
          <w:jc w:val="center"/>
        </w:trPr>
        <w:tc>
          <w:tcPr>
            <w:tcW w:w="4968" w:type="dxa"/>
          </w:tcPr>
          <w:p w14:paraId="147B4A86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Histology</w:t>
            </w:r>
          </w:p>
        </w:tc>
        <w:tc>
          <w:tcPr>
            <w:tcW w:w="2610" w:type="dxa"/>
          </w:tcPr>
          <w:p w14:paraId="58E6BAA3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2EA3711F" w14:textId="77777777" w:rsidTr="00FE2D7D">
        <w:trPr>
          <w:jc w:val="center"/>
        </w:trPr>
        <w:tc>
          <w:tcPr>
            <w:tcW w:w="4968" w:type="dxa"/>
          </w:tcPr>
          <w:p w14:paraId="6EEAAE39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Low Grade Serous</w:t>
            </w:r>
          </w:p>
        </w:tc>
        <w:tc>
          <w:tcPr>
            <w:tcW w:w="2610" w:type="dxa"/>
          </w:tcPr>
          <w:p w14:paraId="3C2ABAFE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 (0.9%)</w:t>
            </w:r>
          </w:p>
        </w:tc>
      </w:tr>
      <w:tr w:rsidR="00FE2D7D" w:rsidRPr="00FE2D7D" w14:paraId="20E73ABE" w14:textId="77777777" w:rsidTr="00FE2D7D">
        <w:trPr>
          <w:jc w:val="center"/>
        </w:trPr>
        <w:tc>
          <w:tcPr>
            <w:tcW w:w="4968" w:type="dxa"/>
          </w:tcPr>
          <w:p w14:paraId="16EE5B75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High Grade Serous</w:t>
            </w:r>
          </w:p>
        </w:tc>
        <w:tc>
          <w:tcPr>
            <w:tcW w:w="2610" w:type="dxa"/>
          </w:tcPr>
          <w:p w14:paraId="51374822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91 (85.0%)</w:t>
            </w:r>
          </w:p>
        </w:tc>
      </w:tr>
      <w:tr w:rsidR="00FE2D7D" w:rsidRPr="00FE2D7D" w14:paraId="14FA53AF" w14:textId="77777777" w:rsidTr="00FE2D7D">
        <w:trPr>
          <w:jc w:val="center"/>
        </w:trPr>
        <w:tc>
          <w:tcPr>
            <w:tcW w:w="4968" w:type="dxa"/>
          </w:tcPr>
          <w:p w14:paraId="666B031A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Mucinous</w:t>
            </w:r>
          </w:p>
        </w:tc>
        <w:tc>
          <w:tcPr>
            <w:tcW w:w="2610" w:type="dxa"/>
          </w:tcPr>
          <w:p w14:paraId="3262E2CC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4 (3.7%)</w:t>
            </w:r>
          </w:p>
        </w:tc>
      </w:tr>
      <w:tr w:rsidR="00FE2D7D" w:rsidRPr="00FE2D7D" w14:paraId="2BBC3C85" w14:textId="77777777" w:rsidTr="00FE2D7D">
        <w:trPr>
          <w:jc w:val="center"/>
        </w:trPr>
        <w:tc>
          <w:tcPr>
            <w:tcW w:w="4968" w:type="dxa"/>
          </w:tcPr>
          <w:p w14:paraId="1B08C4EF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Endometrioid</w:t>
            </w:r>
          </w:p>
        </w:tc>
        <w:tc>
          <w:tcPr>
            <w:tcW w:w="2610" w:type="dxa"/>
          </w:tcPr>
          <w:p w14:paraId="3A77C4E3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8 (7.5%)</w:t>
            </w:r>
          </w:p>
        </w:tc>
      </w:tr>
      <w:tr w:rsidR="00FE2D7D" w:rsidRPr="00FE2D7D" w14:paraId="5DE06F4E" w14:textId="77777777" w:rsidTr="00FE2D7D">
        <w:trPr>
          <w:jc w:val="center"/>
        </w:trPr>
        <w:tc>
          <w:tcPr>
            <w:tcW w:w="4968" w:type="dxa"/>
          </w:tcPr>
          <w:p w14:paraId="018D97F7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Clear Cell</w:t>
            </w:r>
          </w:p>
        </w:tc>
        <w:tc>
          <w:tcPr>
            <w:tcW w:w="2610" w:type="dxa"/>
          </w:tcPr>
          <w:p w14:paraId="300B9F2C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3 (2.8%)</w:t>
            </w:r>
          </w:p>
        </w:tc>
      </w:tr>
      <w:tr w:rsidR="00FE2D7D" w:rsidRPr="00FE2D7D" w14:paraId="6D830450" w14:textId="77777777" w:rsidTr="00FE2D7D">
        <w:trPr>
          <w:jc w:val="center"/>
        </w:trPr>
        <w:tc>
          <w:tcPr>
            <w:tcW w:w="4968" w:type="dxa"/>
          </w:tcPr>
          <w:p w14:paraId="3DFC1413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Stage</w:t>
            </w:r>
          </w:p>
        </w:tc>
        <w:tc>
          <w:tcPr>
            <w:tcW w:w="2610" w:type="dxa"/>
          </w:tcPr>
          <w:p w14:paraId="0A9AEDD4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37DA60A1" w14:textId="77777777" w:rsidTr="00FE2D7D">
        <w:trPr>
          <w:jc w:val="center"/>
        </w:trPr>
        <w:tc>
          <w:tcPr>
            <w:tcW w:w="4968" w:type="dxa"/>
          </w:tcPr>
          <w:p w14:paraId="1CB15511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1</w:t>
            </w:r>
          </w:p>
        </w:tc>
        <w:tc>
          <w:tcPr>
            <w:tcW w:w="2610" w:type="dxa"/>
          </w:tcPr>
          <w:p w14:paraId="5A193555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12 (11.2%)</w:t>
            </w:r>
          </w:p>
        </w:tc>
      </w:tr>
      <w:tr w:rsidR="00FE2D7D" w:rsidRPr="00FE2D7D" w14:paraId="3576C74C" w14:textId="77777777" w:rsidTr="00FE2D7D">
        <w:trPr>
          <w:jc w:val="center"/>
        </w:trPr>
        <w:tc>
          <w:tcPr>
            <w:tcW w:w="4968" w:type="dxa"/>
          </w:tcPr>
          <w:p w14:paraId="242DA4D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2</w:t>
            </w:r>
          </w:p>
        </w:tc>
        <w:tc>
          <w:tcPr>
            <w:tcW w:w="2610" w:type="dxa"/>
          </w:tcPr>
          <w:p w14:paraId="0618CED4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5 (4.7%)</w:t>
            </w:r>
          </w:p>
        </w:tc>
      </w:tr>
      <w:tr w:rsidR="00FE2D7D" w:rsidRPr="00FE2D7D" w14:paraId="51A9D906" w14:textId="77777777" w:rsidTr="00FE2D7D">
        <w:trPr>
          <w:jc w:val="center"/>
        </w:trPr>
        <w:tc>
          <w:tcPr>
            <w:tcW w:w="4968" w:type="dxa"/>
          </w:tcPr>
          <w:p w14:paraId="615BF5C9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3</w:t>
            </w:r>
          </w:p>
        </w:tc>
        <w:tc>
          <w:tcPr>
            <w:tcW w:w="2610" w:type="dxa"/>
          </w:tcPr>
          <w:p w14:paraId="1FF11330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68 (63.6%)</w:t>
            </w:r>
          </w:p>
        </w:tc>
      </w:tr>
      <w:tr w:rsidR="00FE2D7D" w:rsidRPr="00FE2D7D" w14:paraId="7AA77585" w14:textId="77777777" w:rsidTr="00FE2D7D">
        <w:trPr>
          <w:jc w:val="center"/>
        </w:trPr>
        <w:tc>
          <w:tcPr>
            <w:tcW w:w="4968" w:type="dxa"/>
          </w:tcPr>
          <w:p w14:paraId="2453C1D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4</w:t>
            </w:r>
          </w:p>
        </w:tc>
        <w:tc>
          <w:tcPr>
            <w:tcW w:w="2610" w:type="dxa"/>
          </w:tcPr>
          <w:p w14:paraId="3C412AB4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22 (20.6%)</w:t>
            </w:r>
          </w:p>
        </w:tc>
      </w:tr>
      <w:tr w:rsidR="00FE2D7D" w:rsidRPr="00FE2D7D" w14:paraId="136CE905" w14:textId="77777777" w:rsidTr="00FE2D7D">
        <w:trPr>
          <w:jc w:val="center"/>
        </w:trPr>
        <w:tc>
          <w:tcPr>
            <w:tcW w:w="4968" w:type="dxa"/>
          </w:tcPr>
          <w:p w14:paraId="239DE383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Grade</w:t>
            </w:r>
          </w:p>
        </w:tc>
        <w:tc>
          <w:tcPr>
            <w:tcW w:w="2610" w:type="dxa"/>
          </w:tcPr>
          <w:p w14:paraId="7B2DDF9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14CA05AE" w14:textId="77777777" w:rsidTr="00FE2D7D">
        <w:trPr>
          <w:jc w:val="center"/>
        </w:trPr>
        <w:tc>
          <w:tcPr>
            <w:tcW w:w="4968" w:type="dxa"/>
          </w:tcPr>
          <w:p w14:paraId="5FEB48C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1</w:t>
            </w:r>
          </w:p>
        </w:tc>
        <w:tc>
          <w:tcPr>
            <w:tcW w:w="2610" w:type="dxa"/>
          </w:tcPr>
          <w:p w14:paraId="605324B9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4 (3.7%)</w:t>
            </w:r>
          </w:p>
        </w:tc>
      </w:tr>
      <w:tr w:rsidR="00FE2D7D" w:rsidRPr="00FE2D7D" w14:paraId="49EF7571" w14:textId="77777777" w:rsidTr="00FE2D7D">
        <w:trPr>
          <w:jc w:val="center"/>
        </w:trPr>
        <w:tc>
          <w:tcPr>
            <w:tcW w:w="4968" w:type="dxa"/>
          </w:tcPr>
          <w:p w14:paraId="60BAE386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2</w:t>
            </w:r>
          </w:p>
        </w:tc>
        <w:tc>
          <w:tcPr>
            <w:tcW w:w="2610" w:type="dxa"/>
          </w:tcPr>
          <w:p w14:paraId="7CB78596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11 (10.3%)</w:t>
            </w:r>
          </w:p>
        </w:tc>
      </w:tr>
      <w:tr w:rsidR="00FE2D7D" w:rsidRPr="00FE2D7D" w14:paraId="6593C69D" w14:textId="77777777" w:rsidTr="00FE2D7D">
        <w:trPr>
          <w:jc w:val="center"/>
        </w:trPr>
        <w:tc>
          <w:tcPr>
            <w:tcW w:w="4968" w:type="dxa"/>
          </w:tcPr>
          <w:p w14:paraId="5CBA7CA7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3</w:t>
            </w:r>
          </w:p>
        </w:tc>
        <w:tc>
          <w:tcPr>
            <w:tcW w:w="2610" w:type="dxa"/>
          </w:tcPr>
          <w:p w14:paraId="794CF5B8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92 (86.0%)</w:t>
            </w:r>
          </w:p>
        </w:tc>
      </w:tr>
      <w:tr w:rsidR="00FE2D7D" w:rsidRPr="00FE2D7D" w14:paraId="23F96A48" w14:textId="77777777" w:rsidTr="00FE2D7D">
        <w:trPr>
          <w:jc w:val="center"/>
        </w:trPr>
        <w:tc>
          <w:tcPr>
            <w:tcW w:w="4968" w:type="dxa"/>
          </w:tcPr>
          <w:p w14:paraId="58A9199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Platinum Chemo?</w:t>
            </w:r>
          </w:p>
        </w:tc>
        <w:tc>
          <w:tcPr>
            <w:tcW w:w="2610" w:type="dxa"/>
          </w:tcPr>
          <w:p w14:paraId="6A46D2F3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72C7B7D1" w14:textId="77777777" w:rsidTr="00FE2D7D">
        <w:trPr>
          <w:jc w:val="center"/>
        </w:trPr>
        <w:tc>
          <w:tcPr>
            <w:tcW w:w="4968" w:type="dxa"/>
          </w:tcPr>
          <w:p w14:paraId="360CD70D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N-Miss</w:t>
            </w:r>
          </w:p>
        </w:tc>
        <w:tc>
          <w:tcPr>
            <w:tcW w:w="2610" w:type="dxa"/>
          </w:tcPr>
          <w:p w14:paraId="25A2EB4F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17</w:t>
            </w:r>
          </w:p>
        </w:tc>
      </w:tr>
      <w:tr w:rsidR="00FE2D7D" w:rsidRPr="00FE2D7D" w14:paraId="07222192" w14:textId="77777777" w:rsidTr="00FE2D7D">
        <w:trPr>
          <w:jc w:val="center"/>
        </w:trPr>
        <w:tc>
          <w:tcPr>
            <w:tcW w:w="4968" w:type="dxa"/>
          </w:tcPr>
          <w:p w14:paraId="45E25B78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yes</w:t>
            </w:r>
          </w:p>
        </w:tc>
        <w:tc>
          <w:tcPr>
            <w:tcW w:w="2610" w:type="dxa"/>
          </w:tcPr>
          <w:p w14:paraId="17DBEBA1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90 (100.0%)</w:t>
            </w:r>
          </w:p>
        </w:tc>
      </w:tr>
      <w:tr w:rsidR="00FE2D7D" w:rsidRPr="00FE2D7D" w14:paraId="5F939FCE" w14:textId="77777777" w:rsidTr="00FE2D7D">
        <w:trPr>
          <w:jc w:val="center"/>
        </w:trPr>
        <w:tc>
          <w:tcPr>
            <w:tcW w:w="4968" w:type="dxa"/>
          </w:tcPr>
          <w:p w14:paraId="5D599087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Taxane Chemo?</w:t>
            </w:r>
          </w:p>
        </w:tc>
        <w:tc>
          <w:tcPr>
            <w:tcW w:w="2610" w:type="dxa"/>
          </w:tcPr>
          <w:p w14:paraId="500A7D4F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493B2372" w14:textId="77777777" w:rsidTr="00FE2D7D">
        <w:trPr>
          <w:jc w:val="center"/>
        </w:trPr>
        <w:tc>
          <w:tcPr>
            <w:tcW w:w="4968" w:type="dxa"/>
          </w:tcPr>
          <w:p w14:paraId="76C174AC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N-Miss</w:t>
            </w:r>
          </w:p>
        </w:tc>
        <w:tc>
          <w:tcPr>
            <w:tcW w:w="2610" w:type="dxa"/>
          </w:tcPr>
          <w:p w14:paraId="76A5E61D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17</w:t>
            </w:r>
          </w:p>
        </w:tc>
      </w:tr>
      <w:tr w:rsidR="00FE2D7D" w:rsidRPr="00FE2D7D" w14:paraId="79102EFE" w14:textId="77777777" w:rsidTr="00FE2D7D">
        <w:trPr>
          <w:jc w:val="center"/>
        </w:trPr>
        <w:tc>
          <w:tcPr>
            <w:tcW w:w="4968" w:type="dxa"/>
          </w:tcPr>
          <w:p w14:paraId="3EEC458C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no</w:t>
            </w:r>
          </w:p>
        </w:tc>
        <w:tc>
          <w:tcPr>
            <w:tcW w:w="2610" w:type="dxa"/>
          </w:tcPr>
          <w:p w14:paraId="0934E853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 (2.2%)</w:t>
            </w:r>
          </w:p>
        </w:tc>
      </w:tr>
      <w:tr w:rsidR="00FE2D7D" w:rsidRPr="00FE2D7D" w14:paraId="4D6792C5" w14:textId="77777777" w:rsidTr="00FE2D7D">
        <w:trPr>
          <w:jc w:val="center"/>
        </w:trPr>
        <w:tc>
          <w:tcPr>
            <w:tcW w:w="4968" w:type="dxa"/>
          </w:tcPr>
          <w:p w14:paraId="111F8798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yes</w:t>
            </w:r>
          </w:p>
        </w:tc>
        <w:tc>
          <w:tcPr>
            <w:tcW w:w="2610" w:type="dxa"/>
          </w:tcPr>
          <w:p w14:paraId="01A18732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88 (97.8%)</w:t>
            </w:r>
          </w:p>
        </w:tc>
      </w:tr>
      <w:tr w:rsidR="00FE2D7D" w:rsidRPr="00FE2D7D" w14:paraId="03A559D6" w14:textId="77777777" w:rsidTr="00FE2D7D">
        <w:trPr>
          <w:jc w:val="center"/>
        </w:trPr>
        <w:tc>
          <w:tcPr>
            <w:tcW w:w="4968" w:type="dxa"/>
          </w:tcPr>
          <w:p w14:paraId="34A9357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Surgery Occurence</w:t>
            </w:r>
          </w:p>
        </w:tc>
        <w:tc>
          <w:tcPr>
            <w:tcW w:w="2610" w:type="dxa"/>
          </w:tcPr>
          <w:p w14:paraId="5A7437A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34D1E16D" w14:textId="77777777" w:rsidTr="00FE2D7D">
        <w:trPr>
          <w:jc w:val="center"/>
        </w:trPr>
        <w:tc>
          <w:tcPr>
            <w:tcW w:w="4968" w:type="dxa"/>
          </w:tcPr>
          <w:p w14:paraId="56452B2D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Primary debulking</w:t>
            </w:r>
          </w:p>
        </w:tc>
        <w:tc>
          <w:tcPr>
            <w:tcW w:w="2610" w:type="dxa"/>
          </w:tcPr>
          <w:p w14:paraId="369640C7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102 (95.3%)</w:t>
            </w:r>
          </w:p>
        </w:tc>
      </w:tr>
      <w:tr w:rsidR="00FE2D7D" w:rsidRPr="00FE2D7D" w14:paraId="3B4DE5A5" w14:textId="77777777" w:rsidTr="00FE2D7D">
        <w:trPr>
          <w:jc w:val="center"/>
        </w:trPr>
        <w:tc>
          <w:tcPr>
            <w:tcW w:w="4968" w:type="dxa"/>
          </w:tcPr>
          <w:p w14:paraId="58894391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Interval debulking</w:t>
            </w:r>
          </w:p>
        </w:tc>
        <w:tc>
          <w:tcPr>
            <w:tcW w:w="2610" w:type="dxa"/>
          </w:tcPr>
          <w:p w14:paraId="24F1E97E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 (1.9%)</w:t>
            </w:r>
          </w:p>
        </w:tc>
      </w:tr>
      <w:tr w:rsidR="00FE2D7D" w:rsidRPr="00FE2D7D" w14:paraId="60E867F3" w14:textId="77777777" w:rsidTr="00FE2D7D">
        <w:trPr>
          <w:jc w:val="center"/>
        </w:trPr>
        <w:tc>
          <w:tcPr>
            <w:tcW w:w="4968" w:type="dxa"/>
          </w:tcPr>
          <w:p w14:paraId="1CB5C078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Diagnostic procedure</w:t>
            </w:r>
          </w:p>
        </w:tc>
        <w:tc>
          <w:tcPr>
            <w:tcW w:w="2610" w:type="dxa"/>
          </w:tcPr>
          <w:p w14:paraId="03A57FDC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3 (2.8%)</w:t>
            </w:r>
          </w:p>
        </w:tc>
      </w:tr>
      <w:tr w:rsidR="00FE2D7D" w:rsidRPr="00FE2D7D" w14:paraId="6880569F" w14:textId="77777777" w:rsidTr="00FE2D7D">
        <w:trPr>
          <w:jc w:val="center"/>
        </w:trPr>
        <w:tc>
          <w:tcPr>
            <w:tcW w:w="4968" w:type="dxa"/>
          </w:tcPr>
          <w:p w14:paraId="0BC3B385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  <w:b/>
                <w:bCs/>
              </w:rPr>
              <w:t>Debulking Status</w:t>
            </w:r>
          </w:p>
        </w:tc>
        <w:tc>
          <w:tcPr>
            <w:tcW w:w="2610" w:type="dxa"/>
          </w:tcPr>
          <w:p w14:paraId="6DCAA47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</w:p>
        </w:tc>
      </w:tr>
      <w:tr w:rsidR="00FE2D7D" w:rsidRPr="00FE2D7D" w14:paraId="14790FB0" w14:textId="77777777" w:rsidTr="00FE2D7D">
        <w:trPr>
          <w:jc w:val="center"/>
        </w:trPr>
        <w:tc>
          <w:tcPr>
            <w:tcW w:w="4968" w:type="dxa"/>
          </w:tcPr>
          <w:p w14:paraId="1311F59B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Optimal; no macroscopic disease</w:t>
            </w:r>
          </w:p>
        </w:tc>
        <w:tc>
          <w:tcPr>
            <w:tcW w:w="2610" w:type="dxa"/>
          </w:tcPr>
          <w:p w14:paraId="3307F3CE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34 (31.8%)</w:t>
            </w:r>
          </w:p>
        </w:tc>
      </w:tr>
      <w:tr w:rsidR="00FE2D7D" w:rsidRPr="00FE2D7D" w14:paraId="43FA9B85" w14:textId="77777777" w:rsidTr="00FE2D7D">
        <w:trPr>
          <w:jc w:val="center"/>
        </w:trPr>
        <w:tc>
          <w:tcPr>
            <w:tcW w:w="4968" w:type="dxa"/>
          </w:tcPr>
          <w:p w14:paraId="33BE245E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Optimal; macroscopic disease &lt;1 cm</w:t>
            </w:r>
          </w:p>
        </w:tc>
        <w:tc>
          <w:tcPr>
            <w:tcW w:w="2610" w:type="dxa"/>
          </w:tcPr>
          <w:p w14:paraId="2085EB1D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27 (25.2%)</w:t>
            </w:r>
          </w:p>
        </w:tc>
      </w:tr>
      <w:tr w:rsidR="00FE2D7D" w:rsidRPr="00FE2D7D" w14:paraId="4671CE2A" w14:textId="77777777" w:rsidTr="00FE2D7D">
        <w:trPr>
          <w:jc w:val="center"/>
        </w:trPr>
        <w:tc>
          <w:tcPr>
            <w:tcW w:w="4968" w:type="dxa"/>
          </w:tcPr>
          <w:p w14:paraId="377123D2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Optimal; macroscopic disease unknown</w:t>
            </w:r>
          </w:p>
        </w:tc>
        <w:tc>
          <w:tcPr>
            <w:tcW w:w="2610" w:type="dxa"/>
          </w:tcPr>
          <w:p w14:paraId="0A77F43A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20 (18.7%)</w:t>
            </w:r>
          </w:p>
        </w:tc>
      </w:tr>
      <w:tr w:rsidR="00FE2D7D" w:rsidRPr="00FE2D7D" w14:paraId="4527A18F" w14:textId="77777777" w:rsidTr="00FE2D7D">
        <w:trPr>
          <w:jc w:val="center"/>
        </w:trPr>
        <w:tc>
          <w:tcPr>
            <w:tcW w:w="4968" w:type="dxa"/>
          </w:tcPr>
          <w:p w14:paraId="72B2AD49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Sub-optimal</w:t>
            </w:r>
          </w:p>
        </w:tc>
        <w:tc>
          <w:tcPr>
            <w:tcW w:w="2610" w:type="dxa"/>
          </w:tcPr>
          <w:p w14:paraId="4BAEC8AC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23 (21.5%)</w:t>
            </w:r>
          </w:p>
        </w:tc>
      </w:tr>
      <w:tr w:rsidR="00FE2D7D" w:rsidRPr="00FE2D7D" w14:paraId="4D7E01BE" w14:textId="77777777" w:rsidTr="00FE2D7D">
        <w:trPr>
          <w:jc w:val="center"/>
        </w:trPr>
        <w:tc>
          <w:tcPr>
            <w:tcW w:w="4968" w:type="dxa"/>
          </w:tcPr>
          <w:p w14:paraId="632E9987" w14:textId="77777777" w:rsidR="00856593" w:rsidRPr="00FE2D7D" w:rsidRDefault="00856593" w:rsidP="005369A5">
            <w:pPr>
              <w:pStyle w:val="Compact"/>
              <w:spacing w:before="0" w:after="0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   Missing</w:t>
            </w:r>
          </w:p>
        </w:tc>
        <w:tc>
          <w:tcPr>
            <w:tcW w:w="2610" w:type="dxa"/>
          </w:tcPr>
          <w:p w14:paraId="0DC4BB45" w14:textId="77777777" w:rsidR="00856593" w:rsidRPr="00FE2D7D" w:rsidRDefault="00856593" w:rsidP="005369A5">
            <w:pPr>
              <w:pStyle w:val="Compact"/>
              <w:spacing w:before="0" w:after="0"/>
              <w:jc w:val="center"/>
              <w:rPr>
                <w:rFonts w:ascii="Arial" w:hAnsi="Arial" w:cs="Arial"/>
              </w:rPr>
            </w:pPr>
            <w:r w:rsidRPr="00FE2D7D">
              <w:rPr>
                <w:rFonts w:ascii="Arial" w:hAnsi="Arial" w:cs="Arial"/>
              </w:rPr>
              <w:t>3 (2.8%)</w:t>
            </w:r>
          </w:p>
        </w:tc>
      </w:tr>
      <w:bookmarkEnd w:id="1"/>
    </w:tbl>
    <w:p w14:paraId="36C87869" w14:textId="77777777" w:rsidR="00634894" w:rsidRPr="008E43A4" w:rsidRDefault="00634894">
      <w:pPr>
        <w:rPr>
          <w:rFonts w:ascii="Arial" w:hAnsi="Arial" w:cs="Arial"/>
          <w:b/>
          <w:bCs/>
        </w:rPr>
      </w:pPr>
    </w:p>
    <w:p w14:paraId="3B9A71C9" w14:textId="77777777" w:rsidR="00634894" w:rsidRDefault="00634894">
      <w:pPr>
        <w:rPr>
          <w:rFonts w:ascii="Arial" w:hAnsi="Arial" w:cs="Arial"/>
          <w:b/>
          <w:bCs/>
        </w:rPr>
      </w:pPr>
    </w:p>
    <w:p w14:paraId="47EFE114" w14:textId="5F0BA662" w:rsidR="00C2111F" w:rsidRPr="008E43A4" w:rsidRDefault="008E43A4">
      <w:pPr>
        <w:rPr>
          <w:rFonts w:ascii="Arial" w:hAnsi="Arial" w:cs="Arial"/>
          <w:b/>
          <w:bCs/>
        </w:rPr>
      </w:pPr>
      <w:r w:rsidRPr="008E43A4">
        <w:rPr>
          <w:rFonts w:ascii="Arial" w:hAnsi="Arial" w:cs="Arial"/>
          <w:b/>
          <w:bCs/>
        </w:rPr>
        <w:lastRenderedPageBreak/>
        <w:t xml:space="preserve">Supplementary </w:t>
      </w:r>
      <w:r w:rsidR="00490FC0" w:rsidRPr="008E43A4">
        <w:rPr>
          <w:rFonts w:ascii="Arial" w:hAnsi="Arial" w:cs="Arial"/>
          <w:b/>
          <w:bCs/>
        </w:rPr>
        <w:t>Table</w:t>
      </w:r>
      <w:r w:rsidR="00634894" w:rsidRPr="008E43A4">
        <w:rPr>
          <w:rFonts w:ascii="Arial" w:hAnsi="Arial" w:cs="Arial"/>
          <w:b/>
          <w:bCs/>
        </w:rPr>
        <w:t xml:space="preserve"> </w:t>
      </w:r>
      <w:r w:rsidR="00E616E3">
        <w:rPr>
          <w:rFonts w:ascii="Arial" w:hAnsi="Arial" w:cs="Arial"/>
          <w:b/>
          <w:bCs/>
        </w:rPr>
        <w:t>3</w:t>
      </w:r>
      <w:r w:rsidR="00490FC0" w:rsidRPr="008E43A4">
        <w:rPr>
          <w:rFonts w:ascii="Arial" w:hAnsi="Arial" w:cs="Arial"/>
          <w:b/>
          <w:bCs/>
        </w:rPr>
        <w:t xml:space="preserve">. </w:t>
      </w:r>
      <w:r w:rsidR="00864F47" w:rsidRPr="008E43A4">
        <w:rPr>
          <w:rFonts w:ascii="Arial" w:hAnsi="Arial" w:cs="Arial"/>
          <w:b/>
          <w:bCs/>
          <w:color w:val="000000"/>
        </w:rPr>
        <w:t xml:space="preserve">TTLL8 and POTEE </w:t>
      </w:r>
      <w:r w:rsidR="00864F47" w:rsidRPr="008E43A4">
        <w:rPr>
          <w:rFonts w:ascii="Arial" w:hAnsi="Arial" w:cs="Arial"/>
          <w:b/>
          <w:bCs/>
        </w:rPr>
        <w:t>a</w:t>
      </w:r>
      <w:r w:rsidR="00490FC0" w:rsidRPr="008E43A4">
        <w:rPr>
          <w:rFonts w:ascii="Arial" w:hAnsi="Arial" w:cs="Arial"/>
          <w:b/>
          <w:bCs/>
        </w:rPr>
        <w:t>ntigens vs Histology</w:t>
      </w:r>
      <w:r w:rsidR="00864F47" w:rsidRPr="008E43A4">
        <w:rPr>
          <w:rFonts w:ascii="Arial" w:hAnsi="Arial" w:cs="Arial"/>
          <w:b/>
          <w:bCs/>
        </w:rPr>
        <w:t xml:space="preserve"> of OC patients</w:t>
      </w:r>
    </w:p>
    <w:bookmarkEnd w:id="0"/>
    <w:tbl>
      <w:tblPr>
        <w:tblW w:w="8100" w:type="dxa"/>
        <w:tblLook w:val="04A0" w:firstRow="1" w:lastRow="0" w:firstColumn="1" w:lastColumn="0" w:noHBand="0" w:noVBand="1"/>
      </w:tblPr>
      <w:tblGrid>
        <w:gridCol w:w="962"/>
        <w:gridCol w:w="1200"/>
        <w:gridCol w:w="1890"/>
        <w:gridCol w:w="2070"/>
        <w:gridCol w:w="1980"/>
      </w:tblGrid>
      <w:tr w:rsidR="004F1199" w:rsidRPr="008E43A4" w14:paraId="241A5798" w14:textId="77777777" w:rsidTr="004F11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FCBA" w14:textId="77777777" w:rsidR="004F1199" w:rsidRPr="008E43A4" w:rsidRDefault="004F1199" w:rsidP="004F119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2BDB" w14:textId="77777777" w:rsidR="004F1199" w:rsidRPr="008E43A4" w:rsidRDefault="004F1199" w:rsidP="004F119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6AEB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  <w:spacing w:val="-6"/>
              </w:rPr>
              <w:t>Negative (N=45)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849A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  <w:spacing w:val="-2"/>
              </w:rPr>
              <w:t>Positive (N=59)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C982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Total (N=104)</w:t>
            </w:r>
          </w:p>
        </w:tc>
      </w:tr>
      <w:tr w:rsidR="004F1199" w:rsidRPr="008E43A4" w14:paraId="030248B4" w14:textId="77777777" w:rsidTr="004F119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341E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TTLL8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2AD4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  <w:spacing w:val="-8"/>
              </w:rPr>
              <w:t>Non-HGS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EF3E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10 (22.2%)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EA7A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6 (10.2%)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12B3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16 (15.4%)</w:t>
            </w:r>
          </w:p>
        </w:tc>
      </w:tr>
      <w:tr w:rsidR="004F1199" w:rsidRPr="008E43A4" w14:paraId="4C244A15" w14:textId="77777777" w:rsidTr="004F119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D58B" w14:textId="77777777" w:rsidR="004F1199" w:rsidRPr="008E43A4" w:rsidRDefault="004F1199" w:rsidP="004F11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F929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  <w:spacing w:val="-5"/>
              </w:rPr>
              <w:t>HGS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6530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35 (77.8%)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C215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53 (89.8%)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877A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88 (84.6%)</w:t>
            </w:r>
          </w:p>
        </w:tc>
      </w:tr>
      <w:tr w:rsidR="004F1199" w:rsidRPr="008E43A4" w14:paraId="0009BFDB" w14:textId="77777777" w:rsidTr="004F11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DDB9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D0BC" w14:textId="77777777" w:rsidR="004F1199" w:rsidRPr="008E43A4" w:rsidRDefault="004F1199" w:rsidP="004F119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7D90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Little (N=51)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B8CE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A Lot (N=55)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9938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Total (N=106)</w:t>
            </w:r>
          </w:p>
        </w:tc>
      </w:tr>
      <w:tr w:rsidR="004F1199" w:rsidRPr="008E43A4" w14:paraId="14ABF83B" w14:textId="77777777" w:rsidTr="004F119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E51E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POTEE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57FC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  <w:spacing w:val="-8"/>
              </w:rPr>
              <w:t>Non-HGS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4CDB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7 (13.7%)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745B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9 (16.4%)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9835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16 (15.1%)</w:t>
            </w:r>
          </w:p>
        </w:tc>
      </w:tr>
      <w:tr w:rsidR="004F1199" w:rsidRPr="008E43A4" w14:paraId="77DFBEEE" w14:textId="77777777" w:rsidTr="004F1199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B425" w14:textId="77777777" w:rsidR="004F1199" w:rsidRPr="008E43A4" w:rsidRDefault="004F1199" w:rsidP="004F11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B892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  <w:spacing w:val="-5"/>
              </w:rPr>
              <w:t>HGS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9DAA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44 (86.3%)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80CA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46 (83.6%)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CF2" w14:textId="77777777" w:rsidR="004F1199" w:rsidRPr="008E43A4" w:rsidRDefault="004F1199" w:rsidP="004F1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90 (84.9%)</w:t>
            </w:r>
          </w:p>
        </w:tc>
      </w:tr>
    </w:tbl>
    <w:p w14:paraId="43BFAE5F" w14:textId="5B098CCA" w:rsidR="004F1199" w:rsidRPr="008E43A4" w:rsidRDefault="000D1CE0">
      <w:pPr>
        <w:rPr>
          <w:rFonts w:ascii="Arial" w:hAnsi="Arial" w:cs="Arial"/>
        </w:rPr>
      </w:pPr>
      <w:r w:rsidRPr="008E43A4">
        <w:rPr>
          <w:rFonts w:ascii="Arial" w:hAnsi="Arial" w:cs="Arial"/>
          <w:i/>
          <w:iCs/>
        </w:rPr>
        <w:t>P values for count data of TTLL8 and POTEE are 0.107 and 0.7</w:t>
      </w:r>
      <w:r w:rsidR="00EF1CDB">
        <w:rPr>
          <w:rFonts w:ascii="Arial" w:hAnsi="Arial" w:cs="Arial"/>
          <w:i/>
          <w:iCs/>
        </w:rPr>
        <w:t>9</w:t>
      </w:r>
      <w:r w:rsidRPr="008E43A4">
        <w:rPr>
          <w:rFonts w:ascii="Arial" w:hAnsi="Arial" w:cs="Arial"/>
          <w:i/>
          <w:iCs/>
        </w:rPr>
        <w:t xml:space="preserve"> </w:t>
      </w:r>
      <w:r w:rsidR="00490FC0" w:rsidRPr="008E43A4">
        <w:rPr>
          <w:rFonts w:ascii="Arial" w:hAnsi="Arial" w:cs="Arial"/>
          <w:i/>
          <w:iCs/>
        </w:rPr>
        <w:t>respectively</w:t>
      </w:r>
      <w:r w:rsidRPr="008E43A4">
        <w:rPr>
          <w:rFonts w:ascii="Arial" w:hAnsi="Arial" w:cs="Arial"/>
          <w:i/>
          <w:iCs/>
        </w:rPr>
        <w:t xml:space="preserve"> according to Fisher's Exact Test</w:t>
      </w:r>
      <w:r w:rsidRPr="008E43A4">
        <w:rPr>
          <w:rFonts w:ascii="Arial" w:hAnsi="Arial" w:cs="Arial"/>
        </w:rPr>
        <w:t>.</w:t>
      </w:r>
    </w:p>
    <w:p w14:paraId="47B9D271" w14:textId="77777777" w:rsidR="00490FC0" w:rsidRPr="008E43A4" w:rsidRDefault="00490FC0">
      <w:pPr>
        <w:rPr>
          <w:rFonts w:ascii="Arial" w:hAnsi="Arial" w:cs="Arial"/>
        </w:rPr>
      </w:pPr>
    </w:p>
    <w:p w14:paraId="1177FCC2" w14:textId="1EDCFF0B" w:rsidR="00490FC0" w:rsidRPr="008E43A4" w:rsidRDefault="008E43A4">
      <w:pPr>
        <w:rPr>
          <w:rFonts w:ascii="Arial" w:hAnsi="Arial" w:cs="Arial"/>
          <w:b/>
          <w:bCs/>
        </w:rPr>
      </w:pPr>
      <w:r w:rsidRPr="008E43A4">
        <w:rPr>
          <w:rFonts w:ascii="Arial" w:hAnsi="Arial" w:cs="Arial"/>
          <w:b/>
          <w:bCs/>
        </w:rPr>
        <w:t xml:space="preserve">Supplementary </w:t>
      </w:r>
      <w:r w:rsidR="00E23E2B" w:rsidRPr="008E43A4">
        <w:rPr>
          <w:rFonts w:ascii="Arial" w:hAnsi="Arial" w:cs="Arial"/>
          <w:b/>
          <w:bCs/>
        </w:rPr>
        <w:t>Table</w:t>
      </w:r>
      <w:r w:rsidR="00634894" w:rsidRPr="008E43A4">
        <w:rPr>
          <w:rFonts w:ascii="Arial" w:hAnsi="Arial" w:cs="Arial"/>
          <w:b/>
          <w:bCs/>
        </w:rPr>
        <w:t xml:space="preserve"> </w:t>
      </w:r>
      <w:r w:rsidR="00E616E3">
        <w:rPr>
          <w:rFonts w:ascii="Arial" w:hAnsi="Arial" w:cs="Arial"/>
          <w:b/>
          <w:bCs/>
        </w:rPr>
        <w:t>4</w:t>
      </w:r>
      <w:r w:rsidR="00E23E2B" w:rsidRPr="008E43A4">
        <w:rPr>
          <w:rFonts w:ascii="Arial" w:hAnsi="Arial" w:cs="Arial"/>
          <w:b/>
          <w:bCs/>
        </w:rPr>
        <w:t xml:space="preserve">. </w:t>
      </w:r>
      <w:r w:rsidR="00864F47" w:rsidRPr="008E43A4">
        <w:rPr>
          <w:rFonts w:ascii="Arial" w:hAnsi="Arial" w:cs="Arial"/>
          <w:b/>
          <w:bCs/>
          <w:color w:val="000000"/>
        </w:rPr>
        <w:t xml:space="preserve">TTLL8 and POTEE </w:t>
      </w:r>
      <w:r w:rsidR="00864F47" w:rsidRPr="008E43A4">
        <w:rPr>
          <w:rFonts w:ascii="Arial" w:hAnsi="Arial" w:cs="Arial"/>
          <w:b/>
          <w:bCs/>
        </w:rPr>
        <w:t>antigens vs stage of OC patients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962"/>
        <w:gridCol w:w="1470"/>
        <w:gridCol w:w="1800"/>
        <w:gridCol w:w="1800"/>
        <w:gridCol w:w="2070"/>
      </w:tblGrid>
      <w:tr w:rsidR="00EA60E5" w:rsidRPr="008E43A4" w14:paraId="024F8AED" w14:textId="77777777" w:rsidTr="00EA60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99BC" w14:textId="77777777" w:rsidR="00EA60E5" w:rsidRPr="008E43A4" w:rsidRDefault="00EA60E5" w:rsidP="00EA60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6D94" w14:textId="77777777" w:rsidR="00EA60E5" w:rsidRPr="008E43A4" w:rsidRDefault="00EA60E5" w:rsidP="00EA60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AE04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  <w:spacing w:val="-6"/>
              </w:rPr>
              <w:t>Negative (N=45)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B4D5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  <w:spacing w:val="-2"/>
              </w:rPr>
              <w:t>Positive (N=59)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2000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Total (N=104)</w:t>
            </w:r>
          </w:p>
        </w:tc>
      </w:tr>
      <w:tr w:rsidR="00EA60E5" w:rsidRPr="008E43A4" w14:paraId="74AD329C" w14:textId="77777777" w:rsidTr="00EA60E5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615E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TTLL8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0A1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Early (1 &amp; 2)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83EC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12 (26.7%)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E0DB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5 (8.5%)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0F86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17 (16.3%)</w:t>
            </w:r>
          </w:p>
        </w:tc>
      </w:tr>
      <w:tr w:rsidR="00EA60E5" w:rsidRPr="008E43A4" w14:paraId="1D58BD8C" w14:textId="77777777" w:rsidTr="00EA60E5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8DF3" w14:textId="77777777" w:rsidR="00EA60E5" w:rsidRPr="008E43A4" w:rsidRDefault="00EA60E5" w:rsidP="00EA6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5FBF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Advanced (3 &amp; 4)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EC45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33 (73.3%)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CA4A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54 (91.5%)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4DB4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87 (83.7%)</w:t>
            </w:r>
          </w:p>
        </w:tc>
      </w:tr>
      <w:tr w:rsidR="00EA60E5" w:rsidRPr="008E43A4" w14:paraId="157F1BF0" w14:textId="77777777" w:rsidTr="00EA60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5E73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63A2" w14:textId="77777777" w:rsidR="00EA60E5" w:rsidRPr="008E43A4" w:rsidRDefault="00EA60E5" w:rsidP="00EA60E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E915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Little (N=51)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C369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A Lot (N=55)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8BDC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Total (N=106)</w:t>
            </w:r>
          </w:p>
        </w:tc>
      </w:tr>
      <w:tr w:rsidR="00EA60E5" w:rsidRPr="008E43A4" w14:paraId="1C0A2E66" w14:textId="77777777" w:rsidTr="00EA60E5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95B0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E43A4">
              <w:rPr>
                <w:rFonts w:ascii="Arial" w:eastAsia="Times New Roman" w:hAnsi="Arial" w:cs="Arial"/>
                <w:b/>
                <w:bCs/>
                <w:color w:val="000000"/>
              </w:rPr>
              <w:t>POTEE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5011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Early (1 &amp; 2)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4875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5 (9.8%)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97C1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12 (21.8%)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AC7E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17 (16.0%)</w:t>
            </w:r>
          </w:p>
        </w:tc>
      </w:tr>
      <w:tr w:rsidR="00EA60E5" w:rsidRPr="008E43A4" w14:paraId="01E3FD6B" w14:textId="77777777" w:rsidTr="00EA60E5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C39D" w14:textId="77777777" w:rsidR="00EA60E5" w:rsidRPr="008E43A4" w:rsidRDefault="00EA60E5" w:rsidP="00EA6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3F97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Advanced (3 &amp; 4)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70B9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46 (90.2%)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668F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43 (78.2%)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77CF" w14:textId="77777777" w:rsidR="00EA60E5" w:rsidRPr="008E43A4" w:rsidRDefault="00EA60E5" w:rsidP="00EA60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E43A4">
              <w:rPr>
                <w:rFonts w:ascii="Arial" w:eastAsia="Times New Roman" w:hAnsi="Arial" w:cs="Arial"/>
                <w:color w:val="000000"/>
              </w:rPr>
              <w:t>89 (84.0%)</w:t>
            </w:r>
          </w:p>
        </w:tc>
      </w:tr>
    </w:tbl>
    <w:p w14:paraId="7DCB6493" w14:textId="1DA7A190" w:rsidR="00490FC0" w:rsidRPr="008E43A4" w:rsidRDefault="00952A5E">
      <w:pPr>
        <w:rPr>
          <w:rFonts w:ascii="Arial" w:hAnsi="Arial" w:cs="Arial"/>
          <w:i/>
          <w:iCs/>
        </w:rPr>
      </w:pPr>
      <w:r w:rsidRPr="008E43A4">
        <w:rPr>
          <w:rFonts w:ascii="Arial" w:hAnsi="Arial" w:cs="Arial"/>
          <w:i/>
          <w:iCs/>
        </w:rPr>
        <w:t xml:space="preserve">P values for count data of TTLL8 and POTEE are 0.017 and 0.115 </w:t>
      </w:r>
      <w:r w:rsidR="00E23E2B" w:rsidRPr="008E43A4">
        <w:rPr>
          <w:rFonts w:ascii="Arial" w:hAnsi="Arial" w:cs="Arial"/>
          <w:i/>
          <w:iCs/>
        </w:rPr>
        <w:t>respectively</w:t>
      </w:r>
      <w:r w:rsidRPr="008E43A4">
        <w:rPr>
          <w:rFonts w:ascii="Arial" w:hAnsi="Arial" w:cs="Arial"/>
          <w:i/>
          <w:iCs/>
        </w:rPr>
        <w:t xml:space="preserve"> according to Fisher's Exact Test</w:t>
      </w:r>
    </w:p>
    <w:sectPr w:rsidR="00490FC0" w:rsidRPr="008E4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97"/>
    <w:rsid w:val="000D1CE0"/>
    <w:rsid w:val="00490FC0"/>
    <w:rsid w:val="004F1199"/>
    <w:rsid w:val="00553C2D"/>
    <w:rsid w:val="00634894"/>
    <w:rsid w:val="0066196E"/>
    <w:rsid w:val="00810F8A"/>
    <w:rsid w:val="00856593"/>
    <w:rsid w:val="00864F47"/>
    <w:rsid w:val="00873D97"/>
    <w:rsid w:val="008A73EF"/>
    <w:rsid w:val="008E43A4"/>
    <w:rsid w:val="008E7457"/>
    <w:rsid w:val="00924EBB"/>
    <w:rsid w:val="00952A5E"/>
    <w:rsid w:val="00A159D5"/>
    <w:rsid w:val="00AE4205"/>
    <w:rsid w:val="00C2111F"/>
    <w:rsid w:val="00CF29A4"/>
    <w:rsid w:val="00D032DE"/>
    <w:rsid w:val="00E23E2B"/>
    <w:rsid w:val="00E616E3"/>
    <w:rsid w:val="00EA60E5"/>
    <w:rsid w:val="00EF1CDB"/>
    <w:rsid w:val="00EF7251"/>
    <w:rsid w:val="00FE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FFB2D"/>
  <w15:chartTrackingRefBased/>
  <w15:docId w15:val="{BFC9C7EC-9A33-4429-9748-C6837424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4894"/>
    <w:pPr>
      <w:widowControl w:val="0"/>
      <w:autoSpaceDE w:val="0"/>
      <w:autoSpaceDN w:val="0"/>
      <w:spacing w:before="105" w:after="0" w:line="240" w:lineRule="auto"/>
      <w:ind w:left="120"/>
      <w:outlineLvl w:val="0"/>
    </w:pPr>
    <w:rPr>
      <w:rFonts w:ascii="Palatino Linotype" w:eastAsia="Palatino Linotype" w:hAnsi="Palatino Linotype" w:cs="Palatino Linotype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634894"/>
    <w:pPr>
      <w:widowControl w:val="0"/>
      <w:autoSpaceDE w:val="0"/>
      <w:autoSpaceDN w:val="0"/>
      <w:spacing w:after="0" w:line="240" w:lineRule="auto"/>
      <w:ind w:left="2146"/>
      <w:outlineLvl w:val="3"/>
    </w:pPr>
    <w:rPr>
      <w:rFonts w:ascii="Palatino Linotype" w:eastAsia="Palatino Linotype" w:hAnsi="Palatino Linotype" w:cs="Palatino Linotype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894"/>
    <w:rPr>
      <w:rFonts w:ascii="Palatino Linotype" w:eastAsia="Palatino Linotype" w:hAnsi="Palatino Linotype" w:cs="Palatino Linotype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34894"/>
    <w:rPr>
      <w:rFonts w:ascii="Palatino Linotype" w:eastAsia="Palatino Linotype" w:hAnsi="Palatino Linotype" w:cs="Palatino Linotype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634894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4894"/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34894"/>
    <w:pPr>
      <w:widowControl w:val="0"/>
      <w:autoSpaceDE w:val="0"/>
      <w:autoSpaceDN w:val="0"/>
      <w:spacing w:after="0" w:line="226" w:lineRule="exact"/>
      <w:jc w:val="center"/>
    </w:pPr>
    <w:rPr>
      <w:rFonts w:ascii="Palatino Linotype" w:eastAsia="Palatino Linotype" w:hAnsi="Palatino Linotype" w:cs="Palatino Linotype"/>
    </w:rPr>
  </w:style>
  <w:style w:type="paragraph" w:styleId="Revision">
    <w:name w:val="Revision"/>
    <w:hidden/>
    <w:uiPriority w:val="99"/>
    <w:semiHidden/>
    <w:rsid w:val="00EF1CDB"/>
    <w:pPr>
      <w:spacing w:after="0" w:line="240" w:lineRule="auto"/>
    </w:pPr>
  </w:style>
  <w:style w:type="paragraph" w:customStyle="1" w:styleId="Compact">
    <w:name w:val="Compact"/>
    <w:basedOn w:val="BodyText"/>
    <w:qFormat/>
    <w:rsid w:val="00856593"/>
    <w:pPr>
      <w:widowControl/>
      <w:autoSpaceDE/>
      <w:autoSpaceDN/>
      <w:spacing w:before="36" w:after="36"/>
    </w:pPr>
    <w:rPr>
      <w:rFonts w:asciiTheme="minorHAnsi" w:eastAsiaTheme="minorHAnsi" w:hAnsiTheme="minorHAnsi" w:cstheme="minorBidi"/>
      <w:sz w:val="24"/>
      <w:szCs w:val="24"/>
    </w:rPr>
  </w:style>
  <w:style w:type="table" w:customStyle="1" w:styleId="Table">
    <w:name w:val="Table"/>
    <w:semiHidden/>
    <w:unhideWhenUsed/>
    <w:qFormat/>
    <w:rsid w:val="00856593"/>
    <w:pPr>
      <w:spacing w:after="200" w:line="240" w:lineRule="auto"/>
    </w:pPr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E74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74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74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262511\AppData\Local\Temp\Templafy\WordVsto\4a4hmhz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blankdocument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464BD4C4-6B6E-4EA7-84C6-5A92CD7A9CAC}">
  <ds:schemaRefs/>
</ds:datastoreItem>
</file>

<file path=customXml/itemProps2.xml><?xml version="1.0" encoding="utf-8"?>
<ds:datastoreItem xmlns:ds="http://schemas.openxmlformats.org/officeDocument/2006/customXml" ds:itemID="{CF59F068-31AA-4734-8411-3A56789CF4F8}">
  <ds:schemaRefs/>
</ds:datastoreItem>
</file>

<file path=docMetadata/LabelInfo.xml><?xml version="1.0" encoding="utf-8"?>
<clbl:labelList xmlns:clbl="http://schemas.microsoft.com/office/2020/mipLabelMetadata">
  <clbl:label id="{11372f5f-8e19-4efb-8afe-8eac20a980c4}" enabled="1" method="Standard" siteId="{a25fff9c-3f63-4fb2-9a8a-d9bdd0321f9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4a4hmhzb.dotx</Template>
  <TotalTime>2</TotalTime>
  <Pages>2</Pages>
  <Words>311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Bassoy, Esen Yonca, Ph.D.</dc:creator>
  <cp:keywords/>
  <dc:description/>
  <cp:lastModifiedBy>Marion Curtis, Ph.D.</cp:lastModifiedBy>
  <cp:revision>3</cp:revision>
  <dcterms:created xsi:type="dcterms:W3CDTF">2024-07-01T19:09:00Z</dcterms:created>
  <dcterms:modified xsi:type="dcterms:W3CDTF">2024-07-01T19:10:00Z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mcbrandtemplates</vt:lpwstr>
  </property>
  <property fmtid="{D5CDD505-2E9C-101B-9397-08002B2CF9AE}" pid="3" name="TemplafyTemplateId">
    <vt:lpwstr>637414016132152622</vt:lpwstr>
  </property>
  <property fmtid="{D5CDD505-2E9C-101B-9397-08002B2CF9AE}" pid="4" name="TemplafyUserProfileId">
    <vt:lpwstr>637771976380655831</vt:lpwstr>
  </property>
  <property fmtid="{D5CDD505-2E9C-101B-9397-08002B2CF9AE}" pid="5" name="TemplafyFromBlank">
    <vt:bool>true</vt:bool>
  </property>
  <property fmtid="{D5CDD505-2E9C-101B-9397-08002B2CF9AE}" pid="6" name="GrammarlyDocumentId">
    <vt:lpwstr>6a2de1c8-13c7-43ee-b9e7-13862995e9e7</vt:lpwstr>
  </property>
</Properties>
</file>