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B3F5C" w14:textId="77777777" w:rsidR="00E47DA1" w:rsidRDefault="00E47DA1" w:rsidP="005B3E8B">
      <w:pPr>
        <w:rPr>
          <w:rFonts w:asciiTheme="minorHAnsi" w:eastAsiaTheme="majorEastAsia" w:hAnsiTheme="minorHAnsi" w:cstheme="minorHAnsi"/>
          <w:b/>
          <w:sz w:val="24"/>
          <w:szCs w:val="24"/>
        </w:rPr>
      </w:pPr>
      <w:r w:rsidRPr="00E47DA1">
        <w:rPr>
          <w:rFonts w:asciiTheme="minorHAnsi" w:eastAsiaTheme="majorEastAsia" w:hAnsiTheme="minorHAnsi" w:cstheme="minorHAnsi"/>
          <w:b/>
          <w:sz w:val="24"/>
          <w:szCs w:val="24"/>
        </w:rPr>
        <w:t>Feasibility Analysis of Using Patient-Derived Tumour Organoids for Treatment Decision Guidance in Locally Advanced Head and Neck Squamous Cell Carcinoma</w:t>
      </w:r>
    </w:p>
    <w:p w14:paraId="25CF6D76" w14:textId="701E7FD7" w:rsidR="005B3E8B" w:rsidRPr="00D65BAA" w:rsidRDefault="005B3E8B" w:rsidP="005B3E8B">
      <w:pPr>
        <w:rPr>
          <w:rFonts w:asciiTheme="minorHAnsi" w:hAnsiTheme="minorHAnsi" w:cstheme="minorHAnsi"/>
          <w:sz w:val="24"/>
          <w:szCs w:val="24"/>
        </w:rPr>
      </w:pPr>
      <w:r w:rsidRPr="00D65BAA">
        <w:rPr>
          <w:rFonts w:asciiTheme="minorHAnsi" w:hAnsiTheme="minorHAnsi" w:cstheme="minorHAnsi"/>
          <w:sz w:val="24"/>
          <w:szCs w:val="24"/>
        </w:rPr>
        <w:t>Anne-Sophie Fisch</w:t>
      </w:r>
      <w:r w:rsidRPr="00D65BAA">
        <w:rPr>
          <w:rFonts w:asciiTheme="minorHAnsi" w:hAnsiTheme="minorHAnsi" w:cstheme="minorHAnsi"/>
          <w:sz w:val="24"/>
          <w:szCs w:val="24"/>
          <w:vertAlign w:val="superscript"/>
        </w:rPr>
        <w:t>1</w:t>
      </w:r>
      <w:r w:rsidRPr="00D65BAA">
        <w:rPr>
          <w:rFonts w:asciiTheme="minorHAnsi" w:hAnsiTheme="minorHAnsi" w:cstheme="minorHAnsi"/>
          <w:sz w:val="24"/>
          <w:szCs w:val="24"/>
        </w:rPr>
        <w:t>*, Ana Pestana</w:t>
      </w:r>
      <w:r w:rsidRPr="00D65BAA">
        <w:rPr>
          <w:rFonts w:asciiTheme="minorHAnsi" w:hAnsiTheme="minorHAnsi" w:cstheme="minorHAnsi"/>
          <w:sz w:val="24"/>
          <w:szCs w:val="24"/>
          <w:vertAlign w:val="superscript"/>
        </w:rPr>
        <w:t>1,2,3</w:t>
      </w:r>
      <w:r w:rsidRPr="00D65BAA">
        <w:rPr>
          <w:rFonts w:asciiTheme="minorHAnsi" w:hAnsiTheme="minorHAnsi" w:cstheme="minorHAnsi"/>
          <w:sz w:val="24"/>
          <w:szCs w:val="24"/>
        </w:rPr>
        <w:t>*, Vanessa Sachse</w:t>
      </w:r>
      <w:r w:rsidRPr="00D65BAA">
        <w:rPr>
          <w:rFonts w:asciiTheme="minorHAnsi" w:hAnsiTheme="minorHAnsi" w:cstheme="minorHAnsi"/>
          <w:sz w:val="24"/>
          <w:szCs w:val="24"/>
          <w:vertAlign w:val="superscript"/>
        </w:rPr>
        <w:t>1</w:t>
      </w:r>
      <w:r w:rsidRPr="00D65BAA">
        <w:rPr>
          <w:rFonts w:asciiTheme="minorHAnsi" w:hAnsiTheme="minorHAnsi" w:cstheme="minorHAnsi"/>
          <w:sz w:val="24"/>
          <w:szCs w:val="24"/>
        </w:rPr>
        <w:t>, Christian Doll</w:t>
      </w:r>
      <w:r w:rsidRPr="00D65BAA">
        <w:rPr>
          <w:rFonts w:asciiTheme="minorHAnsi" w:hAnsiTheme="minorHAnsi" w:cstheme="minorHAnsi"/>
          <w:sz w:val="24"/>
          <w:szCs w:val="24"/>
          <w:vertAlign w:val="superscript"/>
        </w:rPr>
        <w:t>4</w:t>
      </w:r>
      <w:r w:rsidRPr="00D65BAA">
        <w:rPr>
          <w:rFonts w:asciiTheme="minorHAnsi" w:hAnsiTheme="minorHAnsi" w:cstheme="minorHAnsi"/>
          <w:sz w:val="24"/>
          <w:szCs w:val="24"/>
        </w:rPr>
        <w:t>, Elena Hofmann</w:t>
      </w:r>
      <w:r w:rsidRPr="00D65BAA">
        <w:rPr>
          <w:rFonts w:asciiTheme="minorHAnsi" w:hAnsiTheme="minorHAnsi" w:cstheme="minorHAnsi"/>
          <w:sz w:val="24"/>
          <w:szCs w:val="24"/>
          <w:vertAlign w:val="superscript"/>
        </w:rPr>
        <w:t>4</w:t>
      </w:r>
      <w:r w:rsidRPr="00D65BAA">
        <w:rPr>
          <w:rFonts w:asciiTheme="minorHAnsi" w:hAnsiTheme="minorHAnsi" w:cstheme="minorHAnsi"/>
          <w:sz w:val="24"/>
          <w:szCs w:val="24"/>
        </w:rPr>
        <w:t>, Max Heiland</w:t>
      </w:r>
      <w:r w:rsidRPr="00D65BAA">
        <w:rPr>
          <w:rFonts w:asciiTheme="minorHAnsi" w:hAnsiTheme="minorHAnsi" w:cstheme="minorHAnsi"/>
          <w:sz w:val="24"/>
          <w:szCs w:val="24"/>
          <w:vertAlign w:val="superscript"/>
        </w:rPr>
        <w:t>4</w:t>
      </w:r>
      <w:r w:rsidRPr="00D65BAA">
        <w:rPr>
          <w:rFonts w:asciiTheme="minorHAnsi" w:hAnsiTheme="minorHAnsi" w:cstheme="minorHAnsi"/>
          <w:sz w:val="24"/>
          <w:szCs w:val="24"/>
        </w:rPr>
        <w:t>, Theresa Oberm</w:t>
      </w:r>
      <w:r w:rsidR="00AC5F46" w:rsidRPr="00D65BAA">
        <w:rPr>
          <w:rFonts w:asciiTheme="minorHAnsi" w:hAnsiTheme="minorHAnsi" w:cstheme="minorHAnsi"/>
          <w:sz w:val="24"/>
          <w:szCs w:val="24"/>
        </w:rPr>
        <w:t>ue</w:t>
      </w:r>
      <w:r w:rsidRPr="00D65BAA">
        <w:rPr>
          <w:rFonts w:asciiTheme="minorHAnsi" w:hAnsiTheme="minorHAnsi" w:cstheme="minorHAnsi"/>
          <w:sz w:val="24"/>
          <w:szCs w:val="24"/>
        </w:rPr>
        <w:t>ller</w:t>
      </w:r>
      <w:r w:rsidRPr="00D65BAA">
        <w:rPr>
          <w:rFonts w:asciiTheme="minorHAnsi" w:hAnsiTheme="minorHAnsi" w:cstheme="minorHAnsi"/>
          <w:sz w:val="24"/>
          <w:szCs w:val="24"/>
          <w:vertAlign w:val="superscript"/>
        </w:rPr>
        <w:t>5</w:t>
      </w:r>
      <w:r w:rsidRPr="00D65BAA">
        <w:rPr>
          <w:rFonts w:asciiTheme="minorHAnsi" w:hAnsiTheme="minorHAnsi" w:cstheme="minorHAnsi"/>
          <w:sz w:val="24"/>
          <w:szCs w:val="24"/>
        </w:rPr>
        <w:t>, Jan Heidemann</w:t>
      </w:r>
      <w:r w:rsidRPr="00D65BAA">
        <w:rPr>
          <w:rFonts w:asciiTheme="minorHAnsi" w:hAnsiTheme="minorHAnsi" w:cstheme="minorHAnsi"/>
          <w:sz w:val="24"/>
          <w:szCs w:val="24"/>
          <w:vertAlign w:val="superscript"/>
        </w:rPr>
        <w:t>5</w:t>
      </w:r>
      <w:r w:rsidRPr="00D65BAA">
        <w:rPr>
          <w:rFonts w:asciiTheme="minorHAnsi" w:hAnsiTheme="minorHAnsi" w:cstheme="minorHAnsi"/>
          <w:sz w:val="24"/>
          <w:szCs w:val="24"/>
        </w:rPr>
        <w:t>, Steffen Dommerich</w:t>
      </w:r>
      <w:r w:rsidRPr="00D65BAA">
        <w:rPr>
          <w:rFonts w:asciiTheme="minorHAnsi" w:hAnsiTheme="minorHAnsi" w:cstheme="minorHAnsi"/>
          <w:sz w:val="24"/>
          <w:szCs w:val="24"/>
          <w:vertAlign w:val="superscript"/>
        </w:rPr>
        <w:t>6</w:t>
      </w:r>
      <w:r w:rsidRPr="00D65BAA">
        <w:rPr>
          <w:rFonts w:asciiTheme="minorHAnsi" w:hAnsiTheme="minorHAnsi" w:cstheme="minorHAnsi"/>
          <w:sz w:val="24"/>
          <w:szCs w:val="24"/>
        </w:rPr>
        <w:t xml:space="preserve">, Diana </w:t>
      </w:r>
      <w:r w:rsidR="00EA4671" w:rsidRPr="00D65BAA">
        <w:rPr>
          <w:rFonts w:asciiTheme="minorHAnsi" w:hAnsiTheme="minorHAnsi" w:cstheme="minorHAnsi"/>
          <w:sz w:val="24"/>
          <w:szCs w:val="24"/>
        </w:rPr>
        <w:t>Schoppe</w:t>
      </w:r>
      <w:r w:rsidRPr="00D65BAA">
        <w:rPr>
          <w:rFonts w:asciiTheme="minorHAnsi" w:hAnsiTheme="minorHAnsi" w:cstheme="minorHAnsi"/>
          <w:sz w:val="24"/>
          <w:szCs w:val="24"/>
          <w:vertAlign w:val="superscript"/>
        </w:rPr>
        <w:t>1</w:t>
      </w:r>
      <w:r w:rsidRPr="00D65BAA">
        <w:rPr>
          <w:rFonts w:asciiTheme="minorHAnsi" w:hAnsiTheme="minorHAnsi" w:cstheme="minorHAnsi"/>
          <w:sz w:val="24"/>
          <w:szCs w:val="24"/>
        </w:rPr>
        <w:t>, Simon Schallenberg</w:t>
      </w:r>
      <w:r w:rsidRPr="00D65BAA">
        <w:rPr>
          <w:rFonts w:asciiTheme="minorHAnsi" w:hAnsiTheme="minorHAnsi" w:cstheme="minorHAnsi"/>
          <w:sz w:val="24"/>
          <w:szCs w:val="24"/>
          <w:vertAlign w:val="superscript"/>
        </w:rPr>
        <w:t>7</w:t>
      </w:r>
      <w:r w:rsidRPr="00D65BAA">
        <w:rPr>
          <w:rFonts w:asciiTheme="minorHAnsi" w:hAnsiTheme="minorHAnsi" w:cstheme="minorHAnsi"/>
          <w:sz w:val="24"/>
          <w:szCs w:val="24"/>
        </w:rPr>
        <w:t>, Iris Piwonski</w:t>
      </w:r>
      <w:r w:rsidRPr="00D65BAA">
        <w:rPr>
          <w:rFonts w:asciiTheme="minorHAnsi" w:hAnsiTheme="minorHAnsi" w:cstheme="minorHAnsi"/>
          <w:sz w:val="24"/>
          <w:szCs w:val="24"/>
          <w:vertAlign w:val="superscript"/>
        </w:rPr>
        <w:t>7</w:t>
      </w:r>
      <w:r w:rsidRPr="00D65BAA">
        <w:rPr>
          <w:rFonts w:asciiTheme="minorHAnsi" w:hAnsiTheme="minorHAnsi" w:cstheme="minorHAnsi"/>
          <w:sz w:val="24"/>
          <w:szCs w:val="24"/>
        </w:rPr>
        <w:t>, Eric Blanc</w:t>
      </w:r>
      <w:r w:rsidRPr="00D65BAA">
        <w:rPr>
          <w:rFonts w:asciiTheme="minorHAnsi" w:hAnsiTheme="minorHAnsi" w:cstheme="minorHAnsi"/>
          <w:sz w:val="24"/>
          <w:szCs w:val="24"/>
          <w:vertAlign w:val="superscript"/>
        </w:rPr>
        <w:t>8</w:t>
      </w:r>
      <w:r w:rsidRPr="00D65BAA">
        <w:rPr>
          <w:rFonts w:asciiTheme="minorHAnsi" w:hAnsiTheme="minorHAnsi" w:cstheme="minorHAnsi"/>
          <w:sz w:val="24"/>
          <w:szCs w:val="24"/>
        </w:rPr>
        <w:t>, Ingeborg Tinhofer</w:t>
      </w:r>
      <w:r w:rsidRPr="00D65BAA">
        <w:rPr>
          <w:rFonts w:asciiTheme="minorHAnsi" w:hAnsiTheme="minorHAnsi" w:cstheme="minorHAnsi"/>
          <w:sz w:val="24"/>
          <w:szCs w:val="24"/>
          <w:vertAlign w:val="superscript"/>
        </w:rPr>
        <w:t>1,3</w:t>
      </w:r>
    </w:p>
    <w:p w14:paraId="002AC078" w14:textId="77777777" w:rsidR="005B3E8B" w:rsidRPr="00D65BAA" w:rsidRDefault="005B3E8B" w:rsidP="007E33DD">
      <w:pPr>
        <w:rPr>
          <w:rFonts w:asciiTheme="minorHAnsi" w:hAnsiTheme="minorHAnsi" w:cstheme="minorHAnsi"/>
          <w:sz w:val="24"/>
          <w:szCs w:val="24"/>
        </w:rPr>
      </w:pPr>
    </w:p>
    <w:p w14:paraId="069A48AA" w14:textId="682D41EE" w:rsidR="007E33DD" w:rsidRPr="00D65BAA" w:rsidRDefault="00146FF9" w:rsidP="007E33DD">
      <w:pPr>
        <w:rPr>
          <w:rFonts w:asciiTheme="minorHAnsi" w:hAnsiTheme="minorHAnsi" w:cstheme="minorHAnsi"/>
          <w:b/>
          <w:sz w:val="24"/>
          <w:szCs w:val="24"/>
        </w:rPr>
      </w:pPr>
      <w:r w:rsidRPr="00D65BAA">
        <w:rPr>
          <w:rFonts w:asciiTheme="minorHAnsi" w:hAnsiTheme="minorHAnsi" w:cstheme="minorHAnsi"/>
          <w:b/>
          <w:sz w:val="24"/>
          <w:szCs w:val="24"/>
        </w:rPr>
        <w:t>Supplementary information</w:t>
      </w:r>
    </w:p>
    <w:p w14:paraId="2083888B" w14:textId="77777777" w:rsidR="003F5784" w:rsidRPr="00D65BAA" w:rsidRDefault="003F5784" w:rsidP="003F5784">
      <w:pPr>
        <w:pStyle w:val="berschrift2"/>
        <w:spacing w:before="0" w:after="160" w:line="480" w:lineRule="exact"/>
        <w:rPr>
          <w:rFonts w:asciiTheme="minorHAnsi" w:hAnsiTheme="minorHAnsi" w:cstheme="minorHAnsi"/>
          <w:b w:val="0"/>
          <w:i/>
          <w:szCs w:val="24"/>
        </w:rPr>
      </w:pPr>
      <w:r w:rsidRPr="00D65BAA">
        <w:rPr>
          <w:rFonts w:asciiTheme="minorHAnsi" w:hAnsiTheme="minorHAnsi" w:cstheme="minorHAnsi"/>
          <w:b w:val="0"/>
          <w:i/>
          <w:szCs w:val="24"/>
        </w:rPr>
        <w:t>Tissue processing</w:t>
      </w:r>
    </w:p>
    <w:p w14:paraId="7119FA16" w14:textId="7D0B36B4" w:rsidR="003F5784" w:rsidRPr="00D65BAA" w:rsidRDefault="003F5784" w:rsidP="003F5784">
      <w:pPr>
        <w:spacing w:line="480" w:lineRule="exact"/>
        <w:rPr>
          <w:rFonts w:asciiTheme="minorHAnsi" w:hAnsiTheme="minorHAnsi" w:cstheme="minorHAnsi"/>
          <w:sz w:val="24"/>
          <w:szCs w:val="24"/>
        </w:rPr>
      </w:pPr>
      <w:r w:rsidRPr="00D65BAA">
        <w:rPr>
          <w:rFonts w:asciiTheme="minorHAnsi" w:hAnsiTheme="minorHAnsi" w:cstheme="minorHAnsi"/>
          <w:sz w:val="24"/>
          <w:szCs w:val="24"/>
        </w:rPr>
        <w:t>Tissue samples were immediately transferred into a tube containing RPMI1640 medium (</w:t>
      </w:r>
      <w:r w:rsidRPr="00D65BAA">
        <w:rPr>
          <w:rFonts w:asciiTheme="minorHAnsi" w:hAnsiTheme="minorHAnsi" w:cstheme="minorHAnsi"/>
          <w:iCs/>
          <w:sz w:val="24"/>
          <w:szCs w:val="24"/>
        </w:rPr>
        <w:t xml:space="preserve">Gibco™, Thermo Fisher Scientific, Waltham, MA, USA) </w:t>
      </w:r>
      <w:r w:rsidRPr="00D65BAA">
        <w:rPr>
          <w:rFonts w:asciiTheme="minorHAnsi" w:hAnsiTheme="minorHAnsi" w:cstheme="minorHAnsi"/>
          <w:sz w:val="24"/>
          <w:szCs w:val="24"/>
        </w:rPr>
        <w:t xml:space="preserve">complemented with 2.5% penicillin/streptomycin </w:t>
      </w:r>
      <w:r w:rsidRPr="00D65BAA">
        <w:rPr>
          <w:rFonts w:asciiTheme="minorHAnsi" w:hAnsiTheme="minorHAnsi" w:cstheme="minorHAnsi"/>
          <w:iCs/>
          <w:sz w:val="24"/>
          <w:szCs w:val="24"/>
        </w:rPr>
        <w:t xml:space="preserve">(Sigma-Aldrich, St.Louis, MO, USA) </w:t>
      </w:r>
      <w:r w:rsidRPr="00D65BAA">
        <w:rPr>
          <w:rFonts w:asciiTheme="minorHAnsi" w:hAnsiTheme="minorHAnsi" w:cstheme="minorHAnsi"/>
          <w:sz w:val="24"/>
          <w:szCs w:val="24"/>
        </w:rPr>
        <w:t>and 1</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 xml:space="preserve">% gentamicin </w:t>
      </w:r>
      <w:r w:rsidRPr="00D65BAA">
        <w:rPr>
          <w:rFonts w:asciiTheme="minorHAnsi" w:hAnsiTheme="minorHAnsi" w:cstheme="minorHAnsi"/>
          <w:iCs/>
          <w:sz w:val="24"/>
          <w:szCs w:val="24"/>
        </w:rPr>
        <w:t>(Thermo Fisher Scientific)</w:t>
      </w:r>
      <w:r w:rsidRPr="00D65BAA">
        <w:rPr>
          <w:rFonts w:asciiTheme="minorHAnsi" w:hAnsiTheme="minorHAnsi" w:cstheme="minorHAnsi"/>
          <w:sz w:val="24"/>
          <w:szCs w:val="24"/>
        </w:rPr>
        <w:t>, and stored in the refrigerator until transport to the laboratory for further processing. Processing was performed on ice. Tissue was cut into small pieces (</w:t>
      </w:r>
      <w:r w:rsidRPr="00D65BAA">
        <w:rPr>
          <w:rFonts w:asciiTheme="minorHAnsi" w:hAnsiTheme="minorHAnsi" w:cstheme="minorHAnsi"/>
          <w:sz w:val="24"/>
          <w:szCs w:val="24"/>
        </w:rPr>
        <w:sym w:font="Symbol" w:char="F07E"/>
      </w:r>
      <w:r w:rsidRPr="00D65BAA">
        <w:rPr>
          <w:rFonts w:asciiTheme="minorHAnsi" w:hAnsiTheme="minorHAnsi" w:cstheme="minorHAnsi"/>
          <w:sz w:val="24"/>
          <w:szCs w:val="24"/>
        </w:rPr>
        <w:t>1</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mm</w:t>
      </w:r>
      <w:r w:rsidRPr="00D65BAA">
        <w:rPr>
          <w:rFonts w:asciiTheme="minorHAnsi" w:hAnsiTheme="minorHAnsi" w:cstheme="minorHAnsi"/>
          <w:sz w:val="24"/>
          <w:szCs w:val="24"/>
          <w:vertAlign w:val="superscript"/>
        </w:rPr>
        <w:t>3</w:t>
      </w:r>
      <w:r w:rsidRPr="00D65BAA">
        <w:rPr>
          <w:rFonts w:asciiTheme="minorHAnsi" w:hAnsiTheme="minorHAnsi" w:cstheme="minorHAnsi"/>
          <w:sz w:val="24"/>
          <w:szCs w:val="24"/>
        </w:rPr>
        <w:t>), and enzymatically digested in tissue dissociation mix, consisting of Advanced DMEM/F12 medium (Gibco</w:t>
      </w:r>
      <w:r w:rsidRPr="00D65BAA">
        <w:rPr>
          <w:rFonts w:asciiTheme="minorHAnsi" w:hAnsiTheme="minorHAnsi" w:cstheme="minorHAnsi"/>
          <w:sz w:val="24"/>
          <w:szCs w:val="24"/>
        </w:rPr>
        <w:softHyphen/>
        <w:t>™) complemented with DNAse I (100 µg/ml, VWR International, Radnor, PA, USA), Dispase (100 µg/ml, Corning</w:t>
      </w:r>
      <w:r w:rsidRPr="00D65BAA">
        <w:rPr>
          <w:rFonts w:asciiTheme="minorHAnsi" w:hAnsiTheme="minorHAnsi" w:cstheme="minorHAnsi"/>
          <w:sz w:val="24"/>
          <w:szCs w:val="24"/>
          <w:vertAlign w:val="superscript"/>
        </w:rPr>
        <w:t>®</w:t>
      </w:r>
      <w:r w:rsidRPr="00D65BAA">
        <w:rPr>
          <w:rFonts w:asciiTheme="minorHAnsi" w:hAnsiTheme="minorHAnsi" w:cstheme="minorHAnsi"/>
          <w:sz w:val="24"/>
          <w:szCs w:val="24"/>
        </w:rPr>
        <w:t>, Corning, NY, USA) and Y-27632 dihydrochloride (10 µmol/L, Abmole, Houston, TX, USA). After incubation at 37°C for 30 min, enzymatic dissociation was stopped on ice by adding basal medium, consisting of Advanced DMEM/F12 (1X), HEPES (1mol/L, Sigma-Aldrich), GlutaMax (1</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 Gibco</w:t>
      </w:r>
      <w:r w:rsidRPr="00D65BAA">
        <w:rPr>
          <w:rFonts w:asciiTheme="minorHAnsi" w:hAnsiTheme="minorHAnsi" w:cstheme="minorHAnsi"/>
          <w:sz w:val="24"/>
          <w:szCs w:val="24"/>
        </w:rPr>
        <w:softHyphen/>
        <w:t xml:space="preserve">™), N-Acetyl-L-cystein (1 mmol/L, </w:t>
      </w:r>
      <w:r w:rsidRPr="00D65BAA">
        <w:rPr>
          <w:rStyle w:val="Hervorhebung"/>
          <w:rFonts w:asciiTheme="minorHAnsi" w:hAnsiTheme="minorHAnsi" w:cstheme="minorHAnsi"/>
          <w:sz w:val="24"/>
          <w:szCs w:val="24"/>
        </w:rPr>
        <w:t>Sigma-Aldrich</w:t>
      </w:r>
      <w:r w:rsidRPr="00D65BAA">
        <w:rPr>
          <w:rFonts w:asciiTheme="minorHAnsi" w:hAnsiTheme="minorHAnsi" w:cstheme="minorHAnsi"/>
          <w:sz w:val="24"/>
          <w:szCs w:val="24"/>
        </w:rPr>
        <w:t>), penicillin/streptomycin (1</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 xml:space="preserve">%), gastrin (10 nmol/L, </w:t>
      </w:r>
      <w:r w:rsidRPr="00D65BAA">
        <w:rPr>
          <w:rStyle w:val="Hervorhebung"/>
          <w:rFonts w:asciiTheme="minorHAnsi" w:hAnsiTheme="minorHAnsi" w:cstheme="minorHAnsi"/>
          <w:sz w:val="24"/>
          <w:szCs w:val="24"/>
        </w:rPr>
        <w:t>Sigma-Aldrich</w:t>
      </w:r>
      <w:r w:rsidRPr="00D65BAA">
        <w:rPr>
          <w:rFonts w:asciiTheme="minorHAnsi" w:hAnsiTheme="minorHAnsi" w:cstheme="minorHAnsi"/>
          <w:sz w:val="24"/>
          <w:szCs w:val="24"/>
        </w:rPr>
        <w:t>) and Y-27632 dihydrochloride (5 µmol/L). Suspension was strained over 500-µm and 40-µm filters (pluriSelect®), and centrifuged at 300 g for 5 min at 4°C. Fragments ranging from &gt;40 µm to &lt;500 µm in size were employed for organoid cultures.</w:t>
      </w:r>
    </w:p>
    <w:p w14:paraId="0C9C03AC" w14:textId="77777777" w:rsidR="003F5784" w:rsidRPr="00D65BAA" w:rsidRDefault="003F5784" w:rsidP="003F5784">
      <w:pPr>
        <w:spacing w:line="480" w:lineRule="exact"/>
        <w:rPr>
          <w:rFonts w:asciiTheme="minorHAnsi" w:hAnsiTheme="minorHAnsi" w:cstheme="minorHAnsi"/>
          <w:sz w:val="24"/>
          <w:szCs w:val="24"/>
        </w:rPr>
      </w:pPr>
    </w:p>
    <w:p w14:paraId="5845A3B1" w14:textId="77777777" w:rsidR="003F5784" w:rsidRPr="00D65BAA" w:rsidRDefault="003F5784" w:rsidP="003F5784">
      <w:pPr>
        <w:pStyle w:val="berschrift2"/>
        <w:spacing w:before="0" w:after="160" w:line="480" w:lineRule="exact"/>
        <w:rPr>
          <w:rFonts w:asciiTheme="minorHAnsi" w:hAnsiTheme="minorHAnsi" w:cstheme="minorHAnsi"/>
          <w:b w:val="0"/>
          <w:i/>
          <w:szCs w:val="24"/>
        </w:rPr>
      </w:pPr>
      <w:r w:rsidRPr="00D65BAA">
        <w:rPr>
          <w:rFonts w:asciiTheme="minorHAnsi" w:hAnsiTheme="minorHAnsi" w:cstheme="minorHAnsi"/>
          <w:b w:val="0"/>
          <w:i/>
          <w:szCs w:val="24"/>
        </w:rPr>
        <w:t>Organoid cultures</w:t>
      </w:r>
    </w:p>
    <w:p w14:paraId="02A59EB6" w14:textId="6273267C" w:rsidR="003F5784" w:rsidRPr="00D65BAA" w:rsidRDefault="003F5784" w:rsidP="003F5784">
      <w:pPr>
        <w:spacing w:line="480" w:lineRule="exact"/>
        <w:rPr>
          <w:rFonts w:asciiTheme="minorHAnsi" w:hAnsiTheme="minorHAnsi" w:cstheme="minorHAnsi"/>
          <w:sz w:val="24"/>
          <w:szCs w:val="24"/>
        </w:rPr>
      </w:pPr>
      <w:r w:rsidRPr="00D65BAA">
        <w:rPr>
          <w:rFonts w:asciiTheme="minorHAnsi" w:hAnsiTheme="minorHAnsi" w:cstheme="minorHAnsi"/>
          <w:sz w:val="24"/>
          <w:szCs w:val="24"/>
        </w:rPr>
        <w:t xml:space="preserve">Tissue fragments were plated in cell culture plates (Corning®) and covered with an organoid medium (herein referred to PDO complete+2 medium) initially formulated by Driehuis </w:t>
      </w:r>
      <w:r w:rsidRPr="00D65BAA">
        <w:rPr>
          <w:rFonts w:asciiTheme="minorHAnsi" w:hAnsiTheme="minorHAnsi" w:cstheme="minorHAnsi"/>
          <w:i/>
          <w:sz w:val="24"/>
          <w:szCs w:val="24"/>
        </w:rPr>
        <w:t>et al.</w:t>
      </w:r>
      <w:r w:rsidRPr="00D65BAA">
        <w:rPr>
          <w:rFonts w:asciiTheme="minorHAnsi" w:hAnsiTheme="minorHAnsi" w:cstheme="minorHAnsi"/>
          <w:sz w:val="24"/>
          <w:szCs w:val="24"/>
        </w:rPr>
        <w:fldChar w:fldCharType="begin">
          <w:fldData xml:space="preserve">PEVuZE5vdGU+PENpdGU+PEF1dGhvcj5EcmllaHVpczwvQXV0aG9yPjxZZWFyPjIwMTk8L1llYXI+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</w:fldData>
        </w:fldChar>
      </w:r>
      <w:r w:rsidRPr="00D65BAA">
        <w:rPr>
          <w:rFonts w:asciiTheme="minorHAnsi" w:hAnsiTheme="minorHAnsi" w:cstheme="minorHAnsi"/>
          <w:sz w:val="24"/>
          <w:szCs w:val="24"/>
        </w:rPr>
        <w:instrText xml:space="preserve"> ADDIN EN.CITE </w:instrText>
      </w:r>
      <w:r w:rsidRPr="00D65BAA">
        <w:rPr>
          <w:rFonts w:asciiTheme="minorHAnsi" w:hAnsiTheme="minorHAnsi" w:cstheme="minorHAnsi"/>
          <w:sz w:val="24"/>
          <w:szCs w:val="24"/>
        </w:rPr>
        <w:fldChar w:fldCharType="begin">
          <w:fldData xml:space="preserve">PEVuZE5vdGU+PENpdGU+PEF1dGhvcj5EcmllaHVpczwvQXV0aG9yPjxZZWFyPjIwMTk8L1llYXI+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</w:fldData>
        </w:fldChar>
      </w:r>
      <w:r w:rsidRPr="00D65BAA">
        <w:rPr>
          <w:rFonts w:asciiTheme="minorHAnsi" w:hAnsiTheme="minorHAnsi" w:cstheme="minorHAnsi"/>
          <w:sz w:val="24"/>
          <w:szCs w:val="24"/>
        </w:rPr>
        <w:instrText xml:space="preserve"> ADDIN EN.CITE.DATA </w:instrText>
      </w:r>
      <w:r w:rsidRPr="00D65BAA">
        <w:rPr>
          <w:rFonts w:asciiTheme="minorHAnsi" w:hAnsiTheme="minorHAnsi" w:cstheme="minorHAnsi"/>
          <w:sz w:val="24"/>
          <w:szCs w:val="24"/>
        </w:rPr>
      </w:r>
      <w:r w:rsidRPr="00D65BAA">
        <w:rPr>
          <w:rFonts w:asciiTheme="minorHAnsi" w:hAnsiTheme="minorHAnsi" w:cstheme="minorHAnsi"/>
          <w:sz w:val="24"/>
          <w:szCs w:val="24"/>
        </w:rPr>
        <w:fldChar w:fldCharType="end"/>
      </w:r>
      <w:r w:rsidRPr="00D65BAA">
        <w:rPr>
          <w:rFonts w:asciiTheme="minorHAnsi" w:hAnsiTheme="minorHAnsi" w:cstheme="minorHAnsi"/>
          <w:sz w:val="24"/>
          <w:szCs w:val="24"/>
        </w:rPr>
      </w:r>
      <w:r w:rsidRPr="00D65BAA">
        <w:rPr>
          <w:rFonts w:asciiTheme="minorHAnsi" w:hAnsiTheme="minorHAnsi" w:cstheme="minorHAnsi"/>
          <w:sz w:val="24"/>
          <w:szCs w:val="24"/>
        </w:rPr>
        <w:fldChar w:fldCharType="separate"/>
      </w:r>
      <w:r w:rsidRPr="00D65BAA">
        <w:rPr>
          <w:rFonts w:asciiTheme="minorHAnsi" w:hAnsiTheme="minorHAnsi" w:cstheme="minorHAnsi"/>
          <w:noProof/>
          <w:sz w:val="24"/>
          <w:szCs w:val="24"/>
        </w:rPr>
        <w:t>[1]</w:t>
      </w:r>
      <w:r w:rsidRPr="00D65BAA">
        <w:rPr>
          <w:rFonts w:asciiTheme="minorHAnsi" w:hAnsiTheme="minorHAnsi" w:cstheme="minorHAnsi"/>
          <w:sz w:val="24"/>
          <w:szCs w:val="24"/>
        </w:rPr>
        <w:fldChar w:fldCharType="end"/>
      </w:r>
      <w:r w:rsidRPr="00D65BAA">
        <w:rPr>
          <w:rFonts w:asciiTheme="minorHAnsi" w:hAnsiTheme="minorHAnsi" w:cstheme="minorHAnsi"/>
          <w:sz w:val="24"/>
          <w:szCs w:val="24"/>
        </w:rPr>
        <w:t xml:space="preserve"> and further optimised during the pilot phase of this project. PDO complete+2 medium consisted of basal medium supplemented with serum-free B-27 (1X, Gibco</w:t>
      </w:r>
      <w:r w:rsidRPr="00D65BAA">
        <w:rPr>
          <w:rFonts w:asciiTheme="minorHAnsi" w:hAnsiTheme="minorHAnsi" w:cstheme="minorHAnsi"/>
          <w:sz w:val="24"/>
          <w:szCs w:val="24"/>
        </w:rPr>
        <w:softHyphen/>
        <w:t>™), N2 (1X, Gibco</w:t>
      </w:r>
      <w:r w:rsidRPr="00D65BAA">
        <w:rPr>
          <w:rFonts w:asciiTheme="minorHAnsi" w:hAnsiTheme="minorHAnsi" w:cstheme="minorHAnsi"/>
          <w:sz w:val="24"/>
          <w:szCs w:val="24"/>
        </w:rPr>
        <w:softHyphen/>
        <w:t xml:space="preserve">™), </w:t>
      </w:r>
      <w:r w:rsidRPr="00D65BAA">
        <w:rPr>
          <w:rFonts w:asciiTheme="minorHAnsi" w:hAnsiTheme="minorHAnsi" w:cstheme="minorHAnsi"/>
          <w:sz w:val="24"/>
          <w:szCs w:val="24"/>
        </w:rPr>
        <w:lastRenderedPageBreak/>
        <w:t>recombinant human FGF basic (20 ng/ ml, PeproTech, Cranbury, NJ, USA), recombinant human EGF (50 ng/ml Invitrogen, Carlsbad, CA, USA), Y-27632 dihydrochloride (10 µmol/L), TGF-ß RI kinase-inhibitor VI, SB431542 (0.5 µmol/L</w:t>
      </w:r>
      <w:r w:rsidRPr="00D65BAA">
        <w:rPr>
          <w:rFonts w:asciiTheme="minorHAnsi" w:hAnsiTheme="minorHAnsi" w:cstheme="minorHAnsi"/>
          <w:i/>
          <w:iCs/>
          <w:sz w:val="24"/>
          <w:szCs w:val="24"/>
        </w:rPr>
        <w:t xml:space="preserve">, </w:t>
      </w:r>
      <w:r w:rsidRPr="00D65BAA">
        <w:rPr>
          <w:rStyle w:val="Hervorhebung"/>
          <w:rFonts w:asciiTheme="minorHAnsi" w:hAnsiTheme="minorHAnsi" w:cstheme="minorHAnsi"/>
          <w:sz w:val="24"/>
          <w:szCs w:val="24"/>
        </w:rPr>
        <w:t>Sigma-Aldrich</w:t>
      </w:r>
      <w:r w:rsidRPr="00D65BAA">
        <w:rPr>
          <w:rFonts w:asciiTheme="minorHAnsi" w:hAnsiTheme="minorHAnsi" w:cstheme="minorHAnsi"/>
          <w:sz w:val="24"/>
          <w:szCs w:val="24"/>
        </w:rPr>
        <w:t xml:space="preserve">) and conditioned medium from the cell line CRL-2376™ (1:100, ATCC, Manassas, VA, USA) containing Wnt-3A, R-spondin and Noggin. Amphotericin B (250 µg/ml, </w:t>
      </w:r>
      <w:r w:rsidRPr="00D65BAA">
        <w:rPr>
          <w:rStyle w:val="Hervorhebung"/>
          <w:rFonts w:asciiTheme="minorHAnsi" w:hAnsiTheme="minorHAnsi" w:cstheme="minorHAnsi"/>
          <w:sz w:val="24"/>
          <w:szCs w:val="24"/>
        </w:rPr>
        <w:t>Sigma-Aldrich</w:t>
      </w:r>
      <w:r w:rsidRPr="00D65BAA">
        <w:rPr>
          <w:rFonts w:asciiTheme="minorHAnsi" w:hAnsiTheme="minorHAnsi" w:cstheme="minorHAnsi"/>
          <w:sz w:val="24"/>
          <w:szCs w:val="24"/>
        </w:rPr>
        <w:t>) was added only for the first three days of culture. Cultures were kept at 37</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°C and 5</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 pCO2 in a humidified incubator. At 80% confluence, cells were passaged with TrypLE™ Express Enzyme Phenol Red (1x, Thermo Fisher Scientific). Two-thousand cells were seeded in 15 µl of Matrigel (Corning</w:t>
      </w:r>
      <w:r w:rsidRPr="00D65BAA">
        <w:rPr>
          <w:rFonts w:asciiTheme="minorHAnsi" w:hAnsiTheme="minorHAnsi" w:cstheme="minorHAnsi"/>
          <w:sz w:val="24"/>
          <w:szCs w:val="24"/>
          <w:vertAlign w:val="superscript"/>
        </w:rPr>
        <w:t>®</w:t>
      </w:r>
      <w:r w:rsidRPr="00D65BAA">
        <w:rPr>
          <w:rFonts w:asciiTheme="minorHAnsi" w:hAnsiTheme="minorHAnsi" w:cstheme="minorHAnsi"/>
          <w:sz w:val="24"/>
          <w:szCs w:val="24"/>
        </w:rPr>
        <w:t>). Drops solidified at 37</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 xml:space="preserve">°C for 30 min with the plate upside down before prewarmed PDO complete+2 medium was added. Medium was exchanged every 3-4 days. For passaging, Matrigel was scratched from the plate, transferred to a microcentrifuge tube and washed with cold Dulbecco‘s Phosphate Buffered Saline (Thermo Fisher Scientific). Organoids were then incubated for 2-5 min in TrypLE™ before reseeding. Alternatively, </w:t>
      </w:r>
      <w:r w:rsidRPr="00D65BAA">
        <w:rPr>
          <w:rFonts w:asciiTheme="minorHAnsi" w:hAnsiTheme="minorHAnsi" w:cstheme="minorHAnsi"/>
          <w:iCs/>
          <w:sz w:val="24"/>
          <w:szCs w:val="24"/>
        </w:rPr>
        <w:t>cells</w:t>
      </w:r>
      <w:r w:rsidRPr="00D65BAA">
        <w:rPr>
          <w:rFonts w:asciiTheme="minorHAnsi" w:hAnsiTheme="minorHAnsi" w:cstheme="minorHAnsi"/>
          <w:sz w:val="24"/>
          <w:szCs w:val="24"/>
        </w:rPr>
        <w:t xml:space="preserve"> were resuspended in Recovery™ cell culture freezing medium (Thermo Fisher Scientific) f</w:t>
      </w:r>
      <w:r w:rsidRPr="00D65BAA">
        <w:rPr>
          <w:rFonts w:asciiTheme="minorHAnsi" w:hAnsiTheme="minorHAnsi" w:cstheme="minorHAnsi"/>
          <w:iCs/>
          <w:sz w:val="24"/>
          <w:szCs w:val="24"/>
        </w:rPr>
        <w:t>or cryopreservation</w:t>
      </w:r>
      <w:r w:rsidRPr="00D65BAA">
        <w:rPr>
          <w:rFonts w:asciiTheme="minorHAnsi" w:hAnsiTheme="minorHAnsi" w:cstheme="minorHAnsi"/>
          <w:sz w:val="24"/>
          <w:szCs w:val="24"/>
        </w:rPr>
        <w:t xml:space="preserve"> in liquid nitrogen.</w:t>
      </w:r>
    </w:p>
    <w:p w14:paraId="01640AED" w14:textId="77777777" w:rsidR="003F5784" w:rsidRPr="00D65BAA" w:rsidRDefault="003F5784" w:rsidP="003F5784">
      <w:pPr>
        <w:spacing w:line="480" w:lineRule="exact"/>
        <w:rPr>
          <w:rFonts w:asciiTheme="minorHAnsi" w:hAnsiTheme="minorHAnsi" w:cstheme="minorHAnsi"/>
          <w:sz w:val="24"/>
          <w:szCs w:val="24"/>
        </w:rPr>
      </w:pPr>
    </w:p>
    <w:p w14:paraId="6F5A4292" w14:textId="77777777" w:rsidR="007E33DD" w:rsidRPr="00D65BAA" w:rsidRDefault="007E33DD" w:rsidP="007E33DD">
      <w:pPr>
        <w:pStyle w:val="berschrift2"/>
        <w:spacing w:before="0" w:after="160" w:line="480" w:lineRule="exact"/>
        <w:rPr>
          <w:rFonts w:asciiTheme="minorHAnsi" w:hAnsiTheme="minorHAnsi" w:cstheme="minorHAnsi"/>
          <w:b w:val="0"/>
          <w:i/>
          <w:szCs w:val="24"/>
        </w:rPr>
      </w:pPr>
      <w:r w:rsidRPr="00D65BAA">
        <w:rPr>
          <w:rFonts w:asciiTheme="minorHAnsi" w:hAnsiTheme="minorHAnsi" w:cstheme="minorHAnsi"/>
          <w:b w:val="0"/>
          <w:i/>
          <w:szCs w:val="24"/>
        </w:rPr>
        <w:t xml:space="preserve">Histopathological characterisation </w:t>
      </w:r>
    </w:p>
    <w:p w14:paraId="74B8DC4A" w14:textId="3626B7AF" w:rsidR="007E33DD" w:rsidRPr="00D65BAA" w:rsidRDefault="007E33DD" w:rsidP="007E33DD">
      <w:pPr>
        <w:spacing w:line="480" w:lineRule="exact"/>
        <w:rPr>
          <w:rStyle w:val="normaltextrun"/>
          <w:rFonts w:asciiTheme="minorHAnsi" w:hAnsiTheme="minorHAnsi" w:cstheme="minorHAnsi"/>
          <w:color w:val="000000"/>
          <w:sz w:val="24"/>
          <w:szCs w:val="24"/>
          <w:bdr w:val="none" w:sz="0" w:space="0" w:color="auto" w:frame="1"/>
        </w:rPr>
      </w:pPr>
      <w:r w:rsidRPr="00D65BAA">
        <w:rPr>
          <w:rFonts w:asciiTheme="minorHAnsi" w:hAnsiTheme="minorHAnsi" w:cstheme="minorHAnsi"/>
          <w:sz w:val="24"/>
          <w:szCs w:val="24"/>
        </w:rPr>
        <w:t>At a minimum size of 100 µm, organoids were harvested by dissolving Matrigel on ice using Cell Recovery Solution (Corning</w:t>
      </w:r>
      <w:r w:rsidRPr="00D65BAA">
        <w:rPr>
          <w:rFonts w:asciiTheme="minorHAnsi" w:hAnsiTheme="minorHAnsi" w:cstheme="minorHAnsi"/>
          <w:sz w:val="24"/>
          <w:szCs w:val="24"/>
          <w:vertAlign w:val="superscript"/>
        </w:rPr>
        <w:t>®</w:t>
      </w:r>
      <w:r w:rsidRPr="00D65BAA">
        <w:rPr>
          <w:rFonts w:asciiTheme="minorHAnsi" w:hAnsiTheme="minorHAnsi" w:cstheme="minorHAnsi"/>
          <w:sz w:val="24"/>
          <w:szCs w:val="24"/>
        </w:rPr>
        <w:t>). Organoids were washed with PBS and transferred to Eppendorf tubes that have been coated with 1% Bovine Serum Albumin (BSA, Thermo Fisher Scientific) in PBS. After fixation with 4</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 paraformaldehyde (Carl Roth GmbH) for 1 h at room temperature or overnight at 4</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°C, organoids were stained with haematoxylin in PBS (1:200) for 15 min. Washing steps were performed with PBS complemented with 0.1</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 xml:space="preserve">% BSA. The organoid pellet was overlayed with Histogel (Thermo Fisher Scientific), and stored at </w:t>
      </w:r>
      <w:r w:rsidRPr="00D65BAA">
        <w:rPr>
          <w:rFonts w:asciiTheme="minorHAnsi" w:hAnsiTheme="minorHAnsi" w:cstheme="minorHAnsi"/>
          <w:sz w:val="24"/>
          <w:szCs w:val="24"/>
        </w:rPr>
        <w:noBreakHyphen/>
        <w:t>20</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°C until further processing. Samples were dehydrated and embedded in paraffin. Sections of paraffin-embedded organoids were stained with haematoxylin-eosin. Additiona</w:t>
      </w:r>
      <w:r w:rsidR="00E604A1" w:rsidRPr="00D65BAA">
        <w:rPr>
          <w:rFonts w:asciiTheme="minorHAnsi" w:hAnsiTheme="minorHAnsi" w:cstheme="minorHAnsi"/>
          <w:sz w:val="24"/>
          <w:szCs w:val="24"/>
        </w:rPr>
        <w:t>l</w:t>
      </w:r>
      <w:r w:rsidRPr="00D65BAA">
        <w:rPr>
          <w:rFonts w:asciiTheme="minorHAnsi" w:hAnsiTheme="minorHAnsi" w:cstheme="minorHAnsi"/>
          <w:sz w:val="24"/>
          <w:szCs w:val="24"/>
        </w:rPr>
        <w:t xml:space="preserve">ly, immunohistochemical staining for the squamous cell markers cytokeratin 5/6 (CK5/6, </w:t>
      </w:r>
      <w:r w:rsidRPr="00D65BAA">
        <w:rPr>
          <w:rStyle w:val="normaltextrun"/>
          <w:rFonts w:asciiTheme="minorHAnsi" w:hAnsiTheme="minorHAnsi" w:cstheme="minorHAnsi"/>
          <w:color w:val="000000"/>
          <w:sz w:val="24"/>
          <w:szCs w:val="24"/>
          <w:bdr w:val="none" w:sz="0" w:space="0" w:color="auto" w:frame="1"/>
        </w:rPr>
        <w:t xml:space="preserve">clone EP24/EP67, Epitomics Inc., CA 94010, USA) and p40 (clone BC28, Ventana in Ventana Benchmark Ultra) </w:t>
      </w:r>
      <w:r w:rsidRPr="00D65BAA">
        <w:rPr>
          <w:rFonts w:asciiTheme="minorHAnsi" w:hAnsiTheme="minorHAnsi" w:cstheme="minorHAnsi"/>
          <w:sz w:val="24"/>
          <w:szCs w:val="24"/>
        </w:rPr>
        <w:t>were performed</w:t>
      </w:r>
      <w:r w:rsidRPr="00D65BAA">
        <w:rPr>
          <w:rStyle w:val="normaltextrun"/>
          <w:rFonts w:asciiTheme="minorHAnsi" w:hAnsiTheme="minorHAnsi" w:cstheme="minorHAnsi"/>
          <w:color w:val="000000"/>
          <w:sz w:val="24"/>
          <w:szCs w:val="24"/>
          <w:bdr w:val="none" w:sz="0" w:space="0" w:color="auto" w:frame="1"/>
        </w:rPr>
        <w:t xml:space="preserve">. Proliferating cells were detected by Ki67 staining (clone </w:t>
      </w:r>
      <w:r w:rsidRPr="00D65BAA">
        <w:rPr>
          <w:rStyle w:val="normaltextrun"/>
          <w:rFonts w:asciiTheme="minorHAnsi" w:hAnsiTheme="minorHAnsi" w:cstheme="minorHAnsi"/>
          <w:color w:val="000000"/>
          <w:sz w:val="24"/>
          <w:szCs w:val="24"/>
          <w:bdr w:val="none" w:sz="0" w:space="0" w:color="auto" w:frame="1"/>
        </w:rPr>
        <w:lastRenderedPageBreak/>
        <w:t xml:space="preserve">Mib1, all Dako Denmark A/S, Glostrup, Denmark). </w:t>
      </w:r>
      <w:r w:rsidR="00F11004" w:rsidRPr="00D65BAA">
        <w:rPr>
          <w:rStyle w:val="normaltextrun"/>
          <w:rFonts w:asciiTheme="minorHAnsi" w:hAnsiTheme="minorHAnsi" w:cstheme="minorHAnsi"/>
          <w:color w:val="000000"/>
          <w:sz w:val="24"/>
          <w:szCs w:val="24"/>
          <w:bdr w:val="none" w:sz="0" w:space="0" w:color="auto" w:frame="1"/>
        </w:rPr>
        <w:t xml:space="preserve">Two </w:t>
      </w:r>
      <w:r w:rsidR="002672AC" w:rsidRPr="00D65BAA">
        <w:rPr>
          <w:rStyle w:val="normaltextrun"/>
          <w:rFonts w:asciiTheme="minorHAnsi" w:hAnsiTheme="minorHAnsi" w:cstheme="minorHAnsi"/>
          <w:color w:val="000000"/>
          <w:sz w:val="24"/>
          <w:szCs w:val="24"/>
          <w:bdr w:val="none" w:sz="0" w:space="0" w:color="auto" w:frame="1"/>
        </w:rPr>
        <w:t>e</w:t>
      </w:r>
      <w:r w:rsidRPr="00D65BAA">
        <w:rPr>
          <w:rStyle w:val="normaltextrun"/>
          <w:rFonts w:asciiTheme="minorHAnsi" w:hAnsiTheme="minorHAnsi" w:cstheme="minorHAnsi"/>
          <w:color w:val="000000"/>
          <w:sz w:val="24"/>
          <w:szCs w:val="24"/>
          <w:bdr w:val="none" w:sz="0" w:space="0" w:color="auto" w:frame="1"/>
        </w:rPr>
        <w:t xml:space="preserve">xperienced head </w:t>
      </w:r>
      <w:r w:rsidR="00E604A1" w:rsidRPr="00D65BAA">
        <w:rPr>
          <w:rStyle w:val="normaltextrun"/>
          <w:rFonts w:asciiTheme="minorHAnsi" w:hAnsiTheme="minorHAnsi" w:cstheme="minorHAnsi"/>
          <w:color w:val="000000"/>
          <w:sz w:val="24"/>
          <w:szCs w:val="24"/>
          <w:bdr w:val="none" w:sz="0" w:space="0" w:color="auto" w:frame="1"/>
        </w:rPr>
        <w:t xml:space="preserve">and </w:t>
      </w:r>
      <w:r w:rsidRPr="00D65BAA">
        <w:rPr>
          <w:rStyle w:val="normaltextrun"/>
          <w:rFonts w:asciiTheme="minorHAnsi" w:hAnsiTheme="minorHAnsi" w:cstheme="minorHAnsi"/>
          <w:color w:val="000000"/>
          <w:sz w:val="24"/>
          <w:szCs w:val="24"/>
          <w:bdr w:val="none" w:sz="0" w:space="0" w:color="auto" w:frame="1"/>
        </w:rPr>
        <w:t xml:space="preserve">neck cancer pathologists (S.S., I.P.) performed </w:t>
      </w:r>
      <w:r w:rsidR="003F5784" w:rsidRPr="00D65BAA">
        <w:rPr>
          <w:rStyle w:val="normaltextrun"/>
          <w:rFonts w:asciiTheme="minorHAnsi" w:hAnsiTheme="minorHAnsi" w:cstheme="minorHAnsi"/>
          <w:color w:val="000000"/>
          <w:sz w:val="24"/>
          <w:szCs w:val="24"/>
          <w:bdr w:val="none" w:sz="0" w:space="0" w:color="auto" w:frame="1"/>
        </w:rPr>
        <w:t>the histopathological analyses.</w:t>
      </w:r>
    </w:p>
    <w:p w14:paraId="2FE99C34" w14:textId="77777777" w:rsidR="003F5784" w:rsidRPr="00D65BAA" w:rsidRDefault="003F5784" w:rsidP="007E33DD">
      <w:pPr>
        <w:spacing w:line="480" w:lineRule="exact"/>
        <w:rPr>
          <w:rStyle w:val="normaltextrun"/>
          <w:rFonts w:asciiTheme="minorHAnsi" w:hAnsiTheme="minorHAnsi" w:cstheme="minorHAnsi"/>
          <w:color w:val="000000"/>
          <w:sz w:val="24"/>
          <w:szCs w:val="24"/>
          <w:bdr w:val="none" w:sz="0" w:space="0" w:color="auto" w:frame="1"/>
        </w:rPr>
      </w:pPr>
    </w:p>
    <w:p w14:paraId="45F420F8" w14:textId="77777777" w:rsidR="007E33DD" w:rsidRPr="00D65BAA" w:rsidRDefault="007E33DD" w:rsidP="007E33DD">
      <w:pPr>
        <w:pStyle w:val="berschrift2"/>
        <w:spacing w:before="0" w:after="160" w:line="480" w:lineRule="exact"/>
        <w:rPr>
          <w:rFonts w:asciiTheme="minorHAnsi" w:hAnsiTheme="minorHAnsi" w:cstheme="minorHAnsi"/>
          <w:b w:val="0"/>
          <w:i/>
          <w:szCs w:val="24"/>
        </w:rPr>
      </w:pPr>
      <w:r w:rsidRPr="00D65BAA">
        <w:rPr>
          <w:rFonts w:asciiTheme="minorHAnsi" w:hAnsiTheme="minorHAnsi" w:cstheme="minorHAnsi"/>
          <w:b w:val="0"/>
          <w:i/>
          <w:szCs w:val="24"/>
        </w:rPr>
        <w:t>Molecular characterisation</w:t>
      </w:r>
    </w:p>
    <w:p w14:paraId="41A1A07C" w14:textId="2FB5D242" w:rsidR="007E33DD" w:rsidRPr="00D65BAA" w:rsidRDefault="007E33DD" w:rsidP="007E33DD">
      <w:pPr>
        <w:spacing w:line="480" w:lineRule="exact"/>
        <w:rPr>
          <w:rFonts w:asciiTheme="minorHAnsi" w:hAnsiTheme="minorHAnsi" w:cstheme="minorHAnsi"/>
          <w:sz w:val="24"/>
          <w:szCs w:val="24"/>
        </w:rPr>
      </w:pPr>
      <w:r w:rsidRPr="00D65BAA">
        <w:rPr>
          <w:rFonts w:asciiTheme="minorHAnsi" w:hAnsiTheme="minorHAnsi" w:cstheme="minorHAnsi"/>
          <w:sz w:val="24"/>
          <w:szCs w:val="24"/>
        </w:rPr>
        <w:t>Genomic DNA from organoids</w:t>
      </w:r>
      <w:r w:rsidR="00921E56" w:rsidRPr="00D65BAA">
        <w:rPr>
          <w:rFonts w:asciiTheme="minorHAnsi" w:hAnsiTheme="minorHAnsi" w:cstheme="minorHAnsi"/>
          <w:sz w:val="24"/>
          <w:szCs w:val="24"/>
        </w:rPr>
        <w:t xml:space="preserve"> and germline controls</w:t>
      </w:r>
      <w:r w:rsidRPr="00D65BAA">
        <w:rPr>
          <w:rFonts w:asciiTheme="minorHAnsi" w:hAnsiTheme="minorHAnsi" w:cstheme="minorHAnsi"/>
          <w:sz w:val="24"/>
          <w:szCs w:val="24"/>
        </w:rPr>
        <w:t xml:space="preserve"> </w:t>
      </w:r>
      <w:r w:rsidR="00921E56" w:rsidRPr="00D65BAA">
        <w:rPr>
          <w:rFonts w:asciiTheme="minorHAnsi" w:hAnsiTheme="minorHAnsi" w:cstheme="minorHAnsi"/>
          <w:sz w:val="24"/>
          <w:szCs w:val="24"/>
        </w:rPr>
        <w:t>(</w:t>
      </w:r>
      <w:r w:rsidRPr="00D65BAA">
        <w:rPr>
          <w:rFonts w:asciiTheme="minorHAnsi" w:hAnsiTheme="minorHAnsi" w:cstheme="minorHAnsi"/>
          <w:sz w:val="24"/>
          <w:szCs w:val="24"/>
        </w:rPr>
        <w:t>whole blood or peripheral mononuclear cells</w:t>
      </w:r>
      <w:r w:rsidR="00921E56" w:rsidRPr="00D65BAA">
        <w:rPr>
          <w:rFonts w:asciiTheme="minorHAnsi" w:hAnsiTheme="minorHAnsi" w:cstheme="minorHAnsi"/>
          <w:sz w:val="24"/>
          <w:szCs w:val="24"/>
        </w:rPr>
        <w:t>)</w:t>
      </w:r>
      <w:r w:rsidRPr="00D65BAA">
        <w:rPr>
          <w:rFonts w:asciiTheme="minorHAnsi" w:hAnsiTheme="minorHAnsi" w:cstheme="minorHAnsi"/>
          <w:sz w:val="24"/>
          <w:szCs w:val="24"/>
        </w:rPr>
        <w:t xml:space="preserve"> was isolated with DNeasy blood and tissue kit (Qiagen, Hilden, Germany, cat no. 69504) according to manufacturers’ instruction. DNA from formalin-fixed paraffin-embedded (FFPE) samples was isolated using the QIAamp DNA FFPE Tissue Kit (Qiagen, Hilden, Germany). DNA concentration was determined by the Qubit 4 Fluorometer (Thermo Fisher Scientific), and purity verified with the Nanodrop spectrophotometer. If necessary, DNA was purified and concentrated using the DNA Clean and Concentrator</w:t>
      </w:r>
      <w:r w:rsidRPr="00D65BAA">
        <w:rPr>
          <w:rFonts w:asciiTheme="minorHAnsi" w:hAnsiTheme="minorHAnsi" w:cstheme="minorHAnsi"/>
          <w:sz w:val="24"/>
          <w:szCs w:val="24"/>
          <w:vertAlign w:val="superscript"/>
        </w:rPr>
        <w:t xml:space="preserve">TM </w:t>
      </w:r>
      <w:r w:rsidRPr="00D65BAA">
        <w:rPr>
          <w:rFonts w:asciiTheme="minorHAnsi" w:hAnsiTheme="minorHAnsi" w:cstheme="minorHAnsi"/>
          <w:sz w:val="24"/>
          <w:szCs w:val="24"/>
        </w:rPr>
        <w:t>-25 kit (Zymo Research, Irvine, CA, USA). DNA libraries for whole exome sequencing (WES) were prepared using SureSelect XT HS2 DNA System in combination with the SureSelect XT HS Human All Exon V8 probes (Agilent Technologies, Santa Clara, CA, USA) according to manufacturers’ instruction.</w:t>
      </w:r>
    </w:p>
    <w:p w14:paraId="70969F71" w14:textId="672E4F5A" w:rsidR="007E33DD" w:rsidRPr="00D65BAA" w:rsidRDefault="007E33DD" w:rsidP="007E33DD">
      <w:pPr>
        <w:spacing w:line="480" w:lineRule="exact"/>
        <w:rPr>
          <w:rFonts w:asciiTheme="minorHAnsi" w:hAnsiTheme="minorHAnsi" w:cstheme="minorHAnsi"/>
          <w:sz w:val="24"/>
          <w:szCs w:val="24"/>
        </w:rPr>
      </w:pPr>
      <w:r w:rsidRPr="00D65BAA">
        <w:rPr>
          <w:rFonts w:asciiTheme="minorHAnsi" w:hAnsiTheme="minorHAnsi" w:cstheme="minorHAnsi"/>
          <w:sz w:val="24"/>
          <w:szCs w:val="24"/>
        </w:rPr>
        <w:t xml:space="preserve">WES was conducted on an Illumina NovaSeq 6000 platform (Illumina Inc. through Novogene Bioinformatics Technology Co., Ltd). </w:t>
      </w:r>
      <w:r w:rsidR="00381716" w:rsidRPr="00D65BAA">
        <w:rPr>
          <w:rFonts w:asciiTheme="minorHAnsi" w:hAnsiTheme="minorHAnsi" w:cstheme="minorHAnsi"/>
          <w:sz w:val="24"/>
          <w:szCs w:val="24"/>
        </w:rPr>
        <w:t xml:space="preserve">Mean </w:t>
      </w:r>
      <w:r w:rsidRPr="00D65BAA">
        <w:rPr>
          <w:rFonts w:asciiTheme="minorHAnsi" w:hAnsiTheme="minorHAnsi" w:cstheme="minorHAnsi"/>
          <w:sz w:val="24"/>
          <w:szCs w:val="24"/>
        </w:rPr>
        <w:t>coverages of 330</w:t>
      </w:r>
      <w:r w:rsidR="00E47DA1">
        <w:rPr>
          <w:rFonts w:asciiTheme="minorHAnsi" w:hAnsiTheme="minorHAnsi" w:cstheme="minorHAnsi"/>
          <w:sz w:val="24"/>
          <w:szCs w:val="24"/>
        </w:rPr>
        <w:t>x</w:t>
      </w:r>
      <w:r w:rsidRPr="00D65BAA">
        <w:rPr>
          <w:rFonts w:asciiTheme="minorHAnsi" w:hAnsiTheme="minorHAnsi" w:cstheme="minorHAnsi"/>
          <w:sz w:val="24"/>
          <w:szCs w:val="24"/>
        </w:rPr>
        <w:t xml:space="preserve"> and 400</w:t>
      </w:r>
      <w:r w:rsidR="00E47DA1">
        <w:rPr>
          <w:rFonts w:asciiTheme="minorHAnsi" w:hAnsiTheme="minorHAnsi" w:cstheme="minorHAnsi"/>
          <w:sz w:val="24"/>
          <w:szCs w:val="24"/>
        </w:rPr>
        <w:t>x</w:t>
      </w:r>
      <w:r w:rsidRPr="00D65BAA">
        <w:rPr>
          <w:rFonts w:asciiTheme="minorHAnsi" w:hAnsiTheme="minorHAnsi" w:cstheme="minorHAnsi"/>
          <w:sz w:val="24"/>
          <w:szCs w:val="24"/>
        </w:rPr>
        <w:t xml:space="preserve"> were achieved for organoids and FFPE tumour samples, respectively. Germline samples (whole blood, PBMCs or normal tissue) were sequenced with a mean coverage of 150.</w:t>
      </w:r>
    </w:p>
    <w:p w14:paraId="5D6FAF8E" w14:textId="02C94B90" w:rsidR="007E33DD" w:rsidRPr="00D65BAA" w:rsidRDefault="007E33DD" w:rsidP="007E33DD">
      <w:pPr>
        <w:spacing w:line="480" w:lineRule="exact"/>
        <w:rPr>
          <w:rFonts w:asciiTheme="minorHAnsi" w:hAnsiTheme="minorHAnsi" w:cstheme="minorHAnsi"/>
          <w:sz w:val="24"/>
          <w:szCs w:val="24"/>
        </w:rPr>
      </w:pPr>
      <w:r w:rsidRPr="00D65BAA">
        <w:rPr>
          <w:rFonts w:asciiTheme="minorHAnsi" w:hAnsiTheme="minorHAnsi" w:cstheme="minorHAnsi"/>
          <w:sz w:val="24"/>
          <w:szCs w:val="24"/>
        </w:rPr>
        <w:t xml:space="preserve">The data was mapped using bwa-mem2 </w:t>
      </w:r>
      <w:r w:rsidRPr="00D65BAA">
        <w:rPr>
          <w:rFonts w:asciiTheme="minorHAnsi" w:hAnsiTheme="minorHAnsi" w:cstheme="minorHAnsi"/>
          <w:sz w:val="24"/>
          <w:szCs w:val="24"/>
        </w:rPr>
        <w:fldChar w:fldCharType="begin"/>
      </w:r>
      <w:r w:rsidR="003F5784" w:rsidRPr="00D65BAA">
        <w:rPr>
          <w:rFonts w:asciiTheme="minorHAnsi" w:hAnsiTheme="minorHAnsi" w:cstheme="minorHAnsi"/>
          <w:sz w:val="24"/>
          <w:szCs w:val="24"/>
        </w:rPr>
        <w:instrText xml:space="preserve"> ADDIN EN.CITE &lt;EndNote&gt;&lt;Cite&gt;&lt;Author&gt;Md&lt;/Author&gt;&lt;RecNum&gt;43&lt;/RecNum&gt;&lt;DisplayText&gt;[2]&lt;/DisplayText&gt;&lt;record&gt;&lt;rec-number&gt;43&lt;/rec-number&gt;&lt;foreign-keys&gt;&lt;key app="EN" db-id="2r9zvswxmx0wptew09tvwzvzatv5psaxrszz" timestamp="1712555831"&gt;43&lt;/key&gt;&lt;/foreign-keys&gt;&lt;ref-type name="Electronic Article"&gt;43&lt;/ref-type&gt;&lt;contributors&gt;&lt;authors&gt;&lt;author&gt;Vasimuddin Md&lt;/author&gt;&lt;author&gt;Sanchit Misra&lt;/author&gt;&lt;author&gt;Heng Li&lt;/author&gt;&lt;author&gt;Srinivas Aluru&lt;/author&gt;&lt;/authors&gt;&lt;/contributors&gt;&lt;titles&gt;&lt;title&gt;Efficient Architecture-Aware Acceleration of BWA-MEM for Multicore Systems&lt;/title&gt;&lt;secondary-title&gt;arXiv:1907.12931v1 [cs.DC]&lt;/secondary-title&gt;&lt;/titles&gt;&lt;periodical&gt;&lt;full-title&gt;arXiv:1907.12931v1 [cs.DC]&lt;/full-title&gt;&lt;/periodical&gt;&lt;section&gt;27 Jul 2019&lt;/section&gt;&lt;dates&gt;&lt;/dates&gt;&lt;urls&gt;&lt;/urls&gt;&lt;electronic-resource-num&gt;doi.org/10.48550/arXiv.1907.12931&lt;/electronic-resource-num&gt;&lt;/record&gt;&lt;/Cite&gt;&lt;/EndNote&gt;</w:instrText>
      </w:r>
      <w:r w:rsidRPr="00D65BAA">
        <w:rPr>
          <w:rFonts w:asciiTheme="minorHAnsi" w:hAnsiTheme="minorHAnsi" w:cstheme="minorHAnsi"/>
          <w:sz w:val="24"/>
          <w:szCs w:val="24"/>
        </w:rPr>
        <w:fldChar w:fldCharType="separate"/>
      </w:r>
      <w:r w:rsidR="003F5784" w:rsidRPr="00D65BAA">
        <w:rPr>
          <w:rFonts w:asciiTheme="minorHAnsi" w:hAnsiTheme="minorHAnsi" w:cstheme="minorHAnsi"/>
          <w:noProof/>
          <w:sz w:val="24"/>
          <w:szCs w:val="24"/>
        </w:rPr>
        <w:t>[2]</w:t>
      </w:r>
      <w:r w:rsidRPr="00D65BAA">
        <w:rPr>
          <w:rFonts w:asciiTheme="minorHAnsi" w:hAnsiTheme="minorHAnsi" w:cstheme="minorHAnsi"/>
          <w:sz w:val="24"/>
          <w:szCs w:val="24"/>
        </w:rPr>
        <w:fldChar w:fldCharType="end"/>
      </w:r>
      <w:r w:rsidRPr="00D65BAA">
        <w:rPr>
          <w:rFonts w:asciiTheme="minorHAnsi" w:hAnsiTheme="minorHAnsi" w:cstheme="minorHAnsi"/>
          <w:sz w:val="24"/>
          <w:szCs w:val="24"/>
        </w:rPr>
        <w:t xml:space="preserve"> against the GRCh38.d1.vd1 version of the human genome, which includes decoys &amp; common viral sequences. Molecular barcodes were processed with the AGeNT software </w:t>
      </w:r>
      <w:r w:rsidRPr="00D65BAA">
        <w:rPr>
          <w:rFonts w:asciiTheme="minorHAnsi" w:hAnsiTheme="minorHAnsi" w:cstheme="minorHAnsi"/>
          <w:sz w:val="24"/>
          <w:szCs w:val="24"/>
        </w:rPr>
        <w:fldChar w:fldCharType="begin"/>
      </w:r>
      <w:r w:rsidR="003F5784" w:rsidRPr="00D65BAA">
        <w:rPr>
          <w:rFonts w:asciiTheme="minorHAnsi" w:hAnsiTheme="minorHAnsi" w:cstheme="minorHAnsi"/>
          <w:sz w:val="24"/>
          <w:szCs w:val="24"/>
        </w:rPr>
        <w:instrText xml:space="preserve"> ADDIN EN.CITE &lt;EndNote&gt;&lt;Cite&gt;&lt;RecNum&gt;44&lt;/RecNum&gt;&lt;DisplayText&gt;[3]&lt;/DisplayText&gt;&lt;record&gt;&lt;rec-number&gt;44&lt;/rec-number&gt;&lt;foreign-keys&gt;&lt;key app="EN" db-id="2r9zvswxmx0wptew09tvwzvzatv5psaxrszz" timestamp="1712556316"&gt;44&lt;/key&gt;&lt;/foreign-keys&gt;&lt;ref-type name="Web Page"&gt;12&lt;/ref-type&gt;&lt;contributors&gt;&lt;/contributors&gt;&lt;titles&gt;&lt;title&gt;https://www.agilent.com/en/product/next-generation-sequencing/ngs-data-analysis-interpretation/agent-4301558&lt;/title&gt;&lt;/titles&gt;&lt;dates&gt;&lt;/dates&gt;&lt;pub-location&gt; &lt;/pub-location&gt;&lt;urls&gt;&lt;/urls&gt;&lt;/record&gt;&lt;/Cite&gt;&lt;/EndNote&gt;</w:instrText>
      </w:r>
      <w:r w:rsidRPr="00D65BAA">
        <w:rPr>
          <w:rFonts w:asciiTheme="minorHAnsi" w:hAnsiTheme="minorHAnsi" w:cstheme="minorHAnsi"/>
          <w:sz w:val="24"/>
          <w:szCs w:val="24"/>
        </w:rPr>
        <w:fldChar w:fldCharType="separate"/>
      </w:r>
      <w:r w:rsidR="003F5784" w:rsidRPr="00D65BAA">
        <w:rPr>
          <w:rFonts w:asciiTheme="minorHAnsi" w:hAnsiTheme="minorHAnsi" w:cstheme="minorHAnsi"/>
          <w:noProof/>
          <w:sz w:val="24"/>
          <w:szCs w:val="24"/>
        </w:rPr>
        <w:t>[3]</w:t>
      </w:r>
      <w:r w:rsidRPr="00D65BAA">
        <w:rPr>
          <w:rFonts w:asciiTheme="minorHAnsi" w:hAnsiTheme="minorHAnsi" w:cstheme="minorHAnsi"/>
          <w:sz w:val="24"/>
          <w:szCs w:val="24"/>
        </w:rPr>
        <w:fldChar w:fldCharType="end"/>
      </w:r>
      <w:r w:rsidRPr="00D65BAA">
        <w:rPr>
          <w:rFonts w:asciiTheme="minorHAnsi" w:hAnsiTheme="minorHAnsi" w:cstheme="minorHAnsi"/>
          <w:sz w:val="24"/>
          <w:szCs w:val="24"/>
        </w:rPr>
        <w:t xml:space="preserve">, using the trimmer and creak modules prior to mapping and for de-duplication, respectively. Finally, the base quality scores were re-calibrated using BaseRecalibrator &amp; ApplyBQSR from GATK (version 4.4) </w:t>
      </w:r>
      <w:r w:rsidRPr="00D65BAA">
        <w:rPr>
          <w:rFonts w:asciiTheme="minorHAnsi" w:hAnsiTheme="minorHAnsi" w:cstheme="minorHAnsi"/>
          <w:sz w:val="24"/>
          <w:szCs w:val="24"/>
        </w:rPr>
        <w:fldChar w:fldCharType="begin"/>
      </w:r>
      <w:r w:rsidR="003F5784" w:rsidRPr="00D65BAA">
        <w:rPr>
          <w:rFonts w:asciiTheme="minorHAnsi" w:hAnsiTheme="minorHAnsi" w:cstheme="minorHAnsi"/>
          <w:sz w:val="24"/>
          <w:szCs w:val="24"/>
        </w:rPr>
        <w:instrText xml:space="preserve"> ADDIN EN.CITE &lt;EndNote&gt;&lt;Cite&gt;&lt;Author&gt;Van der Auwera&lt;/Author&gt;&lt;Year&gt;2020&lt;/Year&gt;&lt;RecNum&gt;45&lt;/RecNum&gt;&lt;DisplayText&gt;[4]&lt;/DisplayText&gt;&lt;record&gt;&lt;rec-number&gt;45&lt;/rec-number&gt;&lt;foreign-keys&gt;&lt;key app="EN" db-id="2r9zvswxmx0wptew09tvwzvzatv5psaxrszz" timestamp="1712556810"&gt;45&lt;/key&gt;&lt;/foreign-keys&gt;&lt;ref-type name="Book"&gt;6&lt;/ref-type&gt;&lt;contributors&gt;&lt;authors&gt;&lt;author&gt;Van der Auwera, G.A.&lt;/author&gt;&lt;author&gt;O&amp;apos;Connor, B.D.&lt;/author&gt;&lt;/authors&gt;&lt;/contributors&gt;&lt;titles&gt;&lt;title&gt;Genomics in the Cloud&lt;/title&gt;&lt;/titles&gt;&lt;dates&gt;&lt;year&gt;2020&lt;/year&gt;&lt;/dates&gt;&lt;publisher&gt;O&amp;apos;Reilly Media&lt;/publisher&gt;&lt;isbn&gt;9781491975190]&lt;/isbn&gt;&lt;urls&gt;&lt;/urls&gt;&lt;/record&gt;&lt;/Cite&gt;&lt;/EndNote&gt;</w:instrText>
      </w:r>
      <w:r w:rsidRPr="00D65BAA">
        <w:rPr>
          <w:rFonts w:asciiTheme="minorHAnsi" w:hAnsiTheme="minorHAnsi" w:cstheme="minorHAnsi"/>
          <w:sz w:val="24"/>
          <w:szCs w:val="24"/>
        </w:rPr>
        <w:fldChar w:fldCharType="separate"/>
      </w:r>
      <w:r w:rsidR="003F5784" w:rsidRPr="00D65BAA">
        <w:rPr>
          <w:rFonts w:asciiTheme="minorHAnsi" w:hAnsiTheme="minorHAnsi" w:cstheme="minorHAnsi"/>
          <w:noProof/>
          <w:sz w:val="24"/>
          <w:szCs w:val="24"/>
        </w:rPr>
        <w:t>[4]</w:t>
      </w:r>
      <w:r w:rsidRPr="00D65BAA">
        <w:rPr>
          <w:rFonts w:asciiTheme="minorHAnsi" w:hAnsiTheme="minorHAnsi" w:cstheme="minorHAnsi"/>
          <w:sz w:val="24"/>
          <w:szCs w:val="24"/>
        </w:rPr>
        <w:fldChar w:fldCharType="end"/>
      </w:r>
      <w:r w:rsidRPr="00D65BAA">
        <w:rPr>
          <w:rFonts w:asciiTheme="minorHAnsi" w:hAnsiTheme="minorHAnsi" w:cstheme="minorHAnsi"/>
          <w:sz w:val="24"/>
          <w:szCs w:val="24"/>
        </w:rPr>
        <w:t xml:space="preserve">. Somatic variants were called with Mutect2 (GATK version 4.3) </w:t>
      </w:r>
      <w:r w:rsidRPr="00D65BAA">
        <w:rPr>
          <w:rFonts w:asciiTheme="minorHAnsi" w:hAnsiTheme="minorHAnsi" w:cstheme="minorHAnsi"/>
          <w:sz w:val="24"/>
          <w:szCs w:val="24"/>
        </w:rPr>
        <w:fldChar w:fldCharType="begin"/>
      </w:r>
      <w:r w:rsidR="003F5784" w:rsidRPr="00D65BAA">
        <w:rPr>
          <w:rFonts w:asciiTheme="minorHAnsi" w:hAnsiTheme="minorHAnsi" w:cstheme="minorHAnsi"/>
          <w:sz w:val="24"/>
          <w:szCs w:val="24"/>
        </w:rPr>
        <w:instrText xml:space="preserve"> ADDIN EN.CITE &lt;EndNote&gt;&lt;Cite&gt;&lt;Author&gt;Benjamin&lt;/Author&gt;&lt;Year&gt;2019&lt;/Year&gt;&lt;RecNum&gt;46&lt;/RecNum&gt;&lt;DisplayText&gt;[5]&lt;/DisplayText&gt;&lt;record&gt;&lt;rec-number&gt;46&lt;/rec-number&gt;&lt;foreign-keys&gt;&lt;key app="EN" db-id="2r9zvswxmx0wptew09tvwzvzatv5psaxrszz" timestamp="1712557078"&gt;46&lt;/key&gt;&lt;/foreign-keys&gt;&lt;ref-type name="Journal Article"&gt;17&lt;/ref-type&gt;&lt;contributors&gt;&lt;authors&gt;&lt;author&gt;David Benjamin&lt;/author&gt;&lt;author&gt;Takuto Sato&lt;/author&gt;&lt;author&gt;Kristian Cibulskis&lt;/author&gt;&lt;author&gt;Gad Getz&lt;/author&gt;&lt;author&gt;Chip Stewart&lt;/author&gt;&lt;author&gt;Lee Lichtenstein&lt;/author&gt;&lt;/authors&gt;&lt;/contributors&gt;&lt;titles&gt;&lt;title&gt;Calling Somatic SNVs and Indels with Mutect2&lt;/title&gt;&lt;secondary-title&gt;bioRxiv&lt;/secondary-title&gt;&lt;/titles&gt;&lt;periodical&gt;&lt;full-title&gt;bioRxiv&lt;/full-title&gt;&lt;/periodical&gt;&lt;pages&gt;861054&lt;/pages&gt;&lt;dates&gt;&lt;year&gt;2019&lt;/year&gt;&lt;/dates&gt;&lt;urls&gt;&lt;related-urls&gt;&lt;url&gt;https://www.biorxiv.org/content/biorxiv/early/2019/12/02/861054.full.pdf&lt;/url&gt;&lt;/related-urls&gt;&lt;/urls&gt;&lt;electronic-resource-num&gt;10.1101/861054&lt;/electronic-resource-num&gt;&lt;/record&gt;&lt;/Cite&gt;&lt;/EndNote&gt;</w:instrText>
      </w:r>
      <w:r w:rsidRPr="00D65BAA">
        <w:rPr>
          <w:rFonts w:asciiTheme="minorHAnsi" w:hAnsiTheme="minorHAnsi" w:cstheme="minorHAnsi"/>
          <w:sz w:val="24"/>
          <w:szCs w:val="24"/>
        </w:rPr>
        <w:fldChar w:fldCharType="separate"/>
      </w:r>
      <w:r w:rsidR="003F5784" w:rsidRPr="00D65BAA">
        <w:rPr>
          <w:rFonts w:asciiTheme="minorHAnsi" w:hAnsiTheme="minorHAnsi" w:cstheme="minorHAnsi"/>
          <w:noProof/>
          <w:sz w:val="24"/>
          <w:szCs w:val="24"/>
        </w:rPr>
        <w:t>[5]</w:t>
      </w:r>
      <w:r w:rsidRPr="00D65BAA">
        <w:rPr>
          <w:rFonts w:asciiTheme="minorHAnsi" w:hAnsiTheme="minorHAnsi" w:cstheme="minorHAnsi"/>
          <w:sz w:val="24"/>
          <w:szCs w:val="24"/>
        </w:rPr>
        <w:fldChar w:fldCharType="end"/>
      </w:r>
      <w:r w:rsidRPr="00D65BAA">
        <w:rPr>
          <w:rFonts w:asciiTheme="minorHAnsi" w:hAnsiTheme="minorHAnsi" w:cstheme="minorHAnsi"/>
          <w:sz w:val="24"/>
          <w:szCs w:val="24"/>
        </w:rPr>
        <w:t xml:space="preserve">, using a panel of normal controls built from 43 normal samples collected from fresh-frozen material. The variants passing the Mutect2 filters were annotated with vep version 102 </w:t>
      </w:r>
      <w:r w:rsidRPr="00D65BAA">
        <w:rPr>
          <w:rFonts w:asciiTheme="minorHAnsi" w:hAnsiTheme="minorHAnsi" w:cstheme="minorHAnsi"/>
          <w:sz w:val="24"/>
          <w:szCs w:val="24"/>
        </w:rPr>
        <w:fldChar w:fldCharType="begin">
          <w:fldData xml:space="preserve">PEVuZE5vdGU+PENpdGU+PEF1dGhvcj5NY0xhcmVuPC9BdXRob3I+PFllYXI+MjAxNjwvWWVhcj48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</w:fldData>
        </w:fldChar>
      </w:r>
      <w:r w:rsidR="003F5784" w:rsidRPr="00D65BAA">
        <w:rPr>
          <w:rFonts w:asciiTheme="minorHAnsi" w:hAnsiTheme="minorHAnsi" w:cstheme="minorHAnsi"/>
          <w:sz w:val="24"/>
          <w:szCs w:val="24"/>
        </w:rPr>
        <w:instrText xml:space="preserve"> ADDIN EN.CITE </w:instrText>
      </w:r>
      <w:r w:rsidR="003F5784" w:rsidRPr="00D65BAA">
        <w:rPr>
          <w:rFonts w:asciiTheme="minorHAnsi" w:hAnsiTheme="minorHAnsi" w:cstheme="minorHAnsi"/>
          <w:sz w:val="24"/>
          <w:szCs w:val="24"/>
        </w:rPr>
        <w:fldChar w:fldCharType="begin">
          <w:fldData xml:space="preserve">PEVuZE5vdGU+PENpdGU+PEF1dGhvcj5NY0xhcmVuPC9BdXRob3I+PFllYXI+MjAxNjwvWWVhcj48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</w:fldData>
        </w:fldChar>
      </w:r>
      <w:r w:rsidR="003F5784" w:rsidRPr="00D65BAA">
        <w:rPr>
          <w:rFonts w:asciiTheme="minorHAnsi" w:hAnsiTheme="minorHAnsi" w:cstheme="minorHAnsi"/>
          <w:sz w:val="24"/>
          <w:szCs w:val="24"/>
        </w:rPr>
        <w:instrText xml:space="preserve"> ADDIN EN.CITE.DATA </w:instrText>
      </w:r>
      <w:r w:rsidR="003F5784" w:rsidRPr="00D65BAA">
        <w:rPr>
          <w:rFonts w:asciiTheme="minorHAnsi" w:hAnsiTheme="minorHAnsi" w:cstheme="minorHAnsi"/>
          <w:sz w:val="24"/>
          <w:szCs w:val="24"/>
        </w:rPr>
      </w:r>
      <w:r w:rsidR="003F5784" w:rsidRPr="00D65BAA">
        <w:rPr>
          <w:rFonts w:asciiTheme="minorHAnsi" w:hAnsiTheme="minorHAnsi" w:cstheme="minorHAnsi"/>
          <w:sz w:val="24"/>
          <w:szCs w:val="24"/>
        </w:rPr>
        <w:fldChar w:fldCharType="end"/>
      </w:r>
      <w:r w:rsidRPr="00D65BAA">
        <w:rPr>
          <w:rFonts w:asciiTheme="minorHAnsi" w:hAnsiTheme="minorHAnsi" w:cstheme="minorHAnsi"/>
          <w:sz w:val="24"/>
          <w:szCs w:val="24"/>
        </w:rPr>
      </w:r>
      <w:r w:rsidRPr="00D65BAA">
        <w:rPr>
          <w:rFonts w:asciiTheme="minorHAnsi" w:hAnsiTheme="minorHAnsi" w:cstheme="minorHAnsi"/>
          <w:sz w:val="24"/>
          <w:szCs w:val="24"/>
        </w:rPr>
        <w:fldChar w:fldCharType="separate"/>
      </w:r>
      <w:r w:rsidR="003F5784" w:rsidRPr="00D65BAA">
        <w:rPr>
          <w:rFonts w:asciiTheme="minorHAnsi" w:hAnsiTheme="minorHAnsi" w:cstheme="minorHAnsi"/>
          <w:noProof/>
          <w:sz w:val="24"/>
          <w:szCs w:val="24"/>
        </w:rPr>
        <w:t>[6]</w:t>
      </w:r>
      <w:r w:rsidRPr="00D65BAA">
        <w:rPr>
          <w:rFonts w:asciiTheme="minorHAnsi" w:hAnsiTheme="minorHAnsi" w:cstheme="minorHAnsi"/>
          <w:sz w:val="24"/>
          <w:szCs w:val="24"/>
        </w:rPr>
        <w:fldChar w:fldCharType="end"/>
      </w:r>
      <w:r w:rsidRPr="00D65BAA">
        <w:rPr>
          <w:rFonts w:asciiTheme="minorHAnsi" w:hAnsiTheme="minorHAnsi" w:cstheme="minorHAnsi"/>
          <w:sz w:val="24"/>
          <w:szCs w:val="24"/>
        </w:rPr>
        <w:t>, and then filtered in the following way: variants with less than 6 reads supporting the alternate allele; or with a coverage inferior to 51 reads; or with a variant allele fraction less than or equal to 5</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 (10</w:t>
      </w:r>
      <w:r w:rsidR="00E47DA1">
        <w:rPr>
          <w:rFonts w:asciiTheme="minorHAnsi" w:hAnsiTheme="minorHAnsi" w:cstheme="minorHAnsi"/>
          <w:sz w:val="24"/>
          <w:szCs w:val="24"/>
        </w:rPr>
        <w:t xml:space="preserve"> </w:t>
      </w:r>
      <w:r w:rsidRPr="00D65BAA">
        <w:rPr>
          <w:rFonts w:asciiTheme="minorHAnsi" w:hAnsiTheme="minorHAnsi" w:cstheme="minorHAnsi"/>
          <w:sz w:val="24"/>
          <w:szCs w:val="24"/>
        </w:rPr>
        <w:t xml:space="preserve">% for C&gt;T &amp; G&gt;A SNVs in tutor </w:t>
      </w:r>
      <w:r w:rsidRPr="00D65BAA">
        <w:rPr>
          <w:rFonts w:asciiTheme="minorHAnsi" w:hAnsiTheme="minorHAnsi" w:cstheme="minorHAnsi"/>
          <w:sz w:val="24"/>
          <w:szCs w:val="24"/>
        </w:rPr>
        <w:lastRenderedPageBreak/>
        <w:t>samples) were excluded from the analysis.</w:t>
      </w:r>
      <w:r w:rsidR="00D57E9D" w:rsidRPr="00D65BAA">
        <w:rPr>
          <w:rFonts w:asciiTheme="minorHAnsi" w:hAnsiTheme="minorHAnsi" w:cstheme="minorHAnsi"/>
          <w:sz w:val="24"/>
          <w:szCs w:val="24"/>
        </w:rPr>
        <w:t xml:space="preserve"> Somatic variants found in locations overlapping with HotSpots locii </w:t>
      </w:r>
      <w:r w:rsidR="00D57E9D" w:rsidRPr="00D65BAA">
        <w:rPr>
          <w:rFonts w:asciiTheme="minorHAnsi" w:hAnsiTheme="minorHAnsi" w:cstheme="minorHAnsi"/>
          <w:sz w:val="24"/>
          <w:szCs w:val="24"/>
        </w:rPr>
        <w:fldChar w:fldCharType="begin">
          <w:fldData xml:space="preserve">PEVuZE5vdGU+PENpdGU+PEF1dGhvcj5DaGFuZzwvQXV0aG9yPjxZZWFyPjIwMTg8L1llYXI+PFJl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</w:fldData>
        </w:fldChar>
      </w:r>
      <w:r w:rsidR="003F5784" w:rsidRPr="00D65BAA">
        <w:rPr>
          <w:rFonts w:asciiTheme="minorHAnsi" w:hAnsiTheme="minorHAnsi" w:cstheme="minorHAnsi"/>
          <w:sz w:val="24"/>
          <w:szCs w:val="24"/>
        </w:rPr>
        <w:instrText xml:space="preserve"> ADDIN EN.CITE </w:instrText>
      </w:r>
      <w:r w:rsidR="003F5784" w:rsidRPr="00D65BAA">
        <w:rPr>
          <w:rFonts w:asciiTheme="minorHAnsi" w:hAnsiTheme="minorHAnsi" w:cstheme="minorHAnsi"/>
          <w:sz w:val="24"/>
          <w:szCs w:val="24"/>
        </w:rPr>
        <w:fldChar w:fldCharType="begin">
          <w:fldData xml:space="preserve">PEVuZE5vdGU+PENpdGU+PEF1dGhvcj5DaGFuZzwvQXV0aG9yPjxZZWFyPjIwMTg8L1llYXI+PFJl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</w:fldData>
        </w:fldChar>
      </w:r>
      <w:r w:rsidR="003F5784" w:rsidRPr="00D65BAA">
        <w:rPr>
          <w:rFonts w:asciiTheme="minorHAnsi" w:hAnsiTheme="minorHAnsi" w:cstheme="minorHAnsi"/>
          <w:sz w:val="24"/>
          <w:szCs w:val="24"/>
        </w:rPr>
        <w:instrText xml:space="preserve"> ADDIN EN.CITE.DATA </w:instrText>
      </w:r>
      <w:r w:rsidR="003F5784" w:rsidRPr="00D65BAA">
        <w:rPr>
          <w:rFonts w:asciiTheme="minorHAnsi" w:hAnsiTheme="minorHAnsi" w:cstheme="minorHAnsi"/>
          <w:sz w:val="24"/>
          <w:szCs w:val="24"/>
        </w:rPr>
      </w:r>
      <w:r w:rsidR="003F5784" w:rsidRPr="00D65BAA">
        <w:rPr>
          <w:rFonts w:asciiTheme="minorHAnsi" w:hAnsiTheme="minorHAnsi" w:cstheme="minorHAnsi"/>
          <w:sz w:val="24"/>
          <w:szCs w:val="24"/>
        </w:rPr>
        <w:fldChar w:fldCharType="end"/>
      </w:r>
      <w:r w:rsidR="00D57E9D" w:rsidRPr="00D65BAA">
        <w:rPr>
          <w:rFonts w:asciiTheme="minorHAnsi" w:hAnsiTheme="minorHAnsi" w:cstheme="minorHAnsi"/>
          <w:sz w:val="24"/>
          <w:szCs w:val="24"/>
        </w:rPr>
      </w:r>
      <w:r w:rsidR="00D57E9D" w:rsidRPr="00D65BAA">
        <w:rPr>
          <w:rFonts w:asciiTheme="minorHAnsi" w:hAnsiTheme="minorHAnsi" w:cstheme="minorHAnsi"/>
          <w:sz w:val="24"/>
          <w:szCs w:val="24"/>
        </w:rPr>
        <w:fldChar w:fldCharType="separate"/>
      </w:r>
      <w:r w:rsidR="003F5784" w:rsidRPr="00D65BAA">
        <w:rPr>
          <w:rFonts w:asciiTheme="minorHAnsi" w:hAnsiTheme="minorHAnsi" w:cstheme="minorHAnsi"/>
          <w:noProof/>
          <w:sz w:val="24"/>
          <w:szCs w:val="24"/>
        </w:rPr>
        <w:t>[7]</w:t>
      </w:r>
      <w:r w:rsidR="00D57E9D" w:rsidRPr="00D65BAA">
        <w:rPr>
          <w:rFonts w:asciiTheme="minorHAnsi" w:hAnsiTheme="minorHAnsi" w:cstheme="minorHAnsi"/>
          <w:sz w:val="24"/>
          <w:szCs w:val="24"/>
        </w:rPr>
        <w:fldChar w:fldCharType="end"/>
      </w:r>
      <w:r w:rsidR="00D57E9D" w:rsidRPr="00D65BAA">
        <w:rPr>
          <w:rFonts w:asciiTheme="minorHAnsi" w:hAnsiTheme="minorHAnsi" w:cstheme="minorHAnsi"/>
          <w:sz w:val="24"/>
          <w:szCs w:val="24"/>
        </w:rPr>
        <w:t xml:space="preserve"> were preserved from filtration, to avoid rejecting potential drivers. Somatic copy number alterations were called with PureCN </w:t>
      </w:r>
      <w:r w:rsidR="00D57E9D" w:rsidRPr="00D65BAA">
        <w:rPr>
          <w:rFonts w:asciiTheme="minorHAnsi" w:hAnsiTheme="minorHAnsi" w:cstheme="minorHAnsi"/>
          <w:sz w:val="24"/>
          <w:szCs w:val="24"/>
        </w:rPr>
        <w:fldChar w:fldCharType="begin"/>
      </w:r>
      <w:r w:rsidR="003F5784" w:rsidRPr="00D65BAA">
        <w:rPr>
          <w:rFonts w:asciiTheme="minorHAnsi" w:hAnsiTheme="minorHAnsi" w:cstheme="minorHAnsi"/>
          <w:sz w:val="24"/>
          <w:szCs w:val="24"/>
        </w:rPr>
        <w:instrText xml:space="preserve"> ADDIN EN.CITE &lt;EndNote&gt;&lt;Cite&gt;&lt;Author&gt;Riester&lt;/Author&gt;&lt;Year&gt;2016&lt;/Year&gt;&lt;RecNum&gt;53&lt;/RecNum&gt;&lt;DisplayText&gt;[8]&lt;/DisplayText&gt;&lt;record&gt;&lt;rec-number&gt;53&lt;/rec-number&gt;&lt;foreign-keys&gt;&lt;key app="EN" db-id="2r9zvswxmx0wptew09tvwzvzatv5psaxrszz" timestamp="1713248277"&gt;53&lt;/key&gt;&lt;/foreign-keys&gt;&lt;ref-type name="Journal Article"&gt;17&lt;/ref-type&gt;&lt;contributors&gt;&lt;authors&gt;&lt;author&gt;Riester, M.&lt;/author&gt;&lt;author&gt;Singh, A. P.&lt;/author&gt;&lt;author&gt;Brannon, A. R.&lt;/author&gt;&lt;author&gt;Yu, K.&lt;/author&gt;&lt;author&gt;Campbell, C. D.&lt;/author&gt;&lt;author&gt;Chiang, D. Y.&lt;/author&gt;&lt;author&gt;Morrissey, M. P.&lt;/author&gt;&lt;/authors&gt;&lt;/contributors&gt;&lt;auth-address&gt;Novartis Institutes for BioMedical Research, Cambridge, MA USA.&lt;/auth-address&gt;&lt;titles&gt;&lt;title&gt;PureCN: copy number calling and SNV classification using targeted short read sequencing&lt;/title&gt;&lt;secondary-title&gt;Source Code Biol Med&lt;/secondary-title&gt;&lt;/titles&gt;&lt;periodical&gt;&lt;full-title&gt;Source Code Biol Med&lt;/full-title&gt;&lt;/periodical&gt;&lt;pages&gt;13&lt;/pages&gt;&lt;volume&gt;11&lt;/volume&gt;&lt;edition&gt;20161215&lt;/edition&gt;&lt;keywords&gt;&lt;keyword&gt;Cell lines&lt;/keyword&gt;&lt;keyword&gt;Copy number&lt;/keyword&gt;&lt;keyword&gt;Heterogeneity&lt;/keyword&gt;&lt;keyword&gt;Hybrid capture&lt;/keyword&gt;&lt;keyword&gt;Loss of heterozygosity&lt;/keyword&gt;&lt;keyword&gt;Ploidy&lt;/keyword&gt;&lt;keyword&gt;Purity&lt;/keyword&gt;&lt;keyword&gt;Whole exome sequencing&lt;/keyword&gt;&lt;/keywords&gt;&lt;dates&gt;&lt;year&gt;2016&lt;/year&gt;&lt;/dates&gt;&lt;isbn&gt;1751-0473 (Print)&amp;#xD;1751-0473 (Electronic)&amp;#xD;1751-0473 (Linking)&lt;/isbn&gt;&lt;accession-num&gt;27999612&lt;/accession-num&gt;&lt;urls&gt;&lt;related-urls&gt;&lt;url&gt;https://www.ncbi.nlm.nih.gov/pubmed/27999612&lt;/url&gt;&lt;/related-urls&gt;&lt;/urls&gt;&lt;custom2&gt;PMC5157099&lt;/custom2&gt;&lt;electronic-resource-num&gt;10.1186/s13029-016-0060-z&lt;/electronic-resource-num&gt;&lt;remote-database-name&gt;PubMed-not-MEDLINE&lt;/remote-database-name&gt;&lt;remote-database-provider&gt;NLM&lt;/remote-database-provider&gt;&lt;/record&gt;&lt;/Cite&gt;&lt;/EndNote&gt;</w:instrText>
      </w:r>
      <w:r w:rsidR="00D57E9D" w:rsidRPr="00D65BAA">
        <w:rPr>
          <w:rFonts w:asciiTheme="minorHAnsi" w:hAnsiTheme="minorHAnsi" w:cstheme="minorHAnsi"/>
          <w:sz w:val="24"/>
          <w:szCs w:val="24"/>
        </w:rPr>
        <w:fldChar w:fldCharType="separate"/>
      </w:r>
      <w:r w:rsidR="003F5784" w:rsidRPr="00D65BAA">
        <w:rPr>
          <w:rFonts w:asciiTheme="minorHAnsi" w:hAnsiTheme="minorHAnsi" w:cstheme="minorHAnsi"/>
          <w:noProof/>
          <w:sz w:val="24"/>
          <w:szCs w:val="24"/>
        </w:rPr>
        <w:t>[8]</w:t>
      </w:r>
      <w:r w:rsidR="00D57E9D" w:rsidRPr="00D65BAA">
        <w:rPr>
          <w:rFonts w:asciiTheme="minorHAnsi" w:hAnsiTheme="minorHAnsi" w:cstheme="minorHAnsi"/>
          <w:sz w:val="24"/>
          <w:szCs w:val="24"/>
        </w:rPr>
        <w:fldChar w:fldCharType="end"/>
      </w:r>
      <w:r w:rsidR="00D57E9D" w:rsidRPr="00D65BAA">
        <w:rPr>
          <w:rFonts w:asciiTheme="minorHAnsi" w:hAnsiTheme="minorHAnsi" w:cstheme="minorHAnsi"/>
          <w:sz w:val="24"/>
          <w:szCs w:val="24"/>
        </w:rPr>
        <w:t>.</w:t>
      </w:r>
    </w:p>
    <w:p w14:paraId="64924325" w14:textId="77777777" w:rsidR="00D65BAA" w:rsidRPr="00D65BAA" w:rsidRDefault="00D65BAA" w:rsidP="00D65BAA">
      <w:pPr>
        <w:pStyle w:val="berschrift2"/>
        <w:spacing w:before="0" w:after="160" w:line="480" w:lineRule="exact"/>
        <w:rPr>
          <w:rFonts w:asciiTheme="minorHAnsi" w:hAnsiTheme="minorHAnsi" w:cstheme="minorHAnsi"/>
          <w:b w:val="0"/>
          <w:i/>
          <w:szCs w:val="24"/>
        </w:rPr>
      </w:pPr>
      <w:r w:rsidRPr="00D65BAA">
        <w:rPr>
          <w:rFonts w:asciiTheme="minorHAnsi" w:hAnsiTheme="minorHAnsi" w:cstheme="minorHAnsi"/>
          <w:b w:val="0"/>
          <w:i/>
          <w:szCs w:val="24"/>
        </w:rPr>
        <w:t>Radiosensitivity assays</w:t>
      </w:r>
    </w:p>
    <w:p w14:paraId="5A26BE01" w14:textId="77777777" w:rsidR="00D65BAA" w:rsidRPr="00D65BAA" w:rsidRDefault="00D65BAA" w:rsidP="00D65BAA">
      <w:pPr>
        <w:spacing w:line="480" w:lineRule="exact"/>
        <w:rPr>
          <w:rFonts w:asciiTheme="minorHAnsi" w:hAnsiTheme="minorHAnsi" w:cstheme="minorHAnsi"/>
          <w:sz w:val="24"/>
          <w:szCs w:val="24"/>
        </w:rPr>
      </w:pPr>
      <w:r w:rsidRPr="00D65BAA">
        <w:rPr>
          <w:rFonts w:asciiTheme="minorHAnsi" w:hAnsiTheme="minorHAnsi" w:cstheme="minorHAnsi"/>
          <w:sz w:val="24"/>
          <w:szCs w:val="24"/>
        </w:rPr>
        <w:t>One hundred cells per 9 µl Matrigel were plated in six replicates per dose in white 96-well plates. Upon reaching 30-40 µm, organoids were subjected to X-ray irradiation using single doses of up to 8 Gy delivered by YXLON Maxishot (YXLON International GmbH, Hamburg, Germany) at 0.89 Gy / min. After seven days, the medium was replaced with 100 µl of Cell-Titer-Glo® luminescence cell viability reagent per well (Promega, Fitchburg, WS, USA). The plates were shaken orbitally at 300 rpm for 30 min to facilitate Matrigel dissolution. Luminescence was measured using a plate reader (VICTOR Nivo multimode, PerkinElmer, Waltham, MA, USA).</w:t>
      </w:r>
    </w:p>
    <w:p w14:paraId="1B541BDC" w14:textId="7F649279" w:rsidR="00D65BAA" w:rsidRPr="00A5489E" w:rsidRDefault="00D65BAA" w:rsidP="00D65BAA">
      <w:pPr>
        <w:spacing w:line="480" w:lineRule="exact"/>
        <w:rPr>
          <w:rFonts w:asciiTheme="minorHAnsi" w:hAnsiTheme="minorHAnsi" w:cstheme="minorHAnsi"/>
          <w:sz w:val="24"/>
          <w:szCs w:val="24"/>
        </w:rPr>
      </w:pPr>
      <w:r w:rsidRPr="00D65BAA">
        <w:rPr>
          <w:rFonts w:asciiTheme="minorHAnsi" w:hAnsiTheme="minorHAnsi" w:cstheme="minorHAnsi"/>
          <w:sz w:val="24"/>
          <w:szCs w:val="24"/>
        </w:rPr>
        <w:t>In the 24-well assay, organoids were dissociated into single cells using TrypLE™ for 15-20 min. Subsequently, 1000 cells per 15 µl Matrigel were re-seeded in triplicates per dose in a new 24-well plate. After 9 to 10 days, organoids were counted per well, and survival fractions were calculated according to Nagle and coworkers</w:t>
      </w:r>
      <w:r>
        <w:rPr>
          <w:rFonts w:asciiTheme="minorHAnsi" w:hAnsiTheme="minorHAnsi" w:cstheme="minorHAnsi"/>
          <w:sz w:val="24"/>
          <w:szCs w:val="24"/>
        </w:rPr>
        <w:t xml:space="preserve"> </w:t>
      </w:r>
      <w:r w:rsidRPr="00D65BAA">
        <w:rPr>
          <w:rFonts w:asciiTheme="minorHAnsi" w:hAnsiTheme="minorHAnsi" w:cstheme="minorHAnsi"/>
          <w:sz w:val="24"/>
          <w:szCs w:val="24"/>
        </w:rPr>
        <w:fldChar w:fldCharType="begin">
          <w:fldData xml:space="preserve">PEVuZE5vdGU+PENpdGU+PEF1dGhvcj5OYWdsZTwvQXV0aG9yPjxZZWFyPjIwMTY8L1llYXI+PFJl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</w:fldData>
        </w:fldChar>
      </w:r>
      <w:r w:rsidRPr="00D65BAA">
        <w:rPr>
          <w:rFonts w:asciiTheme="minorHAnsi" w:hAnsiTheme="minorHAnsi" w:cstheme="minorHAnsi"/>
          <w:sz w:val="24"/>
          <w:szCs w:val="24"/>
        </w:rPr>
        <w:instrText xml:space="preserve"> ADDIN EN.CITE </w:instrText>
      </w:r>
      <w:r w:rsidRPr="00D65BAA">
        <w:rPr>
          <w:rFonts w:asciiTheme="minorHAnsi" w:hAnsiTheme="minorHAnsi" w:cstheme="minorHAnsi"/>
          <w:sz w:val="24"/>
          <w:szCs w:val="24"/>
        </w:rPr>
        <w:fldChar w:fldCharType="begin">
          <w:fldData xml:space="preserve">PEVuZE5vdGU+PENpdGU+PEF1dGhvcj5OYWdsZTwvQXV0aG9yPjxZZWFyPjIwMTY8L1llYXI+PFJl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</w:fldData>
        </w:fldChar>
      </w:r>
      <w:r w:rsidRPr="00D65BAA">
        <w:rPr>
          <w:rFonts w:asciiTheme="minorHAnsi" w:hAnsiTheme="minorHAnsi" w:cstheme="minorHAnsi"/>
          <w:sz w:val="24"/>
          <w:szCs w:val="24"/>
        </w:rPr>
        <w:instrText xml:space="preserve"> ADDIN EN.CITE.DATA </w:instrText>
      </w:r>
      <w:r w:rsidRPr="00D65BAA">
        <w:rPr>
          <w:rFonts w:asciiTheme="minorHAnsi" w:hAnsiTheme="minorHAnsi" w:cstheme="minorHAnsi"/>
          <w:sz w:val="24"/>
          <w:szCs w:val="24"/>
        </w:rPr>
      </w:r>
      <w:r w:rsidRPr="00D65BAA">
        <w:rPr>
          <w:rFonts w:asciiTheme="minorHAnsi" w:hAnsiTheme="minorHAnsi" w:cstheme="minorHAnsi"/>
          <w:sz w:val="24"/>
          <w:szCs w:val="24"/>
        </w:rPr>
        <w:fldChar w:fldCharType="end"/>
      </w:r>
      <w:r w:rsidRPr="00D65BAA">
        <w:rPr>
          <w:rFonts w:asciiTheme="minorHAnsi" w:hAnsiTheme="minorHAnsi" w:cstheme="minorHAnsi"/>
          <w:sz w:val="24"/>
          <w:szCs w:val="24"/>
        </w:rPr>
      </w:r>
      <w:r w:rsidRPr="00D65BAA">
        <w:rPr>
          <w:rFonts w:asciiTheme="minorHAnsi" w:hAnsiTheme="minorHAnsi" w:cstheme="minorHAnsi"/>
          <w:sz w:val="24"/>
          <w:szCs w:val="24"/>
        </w:rPr>
        <w:fldChar w:fldCharType="separate"/>
      </w:r>
      <w:r w:rsidRPr="00D65BAA">
        <w:rPr>
          <w:rFonts w:asciiTheme="minorHAnsi" w:hAnsiTheme="minorHAnsi" w:cstheme="minorHAnsi"/>
          <w:noProof/>
          <w:sz w:val="24"/>
          <w:szCs w:val="24"/>
        </w:rPr>
        <w:t>[9]</w:t>
      </w:r>
      <w:r w:rsidRPr="00D65BAA">
        <w:rPr>
          <w:rFonts w:asciiTheme="minorHAnsi" w:hAnsiTheme="minorHAnsi" w:cstheme="minorHAnsi"/>
          <w:sz w:val="24"/>
          <w:szCs w:val="24"/>
        </w:rPr>
        <w:fldChar w:fldCharType="end"/>
      </w:r>
      <w:r>
        <w:rPr>
          <w:rFonts w:asciiTheme="minorHAnsi" w:hAnsiTheme="minorHAnsi" w:cstheme="minorHAnsi"/>
          <w:sz w:val="24"/>
          <w:szCs w:val="24"/>
        </w:rPr>
        <w:t>.</w:t>
      </w:r>
      <w:r w:rsidRPr="00D65BAA">
        <w:rPr>
          <w:rFonts w:asciiTheme="minorHAnsi" w:hAnsiTheme="minorHAnsi" w:cstheme="minorHAnsi"/>
          <w:sz w:val="24"/>
          <w:szCs w:val="24"/>
        </w:rPr>
        <w:t xml:space="preserve"> Clonogenic survival curves, fitted by the linear-quadratic model, were generated using mean survival fractions derived from three independent experiments. Calculations were conducted with GraphPad Prism (version 8, GraphPad Software, Boston, Massachusetts, USA).</w:t>
      </w:r>
    </w:p>
    <w:p w14:paraId="1DD659F2" w14:textId="77777777" w:rsidR="00E47DA1" w:rsidRDefault="00E47DA1" w:rsidP="007E33DD">
      <w:pPr>
        <w:spacing w:line="480" w:lineRule="exact"/>
        <w:rPr>
          <w:rFonts w:asciiTheme="minorHAnsi" w:hAnsiTheme="minorHAnsi" w:cstheme="minorHAnsi"/>
        </w:rPr>
      </w:pPr>
    </w:p>
    <w:p w14:paraId="6ABC7AB7" w14:textId="789C437F" w:rsidR="007E33DD" w:rsidRPr="00E47DA1" w:rsidRDefault="007E33DD" w:rsidP="007E33DD">
      <w:pPr>
        <w:spacing w:line="480" w:lineRule="exact"/>
        <w:rPr>
          <w:rFonts w:asciiTheme="minorHAnsi" w:hAnsiTheme="minorHAnsi" w:cstheme="minorHAnsi"/>
        </w:rPr>
      </w:pPr>
      <w:bookmarkStart w:id="0" w:name="_GoBack"/>
      <w:bookmarkEnd w:id="0"/>
      <w:r w:rsidRPr="00E47DA1">
        <w:rPr>
          <w:rFonts w:asciiTheme="minorHAnsi" w:hAnsiTheme="minorHAnsi" w:cstheme="minorHAnsi"/>
        </w:rPr>
        <w:t>References</w:t>
      </w:r>
    </w:p>
    <w:p w14:paraId="4285CD00" w14:textId="77777777" w:rsidR="00D65BAA" w:rsidRPr="00E47DA1" w:rsidRDefault="007E33DD" w:rsidP="00D65BAA">
      <w:pPr>
        <w:pStyle w:val="EndNoteBibliography"/>
        <w:spacing w:after="0"/>
        <w:rPr>
          <w:rFonts w:asciiTheme="minorHAnsi" w:hAnsiTheme="minorHAnsi" w:cstheme="minorHAnsi"/>
        </w:rPr>
      </w:pPr>
      <w:r w:rsidRPr="00E47DA1">
        <w:rPr>
          <w:rFonts w:asciiTheme="minorHAnsi" w:hAnsiTheme="minorHAnsi" w:cstheme="minorHAnsi"/>
        </w:rPr>
        <w:fldChar w:fldCharType="begin"/>
      </w:r>
      <w:r w:rsidRPr="00E47DA1">
        <w:rPr>
          <w:rFonts w:asciiTheme="minorHAnsi" w:hAnsiTheme="minorHAnsi" w:cstheme="minorHAnsi"/>
        </w:rPr>
        <w:instrText xml:space="preserve"> ADDIN EN.REFLIST </w:instrText>
      </w:r>
      <w:r w:rsidRPr="00E47DA1">
        <w:rPr>
          <w:rFonts w:asciiTheme="minorHAnsi" w:hAnsiTheme="minorHAnsi" w:cstheme="minorHAnsi"/>
        </w:rPr>
        <w:fldChar w:fldCharType="separate"/>
      </w:r>
      <w:r w:rsidR="00D65BAA" w:rsidRPr="00E47DA1">
        <w:rPr>
          <w:rFonts w:asciiTheme="minorHAnsi" w:hAnsiTheme="minorHAnsi" w:cstheme="minorHAnsi"/>
        </w:rPr>
        <w:t>1.</w:t>
      </w:r>
      <w:r w:rsidR="00D65BAA" w:rsidRPr="00E47DA1">
        <w:rPr>
          <w:rFonts w:asciiTheme="minorHAnsi" w:hAnsiTheme="minorHAnsi" w:cstheme="minorHAnsi"/>
        </w:rPr>
        <w:tab/>
        <w:t>Driehuis E, Kolders S, Spelier S, Lõhmussaar K, Willems SM, Devriese LA, de Bree R, de Ruiter EJ, Korving J, Begthel H, van Es JH, Geurts V, He GW, van Jaarsveld RH, Oka R, Muraro MJ, Vivié J, Zandvliet M, Hendrickx APA, Iakobachvili N, Sridevi P, Kranenburg O, van Boxtel R, Kops G, Tuveson DA, Peters PJ, van Oudenaarden A, Clevers H. Oral Mucosal Organoids as a Potential Platform for Personalized Cancer Therapy. Cancer Discov 2019; 9: 852-871.</w:t>
      </w:r>
    </w:p>
    <w:p w14:paraId="19DA37EB" w14:textId="77777777" w:rsidR="00D65BAA" w:rsidRPr="00E47DA1" w:rsidRDefault="00D65BAA" w:rsidP="00D65BAA">
      <w:pPr>
        <w:pStyle w:val="EndNoteBibliography"/>
        <w:spacing w:after="0"/>
        <w:rPr>
          <w:rFonts w:asciiTheme="minorHAnsi" w:hAnsiTheme="minorHAnsi" w:cstheme="minorHAnsi"/>
          <w:lang w:val="de-DE"/>
        </w:rPr>
      </w:pPr>
      <w:r w:rsidRPr="00E47DA1">
        <w:rPr>
          <w:rFonts w:asciiTheme="minorHAnsi" w:hAnsiTheme="minorHAnsi" w:cstheme="minorHAnsi"/>
        </w:rPr>
        <w:t>2.</w:t>
      </w:r>
      <w:r w:rsidRPr="00E47DA1">
        <w:rPr>
          <w:rFonts w:asciiTheme="minorHAnsi" w:hAnsiTheme="minorHAnsi" w:cstheme="minorHAnsi"/>
        </w:rPr>
        <w:tab/>
        <w:t xml:space="preserve">Md V, Misra S, Li H, Aluru S. Efficient Architecture-Aware Acceleration of BWA-MEM for Multicore Systems. </w:t>
      </w:r>
      <w:r w:rsidRPr="00E47DA1">
        <w:rPr>
          <w:rFonts w:asciiTheme="minorHAnsi" w:hAnsiTheme="minorHAnsi" w:cstheme="minorHAnsi"/>
          <w:lang w:val="de-DE"/>
        </w:rPr>
        <w:t>In arXiv:1907.12931v1 [cs.DC].</w:t>
      </w:r>
    </w:p>
    <w:p w14:paraId="0CA854D0" w14:textId="505430E2" w:rsidR="00D65BAA" w:rsidRPr="00E47DA1" w:rsidRDefault="00D65BAA" w:rsidP="00D65BAA">
      <w:pPr>
        <w:pStyle w:val="EndNoteBibliography"/>
        <w:spacing w:after="0"/>
        <w:rPr>
          <w:rFonts w:asciiTheme="minorHAnsi" w:hAnsiTheme="minorHAnsi" w:cstheme="minorHAnsi"/>
          <w:lang w:val="de-DE"/>
        </w:rPr>
      </w:pPr>
      <w:r w:rsidRPr="00E47DA1">
        <w:rPr>
          <w:rFonts w:asciiTheme="minorHAnsi" w:hAnsiTheme="minorHAnsi" w:cstheme="minorHAnsi"/>
          <w:lang w:val="de-DE"/>
        </w:rPr>
        <w:t>3.</w:t>
      </w:r>
      <w:r w:rsidRPr="00E47DA1">
        <w:rPr>
          <w:rFonts w:asciiTheme="minorHAnsi" w:hAnsiTheme="minorHAnsi" w:cstheme="minorHAnsi"/>
          <w:lang w:val="de-DE"/>
        </w:rPr>
        <w:tab/>
      </w:r>
      <w:hyperlink r:id="rId4" w:history="1">
        <w:r w:rsidRPr="00E47DA1">
          <w:rPr>
            <w:rStyle w:val="Hyperlink"/>
            <w:rFonts w:asciiTheme="minorHAnsi" w:hAnsiTheme="minorHAnsi" w:cstheme="minorHAnsi"/>
            <w:lang w:val="de-DE"/>
          </w:rPr>
          <w:t>https://www.agilent.com/en/product/next-generation-sequencing/ngs-data-analysis-interpretation/agent-4301558</w:t>
        </w:r>
      </w:hyperlink>
      <w:r w:rsidRPr="00E47DA1">
        <w:rPr>
          <w:rFonts w:asciiTheme="minorHAnsi" w:hAnsiTheme="minorHAnsi" w:cstheme="minorHAnsi"/>
          <w:lang w:val="de-DE"/>
        </w:rPr>
        <w:t xml:space="preserve">. </w:t>
      </w:r>
    </w:p>
    <w:p w14:paraId="71430C80" w14:textId="77777777" w:rsidR="00D65BAA" w:rsidRPr="00E47DA1" w:rsidRDefault="00D65BAA" w:rsidP="00D65BAA">
      <w:pPr>
        <w:pStyle w:val="EndNoteBibliography"/>
        <w:spacing w:after="0"/>
        <w:rPr>
          <w:rFonts w:asciiTheme="minorHAnsi" w:hAnsiTheme="minorHAnsi" w:cstheme="minorHAnsi"/>
        </w:rPr>
      </w:pPr>
      <w:r w:rsidRPr="00E47DA1">
        <w:rPr>
          <w:rFonts w:asciiTheme="minorHAnsi" w:hAnsiTheme="minorHAnsi" w:cstheme="minorHAnsi"/>
          <w:lang w:val="de-DE"/>
        </w:rPr>
        <w:t>4.</w:t>
      </w:r>
      <w:r w:rsidRPr="00E47DA1">
        <w:rPr>
          <w:rFonts w:asciiTheme="minorHAnsi" w:hAnsiTheme="minorHAnsi" w:cstheme="minorHAnsi"/>
          <w:lang w:val="de-DE"/>
        </w:rPr>
        <w:tab/>
        <w:t xml:space="preserve">Van der Auwera GA, O'Connor BD. </w:t>
      </w:r>
      <w:r w:rsidRPr="00E47DA1">
        <w:rPr>
          <w:rFonts w:asciiTheme="minorHAnsi" w:hAnsiTheme="minorHAnsi" w:cstheme="minorHAnsi"/>
        </w:rPr>
        <w:t>Genomics in the Cloud. O'Reilly Media,2020.</w:t>
      </w:r>
    </w:p>
    <w:p w14:paraId="1EB40723" w14:textId="77777777" w:rsidR="00D65BAA" w:rsidRPr="00E47DA1" w:rsidRDefault="00D65BAA" w:rsidP="00D65BAA">
      <w:pPr>
        <w:pStyle w:val="EndNoteBibliography"/>
        <w:spacing w:after="0"/>
        <w:rPr>
          <w:rFonts w:asciiTheme="minorHAnsi" w:hAnsiTheme="minorHAnsi" w:cstheme="minorHAnsi"/>
        </w:rPr>
      </w:pPr>
      <w:r w:rsidRPr="00E47DA1">
        <w:rPr>
          <w:rFonts w:asciiTheme="minorHAnsi" w:hAnsiTheme="minorHAnsi" w:cstheme="minorHAnsi"/>
        </w:rPr>
        <w:t>5.</w:t>
      </w:r>
      <w:r w:rsidRPr="00E47DA1">
        <w:rPr>
          <w:rFonts w:asciiTheme="minorHAnsi" w:hAnsiTheme="minorHAnsi" w:cstheme="minorHAnsi"/>
        </w:rPr>
        <w:tab/>
        <w:t>Benjamin D, Sato T, Cibulskis K, Getz G, Stewart C, Lichtenstein L. Calling Somatic SNVs and Indels with Mutect2. bioRxiv 2019; 861054.</w:t>
      </w:r>
    </w:p>
    <w:p w14:paraId="46E72279" w14:textId="77777777" w:rsidR="00D65BAA" w:rsidRPr="00E47DA1" w:rsidRDefault="00D65BAA" w:rsidP="00D65BAA">
      <w:pPr>
        <w:pStyle w:val="EndNoteBibliography"/>
        <w:spacing w:after="0"/>
        <w:rPr>
          <w:rFonts w:asciiTheme="minorHAnsi" w:hAnsiTheme="minorHAnsi" w:cstheme="minorHAnsi"/>
        </w:rPr>
      </w:pPr>
      <w:r w:rsidRPr="00E47DA1">
        <w:rPr>
          <w:rFonts w:asciiTheme="minorHAnsi" w:hAnsiTheme="minorHAnsi" w:cstheme="minorHAnsi"/>
        </w:rPr>
        <w:lastRenderedPageBreak/>
        <w:t>6.</w:t>
      </w:r>
      <w:r w:rsidRPr="00E47DA1">
        <w:rPr>
          <w:rFonts w:asciiTheme="minorHAnsi" w:hAnsiTheme="minorHAnsi" w:cstheme="minorHAnsi"/>
        </w:rPr>
        <w:tab/>
        <w:t>McLaren W, Gil L, Hunt SE, Riat HS, Ritchie GR, Thormann A, Flicek P, Cunningham F. The Ensembl Variant Effect Predictor. Genome Biol 2016; 17: 122.</w:t>
      </w:r>
    </w:p>
    <w:p w14:paraId="63EF4157" w14:textId="77777777" w:rsidR="00D65BAA" w:rsidRPr="00E47DA1" w:rsidRDefault="00D65BAA" w:rsidP="00D65BAA">
      <w:pPr>
        <w:pStyle w:val="EndNoteBibliography"/>
        <w:spacing w:after="0"/>
        <w:rPr>
          <w:rFonts w:asciiTheme="minorHAnsi" w:hAnsiTheme="minorHAnsi" w:cstheme="minorHAnsi"/>
        </w:rPr>
      </w:pPr>
      <w:r w:rsidRPr="00E47DA1">
        <w:rPr>
          <w:rFonts w:asciiTheme="minorHAnsi" w:hAnsiTheme="minorHAnsi" w:cstheme="minorHAnsi"/>
        </w:rPr>
        <w:t>7.</w:t>
      </w:r>
      <w:r w:rsidRPr="00E47DA1">
        <w:rPr>
          <w:rFonts w:asciiTheme="minorHAnsi" w:hAnsiTheme="minorHAnsi" w:cstheme="minorHAnsi"/>
        </w:rPr>
        <w:tab/>
        <w:t>Chang MT, Bhattarai TS, Schram AM, Bielski CM, Donoghue MTA, Jonsson P, Chakravarty D, Phillips S, Kandoth C, Penson A, Gorelick A, Shamu T, Patel S, Harris C, Gao J, Sumer SO, Kundra R, Razavi P, Li BT, Reales DN, Socci ND, Jayakumaran G, Zehir A, Benayed R, Arcila ME, Chandarlapaty S, Ladanyi M, Schultz N, Baselga J, Berger MF, Rosen N, Solit DB, Hyman DM, Taylor BS. Accelerating Discovery of Functional Mutant Alleles in Cancer. Cancer Discov 2018; 8: 174-183.</w:t>
      </w:r>
    </w:p>
    <w:p w14:paraId="6519BB0F" w14:textId="77777777" w:rsidR="00D65BAA" w:rsidRPr="00E47DA1" w:rsidRDefault="00D65BAA" w:rsidP="00D65BAA">
      <w:pPr>
        <w:pStyle w:val="EndNoteBibliography"/>
        <w:spacing w:after="0"/>
        <w:rPr>
          <w:rFonts w:asciiTheme="minorHAnsi" w:hAnsiTheme="minorHAnsi" w:cstheme="minorHAnsi"/>
        </w:rPr>
      </w:pPr>
      <w:r w:rsidRPr="00E47DA1">
        <w:rPr>
          <w:rFonts w:asciiTheme="minorHAnsi" w:hAnsiTheme="minorHAnsi" w:cstheme="minorHAnsi"/>
        </w:rPr>
        <w:t>8.</w:t>
      </w:r>
      <w:r w:rsidRPr="00E47DA1">
        <w:rPr>
          <w:rFonts w:asciiTheme="minorHAnsi" w:hAnsiTheme="minorHAnsi" w:cstheme="minorHAnsi"/>
        </w:rPr>
        <w:tab/>
        <w:t>Riester M, Singh AP, Brannon AR, Yu K, Campbell CD, Chiang DY, Morrissey MP. PureCN: copy number calling and SNV classification using targeted short read sequencing. Source Code Biol Med 2016; 11: 13.</w:t>
      </w:r>
    </w:p>
    <w:p w14:paraId="3F29B0FA" w14:textId="77777777" w:rsidR="00D65BAA" w:rsidRPr="00E47DA1" w:rsidRDefault="00D65BAA" w:rsidP="00D65BAA">
      <w:pPr>
        <w:pStyle w:val="EndNoteBibliography"/>
        <w:rPr>
          <w:rFonts w:asciiTheme="minorHAnsi" w:hAnsiTheme="minorHAnsi" w:cstheme="minorHAnsi"/>
        </w:rPr>
      </w:pPr>
      <w:r w:rsidRPr="00E47DA1">
        <w:rPr>
          <w:rFonts w:asciiTheme="minorHAnsi" w:hAnsiTheme="minorHAnsi" w:cstheme="minorHAnsi"/>
        </w:rPr>
        <w:t>9.</w:t>
      </w:r>
      <w:r w:rsidRPr="00E47DA1">
        <w:rPr>
          <w:rFonts w:asciiTheme="minorHAnsi" w:hAnsiTheme="minorHAnsi" w:cstheme="minorHAnsi"/>
        </w:rPr>
        <w:tab/>
        <w:t>Nagle PW, Hosper NA, Ploeg EM, van Goethem MJ, Brandenburg S, Langendijk JA, Chiu RK, Coppes RP. The In Vitro Response of Tissue Stem Cells to Irradiation With Different Linear Energy Transfers. Int J Radiat Oncol Biol Phys 2016; 95: 103-111.</w:t>
      </w:r>
    </w:p>
    <w:p w14:paraId="138F7D8C" w14:textId="128CD08F" w:rsidR="00CC6DAA" w:rsidRDefault="007E33DD">
      <w:r w:rsidRPr="00E47DA1">
        <w:rPr>
          <w:rFonts w:asciiTheme="minorHAnsi" w:hAnsiTheme="minorHAnsi" w:cstheme="minorHAnsi"/>
        </w:rPr>
        <w:fldChar w:fldCharType="end"/>
      </w:r>
    </w:p>
    <w:sectPr w:rsidR="00CC6DA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als of Oncology Copy&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r9zvswxmx0wptew09tvwzvzatv5psaxrszz&quot;&gt;References Ms organoid feasibility&lt;record-ids&gt;&lt;item&gt;3&lt;/item&gt;&lt;item&gt;18&lt;/item&gt;&lt;item&gt;43&lt;/item&gt;&lt;item&gt;44&lt;/item&gt;&lt;item&gt;45&lt;/item&gt;&lt;item&gt;46&lt;/item&gt;&lt;item&gt;48&lt;/item&gt;&lt;item&gt;52&lt;/item&gt;&lt;item&gt;53&lt;/item&gt;&lt;/record-ids&gt;&lt;/item&gt;&lt;/Libraries&gt;"/>
  </w:docVars>
  <w:rsids>
    <w:rsidRoot w:val="007E33DD"/>
    <w:rsid w:val="00146FF9"/>
    <w:rsid w:val="001C5645"/>
    <w:rsid w:val="002672AC"/>
    <w:rsid w:val="0037469A"/>
    <w:rsid w:val="00381716"/>
    <w:rsid w:val="003F5784"/>
    <w:rsid w:val="00515E27"/>
    <w:rsid w:val="00533C75"/>
    <w:rsid w:val="005B3E8B"/>
    <w:rsid w:val="005C617D"/>
    <w:rsid w:val="00783302"/>
    <w:rsid w:val="007E33DD"/>
    <w:rsid w:val="00921E56"/>
    <w:rsid w:val="00AC5F46"/>
    <w:rsid w:val="00AF1C91"/>
    <w:rsid w:val="00CC6DAA"/>
    <w:rsid w:val="00D57E9D"/>
    <w:rsid w:val="00D65BAA"/>
    <w:rsid w:val="00E47DA1"/>
    <w:rsid w:val="00E604A1"/>
    <w:rsid w:val="00EA4671"/>
    <w:rsid w:val="00F110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B2BB0"/>
  <w15:chartTrackingRefBased/>
  <w15:docId w15:val="{4F9EF5EE-1988-41BC-B1E2-7E2DFBB1C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E33DD"/>
    <w:pPr>
      <w:jc w:val="both"/>
    </w:pPr>
    <w:rPr>
      <w:rFonts w:ascii="Arial" w:hAnsi="Arial"/>
      <w:lang w:val="en-GB"/>
    </w:rPr>
  </w:style>
  <w:style w:type="paragraph" w:styleId="berschrift1">
    <w:name w:val="heading 1"/>
    <w:basedOn w:val="Standard"/>
    <w:next w:val="Standard"/>
    <w:link w:val="berschrift1Zchn"/>
    <w:uiPriority w:val="9"/>
    <w:qFormat/>
    <w:rsid w:val="007E33DD"/>
    <w:pPr>
      <w:keepNext/>
      <w:keepLines/>
      <w:spacing w:before="240" w:after="0"/>
      <w:outlineLvl w:val="0"/>
    </w:pPr>
    <w:rPr>
      <w:rFonts w:eastAsiaTheme="majorEastAsia" w:cstheme="majorBidi"/>
      <w:b/>
      <w:sz w:val="24"/>
      <w:szCs w:val="32"/>
    </w:rPr>
  </w:style>
  <w:style w:type="paragraph" w:styleId="berschrift2">
    <w:name w:val="heading 2"/>
    <w:basedOn w:val="Standard"/>
    <w:next w:val="Standard"/>
    <w:link w:val="berschrift2Zchn"/>
    <w:uiPriority w:val="9"/>
    <w:unhideWhenUsed/>
    <w:qFormat/>
    <w:rsid w:val="007E33DD"/>
    <w:pPr>
      <w:keepNext/>
      <w:keepLines/>
      <w:spacing w:before="40" w:after="0"/>
      <w:outlineLvl w:val="1"/>
    </w:pPr>
    <w:rPr>
      <w:rFonts w:eastAsiaTheme="majorEastAsia" w:cstheme="majorBidi"/>
      <w:b/>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E33DD"/>
    <w:rPr>
      <w:rFonts w:ascii="Arial" w:eastAsiaTheme="majorEastAsia" w:hAnsi="Arial" w:cstheme="majorBidi"/>
      <w:b/>
      <w:sz w:val="24"/>
      <w:szCs w:val="32"/>
      <w:lang w:val="en-GB"/>
    </w:rPr>
  </w:style>
  <w:style w:type="character" w:customStyle="1" w:styleId="berschrift2Zchn">
    <w:name w:val="Überschrift 2 Zchn"/>
    <w:basedOn w:val="Absatz-Standardschriftart"/>
    <w:link w:val="berschrift2"/>
    <w:uiPriority w:val="9"/>
    <w:rsid w:val="007E33DD"/>
    <w:rPr>
      <w:rFonts w:ascii="Arial" w:eastAsiaTheme="majorEastAsia" w:hAnsi="Arial" w:cstheme="majorBidi"/>
      <w:b/>
      <w:sz w:val="24"/>
      <w:szCs w:val="26"/>
      <w:lang w:val="en-GB"/>
    </w:rPr>
  </w:style>
  <w:style w:type="character" w:customStyle="1" w:styleId="normaltextrun">
    <w:name w:val="normaltextrun"/>
    <w:basedOn w:val="Absatz-Standardschriftart"/>
    <w:rsid w:val="007E33DD"/>
  </w:style>
  <w:style w:type="character" w:styleId="Kommentarzeichen">
    <w:name w:val="annotation reference"/>
    <w:basedOn w:val="Absatz-Standardschriftart"/>
    <w:uiPriority w:val="99"/>
    <w:semiHidden/>
    <w:unhideWhenUsed/>
    <w:rsid w:val="007E33DD"/>
    <w:rPr>
      <w:sz w:val="16"/>
      <w:szCs w:val="16"/>
    </w:rPr>
  </w:style>
  <w:style w:type="paragraph" w:styleId="Kommentartext">
    <w:name w:val="annotation text"/>
    <w:basedOn w:val="Standard"/>
    <w:link w:val="KommentartextZchn"/>
    <w:uiPriority w:val="99"/>
    <w:unhideWhenUsed/>
    <w:rsid w:val="007E33DD"/>
    <w:pPr>
      <w:spacing w:line="240" w:lineRule="auto"/>
    </w:pPr>
    <w:rPr>
      <w:sz w:val="20"/>
      <w:szCs w:val="20"/>
    </w:rPr>
  </w:style>
  <w:style w:type="character" w:customStyle="1" w:styleId="KommentartextZchn">
    <w:name w:val="Kommentartext Zchn"/>
    <w:basedOn w:val="Absatz-Standardschriftart"/>
    <w:link w:val="Kommentartext"/>
    <w:uiPriority w:val="99"/>
    <w:rsid w:val="007E33DD"/>
    <w:rPr>
      <w:rFonts w:ascii="Arial" w:hAnsi="Arial"/>
      <w:sz w:val="20"/>
      <w:szCs w:val="20"/>
      <w:lang w:val="en-GB"/>
    </w:rPr>
  </w:style>
  <w:style w:type="paragraph" w:styleId="Sprechblasentext">
    <w:name w:val="Balloon Text"/>
    <w:basedOn w:val="Standard"/>
    <w:link w:val="SprechblasentextZchn"/>
    <w:uiPriority w:val="99"/>
    <w:semiHidden/>
    <w:unhideWhenUsed/>
    <w:rsid w:val="007E33D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E33DD"/>
    <w:rPr>
      <w:rFonts w:ascii="Segoe UI" w:hAnsi="Segoe UI" w:cs="Segoe UI"/>
      <w:sz w:val="18"/>
      <w:szCs w:val="18"/>
      <w:lang w:val="en-GB"/>
    </w:rPr>
  </w:style>
  <w:style w:type="paragraph" w:customStyle="1" w:styleId="EndNoteBibliographyTitle">
    <w:name w:val="EndNote Bibliography Title"/>
    <w:basedOn w:val="Standard"/>
    <w:link w:val="EndNoteBibliographyTitleZchn"/>
    <w:rsid w:val="007E33DD"/>
    <w:pPr>
      <w:spacing w:after="0"/>
      <w:jc w:val="center"/>
    </w:pPr>
    <w:rPr>
      <w:rFonts w:cs="Arial"/>
      <w:noProof/>
      <w:lang w:val="en-US"/>
    </w:rPr>
  </w:style>
  <w:style w:type="character" w:customStyle="1" w:styleId="EndNoteBibliographyTitleZchn">
    <w:name w:val="EndNote Bibliography Title Zchn"/>
    <w:basedOn w:val="Absatz-Standardschriftart"/>
    <w:link w:val="EndNoteBibliographyTitle"/>
    <w:rsid w:val="007E33DD"/>
    <w:rPr>
      <w:rFonts w:ascii="Arial" w:hAnsi="Arial" w:cs="Arial"/>
      <w:noProof/>
      <w:lang w:val="en-US"/>
    </w:rPr>
  </w:style>
  <w:style w:type="paragraph" w:customStyle="1" w:styleId="EndNoteBibliography">
    <w:name w:val="EndNote Bibliography"/>
    <w:basedOn w:val="Standard"/>
    <w:link w:val="EndNoteBibliographyZchn"/>
    <w:rsid w:val="007E33DD"/>
    <w:pPr>
      <w:spacing w:line="240" w:lineRule="auto"/>
    </w:pPr>
    <w:rPr>
      <w:rFonts w:cs="Arial"/>
      <w:noProof/>
      <w:lang w:val="en-US"/>
    </w:rPr>
  </w:style>
  <w:style w:type="character" w:customStyle="1" w:styleId="EndNoteBibliographyZchn">
    <w:name w:val="EndNote Bibliography Zchn"/>
    <w:basedOn w:val="Absatz-Standardschriftart"/>
    <w:link w:val="EndNoteBibliography"/>
    <w:rsid w:val="007E33DD"/>
    <w:rPr>
      <w:rFonts w:ascii="Arial" w:hAnsi="Arial" w:cs="Arial"/>
      <w:noProof/>
      <w:lang w:val="en-US"/>
    </w:rPr>
  </w:style>
  <w:style w:type="character" w:styleId="Hyperlink">
    <w:name w:val="Hyperlink"/>
    <w:basedOn w:val="Absatz-Standardschriftart"/>
    <w:uiPriority w:val="99"/>
    <w:unhideWhenUsed/>
    <w:rsid w:val="007E33DD"/>
    <w:rPr>
      <w:color w:val="0563C1" w:themeColor="hyperlink"/>
      <w:u w:val="single"/>
    </w:rPr>
  </w:style>
  <w:style w:type="paragraph" w:styleId="Kommentarthema">
    <w:name w:val="annotation subject"/>
    <w:basedOn w:val="Kommentartext"/>
    <w:next w:val="Kommentartext"/>
    <w:link w:val="KommentarthemaZchn"/>
    <w:uiPriority w:val="99"/>
    <w:semiHidden/>
    <w:unhideWhenUsed/>
    <w:rsid w:val="001C5645"/>
    <w:rPr>
      <w:b/>
      <w:bCs/>
    </w:rPr>
  </w:style>
  <w:style w:type="character" w:customStyle="1" w:styleId="KommentarthemaZchn">
    <w:name w:val="Kommentarthema Zchn"/>
    <w:basedOn w:val="KommentartextZchn"/>
    <w:link w:val="Kommentarthema"/>
    <w:uiPriority w:val="99"/>
    <w:semiHidden/>
    <w:rsid w:val="001C5645"/>
    <w:rPr>
      <w:rFonts w:ascii="Arial" w:hAnsi="Arial"/>
      <w:b/>
      <w:bCs/>
      <w:sz w:val="20"/>
      <w:szCs w:val="20"/>
      <w:lang w:val="en-GB"/>
    </w:rPr>
  </w:style>
  <w:style w:type="character" w:styleId="Hervorhebung">
    <w:name w:val="Emphasis"/>
    <w:basedOn w:val="Absatz-Standardschriftart"/>
    <w:uiPriority w:val="20"/>
    <w:qFormat/>
    <w:rsid w:val="003F57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gilent.com/en/product/next-generation-sequencing/ngs-data-analysis-interpretation/agent-4301558"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2100</Words>
  <Characters>13232</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Tinhofer-Keilholz, Ingeborg</dc:creator>
  <cp:keywords/>
  <dc:description/>
  <cp:lastModifiedBy>Tinhofer-Keilholz, Ingeborg</cp:lastModifiedBy>
  <cp:revision>2</cp:revision>
  <dcterms:created xsi:type="dcterms:W3CDTF">2024-10-28T09:26:00Z</dcterms:created>
  <dcterms:modified xsi:type="dcterms:W3CDTF">2024-10-28T09:26:00Z</dcterms:modified>
</cp:coreProperties>
</file>