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3F89A" w14:textId="210824D1" w:rsidR="001500AF" w:rsidRPr="00080B9D" w:rsidRDefault="001500AF" w:rsidP="00080B9D">
      <w:pPr>
        <w:spacing w:after="120"/>
        <w:rPr>
          <w:rFonts w:ascii="Times New Roman" w:hAnsi="Times New Roman" w:cs="Times New Roman"/>
          <w:b/>
          <w:bCs/>
        </w:rPr>
      </w:pPr>
      <w:proofErr w:type="spellStart"/>
      <w:r w:rsidRPr="00080B9D">
        <w:rPr>
          <w:rFonts w:ascii="Times New Roman" w:hAnsi="Times New Roman" w:cs="Times New Roman"/>
          <w:b/>
          <w:bCs/>
        </w:rPr>
        <w:t>Table</w:t>
      </w:r>
      <w:proofErr w:type="spellEnd"/>
      <w:r w:rsidRPr="00080B9D">
        <w:rPr>
          <w:rFonts w:ascii="Times New Roman" w:hAnsi="Times New Roman" w:cs="Times New Roman"/>
          <w:b/>
          <w:bCs/>
        </w:rPr>
        <w:t xml:space="preserve"> S1: Search </w:t>
      </w:r>
      <w:proofErr w:type="spellStart"/>
      <w:r w:rsidRPr="00080B9D">
        <w:rPr>
          <w:rFonts w:ascii="Times New Roman" w:hAnsi="Times New Roman" w:cs="Times New Roman"/>
          <w:b/>
          <w:bCs/>
        </w:rPr>
        <w:t>strings</w:t>
      </w:r>
      <w:proofErr w:type="spellEnd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1500AF" w:rsidRPr="00080B9D" w14:paraId="44E5184F" w14:textId="77777777" w:rsidTr="001500AF">
        <w:tc>
          <w:tcPr>
            <w:tcW w:w="9628" w:type="dxa"/>
            <w:gridSpan w:val="2"/>
            <w:vAlign w:val="center"/>
          </w:tcPr>
          <w:p w14:paraId="4B84E8D5" w14:textId="3CF5A1DA" w:rsidR="001500AF" w:rsidRPr="00080B9D" w:rsidRDefault="001500AF" w:rsidP="001500AF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80B9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Pubmed</w:t>
            </w:r>
            <w:proofErr w:type="spellEnd"/>
          </w:p>
        </w:tc>
      </w:tr>
      <w:tr w:rsidR="001500AF" w:rsidRPr="00080B9D" w14:paraId="0E409BB5" w14:textId="77777777" w:rsidTr="001500AF">
        <w:tc>
          <w:tcPr>
            <w:tcW w:w="2405" w:type="dxa"/>
          </w:tcPr>
          <w:p w14:paraId="23E25BE1" w14:textId="393EC40E" w:rsidR="001500AF" w:rsidRPr="00080B9D" w:rsidRDefault="001500AF" w:rsidP="001500AF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0B9D">
              <w:rPr>
                <w:rFonts w:ascii="Arial" w:hAnsi="Arial" w:cs="Arial"/>
                <w:b/>
                <w:bCs/>
                <w:sz w:val="20"/>
                <w:szCs w:val="20"/>
              </w:rPr>
              <w:t>Type of cancer</w:t>
            </w:r>
          </w:p>
        </w:tc>
        <w:tc>
          <w:tcPr>
            <w:tcW w:w="7223" w:type="dxa"/>
          </w:tcPr>
          <w:p w14:paraId="3DEB7DA9" w14:textId="37F41E89" w:rsidR="001500AF" w:rsidRPr="00080B9D" w:rsidRDefault="001500AF" w:rsidP="001500AF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0B9D">
              <w:rPr>
                <w:rFonts w:ascii="Arial" w:hAnsi="Arial" w:cs="Arial"/>
                <w:b/>
                <w:bCs/>
                <w:sz w:val="20"/>
                <w:szCs w:val="20"/>
              </w:rPr>
              <w:t>Search string</w:t>
            </w:r>
          </w:p>
        </w:tc>
      </w:tr>
      <w:tr w:rsidR="001500AF" w:rsidRPr="00080B9D" w14:paraId="2705E993" w14:textId="77777777" w:rsidTr="001500AF">
        <w:tc>
          <w:tcPr>
            <w:tcW w:w="2405" w:type="dxa"/>
          </w:tcPr>
          <w:p w14:paraId="5FA22407" w14:textId="4DE9D861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80B9D">
              <w:rPr>
                <w:rFonts w:ascii="Arial" w:hAnsi="Arial" w:cs="Arial"/>
                <w:sz w:val="20"/>
                <w:szCs w:val="20"/>
              </w:rPr>
              <w:t>Lung cancer</w:t>
            </w:r>
          </w:p>
        </w:tc>
        <w:tc>
          <w:tcPr>
            <w:tcW w:w="7223" w:type="dxa"/>
          </w:tcPr>
          <w:p w14:paraId="6A4D0000" w14:textId="67484957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(((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macrophag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*) AND (CD163)) AND (survival OR prognostic OR prognosis OR outcome)) AND ("lung cancer" OR "lung carcinoma")</w:t>
            </w:r>
          </w:p>
        </w:tc>
      </w:tr>
      <w:tr w:rsidR="001500AF" w:rsidRPr="00080B9D" w14:paraId="00493F62" w14:textId="77777777" w:rsidTr="001500AF">
        <w:tc>
          <w:tcPr>
            <w:tcW w:w="2405" w:type="dxa"/>
          </w:tcPr>
          <w:p w14:paraId="28DE839F" w14:textId="773A527F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80B9D">
              <w:rPr>
                <w:rFonts w:ascii="Arial" w:hAnsi="Arial" w:cs="Arial"/>
                <w:sz w:val="20"/>
                <w:szCs w:val="20"/>
              </w:rPr>
              <w:t>Colorectal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</w:rPr>
              <w:t xml:space="preserve"> cancer</w:t>
            </w:r>
          </w:p>
        </w:tc>
        <w:tc>
          <w:tcPr>
            <w:tcW w:w="7223" w:type="dxa"/>
          </w:tcPr>
          <w:p w14:paraId="7B6C2EB8" w14:textId="5B32776E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(((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macrophag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*) AND (CD163)) AND (survival OR prognostic OR prognosis OR outcome)) AND </w:t>
            </w:r>
            <w:proofErr w:type="gram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(”colorectal</w:t>
            </w:r>
            <w:proofErr w:type="gram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cancer” OR ”colorectal carcinoma” OR “colon cancer” OR “rectal cancer” OR “colon carcinoma” OR “rectal carcinoma”)</w:t>
            </w:r>
          </w:p>
        </w:tc>
      </w:tr>
      <w:tr w:rsidR="001500AF" w:rsidRPr="00080B9D" w14:paraId="341CAD0C" w14:textId="77777777" w:rsidTr="001500AF">
        <w:tc>
          <w:tcPr>
            <w:tcW w:w="2405" w:type="dxa"/>
          </w:tcPr>
          <w:p w14:paraId="151153B8" w14:textId="2FF0EE9E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80B9D">
              <w:rPr>
                <w:rFonts w:ascii="Arial" w:hAnsi="Arial" w:cs="Arial"/>
                <w:sz w:val="20"/>
                <w:szCs w:val="20"/>
              </w:rPr>
              <w:t>Gastric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</w:rPr>
              <w:t xml:space="preserve"> cancer</w:t>
            </w:r>
          </w:p>
        </w:tc>
        <w:tc>
          <w:tcPr>
            <w:tcW w:w="7223" w:type="dxa"/>
          </w:tcPr>
          <w:p w14:paraId="54C56767" w14:textId="3A1C9539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(((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macrophag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*) AND (CD163)) AND (survival OR prognostic OR prognosis OR outcome)) AND </w:t>
            </w:r>
            <w:proofErr w:type="gram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(”gastric</w:t>
            </w:r>
            <w:proofErr w:type="gram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cancer” OR “gastric carcinoma”)</w:t>
            </w:r>
          </w:p>
        </w:tc>
      </w:tr>
      <w:tr w:rsidR="001500AF" w:rsidRPr="00080B9D" w14:paraId="3016C3D9" w14:textId="77777777" w:rsidTr="001500AF">
        <w:tc>
          <w:tcPr>
            <w:tcW w:w="2405" w:type="dxa"/>
          </w:tcPr>
          <w:p w14:paraId="4B276E1D" w14:textId="404B138E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80B9D">
              <w:rPr>
                <w:rFonts w:ascii="Arial" w:hAnsi="Arial" w:cs="Arial"/>
                <w:sz w:val="20"/>
                <w:szCs w:val="20"/>
              </w:rPr>
              <w:t>Liver cancer</w:t>
            </w:r>
          </w:p>
        </w:tc>
        <w:tc>
          <w:tcPr>
            <w:tcW w:w="7223" w:type="dxa"/>
          </w:tcPr>
          <w:p w14:paraId="42B836B0" w14:textId="75957283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(((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macrophag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*) AND (CD163)) AND (survival OR prognostic OR prognosis OR outcome)) AND </w:t>
            </w:r>
            <w:proofErr w:type="gram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(”liver</w:t>
            </w:r>
            <w:proofErr w:type="gram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cancer” OR “hepatocellular carcinoma” OR “intrahepatic cholangiocarcinoma”)</w:t>
            </w:r>
          </w:p>
        </w:tc>
      </w:tr>
      <w:tr w:rsidR="001500AF" w:rsidRPr="00080B9D" w14:paraId="5EEC94A0" w14:textId="77777777" w:rsidTr="001500AF">
        <w:tc>
          <w:tcPr>
            <w:tcW w:w="2405" w:type="dxa"/>
          </w:tcPr>
          <w:p w14:paraId="7464215D" w14:textId="2819C007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80B9D">
              <w:rPr>
                <w:rFonts w:ascii="Arial" w:hAnsi="Arial" w:cs="Arial"/>
                <w:sz w:val="20"/>
                <w:szCs w:val="20"/>
              </w:rPr>
              <w:t>Breast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</w:rPr>
              <w:t xml:space="preserve"> cancer</w:t>
            </w:r>
          </w:p>
        </w:tc>
        <w:tc>
          <w:tcPr>
            <w:tcW w:w="7223" w:type="dxa"/>
          </w:tcPr>
          <w:p w14:paraId="4060DC34" w14:textId="0156FE62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(((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macrophag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*) AND (CD163)) AND (survival OR prognostic OR prognosis OR outcome)) AND (“breast cancer” OR “breast carcinoma”)</w:t>
            </w:r>
          </w:p>
        </w:tc>
      </w:tr>
      <w:tr w:rsidR="001500AF" w:rsidRPr="00080B9D" w14:paraId="3B7F71CC" w14:textId="77777777" w:rsidTr="00D75BAE">
        <w:tc>
          <w:tcPr>
            <w:tcW w:w="9628" w:type="dxa"/>
            <w:gridSpan w:val="2"/>
          </w:tcPr>
          <w:p w14:paraId="0D3EC104" w14:textId="6AAE958E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0B9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Web of Science</w:t>
            </w:r>
          </w:p>
        </w:tc>
      </w:tr>
      <w:tr w:rsidR="001500AF" w:rsidRPr="00080B9D" w14:paraId="05D4FDD2" w14:textId="77777777" w:rsidTr="001500AF">
        <w:tc>
          <w:tcPr>
            <w:tcW w:w="2405" w:type="dxa"/>
          </w:tcPr>
          <w:p w14:paraId="12DBA18B" w14:textId="4F77FCE6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0B9D">
              <w:rPr>
                <w:rFonts w:ascii="Arial" w:hAnsi="Arial" w:cs="Arial"/>
                <w:b/>
                <w:bCs/>
                <w:sz w:val="20"/>
                <w:szCs w:val="20"/>
              </w:rPr>
              <w:t>Type of cancer</w:t>
            </w:r>
          </w:p>
        </w:tc>
        <w:tc>
          <w:tcPr>
            <w:tcW w:w="7223" w:type="dxa"/>
          </w:tcPr>
          <w:p w14:paraId="0ED11310" w14:textId="492DE0EA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0B9D">
              <w:rPr>
                <w:rFonts w:ascii="Arial" w:hAnsi="Arial" w:cs="Arial"/>
                <w:b/>
                <w:bCs/>
                <w:sz w:val="20"/>
                <w:szCs w:val="20"/>
              </w:rPr>
              <w:t>Search string</w:t>
            </w:r>
          </w:p>
        </w:tc>
      </w:tr>
      <w:tr w:rsidR="001500AF" w:rsidRPr="00080B9D" w14:paraId="56E0F199" w14:textId="77777777" w:rsidTr="001500AF">
        <w:tc>
          <w:tcPr>
            <w:tcW w:w="2405" w:type="dxa"/>
          </w:tcPr>
          <w:p w14:paraId="23B7B65B" w14:textId="60E8AA24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0B9D">
              <w:rPr>
                <w:rFonts w:ascii="Arial" w:hAnsi="Arial" w:cs="Arial"/>
                <w:sz w:val="20"/>
                <w:szCs w:val="20"/>
              </w:rPr>
              <w:t>Lung cancer</w:t>
            </w:r>
          </w:p>
        </w:tc>
        <w:tc>
          <w:tcPr>
            <w:tcW w:w="7223" w:type="dxa"/>
          </w:tcPr>
          <w:p w14:paraId="59DB8DEF" w14:textId="788CC4A5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ALL</w:t>
            </w:r>
            <w:proofErr w:type="gram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=(</w:t>
            </w:r>
            <w:proofErr w:type="spellStart"/>
            <w:proofErr w:type="gram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macrophag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* AND CD163 AND (survival OR prognostic OR </w:t>
            </w:r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br/>
              <w:t>prognosis OR outcome) AND (”lung cancer” OR ”lung carcinoma”))</w:t>
            </w:r>
          </w:p>
        </w:tc>
      </w:tr>
      <w:tr w:rsidR="001500AF" w:rsidRPr="00080B9D" w14:paraId="1D60EE6F" w14:textId="77777777" w:rsidTr="001500AF">
        <w:tc>
          <w:tcPr>
            <w:tcW w:w="2405" w:type="dxa"/>
          </w:tcPr>
          <w:p w14:paraId="37FB8F55" w14:textId="58D413B9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80B9D">
              <w:rPr>
                <w:rFonts w:ascii="Arial" w:hAnsi="Arial" w:cs="Arial"/>
                <w:sz w:val="20"/>
                <w:szCs w:val="20"/>
              </w:rPr>
              <w:t>Colorectal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</w:rPr>
              <w:t xml:space="preserve"> cancer</w:t>
            </w:r>
          </w:p>
        </w:tc>
        <w:tc>
          <w:tcPr>
            <w:tcW w:w="7223" w:type="dxa"/>
          </w:tcPr>
          <w:p w14:paraId="48B686DF" w14:textId="4B60DF9B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ALL</w:t>
            </w:r>
            <w:proofErr w:type="gram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=(</w:t>
            </w:r>
            <w:proofErr w:type="spellStart"/>
            <w:proofErr w:type="gram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macrophag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* AND CD163 AND (survival OR prognostic OR prognosis OR outcome) AND (”colorectal cancer” OR ”colorectal carcinoma” OR “colon cancer” OR “rectal cancer” OR “colon carcinoma” OR “rectal carcinoma”))</w:t>
            </w:r>
          </w:p>
        </w:tc>
      </w:tr>
      <w:tr w:rsidR="001500AF" w:rsidRPr="00080B9D" w14:paraId="7D0F8C58" w14:textId="77777777" w:rsidTr="001500AF">
        <w:tc>
          <w:tcPr>
            <w:tcW w:w="2405" w:type="dxa"/>
          </w:tcPr>
          <w:p w14:paraId="45E3CDE5" w14:textId="5B058895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80B9D">
              <w:rPr>
                <w:rFonts w:ascii="Arial" w:hAnsi="Arial" w:cs="Arial"/>
                <w:sz w:val="20"/>
                <w:szCs w:val="20"/>
              </w:rPr>
              <w:t>Gastric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</w:rPr>
              <w:t xml:space="preserve"> cancer</w:t>
            </w:r>
          </w:p>
        </w:tc>
        <w:tc>
          <w:tcPr>
            <w:tcW w:w="7223" w:type="dxa"/>
          </w:tcPr>
          <w:p w14:paraId="4F5EA5E8" w14:textId="5E6F2C47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ALL</w:t>
            </w:r>
            <w:proofErr w:type="gram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=(</w:t>
            </w:r>
            <w:proofErr w:type="spellStart"/>
            <w:proofErr w:type="gram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macrophag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* AND CD163 AND (survival OR prognostic OR </w:t>
            </w:r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br/>
              <w:t>prognosis OR outcome) AND (”gastric cancer” OR “gastric carcinoma”))</w:t>
            </w:r>
          </w:p>
        </w:tc>
      </w:tr>
      <w:tr w:rsidR="001500AF" w:rsidRPr="00080B9D" w14:paraId="4474DD5E" w14:textId="77777777" w:rsidTr="001500AF">
        <w:tc>
          <w:tcPr>
            <w:tcW w:w="2405" w:type="dxa"/>
          </w:tcPr>
          <w:p w14:paraId="5FD38793" w14:textId="7E5596F0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0B9D">
              <w:rPr>
                <w:rFonts w:ascii="Arial" w:hAnsi="Arial" w:cs="Arial"/>
                <w:sz w:val="20"/>
                <w:szCs w:val="20"/>
              </w:rPr>
              <w:t>Liver cancer</w:t>
            </w:r>
          </w:p>
        </w:tc>
        <w:tc>
          <w:tcPr>
            <w:tcW w:w="7223" w:type="dxa"/>
          </w:tcPr>
          <w:p w14:paraId="5104E93E" w14:textId="6A027A01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ALL</w:t>
            </w:r>
            <w:proofErr w:type="gram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=(</w:t>
            </w:r>
            <w:proofErr w:type="spellStart"/>
            <w:proofErr w:type="gram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macrophag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* AND CD163 AND (survival OR prognostic OR </w:t>
            </w:r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br/>
              <w:t>prognosis OR outcome) AND (”liver cancer” OR “hepatocellular carcinoma” OR “intrahepatic cholangiocarcinoma”))</w:t>
            </w:r>
          </w:p>
        </w:tc>
      </w:tr>
      <w:tr w:rsidR="001500AF" w:rsidRPr="00080B9D" w14:paraId="7E38741E" w14:textId="77777777" w:rsidTr="001500AF">
        <w:tc>
          <w:tcPr>
            <w:tcW w:w="2405" w:type="dxa"/>
          </w:tcPr>
          <w:p w14:paraId="2E04788E" w14:textId="348C7B16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80B9D">
              <w:rPr>
                <w:rFonts w:ascii="Arial" w:hAnsi="Arial" w:cs="Arial"/>
                <w:sz w:val="20"/>
                <w:szCs w:val="20"/>
              </w:rPr>
              <w:t>Breast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</w:rPr>
              <w:t xml:space="preserve"> cancer</w:t>
            </w:r>
          </w:p>
        </w:tc>
        <w:tc>
          <w:tcPr>
            <w:tcW w:w="7223" w:type="dxa"/>
          </w:tcPr>
          <w:p w14:paraId="7C91BE24" w14:textId="7C0F6CE0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ALL</w:t>
            </w:r>
            <w:proofErr w:type="gram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=(</w:t>
            </w:r>
            <w:proofErr w:type="spellStart"/>
            <w:proofErr w:type="gram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macrophag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* AND CD163 AND (survival OR prognostic OR </w:t>
            </w:r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br/>
              <w:t>prognosis OR outcome) AND (“breast cancer” OR “breast carcinoma”))</w:t>
            </w:r>
          </w:p>
        </w:tc>
      </w:tr>
      <w:tr w:rsidR="001500AF" w:rsidRPr="00080B9D" w14:paraId="42602531" w14:textId="77777777" w:rsidTr="001727BC">
        <w:tc>
          <w:tcPr>
            <w:tcW w:w="9628" w:type="dxa"/>
            <w:gridSpan w:val="2"/>
          </w:tcPr>
          <w:p w14:paraId="2C43DC1E" w14:textId="42B4DA72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0B9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Scopus</w:t>
            </w:r>
          </w:p>
        </w:tc>
      </w:tr>
      <w:tr w:rsidR="001500AF" w:rsidRPr="00080B9D" w14:paraId="28405C5E" w14:textId="77777777" w:rsidTr="001500AF">
        <w:tc>
          <w:tcPr>
            <w:tcW w:w="2405" w:type="dxa"/>
          </w:tcPr>
          <w:p w14:paraId="6F0955ED" w14:textId="0216DDCD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0B9D">
              <w:rPr>
                <w:rFonts w:ascii="Arial" w:hAnsi="Arial" w:cs="Arial"/>
                <w:b/>
                <w:bCs/>
                <w:sz w:val="20"/>
                <w:szCs w:val="20"/>
              </w:rPr>
              <w:t>Type of cancer</w:t>
            </w:r>
          </w:p>
        </w:tc>
        <w:tc>
          <w:tcPr>
            <w:tcW w:w="7223" w:type="dxa"/>
          </w:tcPr>
          <w:p w14:paraId="543249A7" w14:textId="4247C19D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0B9D">
              <w:rPr>
                <w:rFonts w:ascii="Arial" w:hAnsi="Arial" w:cs="Arial"/>
                <w:b/>
                <w:bCs/>
                <w:sz w:val="20"/>
                <w:szCs w:val="20"/>
              </w:rPr>
              <w:t>Search string</w:t>
            </w:r>
          </w:p>
        </w:tc>
      </w:tr>
      <w:tr w:rsidR="001500AF" w:rsidRPr="00080B9D" w14:paraId="6B2583C5" w14:textId="77777777" w:rsidTr="001500AF">
        <w:tc>
          <w:tcPr>
            <w:tcW w:w="2405" w:type="dxa"/>
          </w:tcPr>
          <w:p w14:paraId="1E848E67" w14:textId="6C0A338B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0B9D">
              <w:rPr>
                <w:rFonts w:ascii="Arial" w:hAnsi="Arial" w:cs="Arial"/>
                <w:sz w:val="20"/>
                <w:szCs w:val="20"/>
              </w:rPr>
              <w:t>Lung cancer</w:t>
            </w:r>
          </w:p>
        </w:tc>
        <w:tc>
          <w:tcPr>
            <w:tcW w:w="7223" w:type="dxa"/>
          </w:tcPr>
          <w:p w14:paraId="5E57D8D0" w14:textId="1A5B0B23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TITLE-ABS-KEY (macrophage) AND TITLE-ABS KEY (cd163) AND TITLE-ABS-KEY (survival OR prognostic OR prognosis OR outcome) AND TITLE-ABS-KEY ("lung cancer" OR "lung carcinoma")</w:t>
            </w:r>
          </w:p>
        </w:tc>
      </w:tr>
      <w:tr w:rsidR="001500AF" w:rsidRPr="00080B9D" w14:paraId="076B389E" w14:textId="77777777" w:rsidTr="001500AF">
        <w:tc>
          <w:tcPr>
            <w:tcW w:w="2405" w:type="dxa"/>
          </w:tcPr>
          <w:p w14:paraId="001FA7B9" w14:textId="5E6843B8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80B9D">
              <w:rPr>
                <w:rFonts w:ascii="Arial" w:hAnsi="Arial" w:cs="Arial"/>
                <w:sz w:val="20"/>
                <w:szCs w:val="20"/>
              </w:rPr>
              <w:t>Colorectal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</w:rPr>
              <w:t xml:space="preserve"> cancer</w:t>
            </w:r>
          </w:p>
        </w:tc>
        <w:tc>
          <w:tcPr>
            <w:tcW w:w="7223" w:type="dxa"/>
          </w:tcPr>
          <w:p w14:paraId="59720D0B" w14:textId="31C71010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TITLE-ABS-</w:t>
            </w:r>
            <w:proofErr w:type="gram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KEY(</w:t>
            </w:r>
            <w:proofErr w:type="gram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macrophage) AND TITLE-ABS-KEY(CD163) AND TITLE-ABS-KEY(survival OR prognostic OR prognosis OR outcome) AND TITLE-ABS-KEY(”colorectal cancer” OR ”colorectal carcinoma” OR “colon cancer” OR “rectal cancer” OR “colon carcinoma” OR “rectal carcinoma”)</w:t>
            </w:r>
          </w:p>
        </w:tc>
      </w:tr>
      <w:tr w:rsidR="001500AF" w:rsidRPr="00080B9D" w14:paraId="103F7941" w14:textId="77777777" w:rsidTr="001500AF">
        <w:tc>
          <w:tcPr>
            <w:tcW w:w="2405" w:type="dxa"/>
          </w:tcPr>
          <w:p w14:paraId="4AF9022E" w14:textId="60FADD28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80B9D">
              <w:rPr>
                <w:rFonts w:ascii="Arial" w:hAnsi="Arial" w:cs="Arial"/>
                <w:sz w:val="20"/>
                <w:szCs w:val="20"/>
              </w:rPr>
              <w:t>Gastric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</w:rPr>
              <w:t xml:space="preserve"> cancer</w:t>
            </w:r>
          </w:p>
        </w:tc>
        <w:tc>
          <w:tcPr>
            <w:tcW w:w="7223" w:type="dxa"/>
          </w:tcPr>
          <w:p w14:paraId="4DD5703B" w14:textId="3CC00131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TITLE-ABS-</w:t>
            </w:r>
            <w:proofErr w:type="gram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KEY(</w:t>
            </w:r>
            <w:proofErr w:type="gram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macrophage) AND TITLE-ABS-KEY(CD163) AND TITLE-ABS-KEY(survival OR prognostic OR prognosis OR outcome) AND TITLE-ABS-KEY("gastric cancer" OR "gastric carcinoma")</w:t>
            </w:r>
            <w:r w:rsidRPr="00080B9D">
              <w:rPr>
                <w:rFonts w:ascii="Arial" w:hAnsi="Arial" w:cs="Arial"/>
                <w:color w:val="323232"/>
                <w:sz w:val="20"/>
                <w:szCs w:val="20"/>
                <w:lang w:val="en-US"/>
              </w:rPr>
              <w:t> </w:t>
            </w:r>
          </w:p>
        </w:tc>
      </w:tr>
      <w:tr w:rsidR="001500AF" w:rsidRPr="00080B9D" w14:paraId="452676C3" w14:textId="77777777" w:rsidTr="001500AF">
        <w:tc>
          <w:tcPr>
            <w:tcW w:w="2405" w:type="dxa"/>
          </w:tcPr>
          <w:p w14:paraId="3F7F12EE" w14:textId="13033647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0B9D">
              <w:rPr>
                <w:rFonts w:ascii="Arial" w:hAnsi="Arial" w:cs="Arial"/>
                <w:sz w:val="20"/>
                <w:szCs w:val="20"/>
              </w:rPr>
              <w:t>Liver cancer</w:t>
            </w:r>
          </w:p>
        </w:tc>
        <w:tc>
          <w:tcPr>
            <w:tcW w:w="7223" w:type="dxa"/>
          </w:tcPr>
          <w:p w14:paraId="0905F8CD" w14:textId="2CFA844D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TITLE-ABS-</w:t>
            </w:r>
            <w:proofErr w:type="gram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KEY(</w:t>
            </w:r>
            <w:proofErr w:type="gram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macrophage) AND TITLE-ABS-KEY(CD163) AND TITLE-ABS-KEY(survival OR prognostic OR prognosis OR outcome) AND TITLE-ABS-KEY("liver cancer" OR "hepatocellular carcinoma" OR "intrahepatic cholangiocarcinoma")</w:t>
            </w:r>
            <w:r w:rsidRPr="00080B9D">
              <w:rPr>
                <w:rFonts w:ascii="Arial" w:hAnsi="Arial" w:cs="Arial"/>
                <w:color w:val="323232"/>
                <w:sz w:val="20"/>
                <w:szCs w:val="20"/>
                <w:lang w:val="en-US"/>
              </w:rPr>
              <w:t> </w:t>
            </w:r>
          </w:p>
        </w:tc>
      </w:tr>
      <w:tr w:rsidR="001500AF" w:rsidRPr="00080B9D" w14:paraId="350FDB33" w14:textId="77777777" w:rsidTr="001500AF">
        <w:tc>
          <w:tcPr>
            <w:tcW w:w="2405" w:type="dxa"/>
          </w:tcPr>
          <w:p w14:paraId="27D583BC" w14:textId="7D460719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80B9D">
              <w:rPr>
                <w:rFonts w:ascii="Arial" w:hAnsi="Arial" w:cs="Arial"/>
                <w:sz w:val="20"/>
                <w:szCs w:val="20"/>
              </w:rPr>
              <w:t>Breast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</w:rPr>
              <w:t xml:space="preserve"> cancer</w:t>
            </w:r>
          </w:p>
        </w:tc>
        <w:tc>
          <w:tcPr>
            <w:tcW w:w="7223" w:type="dxa"/>
          </w:tcPr>
          <w:p w14:paraId="452B9C16" w14:textId="21B24D19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TITLE-ABS-</w:t>
            </w:r>
            <w:proofErr w:type="gram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KEY(</w:t>
            </w:r>
            <w:proofErr w:type="gram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macrophage) AND TITLE-ABS-KEY(CD163) AND TITLE-ABS-KEY(survival OR prognostic OR prognosis OR outcome) AND TITLE-ABS-KEY("breast cancer" OR "breast carcinoma")</w:t>
            </w:r>
            <w:r w:rsidRPr="00080B9D">
              <w:rPr>
                <w:rFonts w:ascii="Arial" w:hAnsi="Arial" w:cs="Arial"/>
                <w:color w:val="323232"/>
                <w:sz w:val="20"/>
                <w:szCs w:val="20"/>
                <w:lang w:val="en-US"/>
              </w:rPr>
              <w:t> </w:t>
            </w:r>
          </w:p>
        </w:tc>
      </w:tr>
      <w:tr w:rsidR="001500AF" w:rsidRPr="00080B9D" w14:paraId="28CE4E81" w14:textId="77777777" w:rsidTr="00EA5250">
        <w:tc>
          <w:tcPr>
            <w:tcW w:w="9628" w:type="dxa"/>
            <w:gridSpan w:val="2"/>
          </w:tcPr>
          <w:p w14:paraId="295479B8" w14:textId="67F637BB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0B9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lastRenderedPageBreak/>
              <w:t>Embase</w:t>
            </w:r>
          </w:p>
        </w:tc>
      </w:tr>
      <w:tr w:rsidR="001500AF" w:rsidRPr="00080B9D" w14:paraId="23F768E3" w14:textId="77777777" w:rsidTr="001500AF">
        <w:tc>
          <w:tcPr>
            <w:tcW w:w="2405" w:type="dxa"/>
          </w:tcPr>
          <w:p w14:paraId="43A95DEA" w14:textId="51418494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0B9D">
              <w:rPr>
                <w:rFonts w:ascii="Arial" w:hAnsi="Arial" w:cs="Arial"/>
                <w:b/>
                <w:bCs/>
                <w:sz w:val="20"/>
                <w:szCs w:val="20"/>
              </w:rPr>
              <w:t>Type of cancer</w:t>
            </w:r>
          </w:p>
        </w:tc>
        <w:tc>
          <w:tcPr>
            <w:tcW w:w="7223" w:type="dxa"/>
          </w:tcPr>
          <w:p w14:paraId="5384AD41" w14:textId="598814EE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0B9D">
              <w:rPr>
                <w:rFonts w:ascii="Arial" w:hAnsi="Arial" w:cs="Arial"/>
                <w:b/>
                <w:bCs/>
                <w:sz w:val="20"/>
                <w:szCs w:val="20"/>
              </w:rPr>
              <w:t>Search string</w:t>
            </w:r>
          </w:p>
        </w:tc>
      </w:tr>
      <w:tr w:rsidR="001500AF" w:rsidRPr="00080B9D" w14:paraId="3283DAD9" w14:textId="77777777" w:rsidTr="001500AF">
        <w:tc>
          <w:tcPr>
            <w:tcW w:w="2405" w:type="dxa"/>
          </w:tcPr>
          <w:p w14:paraId="2C5D6963" w14:textId="06C0BC21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0B9D">
              <w:rPr>
                <w:rFonts w:ascii="Arial" w:hAnsi="Arial" w:cs="Arial"/>
                <w:sz w:val="20"/>
                <w:szCs w:val="20"/>
              </w:rPr>
              <w:t>Lung cancer</w:t>
            </w:r>
          </w:p>
        </w:tc>
        <w:tc>
          <w:tcPr>
            <w:tcW w:w="7223" w:type="dxa"/>
          </w:tcPr>
          <w:p w14:paraId="16A0D123" w14:textId="4E8A163B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macrophag</w:t>
            </w:r>
            <w:proofErr w:type="spellEnd"/>
            <w:proofErr w:type="gram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*: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ti</w:t>
            </w:r>
            <w:proofErr w:type="gram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AND cd163:ti,ab,kw AND (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survival:ti,ab,kw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OR 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prognostic:ti,ab,kw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OR 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prognosis:ti,ab,kw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OR 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outcome:ti,ab,kw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) AND ('lung cancer':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OR 'lung carcinoma':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1500AF" w:rsidRPr="00080B9D" w14:paraId="74982DFC" w14:textId="77777777" w:rsidTr="001500AF">
        <w:tc>
          <w:tcPr>
            <w:tcW w:w="2405" w:type="dxa"/>
          </w:tcPr>
          <w:p w14:paraId="3CFEC3A3" w14:textId="2AFDDFEF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80B9D">
              <w:rPr>
                <w:rFonts w:ascii="Arial" w:hAnsi="Arial" w:cs="Arial"/>
                <w:sz w:val="20"/>
                <w:szCs w:val="20"/>
              </w:rPr>
              <w:t>Colorectal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</w:rPr>
              <w:t xml:space="preserve"> cancer</w:t>
            </w:r>
          </w:p>
        </w:tc>
        <w:tc>
          <w:tcPr>
            <w:tcW w:w="7223" w:type="dxa"/>
          </w:tcPr>
          <w:p w14:paraId="14A40D1F" w14:textId="2283C0BC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macrophag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*: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AND cd163:ti,ab,kw AND (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survival:ti,ab,kw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OR 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prognostic:ti,ab,kw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OR 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prognosis:ti,ab,kw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OR 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outcome:ti,ab,kw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) AND ('colorectal cancer':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OR 'colorectal carcinoma':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OR 'colon cancer':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OR 'rectal cancer':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OR 'colon carcinoma':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OR 'rectal carcinoma':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1500AF" w:rsidRPr="00080B9D" w14:paraId="288604E9" w14:textId="77777777" w:rsidTr="001500AF">
        <w:tc>
          <w:tcPr>
            <w:tcW w:w="2405" w:type="dxa"/>
          </w:tcPr>
          <w:p w14:paraId="412D389B" w14:textId="6884922A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80B9D">
              <w:rPr>
                <w:rFonts w:ascii="Arial" w:hAnsi="Arial" w:cs="Arial"/>
                <w:sz w:val="20"/>
                <w:szCs w:val="20"/>
              </w:rPr>
              <w:t>Gastric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</w:rPr>
              <w:t xml:space="preserve"> cancer</w:t>
            </w:r>
          </w:p>
        </w:tc>
        <w:tc>
          <w:tcPr>
            <w:tcW w:w="7223" w:type="dxa"/>
          </w:tcPr>
          <w:p w14:paraId="7EE168FF" w14:textId="3385A3F8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macrophag</w:t>
            </w:r>
            <w:proofErr w:type="spellEnd"/>
            <w:proofErr w:type="gram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*: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ti</w:t>
            </w:r>
            <w:proofErr w:type="gram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AND cd163:ti,ab,kw AND (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survival:ti,ab,kw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OR 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prognostic:ti,ab,kw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OR 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prognosis:ti,ab,kw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OR 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outcome:ti,ab,kw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) AND ('gastric cancer':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OR 'gastric carcinoma':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1500AF" w:rsidRPr="00080B9D" w14:paraId="7E0BF177" w14:textId="77777777" w:rsidTr="001500AF">
        <w:tc>
          <w:tcPr>
            <w:tcW w:w="2405" w:type="dxa"/>
          </w:tcPr>
          <w:p w14:paraId="7A3D8E38" w14:textId="40E833E4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0B9D">
              <w:rPr>
                <w:rFonts w:ascii="Arial" w:hAnsi="Arial" w:cs="Arial"/>
                <w:sz w:val="20"/>
                <w:szCs w:val="20"/>
              </w:rPr>
              <w:t>Liver cancer</w:t>
            </w:r>
          </w:p>
        </w:tc>
        <w:tc>
          <w:tcPr>
            <w:tcW w:w="7223" w:type="dxa"/>
          </w:tcPr>
          <w:p w14:paraId="2686021E" w14:textId="28F0395C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macrophag</w:t>
            </w:r>
            <w:proofErr w:type="spellEnd"/>
            <w:proofErr w:type="gram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*: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ti</w:t>
            </w:r>
            <w:proofErr w:type="gram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AND cd163:ti,ab,kw AND (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survival:ti,ab,kw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OR 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prognostic:ti,ab,kw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OR 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prognosis:ti,ab,kw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OR 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outcome:ti,ab,kw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) AND ('liver cancer':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OR 'hepatocellular carcinoma':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OR 'intrahepatic cholangiocarcinoma':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1500AF" w:rsidRPr="00080B9D" w14:paraId="367C68CC" w14:textId="77777777" w:rsidTr="001500AF">
        <w:tc>
          <w:tcPr>
            <w:tcW w:w="2405" w:type="dxa"/>
          </w:tcPr>
          <w:p w14:paraId="5B37B3CC" w14:textId="271B9B7B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80B9D">
              <w:rPr>
                <w:rFonts w:ascii="Arial" w:hAnsi="Arial" w:cs="Arial"/>
                <w:sz w:val="20"/>
                <w:szCs w:val="20"/>
              </w:rPr>
              <w:t>Breast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</w:rPr>
              <w:t xml:space="preserve"> cancer</w:t>
            </w:r>
          </w:p>
        </w:tc>
        <w:tc>
          <w:tcPr>
            <w:tcW w:w="7223" w:type="dxa"/>
          </w:tcPr>
          <w:p w14:paraId="02F9714E" w14:textId="22D55737" w:rsidR="001500AF" w:rsidRPr="00080B9D" w:rsidRDefault="001500AF" w:rsidP="001500AF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macrophag</w:t>
            </w:r>
            <w:proofErr w:type="spellEnd"/>
            <w:proofErr w:type="gram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*: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ti</w:t>
            </w:r>
            <w:proofErr w:type="gram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AND cd163:ti,ab,kw AND (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survival:ti,ab,kw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OR 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prognostic:ti,ab,kw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OR 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prognosis:ti,ab,kw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OR 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outcome:ti,ab,kw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) AND ('breast cancer':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 xml:space="preserve"> OR 'breast carcinoma':</w:t>
            </w:r>
            <w:proofErr w:type="spellStart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ti,ab,kw</w:t>
            </w:r>
            <w:proofErr w:type="spellEnd"/>
            <w:r w:rsidRPr="00080B9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</w:tbl>
    <w:p w14:paraId="38A0EAD0" w14:textId="5030BC11" w:rsidR="001500AF" w:rsidRPr="00B51727" w:rsidRDefault="001500AF" w:rsidP="001500AF">
      <w:pPr>
        <w:spacing w:before="120"/>
        <w:rPr>
          <w:rFonts w:ascii="Cambria" w:hAnsi="Cambria"/>
          <w:b/>
          <w:bCs/>
          <w:lang w:val="en-US"/>
        </w:rPr>
      </w:pPr>
      <w:r w:rsidRPr="00B51727">
        <w:rPr>
          <w:rFonts w:ascii="Cambria" w:hAnsi="Cambria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ABA8B8" wp14:editId="73C1E2DE">
                <wp:simplePos x="0" y="0"/>
                <wp:positionH relativeFrom="column">
                  <wp:posOffset>-53884</wp:posOffset>
                </wp:positionH>
                <wp:positionV relativeFrom="paragraph">
                  <wp:posOffset>81552</wp:posOffset>
                </wp:positionV>
                <wp:extent cx="6185263" cy="753762"/>
                <wp:effectExtent l="0" t="0" r="0" b="0"/>
                <wp:wrapNone/>
                <wp:docPr id="1875418450" name="Tekstfel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5263" cy="7537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BACE15" w14:textId="5F676565" w:rsidR="001500AF" w:rsidRPr="00080B9D" w:rsidRDefault="001500AF" w:rsidP="001500A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80B9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Supplementary Table 1</w:t>
                            </w:r>
                            <w:r w:rsidRPr="00080B9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: Search strings for all five types of cancer (lung cancer, colorectal cancer, gastric cancer, liver cancer, and breast cancer) in each of the four databases (PubMed, Web of Science, Scopus,</w:t>
                            </w:r>
                            <w:r w:rsidR="0073557E" w:rsidRPr="00080B9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and</w:t>
                            </w:r>
                            <w:r w:rsidRPr="00080B9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Embase) used to identify literature for the present review.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ABA8B8" id="_x0000_t202" coordsize="21600,21600" o:spt="202" path="m,l,21600r21600,l21600,xe">
                <v:stroke joinstyle="miter"/>
                <v:path gradientshapeok="t" o:connecttype="rect"/>
              </v:shapetype>
              <v:shape id="Tekstfelt 1" o:spid="_x0000_s1026" type="#_x0000_t202" style="position:absolute;margin-left:-4.25pt;margin-top:6.4pt;width:487.05pt;height:5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" filled="f" stroked="f" strokeweight=".5pt">
                <v:textbox>
                  <w:txbxContent>
                    <w:p w14:paraId="25BACE15" w14:textId="5F676565" w:rsidR="001500AF" w:rsidRPr="00080B9D" w:rsidRDefault="001500AF" w:rsidP="001500AF">
                      <w:pPr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</w:pPr>
                      <w:r w:rsidRPr="00080B9D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val="en-US"/>
                        </w:rPr>
                        <w:t>Supplementary Table 1</w:t>
                      </w:r>
                      <w:r w:rsidRPr="00080B9D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: Search strings for all five types of cancer (lung cancer, colorectal cancer, gastric cancer, liver cancer, and breast cancer) in each of the four databases (PubMed, Web of Science, Scopus,</w:t>
                      </w:r>
                      <w:r w:rsidR="0073557E" w:rsidRPr="00080B9D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and</w:t>
                      </w:r>
                      <w:r w:rsidRPr="00080B9D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Embase) used to identify literature for the present review.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500AF" w:rsidRPr="00B51727" w:rsidSect="001500AF">
      <w:footerReference w:type="even" r:id="rId6"/>
      <w:footerReference w:type="default" r:id="rId7"/>
      <w:pgSz w:w="11906" w:h="16838"/>
      <w:pgMar w:top="833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18E1B" w14:textId="77777777" w:rsidR="000D660C" w:rsidRDefault="000D660C" w:rsidP="00080B9D">
      <w:r>
        <w:separator/>
      </w:r>
    </w:p>
  </w:endnote>
  <w:endnote w:type="continuationSeparator" w:id="0">
    <w:p w14:paraId="3133CABC" w14:textId="77777777" w:rsidR="000D660C" w:rsidRDefault="000D660C" w:rsidP="00080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idetal"/>
      </w:rPr>
      <w:id w:val="1373727308"/>
      <w:docPartObj>
        <w:docPartGallery w:val="Page Numbers (Bottom of Page)"/>
        <w:docPartUnique/>
      </w:docPartObj>
    </w:sdtPr>
    <w:sdtContent>
      <w:p w14:paraId="2B299CF2" w14:textId="45354DA6" w:rsidR="00080B9D" w:rsidRDefault="00080B9D" w:rsidP="00DE7123">
        <w:pPr>
          <w:pStyle w:val="Sidefod"/>
          <w:framePr w:wrap="none" w:vAnchor="text" w:hAnchor="margin" w:xAlign="right" w:y="1"/>
          <w:rPr>
            <w:rStyle w:val="Sidetal"/>
          </w:rPr>
        </w:pPr>
        <w:r>
          <w:rPr>
            <w:rStyle w:val="Sidetal"/>
          </w:rPr>
          <w:fldChar w:fldCharType="begin"/>
        </w:r>
        <w:r>
          <w:rPr>
            <w:rStyle w:val="Sidetal"/>
          </w:rPr>
          <w:instrText xml:space="preserve"> PAGE </w:instrText>
        </w:r>
        <w:r>
          <w:rPr>
            <w:rStyle w:val="Sidetal"/>
          </w:rPr>
          <w:fldChar w:fldCharType="end"/>
        </w:r>
      </w:p>
    </w:sdtContent>
  </w:sdt>
  <w:p w14:paraId="6AC88F2D" w14:textId="77777777" w:rsidR="00080B9D" w:rsidRDefault="00080B9D" w:rsidP="00080B9D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idetal"/>
      </w:rPr>
      <w:id w:val="2108306233"/>
      <w:docPartObj>
        <w:docPartGallery w:val="Page Numbers (Bottom of Page)"/>
        <w:docPartUnique/>
      </w:docPartObj>
    </w:sdtPr>
    <w:sdtEndPr>
      <w:rPr>
        <w:rStyle w:val="Sidetal"/>
        <w:rFonts w:ascii="Times New Roman" w:hAnsi="Times New Roman" w:cs="Times New Roman"/>
      </w:rPr>
    </w:sdtEndPr>
    <w:sdtContent>
      <w:p w14:paraId="7BCF7F1E" w14:textId="5D94FA0C" w:rsidR="00080B9D" w:rsidRPr="00080B9D" w:rsidRDefault="00080B9D" w:rsidP="00DE7123">
        <w:pPr>
          <w:pStyle w:val="Sidefod"/>
          <w:framePr w:wrap="none" w:vAnchor="text" w:hAnchor="margin" w:xAlign="right" w:y="1"/>
          <w:rPr>
            <w:rStyle w:val="Sidetal"/>
            <w:rFonts w:ascii="Times New Roman" w:hAnsi="Times New Roman" w:cs="Times New Roman"/>
          </w:rPr>
        </w:pPr>
        <w:r w:rsidRPr="00080B9D">
          <w:rPr>
            <w:rStyle w:val="Sidetal"/>
            <w:rFonts w:ascii="Times New Roman" w:hAnsi="Times New Roman" w:cs="Times New Roman"/>
          </w:rPr>
          <w:fldChar w:fldCharType="begin"/>
        </w:r>
        <w:r w:rsidRPr="00080B9D">
          <w:rPr>
            <w:rStyle w:val="Sidetal"/>
            <w:rFonts w:ascii="Times New Roman" w:hAnsi="Times New Roman" w:cs="Times New Roman"/>
          </w:rPr>
          <w:instrText xml:space="preserve"> PAGE </w:instrText>
        </w:r>
        <w:r w:rsidRPr="00080B9D">
          <w:rPr>
            <w:rStyle w:val="Sidetal"/>
            <w:rFonts w:ascii="Times New Roman" w:hAnsi="Times New Roman" w:cs="Times New Roman"/>
          </w:rPr>
          <w:fldChar w:fldCharType="separate"/>
        </w:r>
        <w:r w:rsidRPr="00080B9D">
          <w:rPr>
            <w:rStyle w:val="Sidetal"/>
            <w:rFonts w:ascii="Times New Roman" w:hAnsi="Times New Roman" w:cs="Times New Roman"/>
            <w:noProof/>
          </w:rPr>
          <w:t>1</w:t>
        </w:r>
        <w:r w:rsidRPr="00080B9D">
          <w:rPr>
            <w:rStyle w:val="Sidetal"/>
            <w:rFonts w:ascii="Times New Roman" w:hAnsi="Times New Roman" w:cs="Times New Roman"/>
          </w:rPr>
          <w:fldChar w:fldCharType="end"/>
        </w:r>
      </w:p>
    </w:sdtContent>
  </w:sdt>
  <w:p w14:paraId="261E848B" w14:textId="77777777" w:rsidR="00080B9D" w:rsidRDefault="00080B9D" w:rsidP="00080B9D">
    <w:pPr>
      <w:pStyle w:val="Sidefo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15DB05" w14:textId="77777777" w:rsidR="000D660C" w:rsidRDefault="000D660C" w:rsidP="00080B9D">
      <w:r>
        <w:separator/>
      </w:r>
    </w:p>
  </w:footnote>
  <w:footnote w:type="continuationSeparator" w:id="0">
    <w:p w14:paraId="617FAAEA" w14:textId="77777777" w:rsidR="000D660C" w:rsidRDefault="000D660C" w:rsidP="00080B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5"/>
  <w:proofState w:spelling="clean" w:grammar="clean"/>
  <w:defaultTabStop w:val="130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0AF"/>
    <w:rsid w:val="00002D12"/>
    <w:rsid w:val="000060E5"/>
    <w:rsid w:val="000120DA"/>
    <w:rsid w:val="00015642"/>
    <w:rsid w:val="00030CD1"/>
    <w:rsid w:val="000317C6"/>
    <w:rsid w:val="00037CC1"/>
    <w:rsid w:val="000414CE"/>
    <w:rsid w:val="00047B74"/>
    <w:rsid w:val="00080B9D"/>
    <w:rsid w:val="0008294F"/>
    <w:rsid w:val="000958EC"/>
    <w:rsid w:val="000A0426"/>
    <w:rsid w:val="000A09D1"/>
    <w:rsid w:val="000A5D99"/>
    <w:rsid w:val="000A63F1"/>
    <w:rsid w:val="000B5E2C"/>
    <w:rsid w:val="000C669C"/>
    <w:rsid w:val="000C6C14"/>
    <w:rsid w:val="000D660C"/>
    <w:rsid w:val="000E5D7E"/>
    <w:rsid w:val="00115F48"/>
    <w:rsid w:val="0012768C"/>
    <w:rsid w:val="00131EE4"/>
    <w:rsid w:val="00132FF1"/>
    <w:rsid w:val="001335F9"/>
    <w:rsid w:val="00134628"/>
    <w:rsid w:val="00136CD8"/>
    <w:rsid w:val="001500AF"/>
    <w:rsid w:val="00166CAC"/>
    <w:rsid w:val="00172EC2"/>
    <w:rsid w:val="00181028"/>
    <w:rsid w:val="00182673"/>
    <w:rsid w:val="00186183"/>
    <w:rsid w:val="0018634E"/>
    <w:rsid w:val="00186E02"/>
    <w:rsid w:val="00196CEC"/>
    <w:rsid w:val="001C0FC4"/>
    <w:rsid w:val="001D15E5"/>
    <w:rsid w:val="001D7DDB"/>
    <w:rsid w:val="001E38E9"/>
    <w:rsid w:val="0020355D"/>
    <w:rsid w:val="0020707A"/>
    <w:rsid w:val="00216CA4"/>
    <w:rsid w:val="00231F6E"/>
    <w:rsid w:val="00236683"/>
    <w:rsid w:val="00245F77"/>
    <w:rsid w:val="00246389"/>
    <w:rsid w:val="00273335"/>
    <w:rsid w:val="00286FF0"/>
    <w:rsid w:val="00292BC7"/>
    <w:rsid w:val="0029500E"/>
    <w:rsid w:val="002B0B7E"/>
    <w:rsid w:val="002C09DF"/>
    <w:rsid w:val="002C245A"/>
    <w:rsid w:val="002C6CD5"/>
    <w:rsid w:val="002C7707"/>
    <w:rsid w:val="002D07DE"/>
    <w:rsid w:val="002E4AD1"/>
    <w:rsid w:val="002E6D16"/>
    <w:rsid w:val="002F27D8"/>
    <w:rsid w:val="00300466"/>
    <w:rsid w:val="00301025"/>
    <w:rsid w:val="003148B6"/>
    <w:rsid w:val="00320004"/>
    <w:rsid w:val="0033612F"/>
    <w:rsid w:val="00336E67"/>
    <w:rsid w:val="00344CAA"/>
    <w:rsid w:val="0036001E"/>
    <w:rsid w:val="00360974"/>
    <w:rsid w:val="00366E1A"/>
    <w:rsid w:val="00370CE6"/>
    <w:rsid w:val="00371F27"/>
    <w:rsid w:val="00376B64"/>
    <w:rsid w:val="003A7E13"/>
    <w:rsid w:val="003B1052"/>
    <w:rsid w:val="003B55E2"/>
    <w:rsid w:val="003B5FBA"/>
    <w:rsid w:val="003C2832"/>
    <w:rsid w:val="003C7DB5"/>
    <w:rsid w:val="003D7D32"/>
    <w:rsid w:val="003E33B5"/>
    <w:rsid w:val="003E5005"/>
    <w:rsid w:val="003F1023"/>
    <w:rsid w:val="004002E6"/>
    <w:rsid w:val="00404B1C"/>
    <w:rsid w:val="0040559D"/>
    <w:rsid w:val="004322C2"/>
    <w:rsid w:val="00440950"/>
    <w:rsid w:val="00444832"/>
    <w:rsid w:val="00450D69"/>
    <w:rsid w:val="004536F0"/>
    <w:rsid w:val="00453AD9"/>
    <w:rsid w:val="004541D4"/>
    <w:rsid w:val="00456FE4"/>
    <w:rsid w:val="00462FFA"/>
    <w:rsid w:val="00467D2F"/>
    <w:rsid w:val="004720BB"/>
    <w:rsid w:val="0048437F"/>
    <w:rsid w:val="004859D2"/>
    <w:rsid w:val="00493D08"/>
    <w:rsid w:val="004A2165"/>
    <w:rsid w:val="004B6F89"/>
    <w:rsid w:val="004C05E9"/>
    <w:rsid w:val="004C22FD"/>
    <w:rsid w:val="004D14F4"/>
    <w:rsid w:val="004D1F5C"/>
    <w:rsid w:val="004E0671"/>
    <w:rsid w:val="004E4335"/>
    <w:rsid w:val="004E7C1D"/>
    <w:rsid w:val="004F7714"/>
    <w:rsid w:val="005027B4"/>
    <w:rsid w:val="00504000"/>
    <w:rsid w:val="00512F12"/>
    <w:rsid w:val="00526B39"/>
    <w:rsid w:val="0052703B"/>
    <w:rsid w:val="00527893"/>
    <w:rsid w:val="00527EB3"/>
    <w:rsid w:val="00535BF3"/>
    <w:rsid w:val="00552041"/>
    <w:rsid w:val="00554BB8"/>
    <w:rsid w:val="005747A2"/>
    <w:rsid w:val="005760D7"/>
    <w:rsid w:val="005775C5"/>
    <w:rsid w:val="0059381D"/>
    <w:rsid w:val="005A2E9A"/>
    <w:rsid w:val="005B5BE5"/>
    <w:rsid w:val="005B61D7"/>
    <w:rsid w:val="005D23DF"/>
    <w:rsid w:val="005F1F7C"/>
    <w:rsid w:val="006012A7"/>
    <w:rsid w:val="00602578"/>
    <w:rsid w:val="00637475"/>
    <w:rsid w:val="00642163"/>
    <w:rsid w:val="00651AD7"/>
    <w:rsid w:val="006534DF"/>
    <w:rsid w:val="00664684"/>
    <w:rsid w:val="00676339"/>
    <w:rsid w:val="006827FB"/>
    <w:rsid w:val="0068317A"/>
    <w:rsid w:val="00685FB4"/>
    <w:rsid w:val="00686E3B"/>
    <w:rsid w:val="006A3096"/>
    <w:rsid w:val="006B11EB"/>
    <w:rsid w:val="006B4A30"/>
    <w:rsid w:val="006D0ECD"/>
    <w:rsid w:val="006D74C4"/>
    <w:rsid w:val="006E3FF6"/>
    <w:rsid w:val="006F0429"/>
    <w:rsid w:val="006F339E"/>
    <w:rsid w:val="006F37C8"/>
    <w:rsid w:val="006F79FC"/>
    <w:rsid w:val="0070591C"/>
    <w:rsid w:val="0072310D"/>
    <w:rsid w:val="0073557E"/>
    <w:rsid w:val="00736BD8"/>
    <w:rsid w:val="00746368"/>
    <w:rsid w:val="00761018"/>
    <w:rsid w:val="00793CD4"/>
    <w:rsid w:val="007A4416"/>
    <w:rsid w:val="007D5A3C"/>
    <w:rsid w:val="007E508D"/>
    <w:rsid w:val="007F66E0"/>
    <w:rsid w:val="008144AB"/>
    <w:rsid w:val="00824352"/>
    <w:rsid w:val="0083742F"/>
    <w:rsid w:val="008553AF"/>
    <w:rsid w:val="008575C5"/>
    <w:rsid w:val="0086550A"/>
    <w:rsid w:val="008774A6"/>
    <w:rsid w:val="00880581"/>
    <w:rsid w:val="0088299B"/>
    <w:rsid w:val="00896583"/>
    <w:rsid w:val="008B37B0"/>
    <w:rsid w:val="008C1047"/>
    <w:rsid w:val="008F4B10"/>
    <w:rsid w:val="009002C7"/>
    <w:rsid w:val="00911955"/>
    <w:rsid w:val="00911CC8"/>
    <w:rsid w:val="00923C91"/>
    <w:rsid w:val="00931D1D"/>
    <w:rsid w:val="00935EA0"/>
    <w:rsid w:val="009425D6"/>
    <w:rsid w:val="0095413C"/>
    <w:rsid w:val="0097182F"/>
    <w:rsid w:val="00977A4B"/>
    <w:rsid w:val="009853F8"/>
    <w:rsid w:val="00990192"/>
    <w:rsid w:val="00995FF6"/>
    <w:rsid w:val="009A5D2E"/>
    <w:rsid w:val="009A663E"/>
    <w:rsid w:val="009B4B2C"/>
    <w:rsid w:val="009C29A8"/>
    <w:rsid w:val="009C2E21"/>
    <w:rsid w:val="00A27863"/>
    <w:rsid w:val="00A44BB7"/>
    <w:rsid w:val="00A44E10"/>
    <w:rsid w:val="00A47EC8"/>
    <w:rsid w:val="00A602CC"/>
    <w:rsid w:val="00A72D8A"/>
    <w:rsid w:val="00A7590C"/>
    <w:rsid w:val="00A85282"/>
    <w:rsid w:val="00A95B17"/>
    <w:rsid w:val="00AC2FA2"/>
    <w:rsid w:val="00AC3D7B"/>
    <w:rsid w:val="00AD21A3"/>
    <w:rsid w:val="00AE62A4"/>
    <w:rsid w:val="00AF0DDD"/>
    <w:rsid w:val="00AF5697"/>
    <w:rsid w:val="00B0011B"/>
    <w:rsid w:val="00B004DC"/>
    <w:rsid w:val="00B23C92"/>
    <w:rsid w:val="00B3600C"/>
    <w:rsid w:val="00B4111E"/>
    <w:rsid w:val="00B416D5"/>
    <w:rsid w:val="00B42DAA"/>
    <w:rsid w:val="00B503B5"/>
    <w:rsid w:val="00B51727"/>
    <w:rsid w:val="00B5496A"/>
    <w:rsid w:val="00B55678"/>
    <w:rsid w:val="00B55A0E"/>
    <w:rsid w:val="00B7082A"/>
    <w:rsid w:val="00B72BE7"/>
    <w:rsid w:val="00B91FF4"/>
    <w:rsid w:val="00BB1E9F"/>
    <w:rsid w:val="00BB1EDF"/>
    <w:rsid w:val="00BB2478"/>
    <w:rsid w:val="00BB5975"/>
    <w:rsid w:val="00BB79EE"/>
    <w:rsid w:val="00BC1DBA"/>
    <w:rsid w:val="00BC2F4B"/>
    <w:rsid w:val="00BC37CF"/>
    <w:rsid w:val="00BC531C"/>
    <w:rsid w:val="00BD47E1"/>
    <w:rsid w:val="00BF2D2A"/>
    <w:rsid w:val="00BF2D8E"/>
    <w:rsid w:val="00BF3ABF"/>
    <w:rsid w:val="00BF5D46"/>
    <w:rsid w:val="00C01706"/>
    <w:rsid w:val="00C05A00"/>
    <w:rsid w:val="00C12D95"/>
    <w:rsid w:val="00C14AD0"/>
    <w:rsid w:val="00C16255"/>
    <w:rsid w:val="00C22C1A"/>
    <w:rsid w:val="00C34CB1"/>
    <w:rsid w:val="00C35332"/>
    <w:rsid w:val="00C4036C"/>
    <w:rsid w:val="00C60F01"/>
    <w:rsid w:val="00C6251D"/>
    <w:rsid w:val="00C662AA"/>
    <w:rsid w:val="00C7315D"/>
    <w:rsid w:val="00C86A88"/>
    <w:rsid w:val="00C911EF"/>
    <w:rsid w:val="00CA28B5"/>
    <w:rsid w:val="00CA5F6D"/>
    <w:rsid w:val="00CB0458"/>
    <w:rsid w:val="00CB35DB"/>
    <w:rsid w:val="00CB6BF4"/>
    <w:rsid w:val="00CC5C04"/>
    <w:rsid w:val="00CD79EF"/>
    <w:rsid w:val="00CE5370"/>
    <w:rsid w:val="00CF13F9"/>
    <w:rsid w:val="00D06830"/>
    <w:rsid w:val="00D30B4F"/>
    <w:rsid w:val="00D36208"/>
    <w:rsid w:val="00D56244"/>
    <w:rsid w:val="00D61F21"/>
    <w:rsid w:val="00D7300B"/>
    <w:rsid w:val="00D8241B"/>
    <w:rsid w:val="00D86174"/>
    <w:rsid w:val="00D91912"/>
    <w:rsid w:val="00D92EAC"/>
    <w:rsid w:val="00D97858"/>
    <w:rsid w:val="00DA62DA"/>
    <w:rsid w:val="00DB51AF"/>
    <w:rsid w:val="00DB5B41"/>
    <w:rsid w:val="00DC2DCB"/>
    <w:rsid w:val="00DC3D32"/>
    <w:rsid w:val="00DC44AC"/>
    <w:rsid w:val="00DD6990"/>
    <w:rsid w:val="00DE0CFF"/>
    <w:rsid w:val="00DF2C7E"/>
    <w:rsid w:val="00DF3D6C"/>
    <w:rsid w:val="00DF7CAD"/>
    <w:rsid w:val="00E079B8"/>
    <w:rsid w:val="00E117A2"/>
    <w:rsid w:val="00E21050"/>
    <w:rsid w:val="00E24642"/>
    <w:rsid w:val="00E4225A"/>
    <w:rsid w:val="00E47B88"/>
    <w:rsid w:val="00E618C8"/>
    <w:rsid w:val="00E61D56"/>
    <w:rsid w:val="00E64B49"/>
    <w:rsid w:val="00E75660"/>
    <w:rsid w:val="00E81EB9"/>
    <w:rsid w:val="00E8527F"/>
    <w:rsid w:val="00E86C6D"/>
    <w:rsid w:val="00EA1C17"/>
    <w:rsid w:val="00EA6F33"/>
    <w:rsid w:val="00EC2363"/>
    <w:rsid w:val="00EC3349"/>
    <w:rsid w:val="00ED024B"/>
    <w:rsid w:val="00ED1198"/>
    <w:rsid w:val="00ED4394"/>
    <w:rsid w:val="00EE034C"/>
    <w:rsid w:val="00EE5D81"/>
    <w:rsid w:val="00EF13D8"/>
    <w:rsid w:val="00F05DBB"/>
    <w:rsid w:val="00F34C2B"/>
    <w:rsid w:val="00F405DD"/>
    <w:rsid w:val="00F56D42"/>
    <w:rsid w:val="00F7526C"/>
    <w:rsid w:val="00F97B2B"/>
    <w:rsid w:val="00FA7315"/>
    <w:rsid w:val="00FB0173"/>
    <w:rsid w:val="00FB4E43"/>
    <w:rsid w:val="00FE0A8F"/>
    <w:rsid w:val="00FF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98A5E"/>
  <w15:chartTrackingRefBased/>
  <w15:docId w15:val="{6D7068B5-6AE0-3C4D-9B92-86AE6A804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86C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86C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table" w:styleId="Tabel-Gitter">
    <w:name w:val="Table Grid"/>
    <w:basedOn w:val="Tabel-Normal"/>
    <w:uiPriority w:val="39"/>
    <w:rsid w:val="001500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fod">
    <w:name w:val="footer"/>
    <w:basedOn w:val="Normal"/>
    <w:link w:val="SidefodTegn"/>
    <w:uiPriority w:val="99"/>
    <w:unhideWhenUsed/>
    <w:rsid w:val="00080B9D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80B9D"/>
  </w:style>
  <w:style w:type="character" w:styleId="Sidetal">
    <w:name w:val="page number"/>
    <w:basedOn w:val="Standardskrifttypeiafsnit"/>
    <w:uiPriority w:val="99"/>
    <w:semiHidden/>
    <w:unhideWhenUsed/>
    <w:rsid w:val="00080B9D"/>
  </w:style>
  <w:style w:type="paragraph" w:styleId="Sidehoved">
    <w:name w:val="header"/>
    <w:basedOn w:val="Normal"/>
    <w:link w:val="SidehovedTegn"/>
    <w:uiPriority w:val="99"/>
    <w:unhideWhenUsed/>
    <w:rsid w:val="00080B9D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80B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609</Words>
  <Characters>3532</Characters>
  <Application>Microsoft Office Word</Application>
  <DocSecurity>0</DocSecurity>
  <Lines>65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Henriette Mathiesen</cp:lastModifiedBy>
  <cp:revision>5</cp:revision>
  <dcterms:created xsi:type="dcterms:W3CDTF">2024-08-15T09:21:00Z</dcterms:created>
  <dcterms:modified xsi:type="dcterms:W3CDTF">2024-09-25T13:41:00Z</dcterms:modified>
</cp:coreProperties>
</file>