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8F2BC" w14:textId="77777777" w:rsidR="00E2573E" w:rsidRPr="00E2573E" w:rsidRDefault="00E2573E" w:rsidP="0016087C">
      <w:pPr>
        <w:spacing w:after="0" w:line="360" w:lineRule="auto"/>
        <w:jc w:val="center"/>
        <w:rPr>
          <w:rFonts w:ascii="Calibri" w:eastAsia="等线" w:hAnsi="Calibri" w:cs="Calibri"/>
          <w:b/>
          <w:bCs/>
          <w:sz w:val="30"/>
          <w:szCs w:val="30"/>
          <w14:ligatures w14:val="none"/>
        </w:rPr>
      </w:pPr>
      <w:bookmarkStart w:id="0" w:name="_Hlk178788952"/>
      <w:r w:rsidRPr="00E2573E">
        <w:rPr>
          <w:rFonts w:ascii="Calibri" w:eastAsia="等线" w:hAnsi="Calibri" w:cs="Calibri"/>
          <w:b/>
          <w:bCs/>
          <w:sz w:val="30"/>
          <w:szCs w:val="30"/>
          <w14:ligatures w14:val="none"/>
        </w:rPr>
        <w:t>Supplementary Online Content</w:t>
      </w:r>
    </w:p>
    <w:p w14:paraId="2C95208B" w14:textId="77777777" w:rsidR="00E2573E" w:rsidRPr="00E2573E" w:rsidRDefault="00E2573E" w:rsidP="00E2573E">
      <w:pPr>
        <w:spacing w:after="0" w:line="360" w:lineRule="auto"/>
        <w:jc w:val="center"/>
        <w:rPr>
          <w:rFonts w:ascii="Calibri" w:eastAsia="等线" w:hAnsi="Calibri" w:cs="Calibri"/>
          <w:b/>
          <w:bCs/>
          <w:sz w:val="28"/>
          <w:szCs w:val="28"/>
          <w14:ligatures w14:val="none"/>
        </w:rPr>
      </w:pPr>
      <w:r w:rsidRPr="00E2573E">
        <w:rPr>
          <w:rFonts w:ascii="Calibri" w:eastAsia="等线" w:hAnsi="Calibri" w:cs="Calibri"/>
          <w:b/>
          <w:bCs/>
          <w:sz w:val="28"/>
          <w:szCs w:val="28"/>
          <w14:ligatures w14:val="none"/>
        </w:rPr>
        <w:t>Brain lesion characteristics in Chinese multiple sclerosis patients: a 7T-MRI cohort study</w:t>
      </w:r>
    </w:p>
    <w:p w14:paraId="700E2CEA" w14:textId="77777777" w:rsidR="00E2573E" w:rsidRPr="00E2573E" w:rsidRDefault="00E2573E" w:rsidP="00E2573E">
      <w:pPr>
        <w:spacing w:after="0" w:line="360" w:lineRule="auto"/>
        <w:jc w:val="center"/>
        <w:rPr>
          <w:rFonts w:ascii="Calibri" w:eastAsia="等线" w:hAnsi="Calibri" w:cs="Calibri"/>
          <w:b/>
          <w:bCs/>
          <w:szCs w:val="22"/>
          <w14:ligatures w14:val="none"/>
        </w:rPr>
      </w:pPr>
      <w:r w:rsidRPr="00E2573E">
        <w:rPr>
          <w:rFonts w:ascii="Calibri" w:eastAsia="等线" w:hAnsi="Calibri" w:cs="Calibri"/>
          <w:b/>
          <w:bCs/>
          <w:szCs w:val="22"/>
          <w14:ligatures w14:val="none"/>
        </w:rPr>
        <w:t>Table of Contents</w:t>
      </w:r>
    </w:p>
    <w:p w14:paraId="6ADE0497" w14:textId="77777777" w:rsidR="00E2573E" w:rsidRPr="00E2573E" w:rsidRDefault="00E2573E" w:rsidP="00E2573E">
      <w:pPr>
        <w:spacing w:after="0" w:line="360" w:lineRule="auto"/>
        <w:rPr>
          <w:rFonts w:ascii="Calibri" w:eastAsia="等线" w:hAnsi="Calibri" w:cs="Calibri"/>
          <w:b/>
          <w:bCs/>
          <w:sz w:val="18"/>
          <w:szCs w:val="18"/>
          <w14:ligatures w14:val="none"/>
        </w:rPr>
      </w:pPr>
    </w:p>
    <w:p w14:paraId="62631129" w14:textId="77777777" w:rsidR="00E2573E" w:rsidRPr="00E2573E" w:rsidRDefault="00E2573E" w:rsidP="00E2573E">
      <w:pPr>
        <w:widowControl/>
        <w:tabs>
          <w:tab w:val="right" w:leader="dot" w:pos="10466"/>
        </w:tabs>
        <w:spacing w:after="100" w:line="259" w:lineRule="auto"/>
        <w:jc w:val="right"/>
        <w:rPr>
          <w:rFonts w:ascii="Calibri" w:eastAsia="等线" w:hAnsi="Calibri" w:cs="Calibri"/>
          <w:kern w:val="0"/>
          <w:szCs w:val="22"/>
          <w14:ligatures w14:val="none"/>
        </w:rPr>
      </w:pPr>
      <w:r w:rsidRPr="00E2573E">
        <w:rPr>
          <w:rFonts w:ascii="Calibri" w:eastAsia="等线" w:hAnsi="Calibri" w:cs="Calibri"/>
          <w:b/>
          <w:bCs/>
          <w:kern w:val="0"/>
          <w:szCs w:val="21"/>
          <w14:ligatures w14:val="none"/>
        </w:rPr>
        <w:t>Section 1. MRI acquisition parameters</w:t>
      </w:r>
      <w:r w:rsidRPr="00E2573E">
        <w:rPr>
          <w:rFonts w:ascii="Calibri" w:eastAsia="等线" w:hAnsi="Calibri" w:cs="Calibri"/>
          <w:b/>
          <w:bCs/>
          <w:kern w:val="0"/>
          <w:szCs w:val="22"/>
          <w14:ligatures w14:val="none"/>
        </w:rPr>
        <w:tab/>
      </w:r>
      <w:r w:rsidRPr="00E2573E">
        <w:rPr>
          <w:rFonts w:ascii="Calibri" w:eastAsia="等线" w:hAnsi="Calibri" w:cs="Calibri" w:hint="eastAsia"/>
          <w:b/>
          <w:bCs/>
          <w:kern w:val="0"/>
          <w:szCs w:val="22"/>
          <w14:ligatures w14:val="none"/>
        </w:rPr>
        <w:t>02</w:t>
      </w:r>
    </w:p>
    <w:p w14:paraId="0D9638ED" w14:textId="77777777" w:rsidR="00E2573E" w:rsidRPr="00E2573E" w:rsidRDefault="00E2573E" w:rsidP="00E2573E">
      <w:pPr>
        <w:widowControl/>
        <w:tabs>
          <w:tab w:val="right" w:leader="dot" w:pos="10466"/>
        </w:tabs>
        <w:spacing w:after="100" w:line="259" w:lineRule="auto"/>
        <w:jc w:val="right"/>
        <w:rPr>
          <w:rFonts w:ascii="Calibri" w:eastAsia="等线" w:hAnsi="Calibri" w:cs="Calibri"/>
          <w:kern w:val="0"/>
          <w:szCs w:val="22"/>
          <w14:ligatures w14:val="none"/>
        </w:rPr>
      </w:pPr>
      <w:r w:rsidRPr="00E2573E">
        <w:rPr>
          <w:rFonts w:ascii="Calibri" w:eastAsia="等线" w:hAnsi="Calibri" w:cs="Calibri"/>
          <w:b/>
          <w:bCs/>
          <w:kern w:val="0"/>
          <w:szCs w:val="21"/>
          <w14:ligatures w14:val="none"/>
        </w:rPr>
        <w:t>Section 2. Image Analysis</w:t>
      </w:r>
      <w:r w:rsidRPr="00E2573E">
        <w:rPr>
          <w:rFonts w:ascii="Calibri" w:eastAsia="等线" w:hAnsi="Calibri" w:cs="Calibri"/>
          <w:b/>
          <w:bCs/>
          <w:kern w:val="0"/>
          <w:szCs w:val="22"/>
          <w14:ligatures w14:val="none"/>
        </w:rPr>
        <w:tab/>
      </w:r>
      <w:r w:rsidRPr="00E2573E">
        <w:rPr>
          <w:rFonts w:ascii="Calibri" w:eastAsia="等线" w:hAnsi="Calibri" w:cs="Calibri" w:hint="eastAsia"/>
          <w:b/>
          <w:bCs/>
          <w:kern w:val="0"/>
          <w:szCs w:val="22"/>
          <w14:ligatures w14:val="none"/>
        </w:rPr>
        <w:t>03</w:t>
      </w:r>
    </w:p>
    <w:p w14:paraId="57128635" w14:textId="77777777" w:rsidR="00E2573E" w:rsidRPr="00E2573E" w:rsidRDefault="00E2573E" w:rsidP="00E2573E">
      <w:pPr>
        <w:widowControl/>
        <w:tabs>
          <w:tab w:val="right" w:leader="dot" w:pos="10466"/>
        </w:tabs>
        <w:spacing w:after="100" w:line="259" w:lineRule="auto"/>
        <w:ind w:firstLineChars="100" w:firstLine="220"/>
        <w:jc w:val="right"/>
        <w:rPr>
          <w:rFonts w:ascii="Calibri" w:eastAsia="等线" w:hAnsi="Calibri" w:cs="Calibri"/>
          <w:kern w:val="0"/>
          <w:szCs w:val="22"/>
          <w14:ligatures w14:val="none"/>
        </w:rPr>
      </w:pPr>
      <w:r w:rsidRPr="00E2573E">
        <w:rPr>
          <w:rFonts w:ascii="Calibri" w:eastAsia="等线" w:hAnsi="Calibri" w:cs="Calibri"/>
          <w:kern w:val="0"/>
          <w:szCs w:val="21"/>
          <w14:ligatures w14:val="none"/>
        </w:rPr>
        <w:t>2.1 Lesion identification</w:t>
      </w:r>
      <w:r w:rsidRPr="00E2573E">
        <w:rPr>
          <w:rFonts w:ascii="Calibri" w:eastAsia="等线" w:hAnsi="Calibri" w:cs="Calibri"/>
          <w:kern w:val="0"/>
          <w:szCs w:val="22"/>
          <w14:ligatures w14:val="none"/>
        </w:rPr>
        <w:tab/>
      </w:r>
      <w:r w:rsidRPr="00E2573E">
        <w:rPr>
          <w:rFonts w:ascii="Calibri" w:eastAsia="等线" w:hAnsi="Calibri" w:cs="Calibri" w:hint="eastAsia"/>
          <w:kern w:val="0"/>
          <w:szCs w:val="22"/>
          <w14:ligatures w14:val="none"/>
        </w:rPr>
        <w:t>05</w:t>
      </w:r>
    </w:p>
    <w:p w14:paraId="7CB37C3D" w14:textId="77777777" w:rsidR="00E2573E" w:rsidRPr="00E2573E" w:rsidRDefault="00E2573E" w:rsidP="00E2573E">
      <w:pPr>
        <w:widowControl/>
        <w:tabs>
          <w:tab w:val="right" w:leader="dot" w:pos="10466"/>
        </w:tabs>
        <w:spacing w:after="100" w:line="259" w:lineRule="auto"/>
        <w:ind w:left="216"/>
        <w:jc w:val="right"/>
        <w:rPr>
          <w:rFonts w:ascii="Calibri" w:eastAsia="等线" w:hAnsi="Calibri" w:cs="Calibri"/>
          <w:kern w:val="0"/>
          <w:szCs w:val="22"/>
          <w14:ligatures w14:val="none"/>
        </w:rPr>
      </w:pPr>
      <w:r w:rsidRPr="00E2573E">
        <w:rPr>
          <w:rFonts w:ascii="Calibri" w:eastAsia="等线" w:hAnsi="Calibri" w:cs="Calibri"/>
          <w:kern w:val="0"/>
          <w:szCs w:val="21"/>
          <w14:ligatures w14:val="none"/>
        </w:rPr>
        <w:t>2.2 Lesion characterization</w:t>
      </w:r>
      <w:r w:rsidRPr="00E2573E">
        <w:rPr>
          <w:rFonts w:ascii="Calibri" w:eastAsia="等线" w:hAnsi="Calibri" w:cs="Calibri"/>
          <w:kern w:val="0"/>
          <w:szCs w:val="22"/>
          <w14:ligatures w14:val="none"/>
        </w:rPr>
        <w:tab/>
      </w:r>
      <w:r w:rsidRPr="00E2573E">
        <w:rPr>
          <w:rFonts w:ascii="Calibri" w:eastAsia="等线" w:hAnsi="Calibri" w:cs="Calibri" w:hint="eastAsia"/>
          <w:kern w:val="0"/>
          <w:szCs w:val="22"/>
          <w14:ligatures w14:val="none"/>
        </w:rPr>
        <w:t>09</w:t>
      </w:r>
    </w:p>
    <w:p w14:paraId="0CB219F6" w14:textId="77777777" w:rsidR="00E2573E" w:rsidRPr="00E2573E" w:rsidRDefault="00E2573E" w:rsidP="00E2573E">
      <w:pPr>
        <w:widowControl/>
        <w:tabs>
          <w:tab w:val="right" w:leader="dot" w:pos="10466"/>
        </w:tabs>
        <w:spacing w:after="100" w:line="259" w:lineRule="auto"/>
        <w:jc w:val="right"/>
        <w:rPr>
          <w:rFonts w:ascii="Calibri" w:eastAsia="等线" w:hAnsi="Calibri" w:cs="Calibri"/>
          <w:kern w:val="0"/>
          <w:szCs w:val="22"/>
          <w14:ligatures w14:val="none"/>
        </w:rPr>
      </w:pPr>
      <w:r w:rsidRPr="00E2573E">
        <w:rPr>
          <w:rFonts w:ascii="Calibri" w:eastAsia="等线" w:hAnsi="Calibri" w:cs="Calibri"/>
          <w:b/>
          <w:bCs/>
          <w:kern w:val="0"/>
          <w:szCs w:val="21"/>
          <w14:ligatures w14:val="none"/>
        </w:rPr>
        <w:t>Section 3. Literature review of lesion characteristics in MS with 7T-MRI</w:t>
      </w:r>
      <w:r w:rsidRPr="00E2573E">
        <w:rPr>
          <w:rFonts w:ascii="Calibri" w:eastAsia="等线" w:hAnsi="Calibri" w:cs="Calibri"/>
          <w:b/>
          <w:bCs/>
          <w:kern w:val="0"/>
          <w:szCs w:val="22"/>
          <w14:ligatures w14:val="none"/>
        </w:rPr>
        <w:tab/>
      </w:r>
      <w:r w:rsidRPr="00E2573E">
        <w:rPr>
          <w:rFonts w:ascii="Calibri" w:eastAsia="等线" w:hAnsi="Calibri" w:cs="Calibri" w:hint="eastAsia"/>
          <w:b/>
          <w:bCs/>
          <w:kern w:val="0"/>
          <w:szCs w:val="22"/>
          <w14:ligatures w14:val="none"/>
        </w:rPr>
        <w:t>10</w:t>
      </w:r>
    </w:p>
    <w:p w14:paraId="279AB821" w14:textId="77777777" w:rsidR="00E2573E" w:rsidRPr="00E2573E" w:rsidRDefault="00E2573E" w:rsidP="00E2573E">
      <w:pPr>
        <w:widowControl/>
        <w:tabs>
          <w:tab w:val="right" w:leader="dot" w:pos="10466"/>
        </w:tabs>
        <w:spacing w:after="100" w:line="259" w:lineRule="auto"/>
        <w:ind w:left="216"/>
        <w:jc w:val="right"/>
        <w:rPr>
          <w:rFonts w:ascii="Calibri" w:eastAsia="等线" w:hAnsi="Calibri" w:cs="Calibri"/>
          <w:kern w:val="0"/>
          <w:szCs w:val="22"/>
          <w14:ligatures w14:val="none"/>
        </w:rPr>
      </w:pPr>
      <w:r w:rsidRPr="00E2573E">
        <w:rPr>
          <w:rFonts w:ascii="Calibri" w:eastAsia="等线" w:hAnsi="Calibri" w:cs="Calibri"/>
          <w:kern w:val="0"/>
          <w:szCs w:val="21"/>
          <w14:ligatures w14:val="none"/>
        </w:rPr>
        <w:t>3.1 Literature review of cortical lesions characteristics in MS with 7T-MRI</w:t>
      </w:r>
      <w:r w:rsidRPr="00E2573E">
        <w:rPr>
          <w:rFonts w:ascii="Calibri" w:eastAsia="等线" w:hAnsi="Calibri" w:cs="Calibri"/>
          <w:kern w:val="0"/>
          <w:szCs w:val="22"/>
          <w14:ligatures w14:val="none"/>
        </w:rPr>
        <w:tab/>
      </w:r>
      <w:r w:rsidRPr="00E2573E">
        <w:rPr>
          <w:rFonts w:ascii="Calibri" w:eastAsia="等线" w:hAnsi="Calibri" w:cs="Calibri" w:hint="eastAsia"/>
          <w:kern w:val="0"/>
          <w:szCs w:val="22"/>
          <w14:ligatures w14:val="none"/>
        </w:rPr>
        <w:t>11</w:t>
      </w:r>
    </w:p>
    <w:p w14:paraId="75968195" w14:textId="77777777" w:rsidR="00E2573E" w:rsidRPr="00E2573E" w:rsidRDefault="00E2573E" w:rsidP="00E2573E">
      <w:pPr>
        <w:widowControl/>
        <w:tabs>
          <w:tab w:val="right" w:leader="dot" w:pos="10466"/>
        </w:tabs>
        <w:spacing w:after="100" w:line="259" w:lineRule="auto"/>
        <w:ind w:left="216"/>
        <w:jc w:val="right"/>
        <w:rPr>
          <w:rFonts w:ascii="Calibri" w:eastAsia="等线" w:hAnsi="Calibri" w:cs="Calibri"/>
          <w:kern w:val="0"/>
          <w:szCs w:val="22"/>
          <w14:ligatures w14:val="none"/>
        </w:rPr>
      </w:pPr>
      <w:r w:rsidRPr="00E2573E">
        <w:rPr>
          <w:rFonts w:ascii="Calibri" w:eastAsia="等线" w:hAnsi="Calibri" w:cs="Calibri"/>
          <w:kern w:val="0"/>
          <w:szCs w:val="21"/>
          <w14:ligatures w14:val="none"/>
        </w:rPr>
        <w:t>3.2 Literature review of central vein sign characteristics in MS with 7T-MRI</w:t>
      </w:r>
      <w:r w:rsidRPr="00E2573E">
        <w:rPr>
          <w:rFonts w:ascii="Calibri" w:eastAsia="等线" w:hAnsi="Calibri" w:cs="Calibri"/>
          <w:kern w:val="0"/>
          <w:szCs w:val="22"/>
          <w14:ligatures w14:val="none"/>
        </w:rPr>
        <w:tab/>
      </w:r>
      <w:r w:rsidRPr="00E2573E">
        <w:rPr>
          <w:rFonts w:ascii="Calibri" w:eastAsia="等线" w:hAnsi="Calibri" w:cs="Calibri" w:hint="eastAsia"/>
          <w:kern w:val="0"/>
          <w:szCs w:val="22"/>
          <w14:ligatures w14:val="none"/>
        </w:rPr>
        <w:t>15</w:t>
      </w:r>
    </w:p>
    <w:p w14:paraId="29F628CB" w14:textId="77777777" w:rsidR="00E2573E" w:rsidRPr="00E2573E" w:rsidRDefault="00E2573E" w:rsidP="00E2573E">
      <w:pPr>
        <w:widowControl/>
        <w:tabs>
          <w:tab w:val="right" w:leader="dot" w:pos="10466"/>
        </w:tabs>
        <w:spacing w:after="100" w:line="259" w:lineRule="auto"/>
        <w:ind w:left="216"/>
        <w:jc w:val="right"/>
        <w:rPr>
          <w:rFonts w:ascii="Calibri" w:eastAsia="等线" w:hAnsi="Calibri" w:cs="Calibri"/>
          <w:kern w:val="0"/>
          <w:szCs w:val="22"/>
          <w14:ligatures w14:val="none"/>
        </w:rPr>
      </w:pPr>
      <w:r w:rsidRPr="00E2573E">
        <w:rPr>
          <w:rFonts w:ascii="Calibri" w:eastAsia="等线" w:hAnsi="Calibri" w:cs="Calibri"/>
          <w:kern w:val="0"/>
          <w:szCs w:val="21"/>
          <w14:ligatures w14:val="none"/>
        </w:rPr>
        <w:t>3.3 Literature review of paramagnetic rim lesion characteristics in MS with 7T-MRI</w:t>
      </w:r>
      <w:r w:rsidRPr="00E2573E">
        <w:rPr>
          <w:rFonts w:ascii="Calibri" w:eastAsia="等线" w:hAnsi="Calibri" w:cs="Calibri"/>
          <w:kern w:val="0"/>
          <w:szCs w:val="22"/>
          <w14:ligatures w14:val="none"/>
        </w:rPr>
        <w:tab/>
      </w:r>
      <w:r w:rsidRPr="00E2573E">
        <w:rPr>
          <w:rFonts w:ascii="Calibri" w:eastAsia="等线" w:hAnsi="Calibri" w:cs="Calibri" w:hint="eastAsia"/>
          <w:kern w:val="0"/>
          <w:szCs w:val="22"/>
          <w14:ligatures w14:val="none"/>
        </w:rPr>
        <w:t>17</w:t>
      </w:r>
    </w:p>
    <w:p w14:paraId="6387AA5E" w14:textId="77777777" w:rsidR="00E2573E" w:rsidRPr="00E2573E" w:rsidRDefault="00E2573E" w:rsidP="00E2573E">
      <w:pPr>
        <w:widowControl/>
        <w:tabs>
          <w:tab w:val="right" w:leader="dot" w:pos="10466"/>
        </w:tabs>
        <w:spacing w:after="100" w:line="259" w:lineRule="auto"/>
        <w:ind w:left="216"/>
        <w:jc w:val="right"/>
        <w:rPr>
          <w:rFonts w:ascii="Calibri" w:eastAsia="等线" w:hAnsi="Calibri" w:cs="Calibri"/>
          <w:kern w:val="0"/>
          <w:szCs w:val="21"/>
          <w14:ligatures w14:val="none"/>
        </w:rPr>
      </w:pPr>
      <w:r w:rsidRPr="00E2573E">
        <w:rPr>
          <w:rFonts w:ascii="Calibri" w:eastAsia="等线" w:hAnsi="Calibri" w:cs="Calibri"/>
          <w:kern w:val="0"/>
          <w:szCs w:val="21"/>
          <w14:ligatures w14:val="none"/>
        </w:rPr>
        <w:t>3.</w:t>
      </w:r>
      <w:r w:rsidRPr="00E2573E">
        <w:rPr>
          <w:rFonts w:ascii="Calibri" w:eastAsia="等线" w:hAnsi="Calibri" w:cs="Calibri" w:hint="eastAsia"/>
          <w:kern w:val="0"/>
          <w:szCs w:val="21"/>
          <w14:ligatures w14:val="none"/>
        </w:rPr>
        <w:t xml:space="preserve">4 </w:t>
      </w:r>
      <w:r w:rsidRPr="00E2573E">
        <w:rPr>
          <w:rFonts w:ascii="Calibri" w:eastAsia="等线" w:hAnsi="Calibri" w:cs="Calibri"/>
          <w:kern w:val="0"/>
          <w:szCs w:val="21"/>
          <w14:ligatures w14:val="none"/>
        </w:rPr>
        <w:t>Comparison of lesion characteristics from Chinese MS cohort and other 7T-MRI</w:t>
      </w:r>
      <w:r w:rsidRPr="00E2573E">
        <w:rPr>
          <w:rFonts w:ascii="Calibri" w:eastAsia="等线" w:hAnsi="Calibri" w:cs="Calibri" w:hint="eastAsia"/>
          <w:kern w:val="0"/>
          <w:szCs w:val="21"/>
          <w14:ligatures w14:val="none"/>
        </w:rPr>
        <w:t xml:space="preserve"> study</w:t>
      </w:r>
      <w:r w:rsidRPr="00E2573E">
        <w:rPr>
          <w:rFonts w:ascii="Calibri" w:eastAsia="等线" w:hAnsi="Calibri" w:cs="Calibri"/>
          <w:kern w:val="0"/>
          <w:szCs w:val="21"/>
          <w14:ligatures w14:val="none"/>
        </w:rPr>
        <w:tab/>
        <w:t>……………</w:t>
      </w:r>
      <w:r w:rsidRPr="00E2573E">
        <w:rPr>
          <w:rFonts w:ascii="Calibri" w:eastAsia="等线" w:hAnsi="Calibri" w:cs="Calibri" w:hint="eastAsia"/>
          <w:kern w:val="0"/>
          <w:szCs w:val="21"/>
          <w14:ligatures w14:val="none"/>
        </w:rPr>
        <w:t>.20</w:t>
      </w:r>
      <w:r w:rsidRPr="00E2573E">
        <w:rPr>
          <w:rFonts w:ascii="Calibri" w:eastAsia="等线" w:hAnsi="Calibri" w:cs="Calibri"/>
          <w:kern w:val="0"/>
          <w:szCs w:val="21"/>
          <w14:ligatures w14:val="none"/>
        </w:rPr>
        <w:t xml:space="preserve"> </w:t>
      </w:r>
    </w:p>
    <w:p w14:paraId="669FC1F2" w14:textId="77777777" w:rsidR="00E2573E" w:rsidRPr="00E2573E" w:rsidRDefault="00E2573E" w:rsidP="00E2573E">
      <w:pPr>
        <w:widowControl/>
        <w:tabs>
          <w:tab w:val="right" w:leader="dot" w:pos="10466"/>
        </w:tabs>
        <w:spacing w:after="100" w:line="259" w:lineRule="auto"/>
        <w:ind w:left="216"/>
        <w:jc w:val="right"/>
        <w:rPr>
          <w:rFonts w:ascii="Calibri" w:eastAsia="等线" w:hAnsi="Calibri" w:cs="Calibri"/>
          <w:kern w:val="0"/>
          <w:szCs w:val="21"/>
          <w14:ligatures w14:val="none"/>
        </w:rPr>
      </w:pPr>
      <w:r w:rsidRPr="00E2573E">
        <w:rPr>
          <w:rFonts w:ascii="Calibri" w:eastAsia="等线" w:hAnsi="Calibri" w:cs="Calibri" w:hint="eastAsia"/>
          <w:kern w:val="0"/>
          <w:szCs w:val="21"/>
          <w14:ligatures w14:val="none"/>
        </w:rPr>
        <w:t>3.5</w:t>
      </w:r>
      <w:r w:rsidRPr="00E2573E">
        <w:rPr>
          <w:rFonts w:ascii="Calibri" w:eastAsia="等线" w:hAnsi="Calibri" w:cs="Calibri"/>
          <w:kern w:val="0"/>
          <w:szCs w:val="21"/>
          <w14:ligatures w14:val="none"/>
        </w:rPr>
        <w:t xml:space="preserve"> Literature review of MS lesion characteristics from other 7T-MRI study</w:t>
      </w:r>
      <w:r w:rsidRPr="00E2573E">
        <w:rPr>
          <w:rFonts w:ascii="Calibri" w:eastAsia="等线" w:hAnsi="Calibri" w:cs="Calibri"/>
          <w:kern w:val="0"/>
          <w:szCs w:val="21"/>
          <w14:ligatures w14:val="none"/>
        </w:rPr>
        <w:tab/>
      </w:r>
      <w:r w:rsidRPr="00E2573E">
        <w:rPr>
          <w:rFonts w:ascii="Calibri" w:eastAsia="等线" w:hAnsi="Calibri" w:cs="Calibri" w:hint="eastAsia"/>
          <w:kern w:val="0"/>
          <w:szCs w:val="21"/>
          <w14:ligatures w14:val="none"/>
        </w:rPr>
        <w:t>21</w:t>
      </w:r>
    </w:p>
    <w:p w14:paraId="19E04D0A" w14:textId="77777777" w:rsidR="00E2573E" w:rsidRPr="00E2573E" w:rsidRDefault="00E2573E" w:rsidP="00E2573E">
      <w:pPr>
        <w:spacing w:after="0" w:line="360" w:lineRule="auto"/>
        <w:rPr>
          <w:rFonts w:ascii="Calibri" w:eastAsia="等线" w:hAnsi="Calibri" w:cs="Calibri"/>
          <w:b/>
          <w:bCs/>
          <w:kern w:val="0"/>
          <w:szCs w:val="21"/>
          <w14:ligatures w14:val="none"/>
        </w:rPr>
      </w:pPr>
    </w:p>
    <w:p w14:paraId="4CF8303B" w14:textId="77777777" w:rsidR="00E2573E" w:rsidRPr="00E2573E" w:rsidRDefault="00E2573E" w:rsidP="00E2573E">
      <w:pPr>
        <w:spacing w:after="0" w:line="360" w:lineRule="auto"/>
        <w:rPr>
          <w:rFonts w:ascii="Calibri" w:eastAsia="等线" w:hAnsi="Calibri" w:cs="Calibri"/>
          <w:b/>
          <w:bCs/>
          <w:kern w:val="0"/>
          <w:szCs w:val="21"/>
          <w14:ligatures w14:val="none"/>
        </w:rPr>
      </w:pPr>
    </w:p>
    <w:p w14:paraId="685F18BB" w14:textId="77777777" w:rsidR="00E2573E" w:rsidRPr="00E2573E" w:rsidRDefault="00E2573E" w:rsidP="00E2573E">
      <w:pPr>
        <w:spacing w:after="0" w:line="360" w:lineRule="auto"/>
        <w:rPr>
          <w:rFonts w:ascii="Calibri" w:eastAsia="等线" w:hAnsi="Calibri" w:cs="Calibri"/>
          <w:b/>
          <w:bCs/>
          <w:kern w:val="0"/>
          <w:szCs w:val="21"/>
          <w14:ligatures w14:val="none"/>
        </w:rPr>
      </w:pPr>
    </w:p>
    <w:p w14:paraId="23449AD9" w14:textId="77777777" w:rsidR="00E2573E" w:rsidRPr="00E2573E" w:rsidRDefault="00E2573E" w:rsidP="00E2573E">
      <w:pPr>
        <w:spacing w:after="0" w:line="360" w:lineRule="auto"/>
        <w:rPr>
          <w:rFonts w:ascii="Calibri" w:eastAsia="等线" w:hAnsi="Calibri" w:cs="Calibri"/>
          <w:b/>
          <w:bCs/>
          <w:sz w:val="24"/>
          <w14:ligatures w14:val="none"/>
        </w:rPr>
      </w:pPr>
      <w:r w:rsidRPr="00E2573E">
        <w:rPr>
          <w:rFonts w:ascii="Calibri" w:eastAsia="等线" w:hAnsi="Calibri" w:cs="Calibri"/>
          <w:sz w:val="18"/>
          <w:szCs w:val="18"/>
          <w14:ligatures w14:val="none"/>
        </w:rPr>
        <w:br w:type="page"/>
      </w:r>
      <w:r w:rsidRPr="00E2573E">
        <w:rPr>
          <w:rFonts w:ascii="Calibri" w:eastAsia="等线" w:hAnsi="Calibri" w:cs="Calibri"/>
          <w:b/>
          <w:bCs/>
          <w:sz w:val="24"/>
          <w14:ligatures w14:val="none"/>
        </w:rPr>
        <w:lastRenderedPageBreak/>
        <w:t>Section 1. MRI acquisition parameters</w:t>
      </w:r>
    </w:p>
    <w:p w14:paraId="19F5334D"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 xml:space="preserve">All participants underwent 7T MR system (MAGNETOM Terra, Siemens Healthcare, Erlangen, Germany) using a 32- channel Rx/8Tx head-coil (Nova Medical, Wilmington, Massachusetts, USA) 7T MAGNETOM Terra scanner (Siemens, Erlangen, Germany), using </w:t>
      </w:r>
      <w:proofErr w:type="gramStart"/>
      <w:r w:rsidRPr="00E2573E">
        <w:rPr>
          <w:rFonts w:ascii="Calibri" w:eastAsia="等线" w:hAnsi="Calibri" w:cs="Calibri"/>
          <w:szCs w:val="22"/>
          <w14:ligatures w14:val="none"/>
        </w:rPr>
        <w:t>an</w:t>
      </w:r>
      <w:proofErr w:type="gramEnd"/>
      <w:r w:rsidRPr="00E2573E">
        <w:rPr>
          <w:rFonts w:ascii="Calibri" w:eastAsia="等线" w:hAnsi="Calibri" w:cs="Calibri"/>
          <w:szCs w:val="22"/>
          <w14:ligatures w14:val="none"/>
        </w:rPr>
        <w:t xml:space="preserve"> 32-channel, phased array coil. The scanning procedure consisted of 3D magnetization-prepared rapid acquisition gradient echoes (T1-MPRAGE) sequence to cover the whole brain, fluid-attenuated inversion recovery (FLAIR), susceptibility weighted imaging (SWI), and multi-echo T2*-weighted spoiled gradient echo sequences (T2*WI) to cover the whole brain. </w:t>
      </w:r>
      <w:proofErr w:type="spellStart"/>
      <w:r w:rsidRPr="00E2573E">
        <w:rPr>
          <w:rFonts w:ascii="Calibri" w:eastAsia="等线" w:hAnsi="Calibri" w:cs="Calibri"/>
          <w:szCs w:val="22"/>
          <w14:ligatures w14:val="none"/>
        </w:rPr>
        <w:t>FLuid</w:t>
      </w:r>
      <w:proofErr w:type="spellEnd"/>
      <w:r w:rsidRPr="00E2573E">
        <w:rPr>
          <w:rFonts w:ascii="Calibri" w:eastAsia="等线" w:hAnsi="Calibri" w:cs="Calibri"/>
          <w:szCs w:val="22"/>
          <w14:ligatures w14:val="none"/>
        </w:rPr>
        <w:t xml:space="preserve"> And White matter Suppression (FLAWS) based on the magnetization-prepared with two rapid gradient echoes (MP2RAGE) sequence (FLAWS-MP2RAGE) was adopted for better detecting lesions.</w:t>
      </w:r>
    </w:p>
    <w:p w14:paraId="6EBDDAD9" w14:textId="77777777" w:rsidR="00E2573E" w:rsidRPr="00E2573E" w:rsidRDefault="00E2573E" w:rsidP="00E2573E">
      <w:pPr>
        <w:spacing w:after="0" w:line="240" w:lineRule="auto"/>
        <w:rPr>
          <w:rFonts w:ascii="Calibri" w:eastAsia="等线" w:hAnsi="Calibri" w:cs="Calibri"/>
          <w:b/>
          <w:bCs/>
          <w:sz w:val="18"/>
          <w:szCs w:val="18"/>
          <w14:ligatures w14:val="none"/>
        </w:rPr>
      </w:pPr>
    </w:p>
    <w:p w14:paraId="0481BAC9" w14:textId="77777777" w:rsidR="00E2573E" w:rsidRPr="00E2573E" w:rsidRDefault="00E2573E" w:rsidP="00E2573E">
      <w:pPr>
        <w:spacing w:after="0" w:line="240" w:lineRule="auto"/>
        <w:rPr>
          <w:rFonts w:ascii="Calibri" w:eastAsia="等线" w:hAnsi="Calibri" w:cs="Calibri"/>
          <w:b/>
          <w:bCs/>
          <w:szCs w:val="22"/>
          <w14:ligatures w14:val="none"/>
        </w:rPr>
      </w:pPr>
      <w:r w:rsidRPr="00E2573E">
        <w:rPr>
          <w:rFonts w:ascii="Calibri" w:eastAsia="等线" w:hAnsi="Calibri" w:cs="Calibri"/>
          <w:b/>
          <w:bCs/>
          <w:szCs w:val="22"/>
          <w14:ligatures w14:val="none"/>
        </w:rPr>
        <w:t xml:space="preserve">Supplementary Table 1. MRI acquisition parameters. </w:t>
      </w:r>
    </w:p>
    <w:tbl>
      <w:tblPr>
        <w:tblW w:w="10727" w:type="dxa"/>
        <w:tblInd w:w="108" w:type="dxa"/>
        <w:tblBorders>
          <w:top w:val="single" w:sz="4" w:space="0" w:color="7F7F7F"/>
          <w:bottom w:val="single" w:sz="4" w:space="0" w:color="7F7F7F"/>
        </w:tblBorders>
        <w:tblLook w:val="0000" w:firstRow="0" w:lastRow="0" w:firstColumn="0" w:lastColumn="0" w:noHBand="0" w:noVBand="0"/>
      </w:tblPr>
      <w:tblGrid>
        <w:gridCol w:w="1984"/>
        <w:gridCol w:w="1664"/>
        <w:gridCol w:w="1628"/>
        <w:gridCol w:w="1474"/>
        <w:gridCol w:w="1919"/>
        <w:gridCol w:w="2058"/>
      </w:tblGrid>
      <w:tr w:rsidR="00E2573E" w:rsidRPr="00E2573E" w14:paraId="59B47E74" w14:textId="77777777" w:rsidTr="00B93C46">
        <w:tc>
          <w:tcPr>
            <w:tcW w:w="1984" w:type="dxa"/>
            <w:tcBorders>
              <w:bottom w:val="single" w:sz="4" w:space="0" w:color="7F7F7F"/>
            </w:tcBorders>
          </w:tcPr>
          <w:p w14:paraId="7FE75F8C" w14:textId="77777777" w:rsidR="00E2573E" w:rsidRPr="00E2573E" w:rsidRDefault="00E2573E" w:rsidP="00E2573E">
            <w:pPr>
              <w:spacing w:after="0" w:line="360" w:lineRule="auto"/>
              <w:rPr>
                <w:rFonts w:ascii="Calibri" w:eastAsia="仿宋" w:hAnsi="Calibri" w:cs="Calibri"/>
                <w:b/>
                <w:bCs/>
                <w:szCs w:val="22"/>
                <w14:ligatures w14:val="none"/>
              </w:rPr>
            </w:pPr>
          </w:p>
        </w:tc>
        <w:tc>
          <w:tcPr>
            <w:tcW w:w="1664" w:type="dxa"/>
            <w:tcBorders>
              <w:bottom w:val="single" w:sz="4" w:space="0" w:color="7F7F7F"/>
            </w:tcBorders>
          </w:tcPr>
          <w:p w14:paraId="6A497658"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T1-MPRAGE</w:t>
            </w:r>
          </w:p>
        </w:tc>
        <w:tc>
          <w:tcPr>
            <w:tcW w:w="1628" w:type="dxa"/>
            <w:tcBorders>
              <w:bottom w:val="single" w:sz="4" w:space="0" w:color="7F7F7F"/>
            </w:tcBorders>
          </w:tcPr>
          <w:p w14:paraId="1F4DEACF"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FLAIR</w:t>
            </w:r>
          </w:p>
        </w:tc>
        <w:tc>
          <w:tcPr>
            <w:tcW w:w="1474" w:type="dxa"/>
            <w:tcBorders>
              <w:bottom w:val="single" w:sz="4" w:space="0" w:color="7F7F7F"/>
            </w:tcBorders>
          </w:tcPr>
          <w:p w14:paraId="0B35BCB4"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SWI</w:t>
            </w:r>
          </w:p>
        </w:tc>
        <w:tc>
          <w:tcPr>
            <w:tcW w:w="1919" w:type="dxa"/>
            <w:tcBorders>
              <w:bottom w:val="single" w:sz="4" w:space="0" w:color="7F7F7F"/>
            </w:tcBorders>
          </w:tcPr>
          <w:p w14:paraId="2794ED08"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T2*WI</w:t>
            </w:r>
          </w:p>
        </w:tc>
        <w:tc>
          <w:tcPr>
            <w:tcW w:w="2058" w:type="dxa"/>
            <w:tcBorders>
              <w:bottom w:val="single" w:sz="4" w:space="0" w:color="7F7F7F"/>
            </w:tcBorders>
          </w:tcPr>
          <w:p w14:paraId="175602C2"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 xml:space="preserve">FLAWS </w:t>
            </w:r>
          </w:p>
        </w:tc>
      </w:tr>
      <w:tr w:rsidR="00E2573E" w:rsidRPr="00E2573E" w14:paraId="20A24D55" w14:textId="77777777" w:rsidTr="00B93C46">
        <w:tc>
          <w:tcPr>
            <w:tcW w:w="1984" w:type="dxa"/>
            <w:tcBorders>
              <w:top w:val="single" w:sz="4" w:space="0" w:color="7F7F7F"/>
              <w:bottom w:val="single" w:sz="4" w:space="0" w:color="7F7F7F"/>
            </w:tcBorders>
          </w:tcPr>
          <w:p w14:paraId="7C6407E5"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TR/TE/TI (</w:t>
            </w:r>
            <w:proofErr w:type="spellStart"/>
            <w:r w:rsidRPr="00E2573E">
              <w:rPr>
                <w:rFonts w:ascii="Calibri" w:eastAsia="仿宋" w:hAnsi="Calibri" w:cs="Calibri"/>
                <w:b/>
                <w:bCs/>
                <w:szCs w:val="22"/>
                <w14:ligatures w14:val="none"/>
              </w:rPr>
              <w:t>ms</w:t>
            </w:r>
            <w:proofErr w:type="spellEnd"/>
            <w:r w:rsidRPr="00E2573E">
              <w:rPr>
                <w:rFonts w:ascii="Calibri" w:eastAsia="仿宋" w:hAnsi="Calibri" w:cs="Calibri"/>
                <w:b/>
                <w:bCs/>
                <w:szCs w:val="22"/>
                <w14:ligatures w14:val="none"/>
              </w:rPr>
              <w:t>)</w:t>
            </w:r>
          </w:p>
        </w:tc>
        <w:tc>
          <w:tcPr>
            <w:tcW w:w="1664" w:type="dxa"/>
            <w:tcBorders>
              <w:top w:val="single" w:sz="4" w:space="0" w:color="7F7F7F"/>
              <w:bottom w:val="single" w:sz="4" w:space="0" w:color="7F7F7F"/>
            </w:tcBorders>
          </w:tcPr>
          <w:p w14:paraId="248FE1A4"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2200/3.0/1050</w:t>
            </w:r>
          </w:p>
        </w:tc>
        <w:tc>
          <w:tcPr>
            <w:tcW w:w="1628" w:type="dxa"/>
            <w:tcBorders>
              <w:top w:val="single" w:sz="4" w:space="0" w:color="7F7F7F"/>
              <w:bottom w:val="single" w:sz="4" w:space="0" w:color="7F7F7F"/>
            </w:tcBorders>
          </w:tcPr>
          <w:p w14:paraId="3ED01763"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6600/95/2200</w:t>
            </w:r>
          </w:p>
        </w:tc>
        <w:tc>
          <w:tcPr>
            <w:tcW w:w="1474" w:type="dxa"/>
            <w:tcBorders>
              <w:top w:val="single" w:sz="4" w:space="0" w:color="7F7F7F"/>
              <w:bottom w:val="single" w:sz="4" w:space="0" w:color="7F7F7F"/>
            </w:tcBorders>
          </w:tcPr>
          <w:p w14:paraId="501DFD64"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19/12/--</w:t>
            </w:r>
          </w:p>
        </w:tc>
        <w:tc>
          <w:tcPr>
            <w:tcW w:w="1919" w:type="dxa"/>
            <w:tcBorders>
              <w:top w:val="single" w:sz="4" w:space="0" w:color="7F7F7F"/>
              <w:bottom w:val="single" w:sz="4" w:space="0" w:color="7F7F7F"/>
            </w:tcBorders>
          </w:tcPr>
          <w:p w14:paraId="298EC9A9"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2500/10, 20, 30/--</w:t>
            </w:r>
          </w:p>
        </w:tc>
        <w:tc>
          <w:tcPr>
            <w:tcW w:w="2058" w:type="dxa"/>
            <w:tcBorders>
              <w:top w:val="single" w:sz="4" w:space="0" w:color="7F7F7F"/>
              <w:bottom w:val="single" w:sz="4" w:space="0" w:color="7F7F7F"/>
            </w:tcBorders>
          </w:tcPr>
          <w:p w14:paraId="65DB142F"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5000/1.44/700,1700</w:t>
            </w:r>
          </w:p>
        </w:tc>
      </w:tr>
      <w:tr w:rsidR="00E2573E" w:rsidRPr="00E2573E" w14:paraId="00A0073C" w14:textId="77777777" w:rsidTr="00B93C46">
        <w:tc>
          <w:tcPr>
            <w:tcW w:w="1984" w:type="dxa"/>
            <w:tcBorders>
              <w:top w:val="single" w:sz="4" w:space="0" w:color="7F7F7F"/>
              <w:bottom w:val="single" w:sz="4" w:space="0" w:color="7F7F7F"/>
            </w:tcBorders>
          </w:tcPr>
          <w:p w14:paraId="0D7D6BD5"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Matrix</w:t>
            </w:r>
          </w:p>
        </w:tc>
        <w:tc>
          <w:tcPr>
            <w:tcW w:w="1664" w:type="dxa"/>
            <w:tcBorders>
              <w:top w:val="single" w:sz="4" w:space="0" w:color="7F7F7F"/>
              <w:bottom w:val="single" w:sz="4" w:space="0" w:color="7F7F7F"/>
            </w:tcBorders>
          </w:tcPr>
          <w:p w14:paraId="1F9E7577"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320 x 320</w:t>
            </w:r>
          </w:p>
        </w:tc>
        <w:tc>
          <w:tcPr>
            <w:tcW w:w="1628" w:type="dxa"/>
            <w:tcBorders>
              <w:top w:val="single" w:sz="4" w:space="0" w:color="7F7F7F"/>
              <w:bottom w:val="single" w:sz="4" w:space="0" w:color="7F7F7F"/>
            </w:tcBorders>
          </w:tcPr>
          <w:p w14:paraId="1D0D1AB8"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336 x 235</w:t>
            </w:r>
          </w:p>
        </w:tc>
        <w:tc>
          <w:tcPr>
            <w:tcW w:w="1474" w:type="dxa"/>
            <w:tcBorders>
              <w:top w:val="single" w:sz="4" w:space="0" w:color="7F7F7F"/>
              <w:bottom w:val="single" w:sz="4" w:space="0" w:color="7F7F7F"/>
            </w:tcBorders>
          </w:tcPr>
          <w:p w14:paraId="1AC6B912"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640 x 640</w:t>
            </w:r>
          </w:p>
        </w:tc>
        <w:tc>
          <w:tcPr>
            <w:tcW w:w="1919" w:type="dxa"/>
            <w:tcBorders>
              <w:top w:val="single" w:sz="4" w:space="0" w:color="7F7F7F"/>
              <w:bottom w:val="single" w:sz="4" w:space="0" w:color="7F7F7F"/>
            </w:tcBorders>
          </w:tcPr>
          <w:p w14:paraId="54B6B22B"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800 x 700</w:t>
            </w:r>
          </w:p>
        </w:tc>
        <w:tc>
          <w:tcPr>
            <w:tcW w:w="2058" w:type="dxa"/>
            <w:tcBorders>
              <w:top w:val="single" w:sz="4" w:space="0" w:color="7F7F7F"/>
              <w:bottom w:val="single" w:sz="4" w:space="0" w:color="7F7F7F"/>
            </w:tcBorders>
          </w:tcPr>
          <w:p w14:paraId="7FDDF229"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256 x 256</w:t>
            </w:r>
          </w:p>
        </w:tc>
      </w:tr>
      <w:tr w:rsidR="00E2573E" w:rsidRPr="00E2573E" w14:paraId="7F66D7FA" w14:textId="77777777" w:rsidTr="00B93C46">
        <w:tc>
          <w:tcPr>
            <w:tcW w:w="1984" w:type="dxa"/>
          </w:tcPr>
          <w:p w14:paraId="1642317C"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Slices</w:t>
            </w:r>
          </w:p>
        </w:tc>
        <w:tc>
          <w:tcPr>
            <w:tcW w:w="1664" w:type="dxa"/>
          </w:tcPr>
          <w:p w14:paraId="04712DBB"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256</w:t>
            </w:r>
          </w:p>
        </w:tc>
        <w:tc>
          <w:tcPr>
            <w:tcW w:w="1628" w:type="dxa"/>
          </w:tcPr>
          <w:p w14:paraId="04F40916"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52</w:t>
            </w:r>
          </w:p>
        </w:tc>
        <w:tc>
          <w:tcPr>
            <w:tcW w:w="1474" w:type="dxa"/>
          </w:tcPr>
          <w:p w14:paraId="210D37EB"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120</w:t>
            </w:r>
          </w:p>
        </w:tc>
        <w:tc>
          <w:tcPr>
            <w:tcW w:w="1919" w:type="dxa"/>
          </w:tcPr>
          <w:p w14:paraId="132706EE"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56</w:t>
            </w:r>
          </w:p>
        </w:tc>
        <w:tc>
          <w:tcPr>
            <w:tcW w:w="2058" w:type="dxa"/>
          </w:tcPr>
          <w:p w14:paraId="5B419E68"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256</w:t>
            </w:r>
          </w:p>
        </w:tc>
      </w:tr>
      <w:tr w:rsidR="00E2573E" w:rsidRPr="00E2573E" w14:paraId="09C3F712" w14:textId="77777777" w:rsidTr="00B93C46">
        <w:tc>
          <w:tcPr>
            <w:tcW w:w="1984" w:type="dxa"/>
            <w:tcBorders>
              <w:top w:val="single" w:sz="4" w:space="0" w:color="7F7F7F"/>
              <w:bottom w:val="single" w:sz="4" w:space="0" w:color="7F7F7F"/>
            </w:tcBorders>
          </w:tcPr>
          <w:p w14:paraId="27789266"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Voxel Size (mm</w:t>
            </w:r>
            <w:r w:rsidRPr="00E2573E">
              <w:rPr>
                <w:rFonts w:ascii="Calibri" w:eastAsia="仿宋" w:hAnsi="Calibri" w:cs="Calibri"/>
                <w:b/>
                <w:bCs/>
                <w:szCs w:val="22"/>
                <w:vertAlign w:val="superscript"/>
                <w14:ligatures w14:val="none"/>
              </w:rPr>
              <w:t>3</w:t>
            </w:r>
            <w:r w:rsidRPr="00E2573E">
              <w:rPr>
                <w:rFonts w:ascii="Calibri" w:eastAsia="仿宋" w:hAnsi="Calibri" w:cs="Calibri"/>
                <w:b/>
                <w:bCs/>
                <w:szCs w:val="22"/>
                <w14:ligatures w14:val="none"/>
              </w:rPr>
              <w:t>)</w:t>
            </w:r>
          </w:p>
        </w:tc>
        <w:tc>
          <w:tcPr>
            <w:tcW w:w="1664" w:type="dxa"/>
            <w:tcBorders>
              <w:top w:val="single" w:sz="4" w:space="0" w:color="7F7F7F"/>
              <w:bottom w:val="single" w:sz="4" w:space="0" w:color="7F7F7F"/>
            </w:tcBorders>
          </w:tcPr>
          <w:p w14:paraId="57952134"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0.7 x 0.7 x 0.7</w:t>
            </w:r>
          </w:p>
        </w:tc>
        <w:tc>
          <w:tcPr>
            <w:tcW w:w="1628" w:type="dxa"/>
            <w:tcBorders>
              <w:top w:val="single" w:sz="4" w:space="0" w:color="7F7F7F"/>
              <w:bottom w:val="single" w:sz="4" w:space="0" w:color="7F7F7F"/>
            </w:tcBorders>
          </w:tcPr>
          <w:p w14:paraId="0F27B30B"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0.3 × 0.3 × 2.0</w:t>
            </w:r>
          </w:p>
        </w:tc>
        <w:tc>
          <w:tcPr>
            <w:tcW w:w="1474" w:type="dxa"/>
            <w:tcBorders>
              <w:top w:val="single" w:sz="4" w:space="0" w:color="7F7F7F"/>
              <w:bottom w:val="single" w:sz="4" w:space="0" w:color="7F7F7F"/>
            </w:tcBorders>
          </w:tcPr>
          <w:p w14:paraId="010C56BC"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0.1 × 0.1 × 1.2</w:t>
            </w:r>
          </w:p>
        </w:tc>
        <w:tc>
          <w:tcPr>
            <w:tcW w:w="1919" w:type="dxa"/>
            <w:tcBorders>
              <w:top w:val="single" w:sz="4" w:space="0" w:color="7F7F7F"/>
              <w:bottom w:val="single" w:sz="4" w:space="0" w:color="7F7F7F"/>
            </w:tcBorders>
          </w:tcPr>
          <w:p w14:paraId="51682471"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0.1 × 0.1 × 1.2</w:t>
            </w:r>
          </w:p>
        </w:tc>
        <w:tc>
          <w:tcPr>
            <w:tcW w:w="2058" w:type="dxa"/>
            <w:tcBorders>
              <w:top w:val="single" w:sz="4" w:space="0" w:color="7F7F7F"/>
              <w:bottom w:val="single" w:sz="4" w:space="0" w:color="7F7F7F"/>
            </w:tcBorders>
          </w:tcPr>
          <w:p w14:paraId="234ADB18"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0.75 × 0.75 × 0.75</w:t>
            </w:r>
          </w:p>
        </w:tc>
      </w:tr>
      <w:tr w:rsidR="00E2573E" w:rsidRPr="00E2573E" w14:paraId="456CDDE7" w14:textId="77777777" w:rsidTr="00B93C46">
        <w:tc>
          <w:tcPr>
            <w:tcW w:w="1984" w:type="dxa"/>
          </w:tcPr>
          <w:p w14:paraId="3DEA2EBA" w14:textId="77777777" w:rsidR="00E2573E" w:rsidRPr="00E2573E" w:rsidRDefault="00E2573E" w:rsidP="00E2573E">
            <w:pPr>
              <w:spacing w:after="0" w:line="360" w:lineRule="auto"/>
              <w:rPr>
                <w:rFonts w:ascii="Calibri" w:eastAsia="仿宋" w:hAnsi="Calibri" w:cs="Calibri"/>
                <w:b/>
                <w:bCs/>
                <w:szCs w:val="22"/>
                <w14:ligatures w14:val="none"/>
              </w:rPr>
            </w:pPr>
            <w:r w:rsidRPr="00E2573E">
              <w:rPr>
                <w:rFonts w:ascii="Calibri" w:eastAsia="仿宋" w:hAnsi="Calibri" w:cs="Calibri"/>
                <w:b/>
                <w:bCs/>
                <w:szCs w:val="22"/>
                <w14:ligatures w14:val="none"/>
              </w:rPr>
              <w:t>Acquisition Time (min: sec)</w:t>
            </w:r>
          </w:p>
        </w:tc>
        <w:tc>
          <w:tcPr>
            <w:tcW w:w="1664" w:type="dxa"/>
          </w:tcPr>
          <w:p w14:paraId="5C0F7075"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6:29</w:t>
            </w:r>
          </w:p>
        </w:tc>
        <w:tc>
          <w:tcPr>
            <w:tcW w:w="1628" w:type="dxa"/>
          </w:tcPr>
          <w:p w14:paraId="575A1F01"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5:18</w:t>
            </w:r>
          </w:p>
        </w:tc>
        <w:tc>
          <w:tcPr>
            <w:tcW w:w="1474" w:type="dxa"/>
          </w:tcPr>
          <w:p w14:paraId="376455C9"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7:45</w:t>
            </w:r>
          </w:p>
        </w:tc>
        <w:tc>
          <w:tcPr>
            <w:tcW w:w="1919" w:type="dxa"/>
          </w:tcPr>
          <w:p w14:paraId="1F3BD37E"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9:34</w:t>
            </w:r>
          </w:p>
        </w:tc>
        <w:tc>
          <w:tcPr>
            <w:tcW w:w="2058" w:type="dxa"/>
          </w:tcPr>
          <w:p w14:paraId="552D4996"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8:52</w:t>
            </w:r>
          </w:p>
        </w:tc>
      </w:tr>
    </w:tbl>
    <w:p w14:paraId="7C89BBA9" w14:textId="77777777" w:rsidR="00E2573E" w:rsidRPr="00E2573E" w:rsidRDefault="00E2573E" w:rsidP="00E2573E">
      <w:pPr>
        <w:spacing w:after="0" w:line="360" w:lineRule="auto"/>
        <w:rPr>
          <w:rFonts w:ascii="Calibri" w:eastAsia="等线" w:hAnsi="Calibri" w:cs="Calibri"/>
          <w:b/>
          <w:bCs/>
          <w:sz w:val="18"/>
          <w:szCs w:val="18"/>
          <w14:ligatures w14:val="none"/>
        </w:rPr>
      </w:pPr>
    </w:p>
    <w:p w14:paraId="4AF12CF1" w14:textId="77777777" w:rsidR="00E2573E" w:rsidRPr="00E2573E" w:rsidRDefault="00E2573E" w:rsidP="00E2573E">
      <w:pPr>
        <w:spacing w:after="0" w:line="360" w:lineRule="auto"/>
        <w:rPr>
          <w:rFonts w:ascii="Calibri" w:eastAsia="等线" w:hAnsi="Calibri" w:cs="Calibri"/>
          <w:b/>
          <w:bCs/>
          <w:sz w:val="24"/>
          <w14:ligatures w14:val="none"/>
        </w:rPr>
      </w:pPr>
      <w:r w:rsidRPr="00E2573E">
        <w:rPr>
          <w:rFonts w:ascii="Calibri" w:eastAsia="等线" w:hAnsi="Calibri" w:cs="Calibri"/>
          <w:b/>
          <w:bCs/>
          <w:sz w:val="18"/>
          <w:szCs w:val="18"/>
          <w14:ligatures w14:val="none"/>
        </w:rPr>
        <w:br w:type="page"/>
      </w:r>
      <w:r w:rsidRPr="00E2573E">
        <w:rPr>
          <w:rFonts w:ascii="Calibri" w:eastAsia="等线" w:hAnsi="Calibri" w:cs="Calibri"/>
          <w:b/>
          <w:bCs/>
          <w:sz w:val="24"/>
          <w14:ligatures w14:val="none"/>
        </w:rPr>
        <w:lastRenderedPageBreak/>
        <w:t>Section 2. Image Analysis</w:t>
      </w:r>
    </w:p>
    <w:p w14:paraId="2155FEC8"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 xml:space="preserve">This section is the criteria for identifying and classifying lesions. Two experienced neurologists L. Su (8 years) and C.Y. Gao (6 years) are trained according to this criterion. When the interrater reliability reaches 0.8, all MRI images were anonymized for clinical data and analyzed independently, with oversight from a trained neurologist (D-C. Tian, with 11 </w:t>
      </w:r>
      <w:proofErr w:type="spellStart"/>
      <w:r w:rsidRPr="00E2573E">
        <w:rPr>
          <w:rFonts w:ascii="Calibri" w:eastAsia="仿宋" w:hAnsi="Calibri" w:cs="Calibri"/>
          <w:szCs w:val="22"/>
          <w14:ligatures w14:val="none"/>
        </w:rPr>
        <w:t>years experience</w:t>
      </w:r>
      <w:proofErr w:type="spellEnd"/>
      <w:r w:rsidRPr="00E2573E">
        <w:rPr>
          <w:rFonts w:ascii="Calibri" w:eastAsia="仿宋" w:hAnsi="Calibri" w:cs="Calibri"/>
          <w:szCs w:val="22"/>
          <w14:ligatures w14:val="none"/>
        </w:rPr>
        <w:t>).</w:t>
      </w:r>
    </w:p>
    <w:p w14:paraId="045E508B" w14:textId="65A0F9B0" w:rsidR="00B4543E" w:rsidRPr="00B4543E" w:rsidRDefault="00B4543E" w:rsidP="00B4543E">
      <w:pPr>
        <w:spacing w:after="0" w:line="360" w:lineRule="auto"/>
        <w:ind w:firstLineChars="100" w:firstLine="220"/>
        <w:rPr>
          <w:rFonts w:ascii="Calibri" w:eastAsia="仿宋" w:hAnsi="Calibri" w:cs="Calibri"/>
          <w:szCs w:val="22"/>
          <w14:ligatures w14:val="none"/>
        </w:rPr>
      </w:pPr>
      <w:bookmarkStart w:id="1" w:name="_Hlk141451741"/>
      <w:r w:rsidRPr="00B4543E">
        <w:rPr>
          <w:rFonts w:ascii="Calibri" w:eastAsia="仿宋" w:hAnsi="Calibri" w:cs="Calibri"/>
          <w:szCs w:val="22"/>
          <w14:ligatures w14:val="none"/>
        </w:rPr>
        <w:t xml:space="preserve">T1-MPRAGE and T2-FLAIR were used to identify lesions. The diameter of the lesion should be at least 3mm. Lesions were marked and segmented manually on T1-MPRAGE image, with simultaneous reference to the T2-FLAIR image. According to the location on T1-MPRAGE, lesions were classified into cortical, juxtacortical, periventricular, and infratentorial lesions. </w:t>
      </w:r>
      <w:bookmarkStart w:id="2" w:name="_Hlk174385286"/>
      <w:r w:rsidRPr="00B4543E">
        <w:rPr>
          <w:rFonts w:ascii="Calibri" w:eastAsia="仿宋" w:hAnsi="Calibri" w:cs="Calibri"/>
          <w:szCs w:val="22"/>
          <w14:ligatures w14:val="none"/>
        </w:rPr>
        <w:t xml:space="preserve">FLAWS showed homogenous WM signal suppression, clear gray matter visualization, which </w:t>
      </w:r>
      <w:r w:rsidRPr="00B4543E">
        <w:rPr>
          <w:rFonts w:ascii="Calibri" w:eastAsia="仿宋" w:hAnsi="Calibri" w:cs="Calibri" w:hint="eastAsia"/>
          <w:szCs w:val="22"/>
          <w14:ligatures w14:val="none"/>
        </w:rPr>
        <w:t xml:space="preserve">is </w:t>
      </w:r>
      <w:r w:rsidRPr="00B4543E">
        <w:rPr>
          <w:rFonts w:ascii="Calibri" w:eastAsia="仿宋" w:hAnsi="Calibri" w:cs="Calibri"/>
          <w:szCs w:val="22"/>
          <w14:ligatures w14:val="none"/>
        </w:rPr>
        <w:t xml:space="preserve">used for additional visual guidance </w:t>
      </w:r>
      <w:r w:rsidRPr="00B4543E">
        <w:rPr>
          <w:rFonts w:ascii="Calibri" w:eastAsia="仿宋" w:hAnsi="Calibri" w:cs="Calibri" w:hint="eastAsia"/>
          <w:szCs w:val="22"/>
          <w14:ligatures w14:val="none"/>
        </w:rPr>
        <w:t>to</w:t>
      </w:r>
      <w:r w:rsidRPr="00B4543E">
        <w:rPr>
          <w:rFonts w:ascii="Calibri" w:eastAsia="仿宋" w:hAnsi="Calibri" w:cs="Calibri"/>
          <w:szCs w:val="22"/>
          <w14:ligatures w14:val="none"/>
        </w:rPr>
        <w:t xml:space="preserve"> determine whether the lesion involves the cortex.</w:t>
      </w:r>
      <w:bookmarkEnd w:id="2"/>
      <w:r w:rsidRPr="00B4543E">
        <w:rPr>
          <w:rFonts w:ascii="Calibri" w:eastAsia="仿宋" w:hAnsi="Calibri" w:cs="Calibri"/>
          <w:szCs w:val="22"/>
          <w14:ligatures w14:val="none"/>
        </w:rPr>
        <w:t xml:space="preserve"> </w:t>
      </w:r>
    </w:p>
    <w:bookmarkEnd w:id="1"/>
    <w:p w14:paraId="3144A0D1" w14:textId="030EB8DB" w:rsidR="00B4543E" w:rsidRPr="00B4543E" w:rsidRDefault="00B4543E" w:rsidP="00B4543E">
      <w:pPr>
        <w:spacing w:after="0" w:line="360" w:lineRule="auto"/>
        <w:ind w:firstLineChars="100" w:firstLine="220"/>
        <w:rPr>
          <w:rFonts w:ascii="Calibri" w:eastAsia="等线" w:hAnsi="Calibri" w:cs="Calibri"/>
          <w:szCs w:val="22"/>
          <w14:ligatures w14:val="none"/>
        </w:rPr>
      </w:pPr>
      <w:r w:rsidRPr="00B4543E">
        <w:rPr>
          <w:rFonts w:ascii="Calibri" w:eastAsia="等线" w:hAnsi="Calibri" w:cs="Calibri"/>
          <w:szCs w:val="22"/>
          <w14:ligatures w14:val="none"/>
        </w:rPr>
        <w:t xml:space="preserve">Images were </w:t>
      </w:r>
      <w:r w:rsidRPr="00B4543E">
        <w:rPr>
          <w:rFonts w:ascii="Calibri" w:eastAsia="等线" w:hAnsi="Calibri" w:cs="Calibri" w:hint="eastAsia"/>
          <w:szCs w:val="22"/>
          <w14:ligatures w14:val="none"/>
        </w:rPr>
        <w:t>analyzed and labeled</w:t>
      </w:r>
      <w:r w:rsidRPr="00B4543E">
        <w:rPr>
          <w:rFonts w:ascii="Calibri" w:eastAsia="等线" w:hAnsi="Calibri" w:cs="Calibri"/>
          <w:szCs w:val="22"/>
          <w14:ligatures w14:val="none"/>
        </w:rPr>
        <w:t xml:space="preserve"> in 3D Slicer (Version 4.6.2, https://www.slicer.org/). Image</w:t>
      </w:r>
      <w:r w:rsidRPr="00B4543E">
        <w:rPr>
          <w:rFonts w:ascii="Calibri" w:eastAsia="等线" w:hAnsi="Calibri" w:cs="Calibri" w:hint="eastAsia"/>
          <w:szCs w:val="22"/>
          <w14:ligatures w14:val="none"/>
        </w:rPr>
        <w:t>s</w:t>
      </w:r>
      <w:r w:rsidRPr="00B4543E">
        <w:rPr>
          <w:rFonts w:ascii="Calibri" w:eastAsia="等线" w:hAnsi="Calibri" w:cs="Calibri"/>
          <w:szCs w:val="22"/>
          <w14:ligatures w14:val="none"/>
        </w:rPr>
        <w:t xml:space="preserve"> were viewed and lesions were manually demarcated. Lesion volume was calculated automatically based on the manually defined lesion mask and known imaging voxel size.</w:t>
      </w:r>
    </w:p>
    <w:p w14:paraId="63BCBB72" w14:textId="77777777" w:rsidR="00E2573E" w:rsidRPr="00E2573E" w:rsidRDefault="00E2573E" w:rsidP="00E2573E">
      <w:pPr>
        <w:spacing w:after="0" w:line="360" w:lineRule="auto"/>
        <w:rPr>
          <w:rFonts w:ascii="Calibri" w:eastAsia="等线" w:hAnsi="Calibri" w:cs="Calibri"/>
          <w:sz w:val="21"/>
          <w:szCs w:val="21"/>
          <w14:ligatures w14:val="none"/>
        </w:rPr>
      </w:pPr>
      <w:r w:rsidRPr="00E2573E">
        <w:rPr>
          <w:rFonts w:ascii="Calibri" w:eastAsia="等线" w:hAnsi="Calibri" w:cs="Calibri"/>
          <w:noProof/>
          <w:sz w:val="21"/>
          <w:szCs w:val="21"/>
          <w14:ligatures w14:val="none"/>
        </w:rPr>
        <w:drawing>
          <wp:anchor distT="0" distB="0" distL="114300" distR="114300" simplePos="0" relativeHeight="251675648" behindDoc="0" locked="0" layoutInCell="1" allowOverlap="1" wp14:anchorId="632C8899" wp14:editId="11D19DFE">
            <wp:simplePos x="0" y="0"/>
            <wp:positionH relativeFrom="margin">
              <wp:posOffset>445135</wp:posOffset>
            </wp:positionH>
            <wp:positionV relativeFrom="margin">
              <wp:posOffset>4394200</wp:posOffset>
            </wp:positionV>
            <wp:extent cx="5760085" cy="3096260"/>
            <wp:effectExtent l="0" t="0" r="0" b="0"/>
            <wp:wrapTopAndBottom/>
            <wp:docPr id="1874580859" name="图片 5"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80859" name="图片 5" descr="形状&#10;&#10;中度可信度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096260"/>
                    </a:xfrm>
                    <a:prstGeom prst="rect">
                      <a:avLst/>
                    </a:prstGeom>
                    <a:noFill/>
                  </pic:spPr>
                </pic:pic>
              </a:graphicData>
            </a:graphic>
            <wp14:sizeRelH relativeFrom="page">
              <wp14:pctWidth>0</wp14:pctWidth>
            </wp14:sizeRelH>
            <wp14:sizeRelV relativeFrom="page">
              <wp14:pctHeight>0</wp14:pctHeight>
            </wp14:sizeRelV>
          </wp:anchor>
        </w:drawing>
      </w:r>
    </w:p>
    <w:p w14:paraId="5A6FFF5F" w14:textId="77777777" w:rsidR="00E2573E" w:rsidRPr="00E2573E" w:rsidRDefault="00E2573E" w:rsidP="00E2573E">
      <w:pPr>
        <w:spacing w:after="0" w:line="360" w:lineRule="auto"/>
        <w:rPr>
          <w:rFonts w:ascii="Calibri" w:eastAsia="等线" w:hAnsi="Calibri" w:cs="Calibri"/>
          <w:sz w:val="21"/>
          <w:szCs w:val="21"/>
          <w14:ligatures w14:val="none"/>
        </w:rPr>
      </w:pPr>
    </w:p>
    <w:p w14:paraId="15A4BC20" w14:textId="0C0E2A7E" w:rsidR="00E2573E" w:rsidRPr="00E2573E" w:rsidRDefault="00B34DCA" w:rsidP="00E2573E">
      <w:pPr>
        <w:spacing w:after="0" w:line="360" w:lineRule="auto"/>
        <w:rPr>
          <w:rFonts w:ascii="Calibri" w:eastAsia="等线" w:hAnsi="Calibri" w:cs="Calibri"/>
          <w:sz w:val="21"/>
          <w:szCs w:val="21"/>
          <w14:ligatures w14:val="none"/>
        </w:rPr>
      </w:pPr>
      <w:r w:rsidRPr="00B34DCA">
        <w:rPr>
          <w:rFonts w:ascii="Calibri" w:eastAsia="等线" w:hAnsi="Calibri" w:cs="Calibri" w:hint="eastAsia"/>
          <w:sz w:val="21"/>
          <w:szCs w:val="21"/>
          <w14:ligatures w14:val="none"/>
        </w:rPr>
        <w:t>Supplementary</w:t>
      </w:r>
      <w:r w:rsidRPr="00B34DCA">
        <w:rPr>
          <w:rFonts w:ascii="Calibri" w:eastAsia="等线" w:hAnsi="Calibri" w:cs="Calibri"/>
          <w:sz w:val="21"/>
          <w:szCs w:val="21"/>
          <w14:ligatures w14:val="none"/>
        </w:rPr>
        <w:t xml:space="preserve"> </w:t>
      </w:r>
      <w:r w:rsidR="00E2573E" w:rsidRPr="00E2573E">
        <w:rPr>
          <w:rFonts w:ascii="Calibri" w:eastAsia="等线" w:hAnsi="Calibri" w:cs="Calibri"/>
          <w:sz w:val="21"/>
          <w:szCs w:val="21"/>
          <w14:ligatures w14:val="none"/>
        </w:rPr>
        <w:t>Fig 1. The logic diagram of lesion identification and characterization.</w:t>
      </w:r>
    </w:p>
    <w:p w14:paraId="6BD1DE94" w14:textId="77777777" w:rsidR="00E2573E" w:rsidRPr="00E2573E" w:rsidRDefault="00E2573E" w:rsidP="00E2573E">
      <w:pPr>
        <w:spacing w:after="0" w:line="360" w:lineRule="auto"/>
        <w:rPr>
          <w:rFonts w:ascii="Calibri" w:eastAsia="等线" w:hAnsi="Calibri" w:cs="Calibri"/>
          <w:sz w:val="21"/>
          <w:szCs w:val="21"/>
          <w14:ligatures w14:val="none"/>
        </w:rPr>
      </w:pPr>
    </w:p>
    <w:p w14:paraId="6D54D47D" w14:textId="43E3EE71" w:rsidR="00E2573E" w:rsidRPr="00E2573E" w:rsidRDefault="00E2573E" w:rsidP="00E2573E">
      <w:pPr>
        <w:spacing w:after="0" w:line="360" w:lineRule="auto"/>
        <w:rPr>
          <w:rFonts w:ascii="Calibri" w:eastAsia="等线" w:hAnsi="Calibri" w:cs="Calibri"/>
          <w:b/>
          <w:bCs/>
          <w:szCs w:val="22"/>
          <w14:ligatures w14:val="none"/>
        </w:rPr>
      </w:pPr>
      <w:r w:rsidRPr="00E2573E">
        <w:rPr>
          <w:rFonts w:ascii="Calibri" w:eastAsia="等线" w:hAnsi="Calibri" w:cs="Calibri"/>
          <w:b/>
          <w:bCs/>
          <w:szCs w:val="22"/>
          <w14:ligatures w14:val="none"/>
        </w:rPr>
        <w:t>The method of lesion identification and characterization is as follows (</w:t>
      </w:r>
      <w:r w:rsidR="00B34DCA" w:rsidRPr="00B34DCA">
        <w:rPr>
          <w:rFonts w:ascii="Calibri" w:eastAsia="等线" w:hAnsi="Calibri" w:cs="Calibri" w:hint="eastAsia"/>
          <w:b/>
          <w:bCs/>
          <w:szCs w:val="22"/>
          <w14:ligatures w14:val="none"/>
        </w:rPr>
        <w:t>Supplementary</w:t>
      </w:r>
      <w:r w:rsidR="00B34DCA" w:rsidRPr="00B34DCA">
        <w:rPr>
          <w:rFonts w:ascii="Calibri" w:eastAsia="等线" w:hAnsi="Calibri" w:cs="Calibri"/>
          <w:b/>
          <w:bCs/>
          <w:szCs w:val="22"/>
          <w14:ligatures w14:val="none"/>
        </w:rPr>
        <w:t xml:space="preserve"> </w:t>
      </w:r>
      <w:r w:rsidRPr="00E2573E">
        <w:rPr>
          <w:rFonts w:ascii="Calibri" w:eastAsia="等线" w:hAnsi="Calibri" w:cs="Calibri"/>
          <w:b/>
          <w:bCs/>
          <w:szCs w:val="22"/>
          <w14:ligatures w14:val="none"/>
        </w:rPr>
        <w:t>Fig 1):</w:t>
      </w:r>
    </w:p>
    <w:p w14:paraId="6A68C202"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1. Determine the signal intensity of T1 MPRAGE.</w:t>
      </w:r>
    </w:p>
    <w:p w14:paraId="4FE7B7A5"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 xml:space="preserve">1) Hypointense signal: If T1 MPRAGE was </w:t>
      </w:r>
      <w:proofErr w:type="spellStart"/>
      <w:r w:rsidRPr="00E2573E">
        <w:rPr>
          <w:rFonts w:ascii="Calibri" w:eastAsia="等线" w:hAnsi="Calibri" w:cs="Calibri"/>
          <w:szCs w:val="22"/>
          <w14:ligatures w14:val="none"/>
        </w:rPr>
        <w:t>hypointensity</w:t>
      </w:r>
      <w:proofErr w:type="spellEnd"/>
      <w:r w:rsidRPr="00E2573E">
        <w:rPr>
          <w:rFonts w:ascii="Calibri" w:eastAsia="等线" w:hAnsi="Calibri" w:cs="Calibri"/>
          <w:szCs w:val="22"/>
          <w14:ligatures w14:val="none"/>
        </w:rPr>
        <w:t>, FLAIR and lesion morphology need to be observed.</w:t>
      </w:r>
    </w:p>
    <w:p w14:paraId="077D0485"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lastRenderedPageBreak/>
        <w:t>a. If FLAIR was hyperintense signal, and the lesion does not have a sharp linear shape, the lesion was identified as MS lesion.</w:t>
      </w:r>
    </w:p>
    <w:p w14:paraId="6223120B"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b. If FLAIR was isointense signal, and the lesion was hyperintense signal on T2*WI, and the lesion does not have a sharp linear shape, the lesion was identified as MS lesion. If FLAIR was isointense signal, and the lesion was not hyperintense signal on T2*WI, it was not MS lesion</w:t>
      </w:r>
      <w:r w:rsidRPr="00E2573E">
        <w:rPr>
          <w:rFonts w:ascii="Calibri" w:eastAsia="等线" w:hAnsi="Calibri" w:cs="Calibri"/>
          <w:szCs w:val="22"/>
          <w:vertAlign w:val="superscript"/>
          <w14:ligatures w14:val="none"/>
        </w:rPr>
        <w:t>1</w:t>
      </w:r>
      <w:r w:rsidRPr="00E2573E">
        <w:rPr>
          <w:rFonts w:ascii="Calibri" w:eastAsia="等线" w:hAnsi="Calibri" w:cs="Calibri"/>
          <w:szCs w:val="22"/>
          <w14:ligatures w14:val="none"/>
        </w:rPr>
        <w:t>.</w:t>
      </w:r>
    </w:p>
    <w:p w14:paraId="767824E2"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c. If FLAIR was hypointense signal, it was not MS lesion.</w:t>
      </w:r>
    </w:p>
    <w:p w14:paraId="7A2BD9B9"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2) No hypointense signal: If T1 MPRAGE was not hypointense signal, it was not MS lesion.</w:t>
      </w:r>
    </w:p>
    <w:p w14:paraId="7F4C9680"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2. Determine the lesion characterization: Central Vein Sign (CVS) and Paramagnetic Rim Lesion (PRL) and Lesions distribution).</w:t>
      </w:r>
    </w:p>
    <w:p w14:paraId="383695ED"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1) Central vein sign was defined in accordance with the North American Imaging in MS Cooperative criteria: The vein had to cross the lesion border at 1 or 2 points and run through the lesion in equidistance to its edges. In ovoid lesions, the vein had to run along or follow the long lesion axis. In patients with a 3-D imaging data set, the central vein had to be visible in at least 2 perpendicular planes</w:t>
      </w:r>
      <w:r w:rsidRPr="00E2573E">
        <w:rPr>
          <w:rFonts w:ascii="Calibri" w:eastAsia="等线" w:hAnsi="Calibri" w:cs="Calibri"/>
          <w:szCs w:val="22"/>
          <w:vertAlign w:val="superscript"/>
          <w14:ligatures w14:val="none"/>
        </w:rPr>
        <w:t>2</w:t>
      </w:r>
      <w:r w:rsidRPr="00E2573E">
        <w:rPr>
          <w:rFonts w:ascii="Calibri" w:eastAsia="等线" w:hAnsi="Calibri" w:cs="Calibri"/>
          <w:szCs w:val="22"/>
          <w14:ligatures w14:val="none"/>
        </w:rPr>
        <w:t>.</w:t>
      </w:r>
    </w:p>
    <w:p w14:paraId="21226E74"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2) Paramagnetic rim lesion was defined as “rim-positive” when it showed a hyperintense rim on phase images and</w:t>
      </w:r>
    </w:p>
    <w:p w14:paraId="40F42B50"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 xml:space="preserve">internal </w:t>
      </w:r>
      <w:proofErr w:type="spellStart"/>
      <w:r w:rsidRPr="00E2573E">
        <w:rPr>
          <w:rFonts w:ascii="Calibri" w:eastAsia="等线" w:hAnsi="Calibri" w:cs="Calibri"/>
          <w:szCs w:val="22"/>
          <w14:ligatures w14:val="none"/>
        </w:rPr>
        <w:t>isointensity</w:t>
      </w:r>
      <w:proofErr w:type="spellEnd"/>
      <w:r w:rsidRPr="00E2573E">
        <w:rPr>
          <w:rFonts w:ascii="Calibri" w:eastAsia="等线" w:hAnsi="Calibri" w:cs="Calibri"/>
          <w:szCs w:val="22"/>
          <w14:ligatures w14:val="none"/>
        </w:rPr>
        <w:t xml:space="preserve"> to </w:t>
      </w:r>
      <w:proofErr w:type="spellStart"/>
      <w:r w:rsidRPr="00E2573E">
        <w:rPr>
          <w:rFonts w:ascii="Calibri" w:eastAsia="等线" w:hAnsi="Calibri" w:cs="Calibri"/>
          <w:szCs w:val="22"/>
          <w14:ligatures w14:val="none"/>
        </w:rPr>
        <w:t>extralesional</w:t>
      </w:r>
      <w:proofErr w:type="spellEnd"/>
      <w:r w:rsidRPr="00E2573E">
        <w:rPr>
          <w:rFonts w:ascii="Calibri" w:eastAsia="等线" w:hAnsi="Calibri" w:cs="Calibri"/>
          <w:szCs w:val="22"/>
          <w14:ligatures w14:val="none"/>
        </w:rPr>
        <w:t xml:space="preserve"> white matter</w:t>
      </w:r>
      <w:r w:rsidRPr="00E2573E">
        <w:rPr>
          <w:rFonts w:ascii="Calibri" w:eastAsia="等线" w:hAnsi="Calibri" w:cs="Calibri"/>
          <w:szCs w:val="22"/>
          <w:vertAlign w:val="superscript"/>
          <w14:ligatures w14:val="none"/>
        </w:rPr>
        <w:t>3</w:t>
      </w:r>
      <w:r w:rsidRPr="00E2573E">
        <w:rPr>
          <w:rFonts w:ascii="Calibri" w:eastAsia="等线" w:hAnsi="Calibri" w:cs="Calibri"/>
          <w:szCs w:val="22"/>
          <w14:ligatures w14:val="none"/>
        </w:rPr>
        <w:t>.</w:t>
      </w:r>
    </w:p>
    <w:p w14:paraId="722E675D" w14:textId="7777777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 xml:space="preserve">3) Determine the characterization of MS lesions distribution (cortical, juxtacortical, periventricular, and infratentorial). </w:t>
      </w:r>
    </w:p>
    <w:p w14:paraId="794049AD" w14:textId="15BEAF2C"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a. Cortical lesion</w:t>
      </w:r>
      <w:r w:rsidR="00B34DCA">
        <w:rPr>
          <w:rFonts w:ascii="Calibri" w:eastAsia="等线" w:hAnsi="Calibri" w:cs="Calibri" w:hint="eastAsia"/>
          <w:szCs w:val="22"/>
          <w14:ligatures w14:val="none"/>
        </w:rPr>
        <w:t>s</w:t>
      </w:r>
      <w:r w:rsidRPr="00E2573E">
        <w:rPr>
          <w:rFonts w:ascii="Calibri" w:eastAsia="等线" w:hAnsi="Calibri" w:cs="Calibri"/>
          <w:szCs w:val="22"/>
          <w14:ligatures w14:val="none"/>
        </w:rPr>
        <w:t xml:space="preserve"> are defined as lesion that involve the cortex.</w:t>
      </w:r>
    </w:p>
    <w:p w14:paraId="32576B75" w14:textId="2F6F7731"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b. Juxtacortical lesion</w:t>
      </w:r>
      <w:r w:rsidR="00B34DCA">
        <w:rPr>
          <w:rFonts w:ascii="Calibri" w:eastAsia="等线" w:hAnsi="Calibri" w:cs="Calibri" w:hint="eastAsia"/>
          <w:szCs w:val="22"/>
          <w14:ligatures w14:val="none"/>
        </w:rPr>
        <w:t>s</w:t>
      </w:r>
      <w:r w:rsidRPr="00E2573E">
        <w:rPr>
          <w:rFonts w:ascii="Calibri" w:eastAsia="等线" w:hAnsi="Calibri" w:cs="Calibri"/>
          <w:szCs w:val="22"/>
          <w14:ligatures w14:val="none"/>
        </w:rPr>
        <w:t xml:space="preserve"> are defined as lesion abutting the cortex, and not separated from it by white matter.</w:t>
      </w:r>
    </w:p>
    <w:p w14:paraId="5EC239D9" w14:textId="02ACD9EA"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c. Periventricular lesion</w:t>
      </w:r>
      <w:r w:rsidR="00B34DCA">
        <w:rPr>
          <w:rFonts w:ascii="Calibri" w:eastAsia="等线" w:hAnsi="Calibri" w:cs="Calibri" w:hint="eastAsia"/>
          <w:szCs w:val="22"/>
          <w14:ligatures w14:val="none"/>
        </w:rPr>
        <w:t>s</w:t>
      </w:r>
      <w:r w:rsidRPr="00E2573E">
        <w:rPr>
          <w:rFonts w:ascii="Calibri" w:eastAsia="等线" w:hAnsi="Calibri" w:cs="Calibri"/>
          <w:szCs w:val="22"/>
          <w14:ligatures w14:val="none"/>
        </w:rPr>
        <w:t xml:space="preserve"> are defined as lesion abutting the lateral ventricles without white matter in between.</w:t>
      </w:r>
    </w:p>
    <w:p w14:paraId="5C322B92" w14:textId="53160357" w:rsidR="00E2573E" w:rsidRPr="00E2573E" w:rsidRDefault="00E2573E" w:rsidP="00E2573E">
      <w:pPr>
        <w:spacing w:after="0" w:line="360" w:lineRule="auto"/>
        <w:rPr>
          <w:rFonts w:ascii="Calibri" w:eastAsia="等线" w:hAnsi="Calibri" w:cs="Calibri"/>
          <w:szCs w:val="22"/>
          <w14:ligatures w14:val="none"/>
        </w:rPr>
      </w:pPr>
      <w:r w:rsidRPr="00E2573E">
        <w:rPr>
          <w:rFonts w:ascii="Calibri" w:eastAsia="等线" w:hAnsi="Calibri" w:cs="Calibri"/>
          <w:szCs w:val="22"/>
          <w14:ligatures w14:val="none"/>
        </w:rPr>
        <w:t>d. Infratentorial lesion</w:t>
      </w:r>
      <w:r w:rsidR="00B34DCA">
        <w:rPr>
          <w:rFonts w:ascii="Calibri" w:eastAsia="等线" w:hAnsi="Calibri" w:cs="Calibri" w:hint="eastAsia"/>
          <w:szCs w:val="22"/>
          <w14:ligatures w14:val="none"/>
        </w:rPr>
        <w:t>s</w:t>
      </w:r>
      <w:r w:rsidRPr="00E2573E">
        <w:rPr>
          <w:rFonts w:ascii="Calibri" w:eastAsia="等线" w:hAnsi="Calibri" w:cs="Calibri"/>
          <w:szCs w:val="22"/>
          <w14:ligatures w14:val="none"/>
        </w:rPr>
        <w:t xml:space="preserve"> are defined as lesion in the brainstem (typically near the surface), cerebellar peduncles, or cerebellum</w:t>
      </w:r>
      <w:r w:rsidRPr="00E2573E">
        <w:rPr>
          <w:rFonts w:ascii="Calibri" w:eastAsia="等线" w:hAnsi="Calibri" w:cs="Calibri"/>
          <w:szCs w:val="22"/>
          <w:vertAlign w:val="superscript"/>
          <w14:ligatures w14:val="none"/>
        </w:rPr>
        <w:t>4</w:t>
      </w:r>
      <w:r w:rsidRPr="00E2573E">
        <w:rPr>
          <w:rFonts w:ascii="Calibri" w:eastAsia="等线" w:hAnsi="Calibri" w:cs="Calibri"/>
          <w:szCs w:val="22"/>
          <w14:ligatures w14:val="none"/>
        </w:rPr>
        <w:t>.</w:t>
      </w:r>
    </w:p>
    <w:p w14:paraId="0BBE75E8" w14:textId="77777777" w:rsidR="00E2573E" w:rsidRPr="00E2573E" w:rsidRDefault="00E2573E" w:rsidP="00E2573E">
      <w:pPr>
        <w:spacing w:after="0" w:line="360" w:lineRule="auto"/>
        <w:rPr>
          <w:rFonts w:ascii="Calibri" w:eastAsia="等线" w:hAnsi="Calibri" w:cs="Calibri"/>
          <w:sz w:val="21"/>
          <w:szCs w:val="21"/>
          <w14:ligatures w14:val="none"/>
        </w:rPr>
      </w:pPr>
    </w:p>
    <w:p w14:paraId="24BDEE0B" w14:textId="77777777" w:rsidR="00E2573E" w:rsidRPr="00E2573E" w:rsidRDefault="00E2573E" w:rsidP="00E2573E">
      <w:pPr>
        <w:spacing w:after="0" w:line="240" w:lineRule="auto"/>
        <w:rPr>
          <w:rFonts w:ascii="Calibri" w:eastAsia="等线" w:hAnsi="Calibri" w:cs="Calibri"/>
          <w:b/>
          <w:bCs/>
          <w:sz w:val="21"/>
          <w:szCs w:val="22"/>
          <w14:ligatures w14:val="none"/>
        </w:rPr>
      </w:pPr>
      <w:r w:rsidRPr="00E2573E">
        <w:rPr>
          <w:rFonts w:ascii="Calibri" w:eastAsia="等线" w:hAnsi="Calibri" w:cs="Calibri"/>
          <w:b/>
          <w:bCs/>
          <w:sz w:val="21"/>
          <w:szCs w:val="22"/>
          <w14:ligatures w14:val="none"/>
        </w:rPr>
        <w:t>References</w:t>
      </w:r>
    </w:p>
    <w:p w14:paraId="2561EEA5" w14:textId="77777777" w:rsidR="00E2573E" w:rsidRPr="00E2573E" w:rsidRDefault="00E2573E" w:rsidP="00E2573E">
      <w:pPr>
        <w:spacing w:after="0" w:line="240" w:lineRule="auto"/>
        <w:rPr>
          <w:rFonts w:ascii="Calibri" w:eastAsia="等线" w:hAnsi="Calibri" w:cs="Calibri"/>
          <w:sz w:val="21"/>
          <w:szCs w:val="22"/>
          <w14:ligatures w14:val="none"/>
        </w:rPr>
      </w:pPr>
      <w:r w:rsidRPr="00E2573E">
        <w:rPr>
          <w:rFonts w:ascii="Calibri" w:eastAsia="等线" w:hAnsi="Calibri" w:cs="Calibri" w:hint="eastAsia"/>
          <w:sz w:val="21"/>
          <w:szCs w:val="22"/>
          <w14:ligatures w14:val="none"/>
        </w:rPr>
        <w:t>1</w:t>
      </w:r>
      <w:r w:rsidRPr="00E2573E">
        <w:rPr>
          <w:rFonts w:ascii="Calibri" w:eastAsia="等线" w:hAnsi="Calibri" w:cs="Calibri"/>
          <w:sz w:val="21"/>
          <w:szCs w:val="22"/>
          <w14:ligatures w14:val="none"/>
        </w:rPr>
        <w:t>.</w:t>
      </w:r>
      <w:r w:rsidRPr="00E2573E">
        <w:rPr>
          <w:rFonts w:ascii="等线" w:eastAsia="等线" w:hAnsi="等线" w:cs="Times New Roman"/>
          <w:sz w:val="21"/>
          <w:szCs w:val="22"/>
          <w14:ligatures w14:val="none"/>
        </w:rPr>
        <w:tab/>
      </w:r>
      <w:r w:rsidRPr="00E2573E">
        <w:rPr>
          <w:rFonts w:ascii="Calibri" w:eastAsia="等线" w:hAnsi="Calibri" w:cs="Calibri"/>
          <w:sz w:val="21"/>
          <w:szCs w:val="22"/>
          <w14:ligatures w14:val="none"/>
        </w:rPr>
        <w:t xml:space="preserve">Duering M, </w:t>
      </w:r>
      <w:proofErr w:type="spellStart"/>
      <w:r w:rsidRPr="00E2573E">
        <w:rPr>
          <w:rFonts w:ascii="Calibri" w:eastAsia="等线" w:hAnsi="Calibri" w:cs="Calibri"/>
          <w:sz w:val="21"/>
          <w:szCs w:val="22"/>
          <w14:ligatures w14:val="none"/>
        </w:rPr>
        <w:t>Biessels</w:t>
      </w:r>
      <w:proofErr w:type="spellEnd"/>
      <w:r w:rsidRPr="00E2573E">
        <w:rPr>
          <w:rFonts w:ascii="Calibri" w:eastAsia="等线" w:hAnsi="Calibri" w:cs="Calibri"/>
          <w:sz w:val="21"/>
          <w:szCs w:val="22"/>
          <w14:ligatures w14:val="none"/>
        </w:rPr>
        <w:t xml:space="preserve"> G. J, Brodtmann A, et al. Neuroimaging standards for research into small vessel disease-advances since 2013. Lancet Neurol. 2023; 22(7): 602-618.</w:t>
      </w:r>
    </w:p>
    <w:p w14:paraId="390CF0D4" w14:textId="77777777" w:rsidR="00E2573E" w:rsidRPr="00E2573E" w:rsidRDefault="00E2573E" w:rsidP="00E2573E">
      <w:pPr>
        <w:spacing w:after="0" w:line="240" w:lineRule="auto"/>
        <w:rPr>
          <w:rFonts w:ascii="Calibri" w:eastAsia="等线" w:hAnsi="Calibri" w:cs="Calibri"/>
          <w:sz w:val="21"/>
          <w:szCs w:val="22"/>
          <w14:ligatures w14:val="none"/>
        </w:rPr>
      </w:pPr>
      <w:r w:rsidRPr="00E2573E">
        <w:rPr>
          <w:rFonts w:ascii="Calibri" w:eastAsia="等线" w:hAnsi="Calibri" w:cs="Calibri"/>
          <w:sz w:val="21"/>
          <w:szCs w:val="22"/>
          <w14:ligatures w14:val="none"/>
        </w:rPr>
        <w:t>2.</w:t>
      </w:r>
      <w:r w:rsidRPr="00E2573E">
        <w:rPr>
          <w:rFonts w:ascii="Calibri" w:eastAsia="等线" w:hAnsi="Calibri" w:cs="Calibri"/>
          <w:sz w:val="21"/>
          <w:szCs w:val="22"/>
          <w14:ligatures w14:val="none"/>
        </w:rPr>
        <w:tab/>
        <w:t>Sati P, Oh J, Constable RT, et al. The central vein sign and its clinical evaluation for the diagnosis of multiple sclerosis: a consensus statement from the North American Imaging in Multiple Sclerosis Cooperative. Nat Rev Neurol. 2016; 12(12): 714-722.</w:t>
      </w:r>
    </w:p>
    <w:p w14:paraId="407FDA65" w14:textId="77777777" w:rsidR="00E2573E" w:rsidRPr="00E2573E" w:rsidRDefault="00E2573E" w:rsidP="00E2573E">
      <w:pPr>
        <w:spacing w:after="0" w:line="240" w:lineRule="auto"/>
        <w:rPr>
          <w:rFonts w:ascii="Calibri" w:eastAsia="等线" w:hAnsi="Calibri" w:cs="Calibri"/>
          <w:sz w:val="21"/>
          <w:szCs w:val="22"/>
          <w14:ligatures w14:val="none"/>
        </w:rPr>
      </w:pPr>
      <w:r w:rsidRPr="00E2573E">
        <w:rPr>
          <w:rFonts w:ascii="Calibri" w:eastAsia="等线" w:hAnsi="Calibri" w:cs="Calibri"/>
          <w:sz w:val="21"/>
          <w:szCs w:val="22"/>
          <w14:ligatures w14:val="none"/>
        </w:rPr>
        <w:t>3.</w:t>
      </w:r>
      <w:r w:rsidRPr="00E2573E">
        <w:rPr>
          <w:rFonts w:ascii="Calibri" w:eastAsia="等线" w:hAnsi="Calibri" w:cs="Calibri"/>
          <w:sz w:val="21"/>
          <w:szCs w:val="22"/>
          <w14:ligatures w14:val="none"/>
        </w:rPr>
        <w:tab/>
      </w:r>
      <w:proofErr w:type="spellStart"/>
      <w:r w:rsidRPr="00E2573E">
        <w:rPr>
          <w:rFonts w:ascii="Calibri" w:eastAsia="等线" w:hAnsi="Calibri" w:cs="Calibri"/>
          <w:sz w:val="21"/>
          <w:szCs w:val="22"/>
          <w14:ligatures w14:val="none"/>
        </w:rPr>
        <w:t>Absinta</w:t>
      </w:r>
      <w:proofErr w:type="spellEnd"/>
      <w:r w:rsidRPr="00E2573E">
        <w:rPr>
          <w:rFonts w:ascii="Calibri" w:eastAsia="等线" w:hAnsi="Calibri" w:cs="Calibri"/>
          <w:sz w:val="21"/>
          <w:szCs w:val="22"/>
          <w14:ligatures w14:val="none"/>
        </w:rPr>
        <w:t xml:space="preserve"> M, Sati P, </w:t>
      </w:r>
      <w:proofErr w:type="spellStart"/>
      <w:r w:rsidRPr="00E2573E">
        <w:rPr>
          <w:rFonts w:ascii="Calibri" w:eastAsia="等线" w:hAnsi="Calibri" w:cs="Calibri"/>
          <w:sz w:val="21"/>
          <w:szCs w:val="22"/>
          <w14:ligatures w14:val="none"/>
        </w:rPr>
        <w:t>Masuzzo</w:t>
      </w:r>
      <w:proofErr w:type="spellEnd"/>
      <w:r w:rsidRPr="00E2573E">
        <w:rPr>
          <w:rFonts w:ascii="Calibri" w:eastAsia="等线" w:hAnsi="Calibri" w:cs="Calibri"/>
          <w:sz w:val="21"/>
          <w:szCs w:val="22"/>
          <w14:ligatures w14:val="none"/>
        </w:rPr>
        <w:t xml:space="preserve"> F, et al. Association of Chronic Active Multiple Sclerosis Lesions </w:t>
      </w:r>
      <w:proofErr w:type="gramStart"/>
      <w:r w:rsidRPr="00E2573E">
        <w:rPr>
          <w:rFonts w:ascii="Calibri" w:eastAsia="等线" w:hAnsi="Calibri" w:cs="Calibri"/>
          <w:sz w:val="21"/>
          <w:szCs w:val="22"/>
          <w14:ligatures w14:val="none"/>
        </w:rPr>
        <w:t>With</w:t>
      </w:r>
      <w:proofErr w:type="gramEnd"/>
      <w:r w:rsidRPr="00E2573E">
        <w:rPr>
          <w:rFonts w:ascii="Calibri" w:eastAsia="等线" w:hAnsi="Calibri" w:cs="Calibri"/>
          <w:sz w:val="21"/>
          <w:szCs w:val="22"/>
          <w14:ligatures w14:val="none"/>
        </w:rPr>
        <w:t xml:space="preserve"> Disability In Vivo. JAMA neurology. 2019; 76(12): 1474-1483.</w:t>
      </w:r>
    </w:p>
    <w:p w14:paraId="03EA2551" w14:textId="77777777" w:rsidR="00E2573E" w:rsidRPr="00E2573E" w:rsidRDefault="00E2573E" w:rsidP="00E2573E">
      <w:pPr>
        <w:spacing w:after="0" w:line="240" w:lineRule="auto"/>
        <w:rPr>
          <w:rFonts w:ascii="Calibri" w:eastAsia="等线" w:hAnsi="Calibri" w:cs="Calibri"/>
          <w:sz w:val="21"/>
          <w:szCs w:val="22"/>
          <w14:ligatures w14:val="none"/>
        </w:rPr>
      </w:pPr>
      <w:r w:rsidRPr="00E2573E">
        <w:rPr>
          <w:rFonts w:ascii="Calibri" w:eastAsia="等线" w:hAnsi="Calibri" w:cs="Calibri"/>
          <w:sz w:val="21"/>
          <w:szCs w:val="22"/>
          <w14:ligatures w14:val="none"/>
        </w:rPr>
        <w:t>4.</w:t>
      </w:r>
      <w:r w:rsidRPr="00E2573E">
        <w:rPr>
          <w:rFonts w:ascii="Calibri" w:eastAsia="等线" w:hAnsi="Calibri" w:cs="Calibri"/>
          <w:sz w:val="21"/>
          <w:szCs w:val="22"/>
          <w14:ligatures w14:val="none"/>
        </w:rPr>
        <w:tab/>
        <w:t xml:space="preserve">Thompson AJ, Banwell BL, </w:t>
      </w:r>
      <w:proofErr w:type="spellStart"/>
      <w:r w:rsidRPr="00E2573E">
        <w:rPr>
          <w:rFonts w:ascii="Calibri" w:eastAsia="等线" w:hAnsi="Calibri" w:cs="Calibri"/>
          <w:sz w:val="21"/>
          <w:szCs w:val="22"/>
          <w14:ligatures w14:val="none"/>
        </w:rPr>
        <w:t>Barkhof</w:t>
      </w:r>
      <w:proofErr w:type="spellEnd"/>
      <w:r w:rsidRPr="00E2573E">
        <w:rPr>
          <w:rFonts w:ascii="Calibri" w:eastAsia="等线" w:hAnsi="Calibri" w:cs="Calibri"/>
          <w:sz w:val="21"/>
          <w:szCs w:val="22"/>
          <w14:ligatures w14:val="none"/>
        </w:rPr>
        <w:t xml:space="preserve"> F, et al. Diagnosis of multiple sclerosis: 2017 revisions of the McDonald criteria. Lancet Neurol. 2017; 17(2): 162-173.</w:t>
      </w:r>
    </w:p>
    <w:p w14:paraId="48A658FC" w14:textId="77777777" w:rsidR="00E2573E" w:rsidRPr="00E2573E" w:rsidRDefault="00E2573E" w:rsidP="00E2573E">
      <w:pPr>
        <w:spacing w:after="0" w:line="240" w:lineRule="auto"/>
        <w:rPr>
          <w:rFonts w:ascii="Calibri" w:eastAsia="等线" w:hAnsi="Calibri" w:cs="Calibri"/>
          <w:sz w:val="21"/>
          <w:szCs w:val="22"/>
          <w14:ligatures w14:val="none"/>
        </w:rPr>
      </w:pPr>
    </w:p>
    <w:p w14:paraId="56A2C36C" w14:textId="77777777" w:rsidR="00E2573E" w:rsidRPr="00E2573E" w:rsidRDefault="00E2573E" w:rsidP="00E2573E">
      <w:pPr>
        <w:spacing w:after="0" w:line="360" w:lineRule="auto"/>
        <w:rPr>
          <w:rFonts w:ascii="Calibri" w:eastAsia="等线" w:hAnsi="Calibri" w:cs="Calibri"/>
          <w:b/>
          <w:bCs/>
          <w:sz w:val="24"/>
          <w14:ligatures w14:val="none"/>
        </w:rPr>
      </w:pPr>
      <w:r w:rsidRPr="00E2573E">
        <w:rPr>
          <w:rFonts w:ascii="Calibri" w:eastAsia="等线" w:hAnsi="Calibri" w:cs="Calibri"/>
          <w:b/>
          <w:bCs/>
          <w:sz w:val="24"/>
          <w14:ligatures w14:val="none"/>
        </w:rPr>
        <w:lastRenderedPageBreak/>
        <w:t>S</w:t>
      </w:r>
      <w:r w:rsidRPr="00E2573E">
        <w:rPr>
          <w:rFonts w:ascii="Calibri" w:eastAsia="等线" w:hAnsi="Calibri" w:cs="Calibri" w:hint="eastAsia"/>
          <w:b/>
          <w:bCs/>
          <w:sz w:val="24"/>
          <w14:ligatures w14:val="none"/>
        </w:rPr>
        <w:t>tep</w:t>
      </w:r>
      <w:r w:rsidRPr="00E2573E">
        <w:rPr>
          <w:rFonts w:ascii="Calibri" w:eastAsia="等线" w:hAnsi="Calibri" w:cs="Calibri"/>
          <w:b/>
          <w:bCs/>
          <w:sz w:val="24"/>
          <w14:ligatures w14:val="none"/>
        </w:rPr>
        <w:t xml:space="preserve"> 1 Lesion identification (Determine whether it is MS lesions)</w:t>
      </w:r>
    </w:p>
    <w:p w14:paraId="3D2FD788" w14:textId="77777777" w:rsidR="00E2573E" w:rsidRPr="00E2573E" w:rsidRDefault="00E2573E" w:rsidP="00E2573E">
      <w:pPr>
        <w:spacing w:after="0" w:line="360" w:lineRule="auto"/>
        <w:rPr>
          <w:rFonts w:ascii="Calibri" w:eastAsia="等线" w:hAnsi="Calibri" w:cs="Calibri"/>
          <w:b/>
          <w:bCs/>
          <w:sz w:val="21"/>
          <w:szCs w:val="21"/>
          <w14:ligatures w14:val="none"/>
        </w:rPr>
      </w:pPr>
      <w:r w:rsidRPr="00E2573E">
        <w:rPr>
          <w:rFonts w:ascii="Calibri" w:eastAsia="等线" w:hAnsi="Calibri" w:cs="Calibri"/>
          <w:sz w:val="21"/>
          <w:szCs w:val="21"/>
          <w14:ligatures w14:val="none"/>
        </w:rPr>
        <w:t>Determine the signal intensity of T1 MPRAGE</w:t>
      </w:r>
    </w:p>
    <w:p w14:paraId="6F6C5951" w14:textId="77777777" w:rsidR="00E2573E" w:rsidRPr="00E2573E" w:rsidRDefault="00E2573E" w:rsidP="00E2573E">
      <w:pPr>
        <w:numPr>
          <w:ilvl w:val="0"/>
          <w:numId w:val="2"/>
        </w:numPr>
        <w:spacing w:after="0" w:line="360" w:lineRule="auto"/>
        <w:jc w:val="both"/>
        <w:rPr>
          <w:rFonts w:ascii="等线" w:eastAsia="等线" w:hAnsi="等线" w:cs="Times New Roman" w:hint="eastAsia"/>
          <w:sz w:val="21"/>
          <w:szCs w:val="22"/>
          <w14:ligatures w14:val="none"/>
        </w:rPr>
      </w:pPr>
      <w:r w:rsidRPr="00E2573E">
        <w:rPr>
          <w:rFonts w:ascii="Calibri" w:eastAsia="等线" w:hAnsi="Calibri" w:cs="Calibri"/>
          <w:sz w:val="21"/>
          <w:szCs w:val="21"/>
          <w14:ligatures w14:val="none"/>
        </w:rPr>
        <w:t xml:space="preserve">1. Hypointense: If T1 MPRAGE was </w:t>
      </w:r>
      <w:proofErr w:type="spellStart"/>
      <w:r w:rsidRPr="00E2573E">
        <w:rPr>
          <w:rFonts w:ascii="Calibri" w:eastAsia="等线" w:hAnsi="Calibri" w:cs="Calibri"/>
          <w:sz w:val="21"/>
          <w:szCs w:val="21"/>
          <w14:ligatures w14:val="none"/>
        </w:rPr>
        <w:t>hypointensity</w:t>
      </w:r>
      <w:proofErr w:type="spellEnd"/>
      <w:r w:rsidRPr="00E2573E">
        <w:rPr>
          <w:rFonts w:ascii="Calibri" w:eastAsia="等线" w:hAnsi="Calibri" w:cs="Calibri"/>
          <w:sz w:val="21"/>
          <w:szCs w:val="21"/>
          <w14:ligatures w14:val="none"/>
        </w:rPr>
        <w:t>, FLAIR and lesion morphology need to be observed.</w:t>
      </w:r>
    </w:p>
    <w:p w14:paraId="2AAB5B42" w14:textId="54A55614" w:rsidR="00E2573E" w:rsidRPr="00E2573E" w:rsidRDefault="00E2573E" w:rsidP="00E2573E">
      <w:pPr>
        <w:spacing w:after="0" w:line="360" w:lineRule="auto"/>
        <w:rPr>
          <w:rFonts w:ascii="Calibri" w:eastAsia="等线" w:hAnsi="Calibri" w:cs="Calibri"/>
          <w:sz w:val="21"/>
          <w:szCs w:val="21"/>
          <w14:ligatures w14:val="none"/>
        </w:rPr>
      </w:pPr>
      <w:r w:rsidRPr="00E2573E">
        <w:rPr>
          <w:rFonts w:ascii="Calibri" w:eastAsia="等线" w:hAnsi="Calibri" w:cs="Calibri"/>
          <w:sz w:val="21"/>
          <w:szCs w:val="21"/>
          <w14:ligatures w14:val="none"/>
        </w:rPr>
        <w:t>a. If FLAIR was hyperintense signal, and the lesion does not have a sharp linear shape, the lesion was identified as MS lesion (</w:t>
      </w:r>
      <w:r w:rsidR="00B34DCA" w:rsidRPr="00B34DCA">
        <w:rPr>
          <w:rFonts w:ascii="Calibri" w:eastAsia="等线" w:hAnsi="Calibri" w:cs="Calibri" w:hint="eastAsia"/>
          <w:sz w:val="21"/>
          <w:szCs w:val="21"/>
          <w14:ligatures w14:val="none"/>
        </w:rPr>
        <w:t>Supplementary</w:t>
      </w:r>
      <w:r w:rsidR="00B34DCA" w:rsidRPr="00B34DCA">
        <w:rPr>
          <w:rFonts w:ascii="Calibri" w:eastAsia="等线" w:hAnsi="Calibri" w:cs="Calibri"/>
          <w:sz w:val="21"/>
          <w:szCs w:val="21"/>
          <w14:ligatures w14:val="none"/>
        </w:rPr>
        <w:t xml:space="preserve"> </w:t>
      </w:r>
      <w:r w:rsidRPr="00E2573E">
        <w:rPr>
          <w:rFonts w:ascii="Calibri" w:eastAsia="等线" w:hAnsi="Calibri" w:cs="Calibri"/>
          <w:sz w:val="21"/>
          <w:szCs w:val="21"/>
          <w14:ligatures w14:val="none"/>
        </w:rPr>
        <w:t>Fig 2).</w:t>
      </w:r>
    </w:p>
    <w:p w14:paraId="0AD8BCEF" w14:textId="77777777" w:rsidR="00E2573E" w:rsidRPr="00E2573E" w:rsidRDefault="00E2573E" w:rsidP="00E2573E">
      <w:pPr>
        <w:spacing w:after="0" w:line="360" w:lineRule="auto"/>
        <w:rPr>
          <w:rFonts w:ascii="Calibri" w:eastAsia="等线" w:hAnsi="Calibri" w:cs="Calibri"/>
          <w:b/>
          <w:bCs/>
          <w:sz w:val="24"/>
          <w14:ligatures w14:val="none"/>
        </w:rPr>
      </w:pPr>
      <w:r w:rsidRPr="00E2573E">
        <w:rPr>
          <w:rFonts w:ascii="等线" w:eastAsia="等线" w:hAnsi="等线" w:cs="Times New Roman"/>
          <w:noProof/>
          <w:sz w:val="21"/>
          <w:szCs w:val="22"/>
          <w14:ligatures w14:val="none"/>
        </w:rPr>
        <w:drawing>
          <wp:anchor distT="0" distB="0" distL="114300" distR="114300" simplePos="0" relativeHeight="251676672" behindDoc="0" locked="0" layoutInCell="1" allowOverlap="1" wp14:anchorId="00EA9280" wp14:editId="4202D8F2">
            <wp:simplePos x="0" y="0"/>
            <wp:positionH relativeFrom="margin">
              <wp:posOffset>474345</wp:posOffset>
            </wp:positionH>
            <wp:positionV relativeFrom="margin">
              <wp:posOffset>1903095</wp:posOffset>
            </wp:positionV>
            <wp:extent cx="5400040" cy="4202430"/>
            <wp:effectExtent l="0" t="0" r="0" b="0"/>
            <wp:wrapTopAndBottom/>
            <wp:docPr id="191079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202430"/>
                    </a:xfrm>
                    <a:prstGeom prst="rect">
                      <a:avLst/>
                    </a:prstGeom>
                    <a:noFill/>
                  </pic:spPr>
                </pic:pic>
              </a:graphicData>
            </a:graphic>
            <wp14:sizeRelH relativeFrom="page">
              <wp14:pctWidth>0</wp14:pctWidth>
            </wp14:sizeRelH>
            <wp14:sizeRelV relativeFrom="page">
              <wp14:pctHeight>0</wp14:pctHeight>
            </wp14:sizeRelV>
          </wp:anchor>
        </w:drawing>
      </w:r>
    </w:p>
    <w:p w14:paraId="37D4DB04" w14:textId="77777777" w:rsidR="00E2573E" w:rsidRPr="00E2573E" w:rsidRDefault="00E2573E" w:rsidP="00E2573E">
      <w:pPr>
        <w:spacing w:after="0" w:line="360" w:lineRule="auto"/>
        <w:rPr>
          <w:rFonts w:ascii="Calibri" w:eastAsia="等线" w:hAnsi="Calibri" w:cs="Calibri"/>
          <w:b/>
          <w:bCs/>
          <w:sz w:val="24"/>
          <w14:ligatures w14:val="none"/>
        </w:rPr>
      </w:pPr>
    </w:p>
    <w:p w14:paraId="7BE2F926" w14:textId="430609B0" w:rsidR="00E2573E" w:rsidRPr="00E2573E" w:rsidRDefault="00B34DCA" w:rsidP="00E2573E">
      <w:pPr>
        <w:spacing w:after="0" w:line="240" w:lineRule="auto"/>
        <w:rPr>
          <w:rFonts w:ascii="Calibri" w:eastAsia="等线" w:hAnsi="Calibri" w:cs="Calibri"/>
          <w:sz w:val="21"/>
          <w:szCs w:val="22"/>
          <w14:ligatures w14:val="none"/>
        </w:rPr>
      </w:pPr>
      <w:r w:rsidRPr="00B34DCA">
        <w:rPr>
          <w:rFonts w:ascii="Calibri" w:eastAsia="等线" w:hAnsi="Calibri" w:cs="Calibri" w:hint="eastAsia"/>
          <w:sz w:val="21"/>
          <w:szCs w:val="22"/>
          <w14:ligatures w14:val="none"/>
        </w:rPr>
        <w:t>Supplementary</w:t>
      </w:r>
      <w:r w:rsidRPr="00B34DCA">
        <w:rPr>
          <w:rFonts w:ascii="Calibri" w:eastAsia="等线" w:hAnsi="Calibri" w:cs="Calibri"/>
          <w:sz w:val="21"/>
          <w:szCs w:val="22"/>
          <w14:ligatures w14:val="none"/>
        </w:rPr>
        <w:t xml:space="preserve"> </w:t>
      </w:r>
      <w:r w:rsidR="00E2573E" w:rsidRPr="00E2573E">
        <w:rPr>
          <w:rFonts w:ascii="Calibri" w:eastAsia="等线" w:hAnsi="Calibri" w:cs="Calibri"/>
          <w:sz w:val="21"/>
          <w:szCs w:val="22"/>
          <w14:ligatures w14:val="none"/>
        </w:rPr>
        <w:t xml:space="preserve">Fig 2. Representative image of lesion with T1 </w:t>
      </w:r>
      <w:proofErr w:type="spellStart"/>
      <w:r w:rsidR="00E2573E" w:rsidRPr="00E2573E">
        <w:rPr>
          <w:rFonts w:ascii="Calibri" w:eastAsia="等线" w:hAnsi="Calibri" w:cs="Calibri"/>
          <w:sz w:val="21"/>
          <w:szCs w:val="22"/>
          <w14:ligatures w14:val="none"/>
        </w:rPr>
        <w:t>hypointensity</w:t>
      </w:r>
      <w:proofErr w:type="spellEnd"/>
      <w:r w:rsidR="00E2573E" w:rsidRPr="00E2573E">
        <w:rPr>
          <w:rFonts w:ascii="Calibri" w:eastAsia="等线" w:hAnsi="Calibri" w:cs="Calibri"/>
          <w:sz w:val="21"/>
          <w:szCs w:val="22"/>
          <w14:ligatures w14:val="none"/>
        </w:rPr>
        <w:t xml:space="preserve"> and FLAIR hyperintensity.</w:t>
      </w:r>
    </w:p>
    <w:p w14:paraId="4D7D18B2" w14:textId="77777777" w:rsidR="00E2573E" w:rsidRPr="00E2573E" w:rsidRDefault="00E2573E" w:rsidP="00E2573E">
      <w:pPr>
        <w:spacing w:after="0" w:line="360" w:lineRule="auto"/>
        <w:rPr>
          <w:rFonts w:ascii="Calibri" w:eastAsia="等线" w:hAnsi="Calibri" w:cs="Calibri"/>
          <w:b/>
          <w:bCs/>
          <w:sz w:val="24"/>
          <w14:ligatures w14:val="none"/>
        </w:rPr>
      </w:pPr>
    </w:p>
    <w:p w14:paraId="53294219" w14:textId="77777777" w:rsidR="00E2573E" w:rsidRPr="00E2573E" w:rsidRDefault="00E2573E" w:rsidP="00E2573E">
      <w:pPr>
        <w:spacing w:after="0" w:line="360" w:lineRule="auto"/>
        <w:rPr>
          <w:rFonts w:ascii="Calibri" w:eastAsia="等线" w:hAnsi="Calibri" w:cs="Calibri"/>
          <w:b/>
          <w:bCs/>
          <w:sz w:val="24"/>
          <w14:ligatures w14:val="none"/>
        </w:rPr>
      </w:pPr>
    </w:p>
    <w:p w14:paraId="70D9A653" w14:textId="77777777" w:rsidR="00E2573E" w:rsidRPr="00E2573E" w:rsidRDefault="00E2573E" w:rsidP="00E2573E">
      <w:pPr>
        <w:spacing w:after="0" w:line="360" w:lineRule="auto"/>
        <w:rPr>
          <w:rFonts w:ascii="Calibri" w:eastAsia="等线" w:hAnsi="Calibri" w:cs="Calibri"/>
          <w:b/>
          <w:bCs/>
          <w:sz w:val="24"/>
          <w14:ligatures w14:val="none"/>
        </w:rPr>
      </w:pPr>
    </w:p>
    <w:p w14:paraId="68CEB7E9" w14:textId="77777777" w:rsidR="00E2573E" w:rsidRPr="00E2573E" w:rsidRDefault="00E2573E" w:rsidP="00E2573E">
      <w:pPr>
        <w:spacing w:after="0" w:line="360" w:lineRule="auto"/>
        <w:rPr>
          <w:rFonts w:ascii="Calibri" w:eastAsia="等线" w:hAnsi="Calibri" w:cs="Calibri"/>
          <w:b/>
          <w:bCs/>
          <w:sz w:val="24"/>
          <w14:ligatures w14:val="none"/>
        </w:rPr>
      </w:pPr>
    </w:p>
    <w:p w14:paraId="44DBFF2B" w14:textId="77777777" w:rsidR="0040722D" w:rsidRDefault="0040722D" w:rsidP="00E2573E">
      <w:pPr>
        <w:spacing w:after="0" w:line="360" w:lineRule="auto"/>
        <w:rPr>
          <w:rFonts w:ascii="Calibri" w:eastAsia="等线" w:hAnsi="Calibri" w:cs="Calibri"/>
          <w:b/>
          <w:bCs/>
          <w:sz w:val="24"/>
          <w14:ligatures w14:val="none"/>
        </w:rPr>
        <w:sectPr w:rsidR="0040722D" w:rsidSect="00E2573E">
          <w:footerReference w:type="default" r:id="rId10"/>
          <w:pgSz w:w="11906" w:h="16838"/>
          <w:pgMar w:top="720" w:right="720" w:bottom="720" w:left="720" w:header="851" w:footer="992" w:gutter="0"/>
          <w:cols w:space="425"/>
          <w:docGrid w:type="lines" w:linePitch="312"/>
        </w:sectPr>
      </w:pPr>
    </w:p>
    <w:p w14:paraId="03F17E9A" w14:textId="77777777" w:rsidR="00E2573E" w:rsidRPr="00E2573E" w:rsidRDefault="00E2573E" w:rsidP="00E2573E">
      <w:pPr>
        <w:spacing w:after="0" w:line="360" w:lineRule="auto"/>
        <w:rPr>
          <w:rFonts w:ascii="Calibri" w:eastAsia="等线" w:hAnsi="Calibri" w:cs="Calibri"/>
          <w:b/>
          <w:bCs/>
          <w:sz w:val="24"/>
          <w14:ligatures w14:val="none"/>
        </w:rPr>
      </w:pPr>
    </w:p>
    <w:p w14:paraId="43F488A3" w14:textId="2BA58A9B" w:rsidR="00E2573E" w:rsidRPr="00E2573E" w:rsidRDefault="00E65C02" w:rsidP="00E2573E">
      <w:pPr>
        <w:spacing w:after="0" w:line="240" w:lineRule="auto"/>
        <w:rPr>
          <w:rFonts w:ascii="等线" w:eastAsia="等线" w:hAnsi="等线" w:cs="Times New Roman" w:hint="eastAsia"/>
          <w:sz w:val="21"/>
          <w:szCs w:val="22"/>
          <w14:ligatures w14:val="none"/>
        </w:rPr>
      </w:pPr>
      <w:r w:rsidRPr="00E2573E">
        <w:rPr>
          <w:rFonts w:ascii="等线" w:eastAsia="等线" w:hAnsi="等线" w:cs="Times New Roman"/>
          <w:noProof/>
          <w:sz w:val="21"/>
          <w:szCs w:val="22"/>
          <w14:ligatures w14:val="none"/>
        </w:rPr>
        <w:drawing>
          <wp:anchor distT="0" distB="0" distL="114300" distR="114300" simplePos="0" relativeHeight="251677696" behindDoc="0" locked="0" layoutInCell="1" allowOverlap="1" wp14:anchorId="5BA56032" wp14:editId="78413A69">
            <wp:simplePos x="0" y="0"/>
            <wp:positionH relativeFrom="margin">
              <wp:posOffset>501015</wp:posOffset>
            </wp:positionH>
            <wp:positionV relativeFrom="margin">
              <wp:posOffset>250825</wp:posOffset>
            </wp:positionV>
            <wp:extent cx="5419090" cy="4752340"/>
            <wp:effectExtent l="0" t="0" r="0" b="0"/>
            <wp:wrapTopAndBottom/>
            <wp:docPr id="16704664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090" cy="4752340"/>
                    </a:xfrm>
                    <a:prstGeom prst="rect">
                      <a:avLst/>
                    </a:prstGeom>
                    <a:noFill/>
                  </pic:spPr>
                </pic:pic>
              </a:graphicData>
            </a:graphic>
            <wp14:sizeRelH relativeFrom="page">
              <wp14:pctWidth>0</wp14:pctWidth>
            </wp14:sizeRelH>
            <wp14:sizeRelV relativeFrom="page">
              <wp14:pctHeight>0</wp14:pctHeight>
            </wp14:sizeRelV>
          </wp:anchor>
        </w:drawing>
      </w:r>
    </w:p>
    <w:p w14:paraId="172ABDF8" w14:textId="3A1751AF" w:rsidR="00E2573E" w:rsidRPr="00E2573E" w:rsidRDefault="00E2573E" w:rsidP="00E2573E">
      <w:pPr>
        <w:spacing w:after="0" w:line="240" w:lineRule="auto"/>
        <w:rPr>
          <w:rFonts w:ascii="等线" w:eastAsia="等线" w:hAnsi="等线" w:cs="Times New Roman" w:hint="eastAsia"/>
          <w:sz w:val="21"/>
          <w:szCs w:val="22"/>
          <w14:ligatures w14:val="none"/>
        </w:rPr>
      </w:pPr>
    </w:p>
    <w:p w14:paraId="5DC68405" w14:textId="44B60C0C" w:rsidR="00E2573E" w:rsidRPr="00E2573E" w:rsidRDefault="00B34DCA" w:rsidP="00E2573E">
      <w:pPr>
        <w:spacing w:after="0" w:line="360" w:lineRule="auto"/>
        <w:rPr>
          <w:rFonts w:ascii="Calibri" w:eastAsia="等线" w:hAnsi="Calibri" w:cs="Calibri"/>
          <w:sz w:val="21"/>
          <w:szCs w:val="21"/>
          <w14:ligatures w14:val="none"/>
        </w:rPr>
      </w:pPr>
      <w:r w:rsidRPr="00B34DCA">
        <w:rPr>
          <w:rFonts w:ascii="Calibri" w:eastAsia="等线" w:hAnsi="Calibri" w:cs="Calibri" w:hint="eastAsia"/>
          <w:sz w:val="21"/>
          <w:szCs w:val="21"/>
          <w14:ligatures w14:val="none"/>
        </w:rPr>
        <w:t>Supplementary</w:t>
      </w:r>
      <w:r w:rsidRPr="00B34DCA">
        <w:rPr>
          <w:rFonts w:ascii="Calibri" w:eastAsia="等线" w:hAnsi="Calibri" w:cs="Calibri"/>
          <w:sz w:val="21"/>
          <w:szCs w:val="21"/>
          <w14:ligatures w14:val="none"/>
        </w:rPr>
        <w:t xml:space="preserve"> </w:t>
      </w:r>
      <w:r w:rsidR="00E2573E" w:rsidRPr="00E2573E">
        <w:rPr>
          <w:rFonts w:ascii="Calibri" w:eastAsia="等线" w:hAnsi="Calibri" w:cs="Calibri"/>
          <w:sz w:val="21"/>
          <w:szCs w:val="21"/>
          <w14:ligatures w14:val="none"/>
        </w:rPr>
        <w:t xml:space="preserve">Fig 3. Representative image of lesion with T1 </w:t>
      </w:r>
      <w:proofErr w:type="spellStart"/>
      <w:r w:rsidR="00E2573E" w:rsidRPr="00E2573E">
        <w:rPr>
          <w:rFonts w:ascii="Calibri" w:eastAsia="等线" w:hAnsi="Calibri" w:cs="Calibri"/>
          <w:sz w:val="21"/>
          <w:szCs w:val="21"/>
          <w14:ligatures w14:val="none"/>
        </w:rPr>
        <w:t>hypointensity</w:t>
      </w:r>
      <w:proofErr w:type="spellEnd"/>
      <w:r w:rsidR="00E2573E" w:rsidRPr="00E2573E">
        <w:rPr>
          <w:rFonts w:ascii="Calibri" w:eastAsia="等线" w:hAnsi="Calibri" w:cs="Calibri"/>
          <w:sz w:val="21"/>
          <w:szCs w:val="21"/>
          <w14:ligatures w14:val="none"/>
        </w:rPr>
        <w:t xml:space="preserve">, FLAIR </w:t>
      </w:r>
      <w:proofErr w:type="spellStart"/>
      <w:r w:rsidR="00E2573E" w:rsidRPr="00E2573E">
        <w:rPr>
          <w:rFonts w:ascii="Calibri" w:eastAsia="等线" w:hAnsi="Calibri" w:cs="Calibri"/>
          <w:sz w:val="21"/>
          <w:szCs w:val="21"/>
          <w14:ligatures w14:val="none"/>
        </w:rPr>
        <w:t>isointensity</w:t>
      </w:r>
      <w:proofErr w:type="spellEnd"/>
      <w:r w:rsidR="00E2573E" w:rsidRPr="00E2573E">
        <w:rPr>
          <w:rFonts w:ascii="Calibri" w:eastAsia="等线" w:hAnsi="Calibri" w:cs="Calibri"/>
          <w:sz w:val="21"/>
          <w:szCs w:val="21"/>
          <w14:ligatures w14:val="none"/>
        </w:rPr>
        <w:t xml:space="preserve"> and T2*WI hyperintensity.</w:t>
      </w:r>
    </w:p>
    <w:p w14:paraId="23C3A51C" w14:textId="77777777" w:rsidR="00E2573E" w:rsidRPr="00E2573E" w:rsidRDefault="00E2573E" w:rsidP="00E2573E">
      <w:pPr>
        <w:spacing w:after="0" w:line="360" w:lineRule="auto"/>
        <w:rPr>
          <w:rFonts w:ascii="Calibri" w:eastAsia="等线" w:hAnsi="Calibri" w:cs="Calibri"/>
          <w:sz w:val="21"/>
          <w:szCs w:val="21"/>
          <w14:ligatures w14:val="none"/>
        </w:rPr>
      </w:pPr>
    </w:p>
    <w:p w14:paraId="23A1EF3A" w14:textId="643E18C5" w:rsidR="00E2573E" w:rsidRPr="00E2573E" w:rsidRDefault="00E2573E" w:rsidP="00E2573E">
      <w:pPr>
        <w:spacing w:after="0" w:line="360" w:lineRule="auto"/>
        <w:rPr>
          <w:rFonts w:ascii="Calibri" w:eastAsia="等线" w:hAnsi="Calibri" w:cs="Calibri"/>
          <w:sz w:val="21"/>
          <w:szCs w:val="21"/>
          <w14:ligatures w14:val="none"/>
        </w:rPr>
      </w:pPr>
      <w:r w:rsidRPr="00E2573E">
        <w:rPr>
          <w:rFonts w:ascii="Calibri" w:eastAsia="等线" w:hAnsi="Calibri" w:cs="Calibri"/>
          <w:sz w:val="21"/>
          <w:szCs w:val="21"/>
          <w14:ligatures w14:val="none"/>
        </w:rPr>
        <w:t>b. If FLAIR was isointense signal, and the lesion was hyperintense signal on T2*WI, and the lesion does not have a sharp linear shape, the lesion was identified as MS lesion (</w:t>
      </w:r>
      <w:r w:rsidR="00B34DCA" w:rsidRPr="00B34DCA">
        <w:rPr>
          <w:rFonts w:ascii="Calibri" w:eastAsia="等线" w:hAnsi="Calibri" w:cs="Calibri" w:hint="eastAsia"/>
          <w:sz w:val="21"/>
          <w:szCs w:val="21"/>
          <w14:ligatures w14:val="none"/>
        </w:rPr>
        <w:t>Supplementary</w:t>
      </w:r>
      <w:r w:rsidR="00B34DCA" w:rsidRPr="00B34DCA">
        <w:rPr>
          <w:rFonts w:ascii="Calibri" w:eastAsia="等线" w:hAnsi="Calibri" w:cs="Calibri"/>
          <w:sz w:val="21"/>
          <w:szCs w:val="21"/>
          <w14:ligatures w14:val="none"/>
        </w:rPr>
        <w:t xml:space="preserve"> </w:t>
      </w:r>
      <w:r w:rsidRPr="00E2573E">
        <w:rPr>
          <w:rFonts w:ascii="Calibri" w:eastAsia="等线" w:hAnsi="Calibri" w:cs="Calibri"/>
          <w:sz w:val="21"/>
          <w:szCs w:val="21"/>
          <w14:ligatures w14:val="none"/>
        </w:rPr>
        <w:t>Fig 3).</w:t>
      </w:r>
      <w:r w:rsidRPr="00E2573E">
        <w:rPr>
          <w:rFonts w:ascii="等线" w:eastAsia="等线" w:hAnsi="等线" w:cs="Times New Roman"/>
          <w:sz w:val="21"/>
          <w:szCs w:val="22"/>
          <w14:ligatures w14:val="none"/>
        </w:rPr>
        <w:t xml:space="preserve"> </w:t>
      </w:r>
      <w:r w:rsidRPr="00E2573E">
        <w:rPr>
          <w:rFonts w:ascii="Calibri" w:eastAsia="等线" w:hAnsi="Calibri" w:cs="Calibri"/>
          <w:sz w:val="21"/>
          <w:szCs w:val="21"/>
          <w14:ligatures w14:val="none"/>
        </w:rPr>
        <w:t>If FLAIR was isointense signal, and the lesion was not hyperintense signal on T2*WI, it was not MS lesion (</w:t>
      </w:r>
      <w:r w:rsidR="00B34DCA" w:rsidRPr="00B34DCA">
        <w:rPr>
          <w:rFonts w:ascii="Calibri" w:eastAsia="等线" w:hAnsi="Calibri" w:cs="Calibri" w:hint="eastAsia"/>
          <w:sz w:val="21"/>
          <w:szCs w:val="21"/>
          <w14:ligatures w14:val="none"/>
        </w:rPr>
        <w:t>Supplementary</w:t>
      </w:r>
      <w:r w:rsidR="00B34DCA" w:rsidRPr="00B34DCA">
        <w:rPr>
          <w:rFonts w:ascii="Calibri" w:eastAsia="等线" w:hAnsi="Calibri" w:cs="Calibri"/>
          <w:sz w:val="21"/>
          <w:szCs w:val="21"/>
          <w14:ligatures w14:val="none"/>
        </w:rPr>
        <w:t xml:space="preserve"> </w:t>
      </w:r>
      <w:r w:rsidRPr="00E2573E">
        <w:rPr>
          <w:rFonts w:ascii="Calibri" w:eastAsia="等线" w:hAnsi="Calibri" w:cs="Calibri"/>
          <w:sz w:val="21"/>
          <w:szCs w:val="21"/>
          <w14:ligatures w14:val="none"/>
        </w:rPr>
        <w:t>Fig 4).</w:t>
      </w:r>
    </w:p>
    <w:p w14:paraId="4C4927F6" w14:textId="0F82DDA4" w:rsidR="00E2573E" w:rsidRPr="00E2573E" w:rsidRDefault="00E2573E" w:rsidP="00E2573E">
      <w:pPr>
        <w:spacing w:after="0" w:line="240" w:lineRule="auto"/>
        <w:rPr>
          <w:rFonts w:ascii="等线" w:eastAsia="等线" w:hAnsi="等线" w:cs="Times New Roman" w:hint="eastAsia"/>
          <w:sz w:val="21"/>
          <w:szCs w:val="22"/>
          <w14:ligatures w14:val="none"/>
        </w:rPr>
      </w:pPr>
      <w:r w:rsidRPr="00E2573E">
        <w:rPr>
          <w:rFonts w:ascii="等线" w:eastAsia="等线" w:hAnsi="等线" w:cs="Times New Roman"/>
          <w:noProof/>
          <w:sz w:val="21"/>
          <w:szCs w:val="22"/>
          <w14:ligatures w14:val="none"/>
        </w:rPr>
        <w:drawing>
          <wp:anchor distT="0" distB="0" distL="114300" distR="114300" simplePos="0" relativeHeight="251671552" behindDoc="0" locked="0" layoutInCell="1" allowOverlap="1" wp14:anchorId="02498859" wp14:editId="5A006166">
            <wp:simplePos x="0" y="0"/>
            <wp:positionH relativeFrom="margin">
              <wp:posOffset>620395</wp:posOffset>
            </wp:positionH>
            <wp:positionV relativeFrom="margin">
              <wp:posOffset>12110720</wp:posOffset>
            </wp:positionV>
            <wp:extent cx="5409565" cy="4209415"/>
            <wp:effectExtent l="0" t="0" r="0" b="0"/>
            <wp:wrapTopAndBottom/>
            <wp:docPr id="9157335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9565" cy="4209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8DBBB" w14:textId="77777777" w:rsidR="0040722D" w:rsidRDefault="0040722D" w:rsidP="00E2573E">
      <w:pPr>
        <w:spacing w:after="0" w:line="240" w:lineRule="auto"/>
        <w:rPr>
          <w:rFonts w:ascii="等线" w:eastAsia="等线" w:hAnsi="等线" w:cs="Times New Roman" w:hint="eastAsia"/>
          <w:sz w:val="21"/>
          <w:szCs w:val="22"/>
          <w14:ligatures w14:val="none"/>
        </w:rPr>
        <w:sectPr w:rsidR="0040722D" w:rsidSect="00E2573E">
          <w:pgSz w:w="11906" w:h="16838"/>
          <w:pgMar w:top="720" w:right="720" w:bottom="720" w:left="720" w:header="851" w:footer="992" w:gutter="0"/>
          <w:cols w:space="425"/>
          <w:docGrid w:type="lines" w:linePitch="312"/>
        </w:sectPr>
      </w:pPr>
    </w:p>
    <w:p w14:paraId="2D8EED5F" w14:textId="2EC4AC93" w:rsidR="00E2573E" w:rsidRPr="00E2573E" w:rsidRDefault="00E2573E" w:rsidP="00E2573E">
      <w:pPr>
        <w:spacing w:after="0" w:line="240" w:lineRule="auto"/>
        <w:rPr>
          <w:rFonts w:ascii="等线" w:eastAsia="等线" w:hAnsi="等线" w:cs="Times New Roman" w:hint="eastAsia"/>
          <w:sz w:val="21"/>
          <w:szCs w:val="22"/>
          <w14:ligatures w14:val="none"/>
        </w:rPr>
      </w:pPr>
    </w:p>
    <w:p w14:paraId="5F3529A8" w14:textId="4A1D4830" w:rsidR="00E2573E" w:rsidRPr="00E2573E" w:rsidRDefault="00771C38" w:rsidP="00E2573E">
      <w:pPr>
        <w:spacing w:after="0" w:line="240" w:lineRule="auto"/>
        <w:rPr>
          <w:rFonts w:ascii="等线" w:eastAsia="等线" w:hAnsi="等线" w:cs="Times New Roman" w:hint="eastAsia"/>
          <w:sz w:val="21"/>
          <w:szCs w:val="22"/>
          <w14:ligatures w14:val="none"/>
        </w:rPr>
      </w:pPr>
      <w:r>
        <w:rPr>
          <w:rFonts w:ascii="等线" w:eastAsia="等线" w:hAnsi="等线" w:cs="Times New Roman" w:hint="eastAsia"/>
          <w:noProof/>
          <w:sz w:val="21"/>
          <w:szCs w:val="22"/>
          <w14:ligatures w14:val="none"/>
        </w:rPr>
        <w:drawing>
          <wp:anchor distT="0" distB="0" distL="114300" distR="114300" simplePos="0" relativeHeight="251679744" behindDoc="0" locked="0" layoutInCell="1" allowOverlap="1" wp14:anchorId="7233F4DA" wp14:editId="72C83228">
            <wp:simplePos x="0" y="0"/>
            <wp:positionH relativeFrom="column">
              <wp:posOffset>488950</wp:posOffset>
            </wp:positionH>
            <wp:positionV relativeFrom="paragraph">
              <wp:posOffset>240030</wp:posOffset>
            </wp:positionV>
            <wp:extent cx="5569200" cy="4500000"/>
            <wp:effectExtent l="0" t="0" r="0" b="0"/>
            <wp:wrapTopAndBottom/>
            <wp:docPr id="479142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9200" cy="4500000"/>
                    </a:xfrm>
                    <a:prstGeom prst="rect">
                      <a:avLst/>
                    </a:prstGeom>
                    <a:noFill/>
                  </pic:spPr>
                </pic:pic>
              </a:graphicData>
            </a:graphic>
            <wp14:sizeRelH relativeFrom="page">
              <wp14:pctWidth>0</wp14:pctWidth>
            </wp14:sizeRelH>
            <wp14:sizeRelV relativeFrom="page">
              <wp14:pctHeight>0</wp14:pctHeight>
            </wp14:sizeRelV>
          </wp:anchor>
        </w:drawing>
      </w:r>
    </w:p>
    <w:p w14:paraId="158BEB33" w14:textId="77777777" w:rsidR="00E2573E" w:rsidRPr="00E2573E" w:rsidRDefault="00E2573E" w:rsidP="00E2573E">
      <w:pPr>
        <w:spacing w:after="0" w:line="240" w:lineRule="auto"/>
        <w:rPr>
          <w:rFonts w:ascii="等线" w:eastAsia="等线" w:hAnsi="等线" w:cs="Times New Roman" w:hint="eastAsia"/>
          <w:sz w:val="21"/>
          <w:szCs w:val="22"/>
          <w14:ligatures w14:val="none"/>
        </w:rPr>
      </w:pPr>
    </w:p>
    <w:p w14:paraId="33CABCD9" w14:textId="77777777" w:rsidR="00E2573E" w:rsidRPr="00E2573E" w:rsidRDefault="00E2573E" w:rsidP="00E2573E">
      <w:pPr>
        <w:spacing w:after="0" w:line="240" w:lineRule="auto"/>
        <w:rPr>
          <w:rFonts w:ascii="等线" w:eastAsia="等线" w:hAnsi="等线" w:cs="Times New Roman" w:hint="eastAsia"/>
          <w:sz w:val="21"/>
          <w:szCs w:val="22"/>
          <w14:ligatures w14:val="none"/>
        </w:rPr>
      </w:pPr>
    </w:p>
    <w:p w14:paraId="514D3D21" w14:textId="35EC83BE" w:rsidR="00E2573E" w:rsidRPr="00E2573E" w:rsidRDefault="00B34DCA" w:rsidP="00E2573E">
      <w:pPr>
        <w:spacing w:after="0" w:line="240" w:lineRule="auto"/>
        <w:rPr>
          <w:rFonts w:ascii="等线" w:eastAsia="等线" w:hAnsi="等线" w:cs="Times New Roman" w:hint="eastAsia"/>
          <w:sz w:val="21"/>
          <w:szCs w:val="22"/>
          <w14:ligatures w14:val="none"/>
        </w:rPr>
      </w:pPr>
      <w:r w:rsidRPr="00B34DCA">
        <w:rPr>
          <w:rFonts w:ascii="Calibri" w:eastAsia="等线" w:hAnsi="Calibri" w:cs="Calibri" w:hint="eastAsia"/>
          <w:sz w:val="21"/>
          <w:szCs w:val="22"/>
          <w14:ligatures w14:val="none"/>
        </w:rPr>
        <w:t>Supplementary</w:t>
      </w:r>
      <w:r w:rsidRPr="00B34DCA">
        <w:rPr>
          <w:rFonts w:ascii="Calibri" w:eastAsia="等线" w:hAnsi="Calibri" w:cs="Calibri"/>
          <w:sz w:val="21"/>
          <w:szCs w:val="22"/>
          <w14:ligatures w14:val="none"/>
        </w:rPr>
        <w:t xml:space="preserve"> </w:t>
      </w:r>
      <w:r w:rsidR="00E2573E" w:rsidRPr="00E2573E">
        <w:rPr>
          <w:rFonts w:ascii="Calibri" w:eastAsia="等线" w:hAnsi="Calibri" w:cs="Calibri"/>
          <w:sz w:val="21"/>
          <w:szCs w:val="22"/>
          <w14:ligatures w14:val="none"/>
        </w:rPr>
        <w:t xml:space="preserve">Fig 4. Representative image of lesion with T1 </w:t>
      </w:r>
      <w:proofErr w:type="spellStart"/>
      <w:r w:rsidR="00E2573E" w:rsidRPr="00E2573E">
        <w:rPr>
          <w:rFonts w:ascii="Calibri" w:eastAsia="等线" w:hAnsi="Calibri" w:cs="Calibri"/>
          <w:sz w:val="21"/>
          <w:szCs w:val="22"/>
          <w14:ligatures w14:val="none"/>
        </w:rPr>
        <w:t>hypointensity</w:t>
      </w:r>
      <w:proofErr w:type="spellEnd"/>
      <w:r w:rsidR="00E2573E" w:rsidRPr="00E2573E">
        <w:rPr>
          <w:rFonts w:ascii="Calibri" w:eastAsia="等线" w:hAnsi="Calibri" w:cs="Calibri"/>
          <w:sz w:val="21"/>
          <w:szCs w:val="22"/>
          <w14:ligatures w14:val="none"/>
        </w:rPr>
        <w:t xml:space="preserve">, FLAIR </w:t>
      </w:r>
      <w:proofErr w:type="spellStart"/>
      <w:r w:rsidR="00E2573E" w:rsidRPr="00E2573E">
        <w:rPr>
          <w:rFonts w:ascii="Calibri" w:eastAsia="等线" w:hAnsi="Calibri" w:cs="Calibri"/>
          <w:sz w:val="21"/>
          <w:szCs w:val="22"/>
          <w14:ligatures w14:val="none"/>
        </w:rPr>
        <w:t>isointensity</w:t>
      </w:r>
      <w:proofErr w:type="spellEnd"/>
      <w:r w:rsidR="00E2573E" w:rsidRPr="00E2573E">
        <w:rPr>
          <w:rFonts w:ascii="Calibri" w:eastAsia="等线" w:hAnsi="Calibri" w:cs="Calibri"/>
          <w:sz w:val="21"/>
          <w:szCs w:val="22"/>
          <w14:ligatures w14:val="none"/>
        </w:rPr>
        <w:t xml:space="preserve"> and T2*WI </w:t>
      </w:r>
      <w:proofErr w:type="spellStart"/>
      <w:r w:rsidR="00E2573E" w:rsidRPr="00E2573E">
        <w:rPr>
          <w:rFonts w:ascii="Calibri" w:eastAsia="等线" w:hAnsi="Calibri" w:cs="Calibri"/>
          <w:sz w:val="21"/>
          <w:szCs w:val="22"/>
          <w14:ligatures w14:val="none"/>
        </w:rPr>
        <w:t>isointensity</w:t>
      </w:r>
      <w:proofErr w:type="spellEnd"/>
    </w:p>
    <w:p w14:paraId="344C8D5B" w14:textId="77777777" w:rsidR="00E2573E" w:rsidRPr="00E2573E" w:rsidRDefault="00E2573E" w:rsidP="00E2573E">
      <w:pPr>
        <w:spacing w:after="0" w:line="240" w:lineRule="auto"/>
        <w:rPr>
          <w:rFonts w:ascii="等线" w:eastAsia="等线" w:hAnsi="等线" w:cs="Times New Roman" w:hint="eastAsia"/>
          <w:sz w:val="21"/>
          <w:szCs w:val="22"/>
          <w14:ligatures w14:val="none"/>
        </w:rPr>
      </w:pPr>
    </w:p>
    <w:p w14:paraId="08726DE1" w14:textId="77777777" w:rsidR="0040722D" w:rsidRDefault="0040722D" w:rsidP="00E2573E">
      <w:pPr>
        <w:spacing w:after="0" w:line="240" w:lineRule="auto"/>
        <w:rPr>
          <w:rFonts w:ascii="等线" w:eastAsia="等线" w:hAnsi="等线" w:cs="Times New Roman" w:hint="eastAsia"/>
          <w:sz w:val="21"/>
          <w:szCs w:val="22"/>
          <w14:ligatures w14:val="none"/>
        </w:rPr>
        <w:sectPr w:rsidR="0040722D" w:rsidSect="00E2573E">
          <w:pgSz w:w="11906" w:h="16838"/>
          <w:pgMar w:top="720" w:right="720" w:bottom="720" w:left="720" w:header="851" w:footer="992" w:gutter="0"/>
          <w:cols w:space="425"/>
          <w:docGrid w:type="lines" w:linePitch="312"/>
        </w:sectPr>
      </w:pPr>
    </w:p>
    <w:p w14:paraId="290B2E7F" w14:textId="77777777" w:rsidR="00E2573E" w:rsidRPr="00E2573E" w:rsidRDefault="00E2573E" w:rsidP="00E2573E">
      <w:pPr>
        <w:spacing w:after="0" w:line="240" w:lineRule="auto"/>
        <w:rPr>
          <w:rFonts w:ascii="等线" w:eastAsia="等线" w:hAnsi="等线" w:cs="Times New Roman" w:hint="eastAsia"/>
          <w:sz w:val="21"/>
          <w:szCs w:val="22"/>
          <w14:ligatures w14:val="none"/>
        </w:rPr>
      </w:pPr>
    </w:p>
    <w:p w14:paraId="2D038625" w14:textId="77777777" w:rsidR="00E2573E" w:rsidRPr="00E2573E" w:rsidRDefault="00E2573E" w:rsidP="00E2573E">
      <w:pPr>
        <w:spacing w:after="0" w:line="240" w:lineRule="auto"/>
        <w:rPr>
          <w:rFonts w:ascii="等线" w:eastAsia="等线" w:hAnsi="等线" w:cs="Times New Roman" w:hint="eastAsia"/>
          <w:sz w:val="21"/>
          <w:szCs w:val="22"/>
          <w14:ligatures w14:val="none"/>
        </w:rPr>
      </w:pPr>
    </w:p>
    <w:p w14:paraId="7B3E0245" w14:textId="2CBE7044" w:rsidR="00E2573E" w:rsidRPr="00E2573E" w:rsidRDefault="00E2573E" w:rsidP="00E2573E">
      <w:pPr>
        <w:spacing w:after="0" w:line="240" w:lineRule="auto"/>
        <w:rPr>
          <w:rFonts w:ascii="等线" w:eastAsia="等线" w:hAnsi="等线" w:cs="Times New Roman" w:hint="eastAsia"/>
          <w:sz w:val="21"/>
          <w:szCs w:val="22"/>
          <w14:ligatures w14:val="none"/>
        </w:rPr>
      </w:pPr>
    </w:p>
    <w:p w14:paraId="6184B6D3" w14:textId="28EDF528" w:rsidR="00E2573E" w:rsidRPr="00E2573E" w:rsidRDefault="00915FB6" w:rsidP="00E2573E">
      <w:pPr>
        <w:spacing w:after="0" w:line="240" w:lineRule="auto"/>
        <w:rPr>
          <w:rFonts w:ascii="等线" w:eastAsia="等线" w:hAnsi="等线" w:cs="Times New Roman" w:hint="eastAsia"/>
          <w:sz w:val="21"/>
          <w:szCs w:val="22"/>
          <w14:ligatures w14:val="none"/>
        </w:rPr>
      </w:pPr>
      <w:r w:rsidRPr="00E2573E">
        <w:rPr>
          <w:rFonts w:ascii="等线" w:eastAsia="等线" w:hAnsi="等线" w:cs="Times New Roman"/>
          <w:noProof/>
          <w:sz w:val="21"/>
          <w:szCs w:val="22"/>
          <w14:ligatures w14:val="none"/>
        </w:rPr>
        <w:drawing>
          <wp:anchor distT="0" distB="0" distL="114300" distR="114300" simplePos="0" relativeHeight="251672576" behindDoc="0" locked="0" layoutInCell="1" allowOverlap="1" wp14:anchorId="72144761" wp14:editId="3701C9E2">
            <wp:simplePos x="0" y="0"/>
            <wp:positionH relativeFrom="margin">
              <wp:posOffset>565150</wp:posOffset>
            </wp:positionH>
            <wp:positionV relativeFrom="margin">
              <wp:posOffset>298450</wp:posOffset>
            </wp:positionV>
            <wp:extent cx="5399405" cy="4197350"/>
            <wp:effectExtent l="0" t="0" r="0" b="0"/>
            <wp:wrapTopAndBottom/>
            <wp:docPr id="7263660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9405" cy="419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DCA" w:rsidRPr="00B34DCA">
        <w:rPr>
          <w:rFonts w:ascii="Calibri" w:eastAsia="等线" w:hAnsi="Calibri" w:cs="Calibri" w:hint="eastAsia"/>
          <w:sz w:val="21"/>
          <w:szCs w:val="22"/>
          <w14:ligatures w14:val="none"/>
        </w:rPr>
        <w:t>Supplementary</w:t>
      </w:r>
      <w:r w:rsidR="00B34DCA" w:rsidRPr="00B34DCA">
        <w:rPr>
          <w:rFonts w:ascii="Calibri" w:eastAsia="等线" w:hAnsi="Calibri" w:cs="Calibri"/>
          <w:sz w:val="21"/>
          <w:szCs w:val="22"/>
          <w14:ligatures w14:val="none"/>
        </w:rPr>
        <w:t xml:space="preserve"> </w:t>
      </w:r>
      <w:r w:rsidR="00E2573E" w:rsidRPr="00E2573E">
        <w:rPr>
          <w:rFonts w:ascii="Calibri" w:eastAsia="等线" w:hAnsi="Calibri" w:cs="Calibri"/>
          <w:sz w:val="21"/>
          <w:szCs w:val="22"/>
          <w14:ligatures w14:val="none"/>
        </w:rPr>
        <w:t xml:space="preserve">Fig 5. Representative image of abnormal signal with T1 </w:t>
      </w:r>
      <w:proofErr w:type="spellStart"/>
      <w:r w:rsidR="00E2573E" w:rsidRPr="00E2573E">
        <w:rPr>
          <w:rFonts w:ascii="Calibri" w:eastAsia="等线" w:hAnsi="Calibri" w:cs="Calibri"/>
          <w:sz w:val="21"/>
          <w:szCs w:val="22"/>
          <w14:ligatures w14:val="none"/>
        </w:rPr>
        <w:t>hypointensity</w:t>
      </w:r>
      <w:proofErr w:type="spellEnd"/>
      <w:r w:rsidR="00E2573E" w:rsidRPr="00E2573E">
        <w:rPr>
          <w:rFonts w:ascii="Calibri" w:eastAsia="等线" w:hAnsi="Calibri" w:cs="Calibri"/>
          <w:sz w:val="21"/>
          <w:szCs w:val="22"/>
          <w14:ligatures w14:val="none"/>
        </w:rPr>
        <w:t xml:space="preserve"> and FLAIR </w:t>
      </w:r>
      <w:proofErr w:type="spellStart"/>
      <w:r w:rsidR="00E2573E" w:rsidRPr="00E2573E">
        <w:rPr>
          <w:rFonts w:ascii="Calibri" w:eastAsia="等线" w:hAnsi="Calibri" w:cs="Calibri"/>
          <w:sz w:val="21"/>
          <w:szCs w:val="22"/>
          <w14:ligatures w14:val="none"/>
        </w:rPr>
        <w:t>hypointensity</w:t>
      </w:r>
      <w:proofErr w:type="spellEnd"/>
      <w:r w:rsidR="00E2573E" w:rsidRPr="00E2573E">
        <w:rPr>
          <w:rFonts w:ascii="Calibri" w:eastAsia="等线" w:hAnsi="Calibri" w:cs="Calibri"/>
          <w:sz w:val="21"/>
          <w:szCs w:val="22"/>
          <w14:ligatures w14:val="none"/>
        </w:rPr>
        <w:t>.</w:t>
      </w:r>
    </w:p>
    <w:p w14:paraId="3B66A660" w14:textId="77777777" w:rsidR="00E2573E" w:rsidRPr="00E2573E" w:rsidRDefault="00E2573E" w:rsidP="00E2573E">
      <w:pPr>
        <w:spacing w:after="0" w:line="240" w:lineRule="auto"/>
        <w:rPr>
          <w:rFonts w:ascii="等线" w:eastAsia="等线" w:hAnsi="等线" w:cs="Times New Roman" w:hint="eastAsia"/>
          <w:sz w:val="21"/>
          <w:szCs w:val="22"/>
          <w14:ligatures w14:val="none"/>
        </w:rPr>
      </w:pPr>
    </w:p>
    <w:p w14:paraId="6C099607" w14:textId="4CDBD60F" w:rsidR="00E2573E" w:rsidRPr="00E2573E" w:rsidRDefault="00E2573E" w:rsidP="00E2573E">
      <w:pPr>
        <w:spacing w:after="0" w:line="240" w:lineRule="auto"/>
        <w:rPr>
          <w:rFonts w:ascii="等线" w:eastAsia="等线" w:hAnsi="等线" w:cs="Times New Roman" w:hint="eastAsia"/>
          <w:sz w:val="21"/>
          <w:szCs w:val="22"/>
          <w14:ligatures w14:val="none"/>
        </w:rPr>
      </w:pPr>
      <w:r w:rsidRPr="00E2573E">
        <w:rPr>
          <w:rFonts w:ascii="Calibri" w:eastAsia="等线" w:hAnsi="Calibri" w:cs="Calibri"/>
          <w:sz w:val="21"/>
          <w:szCs w:val="21"/>
          <w14:ligatures w14:val="none"/>
        </w:rPr>
        <w:t>c. If FLAIR was hypointense signal, it was not MS lesion (</w:t>
      </w:r>
      <w:r w:rsidR="00B34DCA" w:rsidRPr="00B34DCA">
        <w:rPr>
          <w:rFonts w:ascii="Calibri" w:eastAsia="等线" w:hAnsi="Calibri" w:cs="Calibri" w:hint="eastAsia"/>
          <w:sz w:val="21"/>
          <w:szCs w:val="21"/>
          <w14:ligatures w14:val="none"/>
        </w:rPr>
        <w:t>Supplementary</w:t>
      </w:r>
      <w:r w:rsidR="00B34DCA" w:rsidRPr="00B34DCA">
        <w:rPr>
          <w:rFonts w:ascii="Calibri" w:eastAsia="等线" w:hAnsi="Calibri" w:cs="Calibri"/>
          <w:sz w:val="21"/>
          <w:szCs w:val="21"/>
          <w14:ligatures w14:val="none"/>
        </w:rPr>
        <w:t xml:space="preserve"> </w:t>
      </w:r>
      <w:r w:rsidRPr="00E2573E">
        <w:rPr>
          <w:rFonts w:ascii="Calibri" w:eastAsia="等线" w:hAnsi="Calibri" w:cs="Calibri"/>
          <w:sz w:val="21"/>
          <w:szCs w:val="21"/>
          <w14:ligatures w14:val="none"/>
        </w:rPr>
        <w:t>Fig 5).</w:t>
      </w:r>
    </w:p>
    <w:p w14:paraId="46CD6CA0" w14:textId="77777777" w:rsidR="00E2573E" w:rsidRPr="00E2573E" w:rsidRDefault="00E2573E" w:rsidP="00E2573E">
      <w:pPr>
        <w:spacing w:after="0" w:line="240" w:lineRule="auto"/>
        <w:rPr>
          <w:rFonts w:ascii="等线" w:eastAsia="等线" w:hAnsi="等线" w:cs="Times New Roman" w:hint="eastAsia"/>
          <w:sz w:val="21"/>
          <w:szCs w:val="22"/>
          <w14:ligatures w14:val="none"/>
        </w:rPr>
      </w:pPr>
    </w:p>
    <w:p w14:paraId="51CD071F" w14:textId="77777777" w:rsidR="00E2573E" w:rsidRPr="00E2573E" w:rsidRDefault="00E2573E" w:rsidP="00E2573E">
      <w:pPr>
        <w:numPr>
          <w:ilvl w:val="0"/>
          <w:numId w:val="2"/>
        </w:numPr>
        <w:spacing w:after="0" w:line="240" w:lineRule="auto"/>
        <w:jc w:val="both"/>
        <w:rPr>
          <w:rFonts w:ascii="等线" w:eastAsia="等线" w:hAnsi="等线" w:cs="Times New Roman" w:hint="eastAsia"/>
          <w:sz w:val="21"/>
          <w:szCs w:val="22"/>
          <w14:ligatures w14:val="none"/>
        </w:rPr>
      </w:pPr>
      <w:r w:rsidRPr="00E2573E">
        <w:rPr>
          <w:rFonts w:ascii="Calibri" w:eastAsia="等线" w:hAnsi="Calibri" w:cs="Calibri"/>
          <w:sz w:val="21"/>
          <w:szCs w:val="21"/>
          <w14:ligatures w14:val="none"/>
        </w:rPr>
        <w:t>2. If T1 MPRAGE was not hypointense signal, it was not MS lesion.</w:t>
      </w:r>
    </w:p>
    <w:p w14:paraId="27C2A652" w14:textId="77777777" w:rsidR="00E65C02" w:rsidRPr="0031008E" w:rsidRDefault="00E65C02" w:rsidP="00E2573E">
      <w:pPr>
        <w:spacing w:after="0" w:line="240" w:lineRule="auto"/>
        <w:rPr>
          <w:rFonts w:ascii="等线" w:eastAsia="等线" w:hAnsi="等线" w:cs="Times New Roman" w:hint="eastAsia"/>
          <w:sz w:val="21"/>
          <w:szCs w:val="22"/>
          <w14:ligatures w14:val="none"/>
        </w:rPr>
      </w:pPr>
    </w:p>
    <w:p w14:paraId="4BE2BDA5" w14:textId="77777777" w:rsidR="0040722D" w:rsidRDefault="0040722D" w:rsidP="00E2573E">
      <w:pPr>
        <w:spacing w:after="0" w:line="240" w:lineRule="auto"/>
        <w:rPr>
          <w:rFonts w:ascii="等线" w:eastAsia="等线" w:hAnsi="等线" w:cs="Times New Roman" w:hint="eastAsia"/>
          <w:sz w:val="21"/>
          <w:szCs w:val="22"/>
          <w14:ligatures w14:val="none"/>
        </w:rPr>
        <w:sectPr w:rsidR="0040722D" w:rsidSect="00E2573E">
          <w:pgSz w:w="11906" w:h="16838"/>
          <w:pgMar w:top="720" w:right="720" w:bottom="720" w:left="720" w:header="851" w:footer="992" w:gutter="0"/>
          <w:cols w:space="425"/>
          <w:docGrid w:type="lines" w:linePitch="312"/>
        </w:sectPr>
      </w:pPr>
    </w:p>
    <w:p w14:paraId="5E74877B" w14:textId="77777777" w:rsidR="00E2573E" w:rsidRPr="00E2573E" w:rsidRDefault="00E2573E" w:rsidP="00E2573E">
      <w:pPr>
        <w:spacing w:after="0" w:line="360" w:lineRule="auto"/>
        <w:rPr>
          <w:rFonts w:ascii="Calibri" w:eastAsia="等线" w:hAnsi="Calibri" w:cs="Calibri"/>
          <w:b/>
          <w:bCs/>
          <w:sz w:val="24"/>
          <w14:ligatures w14:val="none"/>
        </w:rPr>
      </w:pPr>
      <w:r w:rsidRPr="00E2573E">
        <w:rPr>
          <w:rFonts w:ascii="Calibri" w:eastAsia="等线" w:hAnsi="Calibri" w:cs="Calibri"/>
          <w:b/>
          <w:bCs/>
          <w:sz w:val="24"/>
          <w14:ligatures w14:val="none"/>
        </w:rPr>
        <w:lastRenderedPageBreak/>
        <w:t>Step 2. Lesion characterization (CVS and PRL and Lesions distribution).</w:t>
      </w:r>
    </w:p>
    <w:p w14:paraId="377E6BE0" w14:textId="77777777" w:rsidR="00E2573E" w:rsidRPr="00E2573E" w:rsidRDefault="00E2573E" w:rsidP="00E2573E">
      <w:pPr>
        <w:spacing w:after="0" w:line="240" w:lineRule="auto"/>
        <w:rPr>
          <w:rFonts w:ascii="Calibri" w:eastAsia="等线" w:hAnsi="Calibri" w:cs="Calibri"/>
          <w:b/>
          <w:bCs/>
          <w:sz w:val="24"/>
          <w14:ligatures w14:val="none"/>
        </w:rPr>
      </w:pPr>
    </w:p>
    <w:p w14:paraId="07FD4353" w14:textId="7F094CD7" w:rsidR="00E2573E" w:rsidRPr="00E2573E" w:rsidRDefault="00E2573E" w:rsidP="00E2573E">
      <w:pPr>
        <w:numPr>
          <w:ilvl w:val="0"/>
          <w:numId w:val="2"/>
        </w:numPr>
        <w:spacing w:after="0" w:line="360" w:lineRule="auto"/>
        <w:jc w:val="both"/>
        <w:rPr>
          <w:rFonts w:ascii="Calibri" w:eastAsia="等线" w:hAnsi="Calibri" w:cs="Calibri"/>
          <w:sz w:val="21"/>
          <w:szCs w:val="22"/>
          <w14:ligatures w14:val="none"/>
        </w:rPr>
      </w:pPr>
      <w:r w:rsidRPr="00E2573E">
        <w:rPr>
          <w:rFonts w:ascii="Calibri" w:eastAsia="等线" w:hAnsi="Calibri" w:cs="Calibri"/>
          <w:sz w:val="21"/>
          <w:szCs w:val="22"/>
          <w14:ligatures w14:val="none"/>
        </w:rPr>
        <w:t>1. Central vein sign was defined in accordance with</w:t>
      </w:r>
      <w:r w:rsidRPr="00E2573E">
        <w:rPr>
          <w:rFonts w:ascii="Calibri" w:eastAsia="等线" w:hAnsi="Calibri" w:cs="Calibri" w:hint="eastAsia"/>
          <w:sz w:val="21"/>
          <w:szCs w:val="22"/>
          <w14:ligatures w14:val="none"/>
        </w:rPr>
        <w:t xml:space="preserve"> </w:t>
      </w:r>
      <w:r w:rsidRPr="00E2573E">
        <w:rPr>
          <w:rFonts w:ascii="Calibri" w:eastAsia="等线" w:hAnsi="Calibri" w:cs="Calibri"/>
          <w:sz w:val="21"/>
          <w:szCs w:val="22"/>
          <w14:ligatures w14:val="none"/>
        </w:rPr>
        <w:t>the North American Imaging in MS Cooperative criteria: The vein had to cross the lesion border at 1 or 2</w:t>
      </w:r>
      <w:r w:rsidRPr="00E2573E">
        <w:rPr>
          <w:rFonts w:ascii="Calibri" w:eastAsia="等线" w:hAnsi="Calibri" w:cs="Calibri" w:hint="eastAsia"/>
          <w:sz w:val="21"/>
          <w:szCs w:val="22"/>
          <w14:ligatures w14:val="none"/>
        </w:rPr>
        <w:t xml:space="preserve"> </w:t>
      </w:r>
      <w:r w:rsidRPr="00E2573E">
        <w:rPr>
          <w:rFonts w:ascii="Calibri" w:eastAsia="等线" w:hAnsi="Calibri" w:cs="Calibri"/>
          <w:sz w:val="21"/>
          <w:szCs w:val="22"/>
          <w14:ligatures w14:val="none"/>
        </w:rPr>
        <w:t>points and run through the lesion in equidistance to its edges.</w:t>
      </w:r>
      <w:r w:rsidRPr="00E2573E">
        <w:rPr>
          <w:rFonts w:ascii="Calibri" w:eastAsia="等线" w:hAnsi="Calibri" w:cs="Calibri" w:hint="eastAsia"/>
          <w:sz w:val="21"/>
          <w:szCs w:val="22"/>
          <w14:ligatures w14:val="none"/>
        </w:rPr>
        <w:t xml:space="preserve"> </w:t>
      </w:r>
      <w:r w:rsidRPr="00E2573E">
        <w:rPr>
          <w:rFonts w:ascii="Calibri" w:eastAsia="等线" w:hAnsi="Calibri" w:cs="Calibri"/>
          <w:sz w:val="21"/>
          <w:szCs w:val="22"/>
          <w14:ligatures w14:val="none"/>
        </w:rPr>
        <w:t>In ovoid lesions, the vein had to run along or follow the long</w:t>
      </w:r>
      <w:r w:rsidRPr="00E2573E">
        <w:rPr>
          <w:rFonts w:ascii="Calibri" w:eastAsia="等线" w:hAnsi="Calibri" w:cs="Calibri" w:hint="eastAsia"/>
          <w:sz w:val="21"/>
          <w:szCs w:val="22"/>
          <w14:ligatures w14:val="none"/>
        </w:rPr>
        <w:t xml:space="preserve"> </w:t>
      </w:r>
      <w:r w:rsidRPr="00E2573E">
        <w:rPr>
          <w:rFonts w:ascii="Calibri" w:eastAsia="等线" w:hAnsi="Calibri" w:cs="Calibri"/>
          <w:sz w:val="21"/>
          <w:szCs w:val="22"/>
          <w14:ligatures w14:val="none"/>
        </w:rPr>
        <w:t>lesion axis. In patients with a 3-D imaging data set, the central vein had to be visible in at least 2 perpendicular planes (</w:t>
      </w:r>
      <w:r w:rsidR="00B34DCA" w:rsidRPr="00B34DCA">
        <w:rPr>
          <w:rFonts w:ascii="Calibri" w:eastAsia="等线" w:hAnsi="Calibri" w:cs="Calibri" w:hint="eastAsia"/>
          <w:sz w:val="21"/>
          <w:szCs w:val="22"/>
          <w14:ligatures w14:val="none"/>
        </w:rPr>
        <w:t>Supplementary</w:t>
      </w:r>
      <w:r w:rsidR="00B34DCA" w:rsidRPr="00B34DCA">
        <w:rPr>
          <w:rFonts w:ascii="Calibri" w:eastAsia="等线" w:hAnsi="Calibri" w:cs="Calibri"/>
          <w:sz w:val="21"/>
          <w:szCs w:val="22"/>
          <w14:ligatures w14:val="none"/>
        </w:rPr>
        <w:t xml:space="preserve"> </w:t>
      </w:r>
      <w:r w:rsidRPr="00E2573E">
        <w:rPr>
          <w:rFonts w:ascii="Calibri" w:eastAsia="等线" w:hAnsi="Calibri" w:cs="Calibri"/>
          <w:sz w:val="21"/>
          <w:szCs w:val="22"/>
          <w14:ligatures w14:val="none"/>
        </w:rPr>
        <w:t>Fig 6 A).</w:t>
      </w:r>
    </w:p>
    <w:p w14:paraId="1A0C7D8E" w14:textId="6ECA238B" w:rsidR="00E2573E" w:rsidRPr="00E2573E" w:rsidRDefault="00E2573E" w:rsidP="00E2573E">
      <w:pPr>
        <w:numPr>
          <w:ilvl w:val="0"/>
          <w:numId w:val="2"/>
        </w:numPr>
        <w:spacing w:after="0" w:line="360" w:lineRule="auto"/>
        <w:jc w:val="both"/>
        <w:rPr>
          <w:rFonts w:ascii="Calibri" w:eastAsia="等线" w:hAnsi="Calibri" w:cs="Calibri"/>
          <w:sz w:val="21"/>
          <w:szCs w:val="22"/>
          <w14:ligatures w14:val="none"/>
        </w:rPr>
      </w:pPr>
      <w:r w:rsidRPr="00E2573E">
        <w:rPr>
          <w:rFonts w:ascii="Calibri" w:eastAsia="等线" w:hAnsi="Calibri" w:cs="Calibri"/>
          <w:noProof/>
          <w:sz w:val="21"/>
          <w:szCs w:val="22"/>
          <w14:ligatures w14:val="none"/>
        </w:rPr>
        <w:drawing>
          <wp:anchor distT="0" distB="0" distL="114300" distR="114300" simplePos="0" relativeHeight="251674624" behindDoc="0" locked="0" layoutInCell="1" allowOverlap="1" wp14:anchorId="09D1B295" wp14:editId="4CBCB92C">
            <wp:simplePos x="0" y="0"/>
            <wp:positionH relativeFrom="margin">
              <wp:posOffset>400050</wp:posOffset>
            </wp:positionH>
            <wp:positionV relativeFrom="margin">
              <wp:posOffset>2620010</wp:posOffset>
            </wp:positionV>
            <wp:extent cx="5652135" cy="3031490"/>
            <wp:effectExtent l="0" t="0" r="0" b="0"/>
            <wp:wrapTopAndBottom/>
            <wp:docPr id="1267079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2135" cy="3031490"/>
                    </a:xfrm>
                    <a:prstGeom prst="rect">
                      <a:avLst/>
                    </a:prstGeom>
                    <a:noFill/>
                  </pic:spPr>
                </pic:pic>
              </a:graphicData>
            </a:graphic>
            <wp14:sizeRelH relativeFrom="page">
              <wp14:pctWidth>0</wp14:pctWidth>
            </wp14:sizeRelH>
            <wp14:sizeRelV relativeFrom="page">
              <wp14:pctHeight>0</wp14:pctHeight>
            </wp14:sizeRelV>
          </wp:anchor>
        </w:drawing>
      </w:r>
      <w:r w:rsidRPr="00E2573E">
        <w:rPr>
          <w:rFonts w:ascii="Calibri" w:eastAsia="等线" w:hAnsi="Calibri" w:cs="Calibri" w:hint="eastAsia"/>
          <w:sz w:val="21"/>
          <w:szCs w:val="22"/>
          <w14:ligatures w14:val="none"/>
        </w:rPr>
        <w:t>2</w:t>
      </w:r>
      <w:r w:rsidRPr="00E2573E">
        <w:rPr>
          <w:rFonts w:ascii="Calibri" w:eastAsia="等线" w:hAnsi="Calibri" w:cs="Calibri"/>
          <w:sz w:val="21"/>
          <w:szCs w:val="22"/>
          <w14:ligatures w14:val="none"/>
        </w:rPr>
        <w:t>.</w:t>
      </w:r>
      <w:r w:rsidRPr="00E2573E">
        <w:rPr>
          <w:rFonts w:ascii="等线" w:eastAsia="等线" w:hAnsi="等线" w:cs="Times New Roman"/>
          <w:sz w:val="21"/>
          <w:szCs w:val="22"/>
          <w14:ligatures w14:val="none"/>
        </w:rPr>
        <w:t xml:space="preserve"> </w:t>
      </w:r>
      <w:r w:rsidRPr="00E2573E">
        <w:rPr>
          <w:rFonts w:ascii="Calibri" w:eastAsia="等线" w:hAnsi="Calibri" w:cs="Calibri"/>
          <w:sz w:val="21"/>
          <w:szCs w:val="22"/>
          <w14:ligatures w14:val="none"/>
        </w:rPr>
        <w:t>Paramagnetic rim lesion was defined as “rim-positive” when it showed a hyperintense rim on</w:t>
      </w:r>
      <w:r w:rsidRPr="00E2573E">
        <w:rPr>
          <w:rFonts w:ascii="Calibri" w:eastAsia="等线" w:hAnsi="Calibri" w:cs="Calibri" w:hint="eastAsia"/>
          <w:sz w:val="21"/>
          <w:szCs w:val="22"/>
          <w14:ligatures w14:val="none"/>
        </w:rPr>
        <w:t xml:space="preserve"> </w:t>
      </w:r>
      <w:r w:rsidRPr="00E2573E">
        <w:rPr>
          <w:rFonts w:ascii="Calibri" w:eastAsia="等线" w:hAnsi="Calibri" w:cs="Calibri"/>
          <w:sz w:val="21"/>
          <w:szCs w:val="22"/>
          <w14:ligatures w14:val="none"/>
        </w:rPr>
        <w:t xml:space="preserve">phase images and internal </w:t>
      </w:r>
      <w:proofErr w:type="spellStart"/>
      <w:r w:rsidRPr="00E2573E">
        <w:rPr>
          <w:rFonts w:ascii="Calibri" w:eastAsia="等线" w:hAnsi="Calibri" w:cs="Calibri"/>
          <w:sz w:val="21"/>
          <w:szCs w:val="22"/>
          <w14:ligatures w14:val="none"/>
        </w:rPr>
        <w:t>isointensity</w:t>
      </w:r>
      <w:proofErr w:type="spellEnd"/>
      <w:r w:rsidRPr="00E2573E">
        <w:rPr>
          <w:rFonts w:ascii="Calibri" w:eastAsia="等线" w:hAnsi="Calibri" w:cs="Calibri"/>
          <w:sz w:val="21"/>
          <w:szCs w:val="22"/>
          <w14:ligatures w14:val="none"/>
        </w:rPr>
        <w:t xml:space="preserve"> to </w:t>
      </w:r>
      <w:proofErr w:type="spellStart"/>
      <w:r w:rsidRPr="00E2573E">
        <w:rPr>
          <w:rFonts w:ascii="Calibri" w:eastAsia="等线" w:hAnsi="Calibri" w:cs="Calibri"/>
          <w:sz w:val="21"/>
          <w:szCs w:val="22"/>
          <w14:ligatures w14:val="none"/>
        </w:rPr>
        <w:t>extralesional</w:t>
      </w:r>
      <w:proofErr w:type="spellEnd"/>
      <w:r w:rsidRPr="00E2573E">
        <w:rPr>
          <w:rFonts w:ascii="Calibri" w:eastAsia="等线" w:hAnsi="Calibri" w:cs="Calibri"/>
          <w:sz w:val="21"/>
          <w:szCs w:val="22"/>
          <w14:ligatures w14:val="none"/>
        </w:rPr>
        <w:t xml:space="preserve"> white</w:t>
      </w:r>
      <w:r w:rsidRPr="00E2573E">
        <w:rPr>
          <w:rFonts w:ascii="Calibri" w:eastAsia="等线" w:hAnsi="Calibri" w:cs="Calibri" w:hint="eastAsia"/>
          <w:sz w:val="21"/>
          <w:szCs w:val="22"/>
          <w14:ligatures w14:val="none"/>
        </w:rPr>
        <w:t xml:space="preserve"> </w:t>
      </w:r>
      <w:r w:rsidRPr="00E2573E">
        <w:rPr>
          <w:rFonts w:ascii="Calibri" w:eastAsia="等线" w:hAnsi="Calibri" w:cs="Calibri"/>
          <w:sz w:val="21"/>
          <w:szCs w:val="22"/>
          <w14:ligatures w14:val="none"/>
        </w:rPr>
        <w:t>matter (</w:t>
      </w:r>
      <w:r w:rsidR="00B34DCA" w:rsidRPr="00B34DCA">
        <w:rPr>
          <w:rFonts w:ascii="Calibri" w:eastAsia="等线" w:hAnsi="Calibri" w:cs="Calibri" w:hint="eastAsia"/>
          <w:sz w:val="21"/>
          <w:szCs w:val="22"/>
          <w14:ligatures w14:val="none"/>
        </w:rPr>
        <w:t>Supplementary</w:t>
      </w:r>
      <w:r w:rsidR="00B34DCA" w:rsidRPr="00B34DCA">
        <w:rPr>
          <w:rFonts w:ascii="Calibri" w:eastAsia="等线" w:hAnsi="Calibri" w:cs="Calibri"/>
          <w:sz w:val="21"/>
          <w:szCs w:val="22"/>
          <w14:ligatures w14:val="none"/>
        </w:rPr>
        <w:t xml:space="preserve"> </w:t>
      </w:r>
      <w:r w:rsidRPr="00E2573E">
        <w:rPr>
          <w:rFonts w:ascii="Calibri" w:eastAsia="等线" w:hAnsi="Calibri" w:cs="Calibri"/>
          <w:sz w:val="21"/>
          <w:szCs w:val="22"/>
          <w14:ligatures w14:val="none"/>
        </w:rPr>
        <w:t>Fig 6 B).</w:t>
      </w:r>
    </w:p>
    <w:p w14:paraId="6C395F1D" w14:textId="77777777" w:rsidR="00E2573E" w:rsidRPr="00E2573E" w:rsidRDefault="00E2573E" w:rsidP="00E2573E">
      <w:pPr>
        <w:spacing w:after="0" w:line="360" w:lineRule="auto"/>
        <w:rPr>
          <w:rFonts w:ascii="Calibri" w:eastAsia="等线" w:hAnsi="Calibri" w:cs="Calibri"/>
          <w:sz w:val="21"/>
          <w:szCs w:val="22"/>
          <w14:ligatures w14:val="none"/>
        </w:rPr>
      </w:pPr>
    </w:p>
    <w:p w14:paraId="7002D404" w14:textId="13DA83F7" w:rsidR="00E2573E" w:rsidRPr="00E2573E" w:rsidRDefault="00B34DCA" w:rsidP="00E2573E">
      <w:pPr>
        <w:spacing w:after="0" w:line="360" w:lineRule="auto"/>
        <w:rPr>
          <w:rFonts w:ascii="Calibri" w:eastAsia="等线" w:hAnsi="Calibri" w:cs="Calibri"/>
          <w:sz w:val="21"/>
          <w:szCs w:val="22"/>
          <w14:ligatures w14:val="none"/>
        </w:rPr>
      </w:pPr>
      <w:r w:rsidRPr="00B34DCA">
        <w:rPr>
          <w:rFonts w:ascii="Calibri" w:eastAsia="等线" w:hAnsi="Calibri" w:cs="Calibri" w:hint="eastAsia"/>
          <w:sz w:val="21"/>
          <w:szCs w:val="22"/>
          <w14:ligatures w14:val="none"/>
        </w:rPr>
        <w:t>Supplementary</w:t>
      </w:r>
      <w:r w:rsidRPr="00B34DCA">
        <w:rPr>
          <w:rFonts w:ascii="Calibri" w:eastAsia="等线" w:hAnsi="Calibri" w:cs="Calibri"/>
          <w:sz w:val="21"/>
          <w:szCs w:val="22"/>
          <w14:ligatures w14:val="none"/>
        </w:rPr>
        <w:t xml:space="preserve"> </w:t>
      </w:r>
      <w:r w:rsidR="00E2573E" w:rsidRPr="00E2573E">
        <w:rPr>
          <w:rFonts w:ascii="Calibri" w:eastAsia="等线" w:hAnsi="Calibri" w:cs="Calibri"/>
          <w:sz w:val="21"/>
          <w:szCs w:val="22"/>
          <w14:ligatures w14:val="none"/>
        </w:rPr>
        <w:t>Fig 6. A. A</w:t>
      </w:r>
      <w:r w:rsidR="00E2573E" w:rsidRPr="00E2573E">
        <w:rPr>
          <w:rFonts w:ascii="Calibri" w:eastAsia="等线" w:hAnsi="Calibri" w:cs="Calibri" w:hint="eastAsia"/>
          <w:sz w:val="21"/>
          <w:szCs w:val="22"/>
          <w14:ligatures w14:val="none"/>
        </w:rPr>
        <w:t xml:space="preserve"> </w:t>
      </w:r>
      <w:r w:rsidR="00E2573E" w:rsidRPr="00E2573E">
        <w:rPr>
          <w:rFonts w:ascii="Calibri" w:eastAsia="等线" w:hAnsi="Calibri" w:cs="Calibri"/>
          <w:sz w:val="21"/>
          <w:szCs w:val="22"/>
          <w14:ligatures w14:val="none"/>
        </w:rPr>
        <w:t xml:space="preserve">central vessel is visible in most hyperintense lesions on T2*WI. The dark </w:t>
      </w:r>
      <w:proofErr w:type="gramStart"/>
      <w:r w:rsidR="00E2573E" w:rsidRPr="00E2573E">
        <w:rPr>
          <w:rFonts w:ascii="Calibri" w:eastAsia="等线" w:hAnsi="Calibri" w:cs="Calibri"/>
          <w:sz w:val="21"/>
          <w:szCs w:val="22"/>
          <w14:ligatures w14:val="none"/>
        </w:rPr>
        <w:t>vein</w:t>
      </w:r>
      <w:proofErr w:type="gramEnd"/>
      <w:r w:rsidR="00E2573E" w:rsidRPr="00E2573E">
        <w:rPr>
          <w:rFonts w:ascii="Calibri" w:eastAsia="等线" w:hAnsi="Calibri" w:cs="Calibri"/>
          <w:sz w:val="21"/>
          <w:szCs w:val="22"/>
          <w14:ligatures w14:val="none"/>
        </w:rPr>
        <w:t xml:space="preserve"> </w:t>
      </w:r>
      <w:proofErr w:type="gramStart"/>
      <w:r w:rsidR="00E2573E" w:rsidRPr="00E2573E">
        <w:rPr>
          <w:rFonts w:ascii="Calibri" w:eastAsia="等线" w:hAnsi="Calibri" w:cs="Calibri"/>
          <w:sz w:val="21"/>
          <w:szCs w:val="22"/>
          <w14:ligatures w14:val="none"/>
        </w:rPr>
        <w:t>are</w:t>
      </w:r>
      <w:proofErr w:type="gramEnd"/>
      <w:r w:rsidR="00E2573E" w:rsidRPr="00E2573E">
        <w:rPr>
          <w:rFonts w:ascii="Calibri" w:eastAsia="等线" w:hAnsi="Calibri" w:cs="Calibri"/>
          <w:sz w:val="21"/>
          <w:szCs w:val="22"/>
          <w14:ligatures w14:val="none"/>
        </w:rPr>
        <w:t xml:space="preserve"> located centrally in</w:t>
      </w:r>
      <w:r w:rsidR="00E2573E" w:rsidRPr="00E2573E">
        <w:rPr>
          <w:rFonts w:ascii="Calibri" w:eastAsia="等线" w:hAnsi="Calibri" w:cs="Calibri" w:hint="eastAsia"/>
          <w:sz w:val="21"/>
          <w:szCs w:val="22"/>
          <w14:ligatures w14:val="none"/>
        </w:rPr>
        <w:t xml:space="preserve"> </w:t>
      </w:r>
      <w:r w:rsidR="00E2573E" w:rsidRPr="00E2573E">
        <w:rPr>
          <w:rFonts w:ascii="Calibri" w:eastAsia="等线" w:hAnsi="Calibri" w:cs="Calibri"/>
          <w:sz w:val="21"/>
          <w:szCs w:val="22"/>
          <w14:ligatures w14:val="none"/>
        </w:rPr>
        <w:t>the lesion and can be visualized in at least two perpendicular planes (arrows in magnified boxes). B. SWI-phase imaging was acquired showing representative</w:t>
      </w:r>
      <w:r w:rsidR="00E2573E" w:rsidRPr="00E2573E">
        <w:rPr>
          <w:rFonts w:ascii="等线" w:eastAsia="等线" w:hAnsi="等线" w:cs="Times New Roman" w:hint="eastAsia"/>
          <w:sz w:val="21"/>
          <w:szCs w:val="22"/>
          <w14:ligatures w14:val="none"/>
        </w:rPr>
        <w:t xml:space="preserve"> </w:t>
      </w:r>
      <w:r w:rsidR="00E2573E" w:rsidRPr="00E2573E">
        <w:rPr>
          <w:rFonts w:ascii="Calibri" w:eastAsia="等线" w:hAnsi="Calibri" w:cs="Calibri"/>
          <w:sz w:val="21"/>
          <w:szCs w:val="22"/>
          <w14:ligatures w14:val="none"/>
        </w:rPr>
        <w:t>paramagnetic rim lesion (magnified</w:t>
      </w:r>
      <w:r w:rsidR="00E2573E" w:rsidRPr="00E2573E">
        <w:rPr>
          <w:rFonts w:ascii="等线" w:eastAsia="等线" w:hAnsi="等线" w:cs="Times New Roman" w:hint="eastAsia"/>
          <w:sz w:val="21"/>
          <w:szCs w:val="22"/>
          <w14:ligatures w14:val="none"/>
        </w:rPr>
        <w:t xml:space="preserve"> </w:t>
      </w:r>
      <w:r w:rsidR="00E2573E" w:rsidRPr="00E2573E">
        <w:rPr>
          <w:rFonts w:ascii="Calibri" w:eastAsia="等线" w:hAnsi="Calibri" w:cs="Calibri"/>
          <w:sz w:val="21"/>
          <w:szCs w:val="22"/>
          <w14:ligatures w14:val="none"/>
        </w:rPr>
        <w:t>views are in the insets).</w:t>
      </w:r>
    </w:p>
    <w:p w14:paraId="378CA0A7" w14:textId="77777777" w:rsidR="00E2573E" w:rsidRPr="00E2573E" w:rsidRDefault="00E2573E" w:rsidP="00E2573E">
      <w:pPr>
        <w:spacing w:after="0" w:line="240" w:lineRule="auto"/>
        <w:jc w:val="both"/>
        <w:rPr>
          <w:rFonts w:ascii="Calibri" w:eastAsia="等线" w:hAnsi="Calibri" w:cs="Calibri"/>
          <w:sz w:val="21"/>
          <w:szCs w:val="22"/>
          <w14:ligatures w14:val="none"/>
        </w:rPr>
      </w:pPr>
    </w:p>
    <w:p w14:paraId="28FC029B" w14:textId="77777777" w:rsidR="00E2573E" w:rsidRPr="00E2573E" w:rsidRDefault="00E2573E" w:rsidP="00E2573E">
      <w:pPr>
        <w:numPr>
          <w:ilvl w:val="0"/>
          <w:numId w:val="2"/>
        </w:numPr>
        <w:spacing w:after="0" w:line="360" w:lineRule="auto"/>
        <w:jc w:val="both"/>
        <w:rPr>
          <w:rFonts w:ascii="Calibri" w:eastAsia="等线" w:hAnsi="Calibri" w:cs="Calibri"/>
          <w:sz w:val="21"/>
          <w:szCs w:val="22"/>
          <w14:ligatures w14:val="none"/>
        </w:rPr>
      </w:pPr>
      <w:r w:rsidRPr="00E2573E">
        <w:rPr>
          <w:rFonts w:ascii="Calibri" w:eastAsia="等线" w:hAnsi="Calibri" w:cs="Calibri"/>
          <w:sz w:val="21"/>
          <w:szCs w:val="22"/>
          <w14:ligatures w14:val="none"/>
        </w:rPr>
        <w:t>3. Determine the characterization of MS lesions distribution</w:t>
      </w:r>
      <w:r w:rsidRPr="00E2573E">
        <w:rPr>
          <w:rFonts w:ascii="Calibri" w:eastAsia="等线" w:hAnsi="Calibri" w:cs="Calibri" w:hint="eastAsia"/>
          <w:sz w:val="21"/>
          <w:szCs w:val="22"/>
          <w14:ligatures w14:val="none"/>
        </w:rPr>
        <w:t xml:space="preserve"> </w:t>
      </w:r>
      <w:r w:rsidRPr="00E2573E">
        <w:rPr>
          <w:rFonts w:ascii="Calibri" w:eastAsia="等线" w:hAnsi="Calibri" w:cs="Calibri"/>
          <w:sz w:val="21"/>
          <w:szCs w:val="22"/>
          <w14:ligatures w14:val="none"/>
        </w:rPr>
        <w:t>(cortical, juxtacortical, periventricular, and infratentorial).</w:t>
      </w:r>
    </w:p>
    <w:p w14:paraId="66FCC946" w14:textId="1B8B07BD" w:rsidR="00E2573E" w:rsidRPr="00E2573E" w:rsidRDefault="00E2573E" w:rsidP="00E2573E">
      <w:pPr>
        <w:spacing w:after="0" w:line="360" w:lineRule="auto"/>
        <w:rPr>
          <w:rFonts w:ascii="Calibri" w:eastAsia="等线" w:hAnsi="Calibri" w:cs="Calibri"/>
          <w:sz w:val="21"/>
          <w:szCs w:val="22"/>
          <w14:ligatures w14:val="none"/>
        </w:rPr>
      </w:pPr>
      <w:r w:rsidRPr="00E2573E">
        <w:rPr>
          <w:rFonts w:ascii="Calibri" w:eastAsia="等线" w:hAnsi="Calibri" w:cs="Calibri"/>
          <w:sz w:val="21"/>
          <w:szCs w:val="22"/>
          <w14:ligatures w14:val="none"/>
        </w:rPr>
        <w:t>a. Cortical lesion</w:t>
      </w:r>
      <w:r w:rsidR="00B34DCA">
        <w:rPr>
          <w:rFonts w:ascii="Calibri" w:eastAsia="等线" w:hAnsi="Calibri" w:cs="Calibri" w:hint="eastAsia"/>
          <w:sz w:val="21"/>
          <w:szCs w:val="22"/>
          <w14:ligatures w14:val="none"/>
        </w:rPr>
        <w:t>s</w:t>
      </w:r>
      <w:r w:rsidRPr="00E2573E">
        <w:rPr>
          <w:rFonts w:ascii="Calibri" w:eastAsia="等线" w:hAnsi="Calibri" w:cs="Calibri"/>
          <w:sz w:val="21"/>
          <w:szCs w:val="22"/>
          <w14:ligatures w14:val="none"/>
        </w:rPr>
        <w:t xml:space="preserve"> are defined as lesion that involve the cortex.</w:t>
      </w:r>
    </w:p>
    <w:p w14:paraId="0AC281E3" w14:textId="77777777" w:rsidR="00E2573E" w:rsidRPr="00E2573E" w:rsidRDefault="00E2573E" w:rsidP="00E2573E">
      <w:pPr>
        <w:spacing w:after="0" w:line="360" w:lineRule="auto"/>
        <w:rPr>
          <w:rFonts w:ascii="Calibri" w:eastAsia="等线" w:hAnsi="Calibri" w:cs="Calibri"/>
          <w:sz w:val="21"/>
          <w:szCs w:val="22"/>
          <w14:ligatures w14:val="none"/>
        </w:rPr>
      </w:pPr>
      <w:r w:rsidRPr="00E2573E">
        <w:rPr>
          <w:rFonts w:ascii="Calibri" w:eastAsia="等线" w:hAnsi="Calibri" w:cs="Calibri"/>
          <w:sz w:val="21"/>
          <w:szCs w:val="22"/>
          <w14:ligatures w14:val="none"/>
        </w:rPr>
        <w:t>b.</w:t>
      </w:r>
      <w:r w:rsidRPr="00E2573E">
        <w:rPr>
          <w:rFonts w:ascii="等线" w:eastAsia="等线" w:hAnsi="等线" w:cs="Times New Roman"/>
          <w:sz w:val="21"/>
          <w:szCs w:val="22"/>
          <w14:ligatures w14:val="none"/>
        </w:rPr>
        <w:t xml:space="preserve"> </w:t>
      </w:r>
      <w:r w:rsidRPr="00E2573E">
        <w:rPr>
          <w:rFonts w:ascii="Calibri" w:eastAsia="等线" w:hAnsi="Calibri" w:cs="Calibri"/>
          <w:sz w:val="21"/>
          <w:szCs w:val="22"/>
          <w14:ligatures w14:val="none"/>
        </w:rPr>
        <w:t>Juxtacortical lesion are defined as lesion abutting the cortex, and not separated from it by white matter.</w:t>
      </w:r>
    </w:p>
    <w:p w14:paraId="62FD93D1" w14:textId="35E9A724" w:rsidR="00E2573E" w:rsidRPr="00E2573E" w:rsidRDefault="00E2573E" w:rsidP="00E2573E">
      <w:pPr>
        <w:spacing w:after="0" w:line="360" w:lineRule="auto"/>
        <w:rPr>
          <w:rFonts w:ascii="Calibri" w:eastAsia="等线" w:hAnsi="Calibri" w:cs="Calibri"/>
          <w:sz w:val="21"/>
          <w:szCs w:val="22"/>
          <w14:ligatures w14:val="none"/>
        </w:rPr>
      </w:pPr>
      <w:r w:rsidRPr="00E2573E">
        <w:rPr>
          <w:rFonts w:ascii="Calibri" w:eastAsia="等线" w:hAnsi="Calibri" w:cs="Calibri"/>
          <w:sz w:val="21"/>
          <w:szCs w:val="22"/>
          <w14:ligatures w14:val="none"/>
        </w:rPr>
        <w:t xml:space="preserve">c. </w:t>
      </w:r>
      <w:r w:rsidRPr="00E2573E">
        <w:rPr>
          <w:rFonts w:ascii="等线" w:eastAsia="等线" w:hAnsi="等线" w:cs="Times New Roman"/>
          <w:sz w:val="21"/>
          <w:szCs w:val="22"/>
          <w14:ligatures w14:val="none"/>
        </w:rPr>
        <w:t>Periventricular lesion</w:t>
      </w:r>
      <w:r w:rsidR="00B34DCA">
        <w:rPr>
          <w:rFonts w:ascii="等线" w:eastAsia="等线" w:hAnsi="等线" w:cs="Times New Roman" w:hint="eastAsia"/>
          <w:sz w:val="21"/>
          <w:szCs w:val="22"/>
          <w14:ligatures w14:val="none"/>
        </w:rPr>
        <w:t>s</w:t>
      </w:r>
      <w:r w:rsidRPr="00E2573E">
        <w:rPr>
          <w:rFonts w:ascii="等线" w:eastAsia="等线" w:hAnsi="等线" w:cs="Times New Roman"/>
          <w:sz w:val="21"/>
          <w:szCs w:val="22"/>
          <w14:ligatures w14:val="none"/>
        </w:rPr>
        <w:t xml:space="preserve"> are defined as </w:t>
      </w:r>
      <w:r w:rsidRPr="00E2573E">
        <w:rPr>
          <w:rFonts w:ascii="Calibri" w:eastAsia="等线" w:hAnsi="Calibri" w:cs="Calibri"/>
          <w:sz w:val="21"/>
          <w:szCs w:val="22"/>
          <w14:ligatures w14:val="none"/>
        </w:rPr>
        <w:t>lesion abutting the</w:t>
      </w:r>
      <w:r w:rsidRPr="00E2573E">
        <w:rPr>
          <w:rFonts w:ascii="Calibri" w:eastAsia="等线" w:hAnsi="Calibri" w:cs="Calibri" w:hint="eastAsia"/>
          <w:sz w:val="21"/>
          <w:szCs w:val="22"/>
          <w14:ligatures w14:val="none"/>
        </w:rPr>
        <w:t xml:space="preserve"> </w:t>
      </w:r>
      <w:r w:rsidRPr="00E2573E">
        <w:rPr>
          <w:rFonts w:ascii="Calibri" w:eastAsia="等线" w:hAnsi="Calibri" w:cs="Calibri"/>
          <w:sz w:val="21"/>
          <w:szCs w:val="22"/>
          <w14:ligatures w14:val="none"/>
        </w:rPr>
        <w:t xml:space="preserve">lateral ventricles without white matter in between. </w:t>
      </w:r>
    </w:p>
    <w:p w14:paraId="351C952A" w14:textId="77777777" w:rsidR="00E2573E" w:rsidRPr="00E2573E" w:rsidRDefault="00E2573E" w:rsidP="00E2573E">
      <w:pPr>
        <w:spacing w:after="0" w:line="360" w:lineRule="auto"/>
        <w:rPr>
          <w:rFonts w:ascii="Calibri" w:eastAsia="等线" w:hAnsi="Calibri" w:cs="Calibri"/>
          <w:sz w:val="21"/>
          <w:szCs w:val="22"/>
          <w14:ligatures w14:val="none"/>
        </w:rPr>
      </w:pPr>
      <w:r w:rsidRPr="00E2573E">
        <w:rPr>
          <w:rFonts w:ascii="Calibri" w:eastAsia="等线" w:hAnsi="Calibri" w:cs="Calibri"/>
          <w:sz w:val="21"/>
          <w:szCs w:val="22"/>
          <w14:ligatures w14:val="none"/>
        </w:rPr>
        <w:t>d. Infratentorial lesion are defined as lesion in the brainstem (typically near the</w:t>
      </w:r>
      <w:r w:rsidRPr="00E2573E">
        <w:rPr>
          <w:rFonts w:ascii="Calibri" w:eastAsia="等线" w:hAnsi="Calibri" w:cs="Calibri" w:hint="eastAsia"/>
          <w:sz w:val="21"/>
          <w:szCs w:val="22"/>
          <w14:ligatures w14:val="none"/>
        </w:rPr>
        <w:t xml:space="preserve"> </w:t>
      </w:r>
      <w:r w:rsidRPr="00E2573E">
        <w:rPr>
          <w:rFonts w:ascii="Calibri" w:eastAsia="等线" w:hAnsi="Calibri" w:cs="Calibri"/>
          <w:sz w:val="21"/>
          <w:szCs w:val="22"/>
          <w14:ligatures w14:val="none"/>
        </w:rPr>
        <w:t>surface), cerebellar peduncles, or cerebellum.</w:t>
      </w:r>
    </w:p>
    <w:p w14:paraId="249336BD" w14:textId="77777777" w:rsidR="00E2573E" w:rsidRPr="00E2573E" w:rsidRDefault="00E2573E" w:rsidP="00E2573E">
      <w:pPr>
        <w:spacing w:after="0" w:line="360" w:lineRule="auto"/>
        <w:rPr>
          <w:rFonts w:ascii="Calibri" w:eastAsia="等线" w:hAnsi="Calibri" w:cs="Calibri"/>
          <w:sz w:val="21"/>
          <w:szCs w:val="22"/>
          <w14:ligatures w14:val="none"/>
        </w:rPr>
      </w:pPr>
    </w:p>
    <w:p w14:paraId="3EA7B944" w14:textId="77777777" w:rsidR="00E2573E" w:rsidRPr="00E2573E" w:rsidRDefault="00E2573E" w:rsidP="00E2573E">
      <w:pPr>
        <w:spacing w:after="0" w:line="360" w:lineRule="auto"/>
        <w:rPr>
          <w:rFonts w:ascii="Calibri" w:eastAsia="等线" w:hAnsi="Calibri" w:cs="Calibri"/>
          <w:sz w:val="21"/>
          <w:szCs w:val="22"/>
          <w14:ligatures w14:val="none"/>
        </w:rPr>
        <w:sectPr w:rsidR="00E2573E" w:rsidRPr="00E2573E" w:rsidSect="00E2573E">
          <w:pgSz w:w="11906" w:h="16838"/>
          <w:pgMar w:top="720" w:right="720" w:bottom="720" w:left="720" w:header="851" w:footer="992" w:gutter="0"/>
          <w:cols w:space="425"/>
          <w:docGrid w:type="lines" w:linePitch="312"/>
        </w:sectPr>
      </w:pPr>
    </w:p>
    <w:p w14:paraId="437B3FEB" w14:textId="77777777" w:rsidR="00E2573E" w:rsidRPr="00E2573E" w:rsidRDefault="00E2573E" w:rsidP="00E2573E">
      <w:pPr>
        <w:spacing w:after="0" w:line="360" w:lineRule="auto"/>
        <w:rPr>
          <w:rFonts w:ascii="Calibri" w:eastAsia="等线" w:hAnsi="Calibri" w:cs="Calibri"/>
          <w:b/>
          <w:bCs/>
          <w:sz w:val="24"/>
          <w14:ligatures w14:val="none"/>
        </w:rPr>
      </w:pPr>
      <w:r w:rsidRPr="00E2573E">
        <w:rPr>
          <w:rFonts w:ascii="Calibri" w:eastAsia="等线" w:hAnsi="Calibri" w:cs="Calibri"/>
          <w:b/>
          <w:bCs/>
          <w:sz w:val="24"/>
          <w14:ligatures w14:val="none"/>
        </w:rPr>
        <w:lastRenderedPageBreak/>
        <w:t xml:space="preserve">Section 3. Literature review of brain lesion characteristics in MS with 7T-MRI study </w:t>
      </w:r>
    </w:p>
    <w:p w14:paraId="6A4FE885" w14:textId="77777777" w:rsidR="00E2573E" w:rsidRPr="00E2573E" w:rsidRDefault="00E2573E" w:rsidP="00E2573E">
      <w:pPr>
        <w:spacing w:after="0" w:line="360" w:lineRule="auto"/>
        <w:rPr>
          <w:rFonts w:ascii="Calibri" w:eastAsia="仿宋" w:hAnsi="Calibri" w:cs="Calibri"/>
          <w:szCs w:val="22"/>
          <w14:ligatures w14:val="none"/>
        </w:rPr>
      </w:pPr>
      <w:r w:rsidRPr="00E2573E">
        <w:rPr>
          <w:rFonts w:ascii="Calibri" w:eastAsia="仿宋" w:hAnsi="Calibri" w:cs="Calibri"/>
          <w:szCs w:val="22"/>
          <w14:ligatures w14:val="none"/>
        </w:rPr>
        <w:t>To retrieve all relevant publications, we combined the search terms “Multiple Sclerosis” OR “MS” AND “7T” OR “7-T” OR “7 T” OR “7Tesla” OR “7-Tesla” OR “7 Tesla” OR “7.0-T*” OR “ultra-high field” in PubMed.</w:t>
      </w:r>
      <w:r w:rsidRPr="00E2573E">
        <w:rPr>
          <w:rFonts w:ascii="Calibri" w:eastAsia="仿宋" w:hAnsi="Calibri" w:cs="Calibri"/>
          <w:sz w:val="21"/>
          <w:szCs w:val="22"/>
          <w14:ligatures w14:val="none"/>
        </w:rPr>
        <w:t xml:space="preserve"> </w:t>
      </w:r>
      <w:r w:rsidRPr="00E2573E">
        <w:rPr>
          <w:rFonts w:ascii="Calibri" w:eastAsia="仿宋" w:hAnsi="Calibri" w:cs="Calibri"/>
          <w:szCs w:val="22"/>
          <w14:ligatures w14:val="none"/>
        </w:rPr>
        <w:t xml:space="preserve">The time-period covered in the search included all peer-reviewed publications up until June 30th, 2023. Two readers (L. Su and MT. Zhang) independently screened the abstracts of all identified publications. Studies that fulfilled the following criteria were included: 1) peer-reviewed, original articles written in English; 2) a study population including human patients diagnosed with MS; 3) investigation of lesions characteristics using 7T-MRI; 4) provided data allowing for the calculation of patient-level prevalence and/or lesion-level prevalence of cortical lesions or positive CVS lesions or </w:t>
      </w:r>
      <w:r w:rsidRPr="00E2573E">
        <w:rPr>
          <w:rFonts w:ascii="Calibri" w:eastAsia="等线" w:hAnsi="Calibri" w:cs="Calibri"/>
          <w:sz w:val="21"/>
          <w:szCs w:val="22"/>
          <w14:ligatures w14:val="none"/>
        </w:rPr>
        <w:t>paramagnetic rim</w:t>
      </w:r>
      <w:r w:rsidRPr="00E2573E">
        <w:rPr>
          <w:rFonts w:ascii="Calibri" w:eastAsia="仿宋" w:hAnsi="Calibri" w:cs="Calibri"/>
          <w:b/>
          <w:bCs/>
          <w:szCs w:val="22"/>
          <w14:ligatures w14:val="none"/>
        </w:rPr>
        <w:t xml:space="preserve"> </w:t>
      </w:r>
      <w:r w:rsidRPr="00E2573E">
        <w:rPr>
          <w:rFonts w:ascii="Calibri" w:eastAsia="仿宋" w:hAnsi="Calibri" w:cs="Calibri"/>
          <w:szCs w:val="22"/>
          <w14:ligatures w14:val="none"/>
        </w:rPr>
        <w:t>lesions. Review articles, commentaries and case reports were excluded prior to full-text assessment.</w:t>
      </w:r>
      <w:r w:rsidRPr="00E2573E">
        <w:rPr>
          <w:rFonts w:ascii="等线" w:eastAsia="等线" w:hAnsi="等线" w:cs="Times New Roman"/>
          <w:sz w:val="21"/>
          <w:szCs w:val="22"/>
          <w14:ligatures w14:val="none"/>
        </w:rPr>
        <w:t xml:space="preserve"> </w:t>
      </w:r>
    </w:p>
    <w:p w14:paraId="16982177" w14:textId="77777777" w:rsidR="00E2573E" w:rsidRPr="00E2573E" w:rsidRDefault="00E2573E" w:rsidP="00E2573E">
      <w:pPr>
        <w:spacing w:after="0" w:line="360" w:lineRule="auto"/>
        <w:ind w:firstLineChars="100" w:firstLine="220"/>
        <w:rPr>
          <w:rFonts w:ascii="Calibri" w:eastAsia="仿宋" w:hAnsi="Calibri" w:cs="Calibri"/>
          <w:szCs w:val="22"/>
          <w14:ligatures w14:val="none"/>
        </w:rPr>
      </w:pPr>
      <w:r w:rsidRPr="00E2573E">
        <w:rPr>
          <w:rFonts w:ascii="Calibri" w:eastAsia="仿宋" w:hAnsi="Calibri" w:cs="Calibri"/>
          <w:szCs w:val="22"/>
          <w14:ligatures w14:val="none"/>
        </w:rPr>
        <w:t>The primary outcomes for this summary included the patient-level prevalence and the lesion-level</w:t>
      </w:r>
      <w:r w:rsidRPr="00E2573E">
        <w:rPr>
          <w:rFonts w:ascii="Calibri" w:eastAsia="仿宋" w:hAnsi="Calibri" w:cs="Calibri" w:hint="eastAsia"/>
          <w:szCs w:val="22"/>
          <w14:ligatures w14:val="none"/>
        </w:rPr>
        <w:t xml:space="preserve"> </w:t>
      </w:r>
      <w:r w:rsidRPr="00E2573E">
        <w:rPr>
          <w:rFonts w:ascii="Calibri" w:eastAsia="仿宋" w:hAnsi="Calibri" w:cs="Calibri"/>
          <w:szCs w:val="22"/>
          <w14:ligatures w14:val="none"/>
        </w:rPr>
        <w:t>prevalence of cortical lesions and central vein sign and chronic active lesions (patient-level prevalence was defined as</w:t>
      </w:r>
      <w:r w:rsidRPr="00E2573E">
        <w:rPr>
          <w:rFonts w:ascii="Calibri" w:eastAsia="仿宋" w:hAnsi="Calibri" w:cs="Calibri" w:hint="eastAsia"/>
          <w:szCs w:val="22"/>
          <w14:ligatures w14:val="none"/>
        </w:rPr>
        <w:t xml:space="preserve"> </w:t>
      </w:r>
      <w:r w:rsidRPr="00E2573E">
        <w:rPr>
          <w:rFonts w:ascii="Calibri" w:eastAsia="仿宋" w:hAnsi="Calibri" w:cs="Calibri"/>
          <w:szCs w:val="22"/>
          <w14:ligatures w14:val="none"/>
        </w:rPr>
        <w:t>the proportion of patients with cortical lesions or positive CVS lesions or paramagnetic rim lesions, while lesion-level</w:t>
      </w:r>
      <w:r w:rsidRPr="00E2573E">
        <w:rPr>
          <w:rFonts w:ascii="Calibri" w:eastAsia="仿宋" w:hAnsi="Calibri" w:cs="Calibri" w:hint="eastAsia"/>
          <w:szCs w:val="22"/>
          <w14:ligatures w14:val="none"/>
        </w:rPr>
        <w:t xml:space="preserve"> </w:t>
      </w:r>
      <w:r w:rsidRPr="00E2573E">
        <w:rPr>
          <w:rFonts w:ascii="Calibri" w:eastAsia="仿宋" w:hAnsi="Calibri" w:cs="Calibri"/>
          <w:szCs w:val="22"/>
          <w14:ligatures w14:val="none"/>
        </w:rPr>
        <w:t>prevalence was defined as the proportion of total lesions identified as cortical lesions or positive CVS lesions or paramagnetic rim lesions).</w:t>
      </w:r>
      <w:r w:rsidRPr="00E2573E">
        <w:rPr>
          <w:rFonts w:ascii="等线" w:eastAsia="等线" w:hAnsi="等线" w:cs="Times New Roman"/>
          <w:sz w:val="21"/>
          <w:szCs w:val="22"/>
          <w14:ligatures w14:val="none"/>
        </w:rPr>
        <w:t xml:space="preserve"> </w:t>
      </w:r>
      <w:r w:rsidRPr="00E2573E">
        <w:rPr>
          <w:rFonts w:ascii="Calibri" w:eastAsia="仿宋" w:hAnsi="Calibri" w:cs="Calibri"/>
          <w:szCs w:val="22"/>
          <w14:ligatures w14:val="none"/>
        </w:rPr>
        <w:t>Data on which were extracted by L. Su and reviewed</w:t>
      </w:r>
      <w:r w:rsidRPr="00E2573E">
        <w:rPr>
          <w:rFonts w:ascii="Calibri" w:eastAsia="仿宋" w:hAnsi="Calibri" w:cs="Calibri" w:hint="eastAsia"/>
          <w:b/>
          <w:bCs/>
          <w:szCs w:val="22"/>
          <w14:ligatures w14:val="none"/>
        </w:rPr>
        <w:t xml:space="preserve"> </w:t>
      </w:r>
      <w:r w:rsidRPr="00E2573E">
        <w:rPr>
          <w:rFonts w:ascii="Calibri" w:eastAsia="仿宋" w:hAnsi="Calibri" w:cs="Calibri"/>
          <w:szCs w:val="22"/>
          <w14:ligatures w14:val="none"/>
        </w:rPr>
        <w:t>by D-C Tian. Further data extracted include those pertaining to: (a) background characteristics (author/s, year of publication); (b) imaging</w:t>
      </w:r>
      <w:r w:rsidRPr="00E2573E">
        <w:rPr>
          <w:rFonts w:ascii="Calibri" w:eastAsia="仿宋" w:hAnsi="Calibri" w:cs="Calibri" w:hint="eastAsia"/>
          <w:szCs w:val="22"/>
          <w14:ligatures w14:val="none"/>
        </w:rPr>
        <w:t xml:space="preserve"> </w:t>
      </w:r>
      <w:r w:rsidRPr="00E2573E">
        <w:rPr>
          <w:rFonts w:ascii="Calibri" w:eastAsia="仿宋" w:hAnsi="Calibri" w:cs="Calibri"/>
          <w:szCs w:val="22"/>
          <w14:ligatures w14:val="none"/>
        </w:rPr>
        <w:t>parameters (scanner manufacturer, MRI</w:t>
      </w:r>
      <w:r w:rsidRPr="00E2573E">
        <w:rPr>
          <w:rFonts w:ascii="Calibri" w:eastAsia="仿宋" w:hAnsi="Calibri" w:cs="Calibri" w:hint="eastAsia"/>
          <w:szCs w:val="22"/>
          <w14:ligatures w14:val="none"/>
        </w:rPr>
        <w:t xml:space="preserve"> </w:t>
      </w:r>
      <w:r w:rsidRPr="00E2573E">
        <w:rPr>
          <w:rFonts w:ascii="Calibri" w:eastAsia="仿宋" w:hAnsi="Calibri" w:cs="Calibri"/>
          <w:szCs w:val="22"/>
          <w14:ligatures w14:val="none"/>
        </w:rPr>
        <w:t>sequence and MRI parameter).</w:t>
      </w:r>
    </w:p>
    <w:p w14:paraId="6548A254" w14:textId="77777777" w:rsidR="00E2573E" w:rsidRPr="00E2573E" w:rsidRDefault="00E2573E" w:rsidP="00E2573E">
      <w:pPr>
        <w:spacing w:after="0" w:line="360" w:lineRule="auto"/>
        <w:ind w:firstLineChars="100" w:firstLine="220"/>
        <w:rPr>
          <w:rFonts w:ascii="Calibri" w:eastAsia="等线" w:hAnsi="Calibri" w:cs="Calibri"/>
          <w:szCs w:val="22"/>
          <w14:ligatures w14:val="none"/>
        </w:rPr>
      </w:pPr>
      <w:r w:rsidRPr="00E2573E">
        <w:rPr>
          <w:rFonts w:ascii="Calibri" w:eastAsia="等线" w:hAnsi="Calibri" w:cs="Calibri"/>
          <w:szCs w:val="22"/>
          <w14:ligatures w14:val="none"/>
        </w:rPr>
        <w:t>A total of 9617 articles were screened by title and abstract. Excluding animal studies, non-MS studies, non-7T-MRI studies, non-quantitative studies, thirty-</w:t>
      </w:r>
      <w:r w:rsidRPr="00E2573E">
        <w:rPr>
          <w:rFonts w:ascii="Calibri" w:eastAsia="等线" w:hAnsi="Calibri" w:cs="Calibri" w:hint="eastAsia"/>
          <w:szCs w:val="22"/>
          <w14:ligatures w14:val="none"/>
        </w:rPr>
        <w:t>four</w:t>
      </w:r>
      <w:r w:rsidRPr="00E2573E">
        <w:rPr>
          <w:rFonts w:ascii="Calibri" w:eastAsia="等线" w:hAnsi="Calibri" w:cs="Calibri"/>
          <w:szCs w:val="22"/>
          <w14:ligatures w14:val="none"/>
        </w:rPr>
        <w:t xml:space="preserve"> studies included to obtain the prevalence of cortical lesion at lesion-level and patient-level, nineteen publications used to evaluate the prevalence of positive CVS lesions at lesion-level and patient-level, and 29 studies included to analyze the prevalence of paramagnetic rim lesions at lesion-level and patient-level.</w:t>
      </w:r>
    </w:p>
    <w:p w14:paraId="2E885106" w14:textId="77777777" w:rsidR="00E2573E" w:rsidRPr="00E2573E" w:rsidRDefault="00E2573E" w:rsidP="00E2573E">
      <w:pPr>
        <w:spacing w:after="0" w:line="360" w:lineRule="auto"/>
        <w:ind w:firstLineChars="100" w:firstLine="220"/>
        <w:rPr>
          <w:rFonts w:ascii="Calibri" w:eastAsia="等线" w:hAnsi="Calibri" w:cs="Calibri"/>
          <w:szCs w:val="22"/>
          <w14:ligatures w14:val="none"/>
        </w:rPr>
      </w:pPr>
    </w:p>
    <w:p w14:paraId="3E992B39" w14:textId="77777777" w:rsidR="00E2573E" w:rsidRPr="00E2573E" w:rsidRDefault="00E2573E" w:rsidP="00E2573E">
      <w:pPr>
        <w:spacing w:after="0" w:line="360" w:lineRule="auto"/>
        <w:ind w:firstLineChars="100" w:firstLine="220"/>
        <w:rPr>
          <w:rFonts w:ascii="Calibri" w:eastAsia="等线" w:hAnsi="Calibri" w:cs="Calibri"/>
          <w:szCs w:val="22"/>
          <w14:ligatures w14:val="none"/>
        </w:rPr>
      </w:pPr>
    </w:p>
    <w:p w14:paraId="151BED98" w14:textId="77777777" w:rsidR="00E2573E" w:rsidRPr="00E2573E" w:rsidRDefault="00E2573E" w:rsidP="00E2573E">
      <w:pPr>
        <w:spacing w:after="0" w:line="360" w:lineRule="auto"/>
        <w:ind w:firstLineChars="100" w:firstLine="220"/>
        <w:rPr>
          <w:rFonts w:ascii="Calibri" w:eastAsia="等线" w:hAnsi="Calibri" w:cs="Calibri"/>
          <w:szCs w:val="22"/>
          <w14:ligatures w14:val="none"/>
        </w:rPr>
      </w:pPr>
    </w:p>
    <w:p w14:paraId="6B76A96C" w14:textId="77777777" w:rsidR="00E2573E" w:rsidRDefault="00E2573E" w:rsidP="00E2573E">
      <w:pPr>
        <w:spacing w:after="0" w:line="360" w:lineRule="auto"/>
        <w:ind w:firstLineChars="100" w:firstLine="220"/>
        <w:rPr>
          <w:rFonts w:ascii="Calibri" w:eastAsia="等线" w:hAnsi="Calibri" w:cs="Calibri"/>
          <w:szCs w:val="22"/>
          <w14:ligatures w14:val="none"/>
        </w:rPr>
      </w:pPr>
    </w:p>
    <w:p w14:paraId="2A423505" w14:textId="77777777" w:rsidR="00E2573E" w:rsidRDefault="00E2573E" w:rsidP="00E2573E">
      <w:pPr>
        <w:spacing w:after="0" w:line="360" w:lineRule="auto"/>
        <w:ind w:firstLineChars="100" w:firstLine="220"/>
        <w:rPr>
          <w:rFonts w:ascii="Calibri" w:eastAsia="等线" w:hAnsi="Calibri" w:cs="Calibri"/>
          <w:szCs w:val="22"/>
          <w14:ligatures w14:val="none"/>
        </w:rPr>
      </w:pPr>
    </w:p>
    <w:p w14:paraId="0A90973F" w14:textId="77777777" w:rsidR="00E2573E" w:rsidRDefault="00E2573E" w:rsidP="00E2573E">
      <w:pPr>
        <w:spacing w:after="0" w:line="360" w:lineRule="auto"/>
        <w:ind w:firstLineChars="100" w:firstLine="220"/>
        <w:rPr>
          <w:rFonts w:ascii="Calibri" w:eastAsia="等线" w:hAnsi="Calibri" w:cs="Calibri"/>
          <w:szCs w:val="22"/>
          <w14:ligatures w14:val="none"/>
        </w:rPr>
      </w:pPr>
    </w:p>
    <w:p w14:paraId="30EC147F" w14:textId="77777777" w:rsidR="00E2573E" w:rsidRDefault="00E2573E" w:rsidP="00E2573E">
      <w:pPr>
        <w:spacing w:after="0" w:line="360" w:lineRule="auto"/>
        <w:rPr>
          <w:rFonts w:ascii="Calibri" w:eastAsia="等线" w:hAnsi="Calibri" w:cs="Calibri"/>
          <w:szCs w:val="22"/>
          <w14:ligatures w14:val="none"/>
        </w:rPr>
        <w:sectPr w:rsidR="00E2573E" w:rsidSect="00175A8C">
          <w:footerReference w:type="default" r:id="rId16"/>
          <w:pgSz w:w="11906" w:h="16838"/>
          <w:pgMar w:top="720" w:right="720" w:bottom="720" w:left="720" w:header="851" w:footer="992" w:gutter="0"/>
          <w:cols w:space="425"/>
          <w:docGrid w:type="lines" w:linePitch="312"/>
        </w:sectPr>
      </w:pPr>
    </w:p>
    <w:p w14:paraId="630A08E1" w14:textId="77777777" w:rsidR="00E2573E" w:rsidRPr="00E2573E" w:rsidRDefault="00E2573E" w:rsidP="00E2573E">
      <w:pPr>
        <w:spacing w:after="0" w:line="240" w:lineRule="auto"/>
        <w:rPr>
          <w:rFonts w:ascii="Calibri" w:eastAsia="等线" w:hAnsi="Calibri" w:cs="Calibri"/>
          <w:b/>
          <w:bCs/>
          <w:szCs w:val="22"/>
          <w14:ligatures w14:val="none"/>
        </w:rPr>
      </w:pPr>
      <w:r w:rsidRPr="00E2573E">
        <w:rPr>
          <w:rFonts w:ascii="Calibri-Bold" w:eastAsia="等线" w:hAnsi="Calibri-Bold" w:cs="Times New Roman"/>
          <w:b/>
          <w:bCs/>
          <w:color w:val="000000"/>
          <w:sz w:val="20"/>
          <w:szCs w:val="20"/>
          <w14:ligatures w14:val="none"/>
        </w:rPr>
        <w:lastRenderedPageBreak/>
        <w:t>Supplementary Table 2. Summary of cortical lesion in multiple sclerosis with 7T-MRI</w:t>
      </w:r>
    </w:p>
    <w:tbl>
      <w:tblPr>
        <w:tblStyle w:val="220"/>
        <w:tblW w:w="16578" w:type="dxa"/>
        <w:jc w:val="center"/>
        <w:tblLook w:val="0420" w:firstRow="1" w:lastRow="0" w:firstColumn="0" w:lastColumn="0" w:noHBand="0" w:noVBand="1"/>
      </w:tblPr>
      <w:tblGrid>
        <w:gridCol w:w="1053"/>
        <w:gridCol w:w="760"/>
        <w:gridCol w:w="1165"/>
        <w:gridCol w:w="1357"/>
        <w:gridCol w:w="1145"/>
        <w:gridCol w:w="831"/>
        <w:gridCol w:w="972"/>
        <w:gridCol w:w="970"/>
        <w:gridCol w:w="1033"/>
        <w:gridCol w:w="706"/>
        <w:gridCol w:w="1133"/>
        <w:gridCol w:w="842"/>
        <w:gridCol w:w="563"/>
        <w:gridCol w:w="736"/>
        <w:gridCol w:w="680"/>
        <w:gridCol w:w="1011"/>
        <w:gridCol w:w="1399"/>
        <w:gridCol w:w="222"/>
      </w:tblGrid>
      <w:tr w:rsidR="006C4A5F" w:rsidRPr="00E2573E" w14:paraId="42011F3A" w14:textId="77777777" w:rsidTr="00470552">
        <w:trPr>
          <w:gridAfter w:val="1"/>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auto"/>
            </w:tcBorders>
            <w:vAlign w:val="center"/>
            <w:hideMark/>
          </w:tcPr>
          <w:p w14:paraId="13037A0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Study</w:t>
            </w:r>
          </w:p>
        </w:tc>
        <w:tc>
          <w:tcPr>
            <w:tcW w:w="0" w:type="auto"/>
            <w:tcBorders>
              <w:top w:val="single" w:sz="4" w:space="0" w:color="auto"/>
            </w:tcBorders>
            <w:vAlign w:val="center"/>
            <w:hideMark/>
          </w:tcPr>
          <w:p w14:paraId="076D33A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Vendor</w:t>
            </w:r>
          </w:p>
        </w:tc>
        <w:tc>
          <w:tcPr>
            <w:tcW w:w="0" w:type="auto"/>
            <w:tcBorders>
              <w:top w:val="single" w:sz="4" w:space="0" w:color="auto"/>
            </w:tcBorders>
            <w:vAlign w:val="center"/>
            <w:hideMark/>
          </w:tcPr>
          <w:p w14:paraId="0363C16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Segmentation sequence</w:t>
            </w:r>
          </w:p>
        </w:tc>
        <w:tc>
          <w:tcPr>
            <w:tcW w:w="0" w:type="auto"/>
            <w:tcBorders>
              <w:top w:val="single" w:sz="4" w:space="0" w:color="auto"/>
            </w:tcBorders>
            <w:vAlign w:val="center"/>
            <w:hideMark/>
          </w:tcPr>
          <w:p w14:paraId="25001CB6"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Resolution</w:t>
            </w:r>
          </w:p>
        </w:tc>
        <w:tc>
          <w:tcPr>
            <w:tcW w:w="1145" w:type="dxa"/>
            <w:tcBorders>
              <w:top w:val="single" w:sz="4" w:space="0" w:color="auto"/>
            </w:tcBorders>
            <w:vAlign w:val="center"/>
            <w:hideMark/>
          </w:tcPr>
          <w:p w14:paraId="105A28B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Segmentation area</w:t>
            </w:r>
          </w:p>
        </w:tc>
        <w:tc>
          <w:tcPr>
            <w:tcW w:w="0" w:type="auto"/>
            <w:tcBorders>
              <w:top w:val="single" w:sz="4" w:space="0" w:color="auto"/>
            </w:tcBorders>
            <w:vAlign w:val="center"/>
            <w:hideMark/>
          </w:tcPr>
          <w:p w14:paraId="6DD9C47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Patients enrolled, n</w:t>
            </w:r>
          </w:p>
        </w:tc>
        <w:tc>
          <w:tcPr>
            <w:tcW w:w="0" w:type="auto"/>
            <w:tcBorders>
              <w:top w:val="single" w:sz="4" w:space="0" w:color="auto"/>
            </w:tcBorders>
            <w:vAlign w:val="center"/>
            <w:hideMark/>
          </w:tcPr>
          <w:p w14:paraId="5652A8A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Patient-level prevalence</w:t>
            </w:r>
          </w:p>
        </w:tc>
        <w:tc>
          <w:tcPr>
            <w:tcW w:w="0" w:type="auto"/>
            <w:tcBorders>
              <w:top w:val="single" w:sz="4" w:space="0" w:color="auto"/>
            </w:tcBorders>
            <w:vAlign w:val="center"/>
            <w:hideMark/>
          </w:tcPr>
          <w:p w14:paraId="3C1BE02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Lesion-level prevalence</w:t>
            </w:r>
          </w:p>
        </w:tc>
        <w:tc>
          <w:tcPr>
            <w:tcW w:w="0" w:type="auto"/>
            <w:tcBorders>
              <w:top w:val="single" w:sz="4" w:space="0" w:color="auto"/>
            </w:tcBorders>
            <w:vAlign w:val="center"/>
            <w:hideMark/>
          </w:tcPr>
          <w:p w14:paraId="14735D2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Age(years)</w:t>
            </w:r>
          </w:p>
        </w:tc>
        <w:tc>
          <w:tcPr>
            <w:tcW w:w="0" w:type="auto"/>
            <w:tcBorders>
              <w:top w:val="single" w:sz="4" w:space="0" w:color="auto"/>
            </w:tcBorders>
            <w:vAlign w:val="center"/>
            <w:hideMark/>
          </w:tcPr>
          <w:p w14:paraId="28C9C6B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Female (%)</w:t>
            </w:r>
          </w:p>
        </w:tc>
        <w:tc>
          <w:tcPr>
            <w:tcW w:w="0" w:type="auto"/>
            <w:tcBorders>
              <w:top w:val="single" w:sz="4" w:space="0" w:color="auto"/>
            </w:tcBorders>
            <w:vAlign w:val="center"/>
            <w:hideMark/>
          </w:tcPr>
          <w:p w14:paraId="5FD80AC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Disease Duration (years)</w:t>
            </w:r>
          </w:p>
        </w:tc>
        <w:tc>
          <w:tcPr>
            <w:tcW w:w="0" w:type="auto"/>
            <w:tcBorders>
              <w:top w:val="single" w:sz="4" w:space="0" w:color="auto"/>
            </w:tcBorders>
            <w:vAlign w:val="center"/>
            <w:hideMark/>
          </w:tcPr>
          <w:p w14:paraId="7E22610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DMT n (%)</w:t>
            </w:r>
          </w:p>
        </w:tc>
        <w:tc>
          <w:tcPr>
            <w:tcW w:w="0" w:type="auto"/>
            <w:tcBorders>
              <w:top w:val="single" w:sz="4" w:space="0" w:color="auto"/>
            </w:tcBorders>
            <w:vAlign w:val="center"/>
            <w:hideMark/>
          </w:tcPr>
          <w:p w14:paraId="07F09F7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CIS n (%)</w:t>
            </w:r>
          </w:p>
        </w:tc>
        <w:tc>
          <w:tcPr>
            <w:tcW w:w="0" w:type="auto"/>
            <w:tcBorders>
              <w:top w:val="single" w:sz="4" w:space="0" w:color="auto"/>
            </w:tcBorders>
            <w:vAlign w:val="center"/>
            <w:hideMark/>
          </w:tcPr>
          <w:p w14:paraId="35213C2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RRMS     n (%)</w:t>
            </w:r>
          </w:p>
        </w:tc>
        <w:tc>
          <w:tcPr>
            <w:tcW w:w="0" w:type="auto"/>
            <w:tcBorders>
              <w:top w:val="single" w:sz="4" w:space="0" w:color="auto"/>
            </w:tcBorders>
            <w:vAlign w:val="center"/>
            <w:hideMark/>
          </w:tcPr>
          <w:p w14:paraId="570E051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PMS n (%)</w:t>
            </w:r>
          </w:p>
        </w:tc>
        <w:tc>
          <w:tcPr>
            <w:tcW w:w="0" w:type="auto"/>
            <w:tcBorders>
              <w:top w:val="single" w:sz="4" w:space="0" w:color="auto"/>
            </w:tcBorders>
            <w:vAlign w:val="center"/>
            <w:hideMark/>
          </w:tcPr>
          <w:p w14:paraId="4FE69B3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 xml:space="preserve">EDSS              </w:t>
            </w:r>
          </w:p>
        </w:tc>
        <w:tc>
          <w:tcPr>
            <w:tcW w:w="1399" w:type="dxa"/>
            <w:tcBorders>
              <w:top w:val="single" w:sz="4" w:space="0" w:color="auto"/>
            </w:tcBorders>
            <w:noWrap/>
            <w:vAlign w:val="center"/>
            <w:hideMark/>
          </w:tcPr>
          <w:p w14:paraId="5CDDBF4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Ethnicity n (%)</w:t>
            </w:r>
          </w:p>
        </w:tc>
      </w:tr>
      <w:tr w:rsidR="006C4A5F" w:rsidRPr="00E2573E" w14:paraId="6AC7EA13"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Align w:val="center"/>
            <w:hideMark/>
          </w:tcPr>
          <w:p w14:paraId="4017D2A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Abdel-Fahim et al. 2014</w:t>
            </w:r>
          </w:p>
        </w:tc>
        <w:tc>
          <w:tcPr>
            <w:tcW w:w="0" w:type="auto"/>
            <w:noWrap/>
            <w:vAlign w:val="center"/>
            <w:hideMark/>
          </w:tcPr>
          <w:p w14:paraId="6CF84D2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0CB54CE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MTR</w:t>
            </w:r>
          </w:p>
        </w:tc>
        <w:tc>
          <w:tcPr>
            <w:tcW w:w="0" w:type="auto"/>
            <w:vAlign w:val="center"/>
            <w:hideMark/>
          </w:tcPr>
          <w:p w14:paraId="225505ED"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0.5x0.5x1.0   </w:t>
            </w:r>
          </w:p>
        </w:tc>
        <w:tc>
          <w:tcPr>
            <w:tcW w:w="1145" w:type="dxa"/>
            <w:vAlign w:val="center"/>
            <w:hideMark/>
          </w:tcPr>
          <w:p w14:paraId="32D1292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Align w:val="center"/>
            <w:hideMark/>
          </w:tcPr>
          <w:p w14:paraId="1D2528D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18</w:t>
            </w:r>
          </w:p>
        </w:tc>
        <w:tc>
          <w:tcPr>
            <w:tcW w:w="0" w:type="auto"/>
            <w:vAlign w:val="center"/>
            <w:hideMark/>
          </w:tcPr>
          <w:p w14:paraId="359BBDB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noWrap/>
            <w:vAlign w:val="center"/>
            <w:hideMark/>
          </w:tcPr>
          <w:p w14:paraId="32CA86A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1E9D693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48 (32–65)</w:t>
            </w:r>
          </w:p>
        </w:tc>
        <w:tc>
          <w:tcPr>
            <w:tcW w:w="0" w:type="auto"/>
            <w:noWrap/>
            <w:vAlign w:val="center"/>
            <w:hideMark/>
          </w:tcPr>
          <w:p w14:paraId="17DA896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67</w:t>
            </w:r>
          </w:p>
        </w:tc>
        <w:tc>
          <w:tcPr>
            <w:tcW w:w="0" w:type="auto"/>
            <w:noWrap/>
            <w:vAlign w:val="center"/>
            <w:hideMark/>
          </w:tcPr>
          <w:p w14:paraId="35D5D1C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7.2(2–19)</w:t>
            </w:r>
          </w:p>
        </w:tc>
        <w:tc>
          <w:tcPr>
            <w:tcW w:w="0" w:type="auto"/>
            <w:noWrap/>
            <w:vAlign w:val="center"/>
            <w:hideMark/>
          </w:tcPr>
          <w:p w14:paraId="66DE140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70B2AAE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11543F4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16 (89)</w:t>
            </w:r>
          </w:p>
        </w:tc>
        <w:tc>
          <w:tcPr>
            <w:tcW w:w="0" w:type="auto"/>
            <w:noWrap/>
            <w:vAlign w:val="center"/>
            <w:hideMark/>
          </w:tcPr>
          <w:p w14:paraId="680B95E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 (11)</w:t>
            </w:r>
          </w:p>
        </w:tc>
        <w:tc>
          <w:tcPr>
            <w:tcW w:w="0" w:type="auto"/>
            <w:noWrap/>
            <w:vAlign w:val="center"/>
            <w:hideMark/>
          </w:tcPr>
          <w:p w14:paraId="1F81967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3.0 (0–7.5)</w:t>
            </w:r>
          </w:p>
        </w:tc>
        <w:tc>
          <w:tcPr>
            <w:tcW w:w="1399" w:type="dxa"/>
            <w:noWrap/>
            <w:vAlign w:val="center"/>
            <w:hideMark/>
          </w:tcPr>
          <w:p w14:paraId="4976B9E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0744E440" w14:textId="77777777" w:rsidTr="00470552">
        <w:trPr>
          <w:gridAfter w:val="1"/>
          <w:jc w:val="center"/>
        </w:trPr>
        <w:tc>
          <w:tcPr>
            <w:tcW w:w="0" w:type="auto"/>
            <w:vMerge w:val="restart"/>
            <w:vAlign w:val="center"/>
            <w:hideMark/>
          </w:tcPr>
          <w:p w14:paraId="126BDC7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Barletta et al. 2021</w:t>
            </w:r>
          </w:p>
        </w:tc>
        <w:tc>
          <w:tcPr>
            <w:tcW w:w="0" w:type="auto"/>
            <w:vMerge w:val="restart"/>
            <w:noWrap/>
            <w:vAlign w:val="center"/>
            <w:hideMark/>
          </w:tcPr>
          <w:p w14:paraId="4EF52A3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2E61D5F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T2* WI                        </w:t>
            </w:r>
          </w:p>
        </w:tc>
        <w:tc>
          <w:tcPr>
            <w:tcW w:w="0" w:type="auto"/>
            <w:vAlign w:val="center"/>
            <w:hideMark/>
          </w:tcPr>
          <w:p w14:paraId="7A5AA8AA"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0.33 x 0.33 x 1    </w:t>
            </w:r>
          </w:p>
        </w:tc>
        <w:tc>
          <w:tcPr>
            <w:tcW w:w="1145" w:type="dxa"/>
            <w:vMerge w:val="restart"/>
            <w:vAlign w:val="center"/>
            <w:hideMark/>
          </w:tcPr>
          <w:p w14:paraId="0305819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 xml:space="preserve">upratentorial         </w:t>
            </w:r>
            <w:r w:rsidRPr="00E2573E">
              <w:rPr>
                <w:rFonts w:ascii="Calibri" w:hAnsi="Calibri" w:cs="Calibri" w:hint="eastAsia"/>
                <w:kern w:val="0"/>
                <w:sz w:val="16"/>
                <w:szCs w:val="16"/>
              </w:rPr>
              <w:t>w</w:t>
            </w:r>
            <w:r w:rsidRPr="00E2573E">
              <w:rPr>
                <w:rFonts w:ascii="Calibri" w:hAnsi="Calibri" w:cs="Calibri"/>
                <w:kern w:val="0"/>
                <w:sz w:val="16"/>
                <w:szCs w:val="16"/>
              </w:rPr>
              <w:t xml:space="preserve">hole brain    </w:t>
            </w:r>
          </w:p>
        </w:tc>
        <w:tc>
          <w:tcPr>
            <w:tcW w:w="0" w:type="auto"/>
            <w:vMerge w:val="restart"/>
            <w:vAlign w:val="center"/>
            <w:hideMark/>
          </w:tcPr>
          <w:p w14:paraId="05492CD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25</w:t>
            </w:r>
          </w:p>
        </w:tc>
        <w:tc>
          <w:tcPr>
            <w:tcW w:w="0" w:type="auto"/>
            <w:vMerge w:val="restart"/>
            <w:vAlign w:val="center"/>
            <w:hideMark/>
          </w:tcPr>
          <w:p w14:paraId="6349E35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80%</w:t>
            </w:r>
          </w:p>
        </w:tc>
        <w:tc>
          <w:tcPr>
            <w:tcW w:w="0" w:type="auto"/>
            <w:vMerge w:val="restart"/>
            <w:noWrap/>
            <w:vAlign w:val="center"/>
            <w:hideMark/>
          </w:tcPr>
          <w:p w14:paraId="24A24F2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01C3EA6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38.2±8.9</w:t>
            </w:r>
          </w:p>
        </w:tc>
        <w:tc>
          <w:tcPr>
            <w:tcW w:w="0" w:type="auto"/>
            <w:vMerge w:val="restart"/>
            <w:noWrap/>
            <w:vAlign w:val="center"/>
            <w:hideMark/>
          </w:tcPr>
          <w:p w14:paraId="5403693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84</w:t>
            </w:r>
          </w:p>
        </w:tc>
        <w:tc>
          <w:tcPr>
            <w:tcW w:w="0" w:type="auto"/>
            <w:vMerge w:val="restart"/>
            <w:noWrap/>
            <w:vAlign w:val="center"/>
            <w:hideMark/>
          </w:tcPr>
          <w:p w14:paraId="21E79AD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1.9(0.6-4.7)</w:t>
            </w:r>
          </w:p>
        </w:tc>
        <w:tc>
          <w:tcPr>
            <w:tcW w:w="0" w:type="auto"/>
            <w:vMerge w:val="restart"/>
            <w:noWrap/>
            <w:vAlign w:val="center"/>
            <w:hideMark/>
          </w:tcPr>
          <w:p w14:paraId="4D2B849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22(88)</w:t>
            </w:r>
          </w:p>
        </w:tc>
        <w:tc>
          <w:tcPr>
            <w:tcW w:w="0" w:type="auto"/>
            <w:vMerge w:val="restart"/>
            <w:noWrap/>
            <w:vAlign w:val="center"/>
            <w:hideMark/>
          </w:tcPr>
          <w:p w14:paraId="1989887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4C4421C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6CCFC69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7A03B5F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2(0-4)</w:t>
            </w:r>
          </w:p>
        </w:tc>
        <w:tc>
          <w:tcPr>
            <w:tcW w:w="1399" w:type="dxa"/>
            <w:vMerge w:val="restart"/>
            <w:noWrap/>
            <w:vAlign w:val="center"/>
            <w:hideMark/>
          </w:tcPr>
          <w:p w14:paraId="7B69072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4D252A92"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78F526D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FDF0946"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5A73AB4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T1-MP2RAGE</w:t>
            </w:r>
          </w:p>
        </w:tc>
        <w:tc>
          <w:tcPr>
            <w:tcW w:w="0" w:type="auto"/>
            <w:vAlign w:val="center"/>
            <w:hideMark/>
          </w:tcPr>
          <w:p w14:paraId="227DBAF3"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0.75 iso</w:t>
            </w:r>
          </w:p>
        </w:tc>
        <w:tc>
          <w:tcPr>
            <w:tcW w:w="1145" w:type="dxa"/>
            <w:vMerge/>
            <w:vAlign w:val="center"/>
            <w:hideMark/>
          </w:tcPr>
          <w:p w14:paraId="4C79CA0D"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7494364"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50AB3808"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5391698A"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C8ABCC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17922D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F3A784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1263F3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35537D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74C18C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D5F9D2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81CBB9B"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31560C5D" w14:textId="77777777" w:rsidR="00E2573E" w:rsidRPr="00E2573E" w:rsidRDefault="00E2573E" w:rsidP="00E2573E">
            <w:pPr>
              <w:widowControl/>
              <w:rPr>
                <w:rFonts w:ascii="Calibri" w:hAnsi="Calibri" w:cs="Calibri"/>
                <w:kern w:val="0"/>
                <w:sz w:val="16"/>
                <w:szCs w:val="16"/>
              </w:rPr>
            </w:pPr>
          </w:p>
        </w:tc>
      </w:tr>
      <w:tr w:rsidR="006C4A5F" w:rsidRPr="00E2573E" w14:paraId="46B44395" w14:textId="77777777" w:rsidTr="00470552">
        <w:trPr>
          <w:gridAfter w:val="1"/>
          <w:jc w:val="center"/>
        </w:trPr>
        <w:tc>
          <w:tcPr>
            <w:tcW w:w="0" w:type="auto"/>
            <w:vMerge w:val="restart"/>
            <w:vAlign w:val="center"/>
            <w:hideMark/>
          </w:tcPr>
          <w:p w14:paraId="25DEF44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Beck et al. 2018</w:t>
            </w:r>
          </w:p>
        </w:tc>
        <w:tc>
          <w:tcPr>
            <w:tcW w:w="0" w:type="auto"/>
            <w:vMerge w:val="restart"/>
            <w:noWrap/>
            <w:vAlign w:val="center"/>
            <w:hideMark/>
          </w:tcPr>
          <w:p w14:paraId="754D844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39D8A51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T1-MP2RAGE         </w:t>
            </w:r>
          </w:p>
        </w:tc>
        <w:tc>
          <w:tcPr>
            <w:tcW w:w="0" w:type="auto"/>
            <w:vAlign w:val="center"/>
            <w:hideMark/>
          </w:tcPr>
          <w:p w14:paraId="4742ECD4" w14:textId="77777777" w:rsidR="00E2573E" w:rsidRPr="00E2573E" w:rsidRDefault="00E2573E" w:rsidP="006C4A5F">
            <w:pPr>
              <w:widowControl/>
              <w:rPr>
                <w:rFonts w:ascii="Calibri" w:hAnsi="Calibri" w:cs="Calibri"/>
                <w:kern w:val="0"/>
                <w:sz w:val="16"/>
                <w:szCs w:val="16"/>
              </w:rPr>
            </w:pPr>
            <w:r w:rsidRPr="00E2573E">
              <w:rPr>
                <w:rFonts w:ascii="Calibri" w:hAnsi="Calibri" w:cs="Calibri" w:hint="eastAsia"/>
                <w:kern w:val="0"/>
                <w:sz w:val="16"/>
                <w:szCs w:val="16"/>
              </w:rPr>
              <w:t>0.5 iso</w:t>
            </w:r>
          </w:p>
        </w:tc>
        <w:tc>
          <w:tcPr>
            <w:tcW w:w="1145" w:type="dxa"/>
            <w:vMerge w:val="restart"/>
            <w:noWrap/>
            <w:vAlign w:val="center"/>
            <w:hideMark/>
          </w:tcPr>
          <w:p w14:paraId="6D8449B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070C12D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13</w:t>
            </w:r>
          </w:p>
        </w:tc>
        <w:tc>
          <w:tcPr>
            <w:tcW w:w="0" w:type="auto"/>
            <w:vMerge w:val="restart"/>
            <w:noWrap/>
            <w:vAlign w:val="center"/>
            <w:hideMark/>
          </w:tcPr>
          <w:p w14:paraId="753BD8E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noWrap/>
            <w:vAlign w:val="center"/>
            <w:hideMark/>
          </w:tcPr>
          <w:p w14:paraId="13FE3B5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1B365AE2"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54</w:t>
            </w:r>
            <w:r w:rsidRPr="00E2573E">
              <w:rPr>
                <w:rFonts w:ascii="Calibri" w:hAnsi="Calibri" w:cs="Calibri" w:hint="eastAsia"/>
                <w:kern w:val="0"/>
                <w:sz w:val="16"/>
                <w:szCs w:val="16"/>
              </w:rPr>
              <w:t>±</w:t>
            </w:r>
            <w:r w:rsidRPr="00E2573E">
              <w:rPr>
                <w:rFonts w:ascii="Calibri" w:hAnsi="Calibri" w:cs="Calibri" w:hint="eastAsia"/>
                <w:kern w:val="0"/>
                <w:sz w:val="16"/>
                <w:szCs w:val="16"/>
              </w:rPr>
              <w:t>10</w:t>
            </w:r>
          </w:p>
        </w:tc>
        <w:tc>
          <w:tcPr>
            <w:tcW w:w="0" w:type="auto"/>
            <w:vMerge w:val="restart"/>
            <w:vAlign w:val="center"/>
          </w:tcPr>
          <w:p w14:paraId="0F495C62"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62</w:t>
            </w:r>
          </w:p>
        </w:tc>
        <w:tc>
          <w:tcPr>
            <w:tcW w:w="0" w:type="auto"/>
            <w:vMerge w:val="restart"/>
            <w:noWrap/>
            <w:vAlign w:val="center"/>
            <w:hideMark/>
          </w:tcPr>
          <w:p w14:paraId="0C69CBA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24±11</w:t>
            </w:r>
          </w:p>
        </w:tc>
        <w:tc>
          <w:tcPr>
            <w:tcW w:w="0" w:type="auto"/>
            <w:vMerge w:val="restart"/>
            <w:noWrap/>
            <w:vAlign w:val="center"/>
            <w:hideMark/>
          </w:tcPr>
          <w:p w14:paraId="51B5C9E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460EE09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43CB7DA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9(69)</w:t>
            </w:r>
          </w:p>
        </w:tc>
        <w:tc>
          <w:tcPr>
            <w:tcW w:w="0" w:type="auto"/>
            <w:vMerge w:val="restart"/>
            <w:noWrap/>
            <w:vAlign w:val="center"/>
            <w:hideMark/>
          </w:tcPr>
          <w:p w14:paraId="70A0B70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4(31)</w:t>
            </w:r>
          </w:p>
        </w:tc>
        <w:tc>
          <w:tcPr>
            <w:tcW w:w="0" w:type="auto"/>
            <w:vMerge w:val="restart"/>
            <w:noWrap/>
            <w:vAlign w:val="center"/>
            <w:hideMark/>
          </w:tcPr>
          <w:p w14:paraId="609B54D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(1-7)</w:t>
            </w:r>
          </w:p>
        </w:tc>
        <w:tc>
          <w:tcPr>
            <w:tcW w:w="1399" w:type="dxa"/>
            <w:vMerge w:val="restart"/>
            <w:noWrap/>
            <w:vAlign w:val="center"/>
            <w:hideMark/>
          </w:tcPr>
          <w:p w14:paraId="4211FA1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0591878A"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0C91954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8199393"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183F37C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4C4AE0A6"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0.215x0.215x1</w:t>
            </w:r>
          </w:p>
        </w:tc>
        <w:tc>
          <w:tcPr>
            <w:tcW w:w="1145" w:type="dxa"/>
            <w:vMerge/>
            <w:vAlign w:val="center"/>
            <w:hideMark/>
          </w:tcPr>
          <w:p w14:paraId="6F990B9B"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5D5F2833"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6962623"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941DEFC"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F145452" w14:textId="77777777" w:rsidR="00E2573E" w:rsidRPr="00E2573E" w:rsidRDefault="00E2573E" w:rsidP="00E2573E">
            <w:pPr>
              <w:widowControl/>
              <w:rPr>
                <w:rFonts w:ascii="Calibri" w:hAnsi="Calibri" w:cs="Calibri"/>
                <w:kern w:val="0"/>
                <w:sz w:val="16"/>
                <w:szCs w:val="16"/>
              </w:rPr>
            </w:pPr>
          </w:p>
        </w:tc>
        <w:tc>
          <w:tcPr>
            <w:tcW w:w="0" w:type="auto"/>
            <w:vMerge/>
            <w:vAlign w:val="center"/>
          </w:tcPr>
          <w:p w14:paraId="69F3A16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28407E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E2FB25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6DA48E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F2C1C8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A4EAFD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7BBEA25"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7F128BFE" w14:textId="77777777" w:rsidR="00E2573E" w:rsidRPr="00E2573E" w:rsidRDefault="00E2573E" w:rsidP="00E2573E">
            <w:pPr>
              <w:widowControl/>
              <w:rPr>
                <w:rFonts w:ascii="Calibri" w:hAnsi="Calibri" w:cs="Calibri"/>
                <w:kern w:val="0"/>
                <w:sz w:val="16"/>
                <w:szCs w:val="16"/>
              </w:rPr>
            </w:pPr>
          </w:p>
        </w:tc>
      </w:tr>
      <w:tr w:rsidR="006C4A5F" w:rsidRPr="00E2573E" w14:paraId="76EFBFF3" w14:textId="77777777" w:rsidTr="00470552">
        <w:trPr>
          <w:gridAfter w:val="1"/>
          <w:jc w:val="center"/>
        </w:trPr>
        <w:tc>
          <w:tcPr>
            <w:tcW w:w="0" w:type="auto"/>
            <w:vMerge/>
            <w:vAlign w:val="center"/>
            <w:hideMark/>
          </w:tcPr>
          <w:p w14:paraId="3B095AC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0EC4D1F"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34578D6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1DD7AA77"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iso</w:t>
            </w:r>
          </w:p>
        </w:tc>
        <w:tc>
          <w:tcPr>
            <w:tcW w:w="1145" w:type="dxa"/>
            <w:vMerge/>
            <w:vAlign w:val="center"/>
            <w:hideMark/>
          </w:tcPr>
          <w:p w14:paraId="75B3641B"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E144795"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B0B0EFF"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24B2DD2"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9299B65" w14:textId="77777777" w:rsidR="00E2573E" w:rsidRPr="00E2573E" w:rsidRDefault="00E2573E" w:rsidP="00E2573E">
            <w:pPr>
              <w:widowControl/>
              <w:rPr>
                <w:rFonts w:ascii="Calibri" w:hAnsi="Calibri" w:cs="Calibri"/>
                <w:kern w:val="0"/>
                <w:sz w:val="16"/>
                <w:szCs w:val="16"/>
              </w:rPr>
            </w:pPr>
          </w:p>
        </w:tc>
        <w:tc>
          <w:tcPr>
            <w:tcW w:w="0" w:type="auto"/>
            <w:vMerge/>
            <w:vAlign w:val="center"/>
          </w:tcPr>
          <w:p w14:paraId="0C3B3DD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7BF69B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54890A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BE2A02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026BC34"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90EEE0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CCE8C43"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0AE7BAA3" w14:textId="77777777" w:rsidR="00E2573E" w:rsidRPr="00E2573E" w:rsidRDefault="00E2573E" w:rsidP="00E2573E">
            <w:pPr>
              <w:widowControl/>
              <w:rPr>
                <w:rFonts w:ascii="Calibri" w:hAnsi="Calibri" w:cs="Calibri"/>
                <w:kern w:val="0"/>
                <w:sz w:val="16"/>
                <w:szCs w:val="16"/>
              </w:rPr>
            </w:pPr>
          </w:p>
        </w:tc>
      </w:tr>
      <w:tr w:rsidR="006C4A5F" w:rsidRPr="00E2573E" w14:paraId="254209E4"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66A3CB1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Beck et al. 2020</w:t>
            </w:r>
          </w:p>
        </w:tc>
        <w:tc>
          <w:tcPr>
            <w:tcW w:w="0" w:type="auto"/>
            <w:vMerge w:val="restart"/>
            <w:noWrap/>
            <w:vAlign w:val="center"/>
            <w:hideMark/>
          </w:tcPr>
          <w:p w14:paraId="34B2BD9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481F54D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T1-MP2RAGE         </w:t>
            </w:r>
          </w:p>
        </w:tc>
        <w:tc>
          <w:tcPr>
            <w:tcW w:w="0" w:type="auto"/>
            <w:vAlign w:val="center"/>
            <w:hideMark/>
          </w:tcPr>
          <w:p w14:paraId="7505BA67"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 xml:space="preserve">iso                      </w:t>
            </w:r>
          </w:p>
        </w:tc>
        <w:tc>
          <w:tcPr>
            <w:tcW w:w="1145" w:type="dxa"/>
            <w:vMerge w:val="restart"/>
            <w:noWrap/>
            <w:vAlign w:val="center"/>
            <w:hideMark/>
          </w:tcPr>
          <w:p w14:paraId="77CCF18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0C59FE3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w:t>
            </w:r>
          </w:p>
        </w:tc>
        <w:tc>
          <w:tcPr>
            <w:tcW w:w="0" w:type="auto"/>
            <w:vMerge w:val="restart"/>
            <w:noWrap/>
            <w:vAlign w:val="center"/>
            <w:hideMark/>
          </w:tcPr>
          <w:p w14:paraId="737B474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noWrap/>
            <w:vAlign w:val="center"/>
            <w:hideMark/>
          </w:tcPr>
          <w:p w14:paraId="5B6AFFF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2EB243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48±NA</w:t>
            </w:r>
          </w:p>
        </w:tc>
        <w:tc>
          <w:tcPr>
            <w:tcW w:w="0" w:type="auto"/>
            <w:vMerge w:val="restart"/>
            <w:noWrap/>
            <w:vAlign w:val="center"/>
            <w:hideMark/>
          </w:tcPr>
          <w:p w14:paraId="01D9184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70</w:t>
            </w:r>
          </w:p>
        </w:tc>
        <w:tc>
          <w:tcPr>
            <w:tcW w:w="0" w:type="auto"/>
            <w:vMerge w:val="restart"/>
            <w:noWrap/>
            <w:vAlign w:val="center"/>
            <w:hideMark/>
          </w:tcPr>
          <w:p w14:paraId="0084AAB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9±NA</w:t>
            </w:r>
          </w:p>
        </w:tc>
        <w:tc>
          <w:tcPr>
            <w:tcW w:w="0" w:type="auto"/>
            <w:vMerge w:val="restart"/>
            <w:noWrap/>
            <w:vAlign w:val="center"/>
            <w:hideMark/>
          </w:tcPr>
          <w:p w14:paraId="7C96094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22EF78C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57F93EB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8(80)</w:t>
            </w:r>
          </w:p>
        </w:tc>
        <w:tc>
          <w:tcPr>
            <w:tcW w:w="0" w:type="auto"/>
            <w:vMerge w:val="restart"/>
            <w:noWrap/>
            <w:vAlign w:val="center"/>
            <w:hideMark/>
          </w:tcPr>
          <w:p w14:paraId="0FE8A75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2(20)</w:t>
            </w:r>
          </w:p>
        </w:tc>
        <w:tc>
          <w:tcPr>
            <w:tcW w:w="0" w:type="auto"/>
            <w:vMerge w:val="restart"/>
            <w:noWrap/>
            <w:vAlign w:val="center"/>
            <w:hideMark/>
          </w:tcPr>
          <w:p w14:paraId="6B685D7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2(0-6.5)</w:t>
            </w:r>
          </w:p>
        </w:tc>
        <w:tc>
          <w:tcPr>
            <w:tcW w:w="1399" w:type="dxa"/>
            <w:vMerge w:val="restart"/>
            <w:noWrap/>
            <w:vAlign w:val="center"/>
            <w:hideMark/>
          </w:tcPr>
          <w:p w14:paraId="1DD591A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3B178A39" w14:textId="77777777" w:rsidTr="00470552">
        <w:trPr>
          <w:gridAfter w:val="1"/>
          <w:jc w:val="center"/>
        </w:trPr>
        <w:tc>
          <w:tcPr>
            <w:tcW w:w="0" w:type="auto"/>
            <w:vMerge/>
            <w:vAlign w:val="center"/>
            <w:hideMark/>
          </w:tcPr>
          <w:p w14:paraId="71822F3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A5A4472" w14:textId="77777777" w:rsidR="00E2573E" w:rsidRPr="00E2573E" w:rsidRDefault="00E2573E" w:rsidP="00E2573E">
            <w:pPr>
              <w:widowControl/>
              <w:jc w:val="both"/>
              <w:rPr>
                <w:rFonts w:ascii="Calibri" w:hAnsi="Calibri" w:cs="Calibri"/>
                <w:kern w:val="0"/>
                <w:sz w:val="16"/>
                <w:szCs w:val="16"/>
              </w:rPr>
            </w:pPr>
          </w:p>
        </w:tc>
        <w:tc>
          <w:tcPr>
            <w:tcW w:w="0" w:type="auto"/>
            <w:noWrap/>
            <w:vAlign w:val="center"/>
            <w:hideMark/>
          </w:tcPr>
          <w:p w14:paraId="64009FC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06FF8C3D"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iso</w:t>
            </w:r>
          </w:p>
        </w:tc>
        <w:tc>
          <w:tcPr>
            <w:tcW w:w="1145" w:type="dxa"/>
            <w:vMerge/>
            <w:vAlign w:val="center"/>
            <w:hideMark/>
          </w:tcPr>
          <w:p w14:paraId="14B3B0F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C97CA8B"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6420ACA"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5EA4CE7C"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392427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D0D8E4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C17FDC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F6EA54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2C7C8F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576B28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5ACDC3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388C94C"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619F65F6" w14:textId="77777777" w:rsidR="00E2573E" w:rsidRPr="00E2573E" w:rsidRDefault="00E2573E" w:rsidP="00E2573E">
            <w:pPr>
              <w:widowControl/>
              <w:rPr>
                <w:rFonts w:ascii="Calibri" w:hAnsi="Calibri" w:cs="Calibri"/>
                <w:kern w:val="0"/>
                <w:sz w:val="16"/>
                <w:szCs w:val="16"/>
              </w:rPr>
            </w:pPr>
          </w:p>
        </w:tc>
      </w:tr>
      <w:tr w:rsidR="006C4A5F" w:rsidRPr="00E2573E" w14:paraId="3C2745D2"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111E903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Beck et al. 2022</w:t>
            </w:r>
          </w:p>
        </w:tc>
        <w:tc>
          <w:tcPr>
            <w:tcW w:w="0" w:type="auto"/>
            <w:vMerge w:val="restart"/>
            <w:noWrap/>
            <w:vAlign w:val="center"/>
            <w:hideMark/>
          </w:tcPr>
          <w:p w14:paraId="5C8F49D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0010E8B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T1-MP2RAGE         </w:t>
            </w:r>
          </w:p>
        </w:tc>
        <w:tc>
          <w:tcPr>
            <w:tcW w:w="0" w:type="auto"/>
            <w:vAlign w:val="center"/>
            <w:hideMark/>
          </w:tcPr>
          <w:p w14:paraId="23BBA67E"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iso</w:t>
            </w:r>
          </w:p>
        </w:tc>
        <w:tc>
          <w:tcPr>
            <w:tcW w:w="1145" w:type="dxa"/>
            <w:vMerge w:val="restart"/>
            <w:noWrap/>
            <w:vAlign w:val="center"/>
            <w:hideMark/>
          </w:tcPr>
          <w:p w14:paraId="70EF019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1C1D192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64</w:t>
            </w:r>
          </w:p>
        </w:tc>
        <w:tc>
          <w:tcPr>
            <w:tcW w:w="0" w:type="auto"/>
            <w:vMerge w:val="restart"/>
            <w:noWrap/>
            <w:vAlign w:val="center"/>
            <w:hideMark/>
          </w:tcPr>
          <w:p w14:paraId="235BE86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94%</w:t>
            </w:r>
          </w:p>
        </w:tc>
        <w:tc>
          <w:tcPr>
            <w:tcW w:w="0" w:type="auto"/>
            <w:vMerge w:val="restart"/>
            <w:noWrap/>
            <w:vAlign w:val="center"/>
            <w:hideMark/>
          </w:tcPr>
          <w:p w14:paraId="17EEB5F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BC6BD3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(29-77)</w:t>
            </w:r>
          </w:p>
        </w:tc>
        <w:tc>
          <w:tcPr>
            <w:tcW w:w="0" w:type="auto"/>
            <w:vMerge w:val="restart"/>
            <w:vAlign w:val="center"/>
            <w:hideMark/>
          </w:tcPr>
          <w:p w14:paraId="52549DB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3</w:t>
            </w:r>
          </w:p>
        </w:tc>
        <w:tc>
          <w:tcPr>
            <w:tcW w:w="0" w:type="auto"/>
            <w:vMerge w:val="restart"/>
            <w:noWrap/>
            <w:vAlign w:val="center"/>
            <w:hideMark/>
          </w:tcPr>
          <w:p w14:paraId="1333A065" w14:textId="77777777" w:rsidR="00E2573E" w:rsidRPr="00E2573E" w:rsidRDefault="00E2573E" w:rsidP="00E2573E">
            <w:pPr>
              <w:widowControl/>
              <w:rPr>
                <w:rFonts w:ascii="Calibri" w:hAnsi="Calibri" w:cs="Calibri"/>
                <w:kern w:val="0"/>
                <w:sz w:val="16"/>
                <w:szCs w:val="16"/>
              </w:rPr>
            </w:pPr>
            <w:proofErr w:type="gramStart"/>
            <w:r w:rsidRPr="00E2573E">
              <w:rPr>
                <w:rFonts w:ascii="Calibri" w:hAnsi="Calibri" w:cs="Calibri"/>
                <w:kern w:val="0"/>
                <w:sz w:val="16"/>
                <w:szCs w:val="16"/>
              </w:rPr>
              <w:t>NA(</w:t>
            </w:r>
            <w:proofErr w:type="gramEnd"/>
            <w:r w:rsidRPr="00E2573E">
              <w:rPr>
                <w:rFonts w:ascii="Calibri" w:hAnsi="Calibri" w:cs="Calibri"/>
                <w:kern w:val="0"/>
                <w:sz w:val="16"/>
                <w:szCs w:val="16"/>
              </w:rPr>
              <w:t>0-42)</w:t>
            </w:r>
          </w:p>
        </w:tc>
        <w:tc>
          <w:tcPr>
            <w:tcW w:w="0" w:type="auto"/>
            <w:vMerge w:val="restart"/>
            <w:noWrap/>
            <w:vAlign w:val="center"/>
            <w:hideMark/>
          </w:tcPr>
          <w:p w14:paraId="3E9D028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51(80)</w:t>
            </w:r>
          </w:p>
        </w:tc>
        <w:tc>
          <w:tcPr>
            <w:tcW w:w="0" w:type="auto"/>
            <w:vMerge w:val="restart"/>
            <w:noWrap/>
            <w:vAlign w:val="center"/>
            <w:hideMark/>
          </w:tcPr>
          <w:p w14:paraId="2876EBF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7546D39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45(70)</w:t>
            </w:r>
          </w:p>
        </w:tc>
        <w:tc>
          <w:tcPr>
            <w:tcW w:w="0" w:type="auto"/>
            <w:vMerge w:val="restart"/>
            <w:noWrap/>
            <w:vAlign w:val="center"/>
            <w:hideMark/>
          </w:tcPr>
          <w:p w14:paraId="393053E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19(30)</w:t>
            </w:r>
          </w:p>
        </w:tc>
        <w:tc>
          <w:tcPr>
            <w:tcW w:w="0" w:type="auto"/>
            <w:vMerge w:val="restart"/>
            <w:noWrap/>
            <w:vAlign w:val="center"/>
            <w:hideMark/>
          </w:tcPr>
          <w:p w14:paraId="0E0F64C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(0-7.5)</w:t>
            </w:r>
          </w:p>
        </w:tc>
        <w:tc>
          <w:tcPr>
            <w:tcW w:w="1399" w:type="dxa"/>
            <w:vMerge w:val="restart"/>
            <w:noWrap/>
            <w:vAlign w:val="center"/>
            <w:hideMark/>
          </w:tcPr>
          <w:p w14:paraId="7F996E3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10F18144" w14:textId="77777777" w:rsidTr="00470552">
        <w:trPr>
          <w:gridAfter w:val="1"/>
          <w:jc w:val="center"/>
        </w:trPr>
        <w:tc>
          <w:tcPr>
            <w:tcW w:w="0" w:type="auto"/>
            <w:vMerge/>
            <w:vAlign w:val="center"/>
            <w:hideMark/>
          </w:tcPr>
          <w:p w14:paraId="49AE688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2ECB159"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0D5C86E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31B081D8"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iso</w:t>
            </w:r>
          </w:p>
        </w:tc>
        <w:tc>
          <w:tcPr>
            <w:tcW w:w="1145" w:type="dxa"/>
            <w:vMerge/>
            <w:vAlign w:val="center"/>
            <w:hideMark/>
          </w:tcPr>
          <w:p w14:paraId="5B721635"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2CAC7D2"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8609196"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BBE2094"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7F4959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D1CD60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64B4ED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21B68F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09698A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C6C39F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EF8315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288A494"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3F1E856D" w14:textId="77777777" w:rsidR="00E2573E" w:rsidRPr="00E2573E" w:rsidRDefault="00E2573E" w:rsidP="00E2573E">
            <w:pPr>
              <w:widowControl/>
              <w:rPr>
                <w:rFonts w:ascii="Calibri" w:hAnsi="Calibri" w:cs="Calibri"/>
                <w:kern w:val="0"/>
                <w:sz w:val="16"/>
                <w:szCs w:val="16"/>
              </w:rPr>
            </w:pPr>
          </w:p>
        </w:tc>
      </w:tr>
      <w:tr w:rsidR="006C4A5F" w:rsidRPr="00E2573E" w14:paraId="7A91BB9D"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1BF8B8F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FDBA19C"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17D3B00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SWI</w:t>
            </w:r>
          </w:p>
        </w:tc>
        <w:tc>
          <w:tcPr>
            <w:tcW w:w="0" w:type="auto"/>
            <w:vAlign w:val="center"/>
            <w:hideMark/>
          </w:tcPr>
          <w:p w14:paraId="2F147B32"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iso</w:t>
            </w:r>
          </w:p>
        </w:tc>
        <w:tc>
          <w:tcPr>
            <w:tcW w:w="1145" w:type="dxa"/>
            <w:vMerge/>
            <w:vAlign w:val="center"/>
            <w:hideMark/>
          </w:tcPr>
          <w:p w14:paraId="3FC6FCAA"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FD7D4E2"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60EB4C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D38EAA4"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B8E549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E501BD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248F20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379D81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46423F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0C41E8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ED5226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19583CA"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1FEDA2F8" w14:textId="77777777" w:rsidR="00E2573E" w:rsidRPr="00E2573E" w:rsidRDefault="00E2573E" w:rsidP="00E2573E">
            <w:pPr>
              <w:widowControl/>
              <w:rPr>
                <w:rFonts w:ascii="Calibri" w:hAnsi="Calibri" w:cs="Calibri"/>
                <w:kern w:val="0"/>
                <w:sz w:val="16"/>
                <w:szCs w:val="16"/>
              </w:rPr>
            </w:pPr>
          </w:p>
        </w:tc>
      </w:tr>
      <w:tr w:rsidR="00470552" w:rsidRPr="00E2573E" w14:paraId="499F6576" w14:textId="77777777" w:rsidTr="00470552">
        <w:trPr>
          <w:gridAfter w:val="1"/>
          <w:jc w:val="center"/>
        </w:trPr>
        <w:tc>
          <w:tcPr>
            <w:tcW w:w="0" w:type="auto"/>
            <w:vMerge w:val="restart"/>
            <w:vAlign w:val="center"/>
            <w:hideMark/>
          </w:tcPr>
          <w:p w14:paraId="43D766B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Behrens et al. 2018</w:t>
            </w:r>
          </w:p>
        </w:tc>
        <w:tc>
          <w:tcPr>
            <w:tcW w:w="0" w:type="auto"/>
            <w:vMerge w:val="restart"/>
            <w:noWrap/>
            <w:vAlign w:val="center"/>
            <w:hideMark/>
          </w:tcPr>
          <w:p w14:paraId="398CCE9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69DECC6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T2*-FLASH</w:t>
            </w:r>
          </w:p>
        </w:tc>
        <w:tc>
          <w:tcPr>
            <w:tcW w:w="0" w:type="auto"/>
            <w:vAlign w:val="center"/>
            <w:hideMark/>
          </w:tcPr>
          <w:p w14:paraId="235458D2"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0.5x0.5x2.0                                    </w:t>
            </w:r>
          </w:p>
        </w:tc>
        <w:tc>
          <w:tcPr>
            <w:tcW w:w="1145" w:type="dxa"/>
            <w:vMerge w:val="restart"/>
            <w:tcBorders>
              <w:top w:val="single" w:sz="4" w:space="0" w:color="7F7F7F"/>
              <w:bottom w:val="single" w:sz="4" w:space="0" w:color="auto"/>
            </w:tcBorders>
            <w:vAlign w:val="center"/>
            <w:hideMark/>
          </w:tcPr>
          <w:p w14:paraId="75E03C1D"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 xml:space="preserve">upratentorial        </w:t>
            </w:r>
            <w:r w:rsidRPr="00E2573E">
              <w:rPr>
                <w:rFonts w:ascii="Calibri" w:hAnsi="Calibri" w:cs="Calibri" w:hint="eastAsia"/>
                <w:kern w:val="0"/>
                <w:sz w:val="16"/>
                <w:szCs w:val="16"/>
              </w:rPr>
              <w:t>w</w:t>
            </w:r>
            <w:r w:rsidRPr="00E2573E">
              <w:rPr>
                <w:rFonts w:ascii="Calibri" w:hAnsi="Calibri" w:cs="Calibri"/>
                <w:kern w:val="0"/>
                <w:sz w:val="16"/>
                <w:szCs w:val="16"/>
              </w:rPr>
              <w:t xml:space="preserve">hole brain            </w:t>
            </w:r>
            <w:r w:rsidRPr="00E2573E">
              <w:rPr>
                <w:rFonts w:ascii="Calibri" w:hAnsi="Calibri" w:cs="Calibri" w:hint="eastAsia"/>
                <w:kern w:val="0"/>
                <w:sz w:val="16"/>
                <w:szCs w:val="16"/>
              </w:rPr>
              <w:t>w</w:t>
            </w:r>
            <w:r w:rsidRPr="00E2573E">
              <w:rPr>
                <w:rFonts w:ascii="Calibri" w:hAnsi="Calibri" w:cs="Calibri"/>
                <w:kern w:val="0"/>
                <w:sz w:val="16"/>
                <w:szCs w:val="16"/>
              </w:rPr>
              <w:t xml:space="preserve">hole brain         </w:t>
            </w:r>
          </w:p>
        </w:tc>
        <w:tc>
          <w:tcPr>
            <w:tcW w:w="0" w:type="auto"/>
            <w:vMerge w:val="restart"/>
            <w:tcBorders>
              <w:top w:val="single" w:sz="4" w:space="0" w:color="7F7F7F"/>
              <w:bottom w:val="single" w:sz="4" w:space="0" w:color="auto"/>
            </w:tcBorders>
            <w:vAlign w:val="center"/>
            <w:hideMark/>
          </w:tcPr>
          <w:p w14:paraId="366F1DD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w:t>
            </w:r>
          </w:p>
        </w:tc>
        <w:tc>
          <w:tcPr>
            <w:tcW w:w="0" w:type="auto"/>
            <w:vMerge w:val="restart"/>
            <w:tcBorders>
              <w:top w:val="single" w:sz="4" w:space="0" w:color="7F7F7F"/>
              <w:bottom w:val="single" w:sz="4" w:space="0" w:color="auto"/>
            </w:tcBorders>
            <w:vAlign w:val="center"/>
            <w:hideMark/>
          </w:tcPr>
          <w:p w14:paraId="5FD8C44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20%</w:t>
            </w:r>
          </w:p>
        </w:tc>
        <w:tc>
          <w:tcPr>
            <w:tcW w:w="0" w:type="auto"/>
            <w:vMerge w:val="restart"/>
            <w:tcBorders>
              <w:top w:val="single" w:sz="4" w:space="0" w:color="7F7F7F"/>
              <w:bottom w:val="single" w:sz="4" w:space="0" w:color="auto"/>
            </w:tcBorders>
            <w:noWrap/>
            <w:vAlign w:val="center"/>
            <w:hideMark/>
          </w:tcPr>
          <w:p w14:paraId="19EFC03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3%</w:t>
            </w:r>
          </w:p>
        </w:tc>
        <w:tc>
          <w:tcPr>
            <w:tcW w:w="0" w:type="auto"/>
            <w:vMerge w:val="restart"/>
            <w:tcBorders>
              <w:top w:val="single" w:sz="4" w:space="0" w:color="7F7F7F"/>
              <w:bottom w:val="single" w:sz="4" w:space="0" w:color="auto"/>
            </w:tcBorders>
            <w:noWrap/>
            <w:vAlign w:val="center"/>
            <w:hideMark/>
          </w:tcPr>
          <w:p w14:paraId="1DAD328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31.7±NA</w:t>
            </w:r>
          </w:p>
        </w:tc>
        <w:tc>
          <w:tcPr>
            <w:tcW w:w="0" w:type="auto"/>
            <w:vMerge w:val="restart"/>
            <w:tcBorders>
              <w:top w:val="single" w:sz="4" w:space="0" w:color="7F7F7F"/>
              <w:bottom w:val="single" w:sz="4" w:space="0" w:color="auto"/>
            </w:tcBorders>
            <w:noWrap/>
            <w:vAlign w:val="center"/>
            <w:hideMark/>
          </w:tcPr>
          <w:p w14:paraId="1878424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90</w:t>
            </w:r>
          </w:p>
        </w:tc>
        <w:tc>
          <w:tcPr>
            <w:tcW w:w="0" w:type="auto"/>
            <w:vMerge w:val="restart"/>
            <w:tcBorders>
              <w:top w:val="single" w:sz="4" w:space="0" w:color="7F7F7F"/>
              <w:bottom w:val="single" w:sz="4" w:space="0" w:color="auto"/>
            </w:tcBorders>
            <w:noWrap/>
            <w:vAlign w:val="center"/>
            <w:hideMark/>
          </w:tcPr>
          <w:p w14:paraId="58928FF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2.6±NA</w:t>
            </w:r>
          </w:p>
        </w:tc>
        <w:tc>
          <w:tcPr>
            <w:tcW w:w="0" w:type="auto"/>
            <w:vMerge w:val="restart"/>
            <w:tcBorders>
              <w:top w:val="single" w:sz="4" w:space="0" w:color="7F7F7F"/>
              <w:bottom w:val="single" w:sz="4" w:space="0" w:color="auto"/>
            </w:tcBorders>
            <w:noWrap/>
            <w:vAlign w:val="center"/>
            <w:hideMark/>
          </w:tcPr>
          <w:p w14:paraId="09A9636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tcBorders>
              <w:top w:val="single" w:sz="4" w:space="0" w:color="7F7F7F"/>
              <w:bottom w:val="single" w:sz="4" w:space="0" w:color="auto"/>
            </w:tcBorders>
            <w:noWrap/>
            <w:vAlign w:val="center"/>
            <w:hideMark/>
          </w:tcPr>
          <w:p w14:paraId="42571F2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tcBorders>
              <w:top w:val="single" w:sz="4" w:space="0" w:color="7F7F7F"/>
              <w:bottom w:val="single" w:sz="4" w:space="0" w:color="auto"/>
            </w:tcBorders>
            <w:noWrap/>
            <w:vAlign w:val="center"/>
            <w:hideMark/>
          </w:tcPr>
          <w:p w14:paraId="23526ED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10(100)</w:t>
            </w:r>
          </w:p>
        </w:tc>
        <w:tc>
          <w:tcPr>
            <w:tcW w:w="0" w:type="auto"/>
            <w:vMerge w:val="restart"/>
            <w:tcBorders>
              <w:top w:val="single" w:sz="4" w:space="0" w:color="7F7F7F"/>
              <w:bottom w:val="single" w:sz="4" w:space="0" w:color="auto"/>
            </w:tcBorders>
            <w:noWrap/>
            <w:vAlign w:val="center"/>
            <w:hideMark/>
          </w:tcPr>
          <w:p w14:paraId="2C71E70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tcBorders>
              <w:top w:val="single" w:sz="4" w:space="0" w:color="7F7F7F"/>
              <w:bottom w:val="single" w:sz="4" w:space="0" w:color="auto"/>
            </w:tcBorders>
            <w:noWrap/>
            <w:vAlign w:val="center"/>
            <w:hideMark/>
          </w:tcPr>
          <w:p w14:paraId="28B8934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1.5(0-2)</w:t>
            </w:r>
          </w:p>
        </w:tc>
        <w:tc>
          <w:tcPr>
            <w:tcW w:w="1399" w:type="dxa"/>
            <w:vMerge w:val="restart"/>
            <w:tcBorders>
              <w:top w:val="single" w:sz="4" w:space="0" w:color="7F7F7F"/>
              <w:bottom w:val="single" w:sz="4" w:space="0" w:color="auto"/>
            </w:tcBorders>
            <w:noWrap/>
            <w:vAlign w:val="center"/>
            <w:hideMark/>
          </w:tcPr>
          <w:p w14:paraId="4BF6797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470552" w:rsidRPr="00E2573E" w14:paraId="28681AB5"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tcPr>
          <w:p w14:paraId="03042A6D"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51DC40CF" w14:textId="77777777" w:rsidR="00E2573E" w:rsidRPr="00E2573E" w:rsidRDefault="00E2573E" w:rsidP="00E2573E">
            <w:pPr>
              <w:widowControl/>
              <w:jc w:val="both"/>
              <w:rPr>
                <w:rFonts w:ascii="Calibri" w:hAnsi="Calibri" w:cs="Calibri"/>
                <w:kern w:val="0"/>
                <w:sz w:val="16"/>
                <w:szCs w:val="16"/>
              </w:rPr>
            </w:pPr>
          </w:p>
        </w:tc>
        <w:tc>
          <w:tcPr>
            <w:tcW w:w="0" w:type="auto"/>
            <w:vAlign w:val="center"/>
          </w:tcPr>
          <w:p w14:paraId="09AF1B4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T1-MPRAGE</w:t>
            </w:r>
          </w:p>
        </w:tc>
        <w:tc>
          <w:tcPr>
            <w:tcW w:w="0" w:type="auto"/>
            <w:vAlign w:val="center"/>
          </w:tcPr>
          <w:p w14:paraId="1DB6F1C7" w14:textId="77777777" w:rsidR="00E2573E" w:rsidRPr="00E2573E" w:rsidRDefault="00E2573E" w:rsidP="006C4A5F">
            <w:pPr>
              <w:widowControl/>
              <w:rPr>
                <w:rFonts w:ascii="Calibri" w:hAnsi="Calibri" w:cs="Calibri"/>
                <w:kern w:val="0"/>
                <w:sz w:val="16"/>
                <w:szCs w:val="16"/>
              </w:rPr>
            </w:pPr>
            <w:r w:rsidRPr="00E2573E">
              <w:rPr>
                <w:rFonts w:ascii="Calibri" w:hAnsi="Calibri" w:cs="Calibri" w:hint="eastAsia"/>
                <w:kern w:val="0"/>
                <w:sz w:val="16"/>
                <w:szCs w:val="16"/>
              </w:rPr>
              <w:t xml:space="preserve">1.0 </w:t>
            </w:r>
            <w:r w:rsidRPr="00E2573E">
              <w:rPr>
                <w:rFonts w:ascii="Calibri" w:hAnsi="Calibri" w:cs="Calibri"/>
                <w:kern w:val="0"/>
                <w:sz w:val="16"/>
                <w:szCs w:val="16"/>
              </w:rPr>
              <w:t>iso</w:t>
            </w:r>
          </w:p>
        </w:tc>
        <w:tc>
          <w:tcPr>
            <w:tcW w:w="1145" w:type="dxa"/>
            <w:vMerge/>
            <w:tcBorders>
              <w:top w:val="nil"/>
              <w:bottom w:val="single" w:sz="4" w:space="0" w:color="auto"/>
            </w:tcBorders>
            <w:vAlign w:val="center"/>
          </w:tcPr>
          <w:p w14:paraId="0E66177E"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single" w:sz="4" w:space="0" w:color="auto"/>
            </w:tcBorders>
            <w:vAlign w:val="center"/>
          </w:tcPr>
          <w:p w14:paraId="7D9FF916"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single" w:sz="4" w:space="0" w:color="auto"/>
            </w:tcBorders>
            <w:vAlign w:val="center"/>
          </w:tcPr>
          <w:p w14:paraId="7D23C9A8"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single" w:sz="4" w:space="0" w:color="auto"/>
            </w:tcBorders>
            <w:noWrap/>
            <w:vAlign w:val="center"/>
          </w:tcPr>
          <w:p w14:paraId="60FC3E38"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single" w:sz="4" w:space="0" w:color="auto"/>
            </w:tcBorders>
            <w:noWrap/>
            <w:vAlign w:val="center"/>
          </w:tcPr>
          <w:p w14:paraId="47EBE4DA"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noWrap/>
            <w:vAlign w:val="center"/>
          </w:tcPr>
          <w:p w14:paraId="3FB7585C"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noWrap/>
            <w:vAlign w:val="center"/>
          </w:tcPr>
          <w:p w14:paraId="77C5A11A"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noWrap/>
            <w:vAlign w:val="center"/>
          </w:tcPr>
          <w:p w14:paraId="73C260EC"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noWrap/>
            <w:vAlign w:val="center"/>
          </w:tcPr>
          <w:p w14:paraId="030D2EF4"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noWrap/>
            <w:vAlign w:val="center"/>
          </w:tcPr>
          <w:p w14:paraId="2BCF0BCD"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noWrap/>
            <w:vAlign w:val="center"/>
          </w:tcPr>
          <w:p w14:paraId="4104840D"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noWrap/>
            <w:vAlign w:val="center"/>
          </w:tcPr>
          <w:p w14:paraId="654AC9A0" w14:textId="77777777" w:rsidR="00E2573E" w:rsidRPr="00E2573E" w:rsidRDefault="00E2573E" w:rsidP="00E2573E">
            <w:pPr>
              <w:widowControl/>
              <w:rPr>
                <w:rFonts w:ascii="Calibri" w:hAnsi="Calibri" w:cs="Calibri"/>
                <w:kern w:val="0"/>
                <w:sz w:val="16"/>
                <w:szCs w:val="16"/>
              </w:rPr>
            </w:pPr>
          </w:p>
        </w:tc>
        <w:tc>
          <w:tcPr>
            <w:tcW w:w="1399" w:type="dxa"/>
            <w:vMerge/>
            <w:tcBorders>
              <w:top w:val="nil"/>
              <w:bottom w:val="single" w:sz="4" w:space="0" w:color="auto"/>
            </w:tcBorders>
            <w:noWrap/>
            <w:vAlign w:val="center"/>
          </w:tcPr>
          <w:p w14:paraId="0125F657" w14:textId="77777777" w:rsidR="00E2573E" w:rsidRPr="00E2573E" w:rsidRDefault="00E2573E" w:rsidP="00E2573E">
            <w:pPr>
              <w:widowControl/>
              <w:rPr>
                <w:rFonts w:ascii="Calibri" w:hAnsi="Calibri" w:cs="Calibri"/>
                <w:kern w:val="0"/>
                <w:sz w:val="16"/>
                <w:szCs w:val="16"/>
              </w:rPr>
            </w:pPr>
          </w:p>
        </w:tc>
      </w:tr>
      <w:tr w:rsidR="00470552" w:rsidRPr="00E2573E" w14:paraId="0DEFE7C1" w14:textId="77777777" w:rsidTr="00470552">
        <w:trPr>
          <w:gridAfter w:val="1"/>
          <w:jc w:val="center"/>
        </w:trPr>
        <w:tc>
          <w:tcPr>
            <w:tcW w:w="0" w:type="auto"/>
            <w:vMerge/>
            <w:vAlign w:val="center"/>
            <w:hideMark/>
          </w:tcPr>
          <w:p w14:paraId="3CD566F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1DB4B69"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34E8D61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FLAIR                         </w:t>
            </w:r>
          </w:p>
        </w:tc>
        <w:tc>
          <w:tcPr>
            <w:tcW w:w="0" w:type="auto"/>
            <w:vAlign w:val="center"/>
            <w:hideMark/>
          </w:tcPr>
          <w:p w14:paraId="636AB747" w14:textId="77777777" w:rsidR="00E2573E" w:rsidRPr="00E2573E" w:rsidRDefault="00E2573E" w:rsidP="006C4A5F">
            <w:pPr>
              <w:widowControl/>
              <w:rPr>
                <w:rFonts w:ascii="Calibri" w:hAnsi="Calibri" w:cs="Calibri"/>
                <w:kern w:val="0"/>
                <w:sz w:val="16"/>
                <w:szCs w:val="16"/>
              </w:rPr>
            </w:pPr>
            <w:r w:rsidRPr="00E2573E">
              <w:rPr>
                <w:rFonts w:ascii="Calibri" w:hAnsi="Calibri" w:cs="Calibri" w:hint="eastAsia"/>
                <w:kern w:val="0"/>
                <w:sz w:val="16"/>
                <w:szCs w:val="16"/>
              </w:rPr>
              <w:t xml:space="preserve">1.0 </w:t>
            </w:r>
            <w:r w:rsidRPr="00E2573E">
              <w:rPr>
                <w:rFonts w:ascii="Calibri" w:hAnsi="Calibri" w:cs="Calibri"/>
                <w:kern w:val="0"/>
                <w:sz w:val="16"/>
                <w:szCs w:val="16"/>
              </w:rPr>
              <w:t>iso</w:t>
            </w:r>
          </w:p>
        </w:tc>
        <w:tc>
          <w:tcPr>
            <w:tcW w:w="1145" w:type="dxa"/>
            <w:vMerge/>
            <w:tcBorders>
              <w:top w:val="nil"/>
              <w:bottom w:val="single" w:sz="4" w:space="0" w:color="auto"/>
            </w:tcBorders>
            <w:vAlign w:val="center"/>
            <w:hideMark/>
          </w:tcPr>
          <w:p w14:paraId="10060719"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single" w:sz="4" w:space="0" w:color="auto"/>
            </w:tcBorders>
            <w:vAlign w:val="center"/>
            <w:hideMark/>
          </w:tcPr>
          <w:p w14:paraId="524AF790"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single" w:sz="4" w:space="0" w:color="auto"/>
            </w:tcBorders>
            <w:vAlign w:val="center"/>
            <w:hideMark/>
          </w:tcPr>
          <w:p w14:paraId="210832F8"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single" w:sz="4" w:space="0" w:color="auto"/>
            </w:tcBorders>
            <w:vAlign w:val="center"/>
            <w:hideMark/>
          </w:tcPr>
          <w:p w14:paraId="52981DE6"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single" w:sz="4" w:space="0" w:color="auto"/>
            </w:tcBorders>
            <w:vAlign w:val="center"/>
            <w:hideMark/>
          </w:tcPr>
          <w:p w14:paraId="30BFD72C"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vAlign w:val="center"/>
            <w:hideMark/>
          </w:tcPr>
          <w:p w14:paraId="4AAE8BED"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vAlign w:val="center"/>
            <w:hideMark/>
          </w:tcPr>
          <w:p w14:paraId="253ACDE1"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vAlign w:val="center"/>
            <w:hideMark/>
          </w:tcPr>
          <w:p w14:paraId="5BF8EEDA"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vAlign w:val="center"/>
            <w:hideMark/>
          </w:tcPr>
          <w:p w14:paraId="77F01149"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vAlign w:val="center"/>
            <w:hideMark/>
          </w:tcPr>
          <w:p w14:paraId="4FD41388"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vAlign w:val="center"/>
            <w:hideMark/>
          </w:tcPr>
          <w:p w14:paraId="15FE258C"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single" w:sz="4" w:space="0" w:color="auto"/>
            </w:tcBorders>
            <w:vAlign w:val="center"/>
            <w:hideMark/>
          </w:tcPr>
          <w:p w14:paraId="51F316DE" w14:textId="77777777" w:rsidR="00E2573E" w:rsidRPr="00E2573E" w:rsidRDefault="00E2573E" w:rsidP="00E2573E">
            <w:pPr>
              <w:widowControl/>
              <w:rPr>
                <w:rFonts w:ascii="Calibri" w:hAnsi="Calibri" w:cs="Calibri"/>
                <w:kern w:val="0"/>
                <w:sz w:val="16"/>
                <w:szCs w:val="16"/>
              </w:rPr>
            </w:pPr>
          </w:p>
        </w:tc>
        <w:tc>
          <w:tcPr>
            <w:tcW w:w="1399" w:type="dxa"/>
            <w:vMerge/>
            <w:tcBorders>
              <w:top w:val="nil"/>
              <w:bottom w:val="single" w:sz="4" w:space="0" w:color="auto"/>
            </w:tcBorders>
            <w:vAlign w:val="center"/>
            <w:hideMark/>
          </w:tcPr>
          <w:p w14:paraId="75C12686" w14:textId="77777777" w:rsidR="00E2573E" w:rsidRPr="00E2573E" w:rsidRDefault="00E2573E" w:rsidP="00E2573E">
            <w:pPr>
              <w:widowControl/>
              <w:rPr>
                <w:rFonts w:ascii="Calibri" w:hAnsi="Calibri" w:cs="Calibri"/>
                <w:kern w:val="0"/>
                <w:sz w:val="16"/>
                <w:szCs w:val="16"/>
              </w:rPr>
            </w:pPr>
          </w:p>
        </w:tc>
      </w:tr>
      <w:tr w:rsidR="006C4A5F" w:rsidRPr="00E2573E" w14:paraId="25AFE03B"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479AA15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Bian et al. 2016</w:t>
            </w:r>
          </w:p>
        </w:tc>
        <w:tc>
          <w:tcPr>
            <w:tcW w:w="0" w:type="auto"/>
            <w:vMerge w:val="restart"/>
            <w:noWrap/>
            <w:vAlign w:val="center"/>
            <w:hideMark/>
          </w:tcPr>
          <w:p w14:paraId="122D6D3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GE</w:t>
            </w:r>
          </w:p>
        </w:tc>
        <w:tc>
          <w:tcPr>
            <w:tcW w:w="0" w:type="auto"/>
            <w:vAlign w:val="center"/>
            <w:hideMark/>
          </w:tcPr>
          <w:p w14:paraId="73C3973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T2* SPGR                                  </w:t>
            </w:r>
          </w:p>
        </w:tc>
        <w:tc>
          <w:tcPr>
            <w:tcW w:w="0" w:type="auto"/>
            <w:vAlign w:val="center"/>
            <w:hideMark/>
          </w:tcPr>
          <w:p w14:paraId="318C2631"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0.47x0.47x1.0  </w:t>
            </w:r>
          </w:p>
        </w:tc>
        <w:tc>
          <w:tcPr>
            <w:tcW w:w="1145" w:type="dxa"/>
            <w:vMerge w:val="restart"/>
            <w:tcBorders>
              <w:top w:val="nil"/>
              <w:bottom w:val="nil"/>
            </w:tcBorders>
            <w:vAlign w:val="center"/>
            <w:hideMark/>
          </w:tcPr>
          <w:p w14:paraId="68A1F52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w:t>
            </w:r>
          </w:p>
        </w:tc>
        <w:tc>
          <w:tcPr>
            <w:tcW w:w="0" w:type="auto"/>
            <w:vMerge w:val="restart"/>
            <w:tcBorders>
              <w:top w:val="nil"/>
              <w:bottom w:val="nil"/>
            </w:tcBorders>
            <w:vAlign w:val="center"/>
            <w:hideMark/>
          </w:tcPr>
          <w:p w14:paraId="28469A5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14</w:t>
            </w:r>
          </w:p>
        </w:tc>
        <w:tc>
          <w:tcPr>
            <w:tcW w:w="0" w:type="auto"/>
            <w:vMerge w:val="restart"/>
            <w:tcBorders>
              <w:top w:val="nil"/>
              <w:bottom w:val="nil"/>
            </w:tcBorders>
            <w:vAlign w:val="center"/>
            <w:hideMark/>
          </w:tcPr>
          <w:p w14:paraId="379C6FF3" w14:textId="77777777" w:rsidR="00E2573E" w:rsidRPr="00E2573E" w:rsidRDefault="00E2573E" w:rsidP="00E2573E">
            <w:pPr>
              <w:widowControl/>
              <w:jc w:val="both"/>
              <w:rPr>
                <w:rFonts w:ascii="Calibri" w:hAnsi="Calibri" w:cs="Calibri"/>
                <w:b/>
                <w:bCs/>
                <w:kern w:val="0"/>
                <w:sz w:val="16"/>
                <w:szCs w:val="16"/>
              </w:rPr>
            </w:pPr>
            <w:r w:rsidRPr="00E2573E">
              <w:rPr>
                <w:rFonts w:ascii="Calibri" w:hAnsi="Calibri" w:cs="Calibri"/>
                <w:kern w:val="0"/>
                <w:sz w:val="16"/>
                <w:szCs w:val="16"/>
              </w:rPr>
              <w:t>64%</w:t>
            </w:r>
          </w:p>
        </w:tc>
        <w:tc>
          <w:tcPr>
            <w:tcW w:w="0" w:type="auto"/>
            <w:vMerge w:val="restart"/>
            <w:tcBorders>
              <w:top w:val="nil"/>
              <w:bottom w:val="nil"/>
            </w:tcBorders>
            <w:vAlign w:val="center"/>
          </w:tcPr>
          <w:p w14:paraId="077F7D6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20%</w:t>
            </w:r>
          </w:p>
        </w:tc>
        <w:tc>
          <w:tcPr>
            <w:tcW w:w="0" w:type="auto"/>
            <w:vMerge w:val="restart"/>
            <w:tcBorders>
              <w:top w:val="nil"/>
              <w:bottom w:val="nil"/>
            </w:tcBorders>
            <w:noWrap/>
            <w:vAlign w:val="center"/>
            <w:hideMark/>
          </w:tcPr>
          <w:p w14:paraId="40FB37E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41.5(30-58)</w:t>
            </w:r>
          </w:p>
        </w:tc>
        <w:tc>
          <w:tcPr>
            <w:tcW w:w="0" w:type="auto"/>
            <w:vMerge w:val="restart"/>
            <w:tcBorders>
              <w:top w:val="nil"/>
              <w:bottom w:val="nil"/>
            </w:tcBorders>
            <w:noWrap/>
            <w:vAlign w:val="center"/>
            <w:hideMark/>
          </w:tcPr>
          <w:p w14:paraId="009D78E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64</w:t>
            </w:r>
          </w:p>
        </w:tc>
        <w:tc>
          <w:tcPr>
            <w:tcW w:w="0" w:type="auto"/>
            <w:vMerge w:val="restart"/>
            <w:tcBorders>
              <w:top w:val="nil"/>
              <w:bottom w:val="nil"/>
            </w:tcBorders>
            <w:noWrap/>
            <w:vAlign w:val="center"/>
            <w:hideMark/>
          </w:tcPr>
          <w:p w14:paraId="343529A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6(1-25)</w:t>
            </w:r>
          </w:p>
        </w:tc>
        <w:tc>
          <w:tcPr>
            <w:tcW w:w="0" w:type="auto"/>
            <w:vMerge w:val="restart"/>
            <w:tcBorders>
              <w:top w:val="nil"/>
              <w:bottom w:val="nil"/>
            </w:tcBorders>
            <w:noWrap/>
            <w:vAlign w:val="center"/>
            <w:hideMark/>
          </w:tcPr>
          <w:p w14:paraId="768B309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12(86)</w:t>
            </w:r>
          </w:p>
        </w:tc>
        <w:tc>
          <w:tcPr>
            <w:tcW w:w="0" w:type="auto"/>
            <w:vMerge w:val="restart"/>
            <w:tcBorders>
              <w:top w:val="nil"/>
              <w:bottom w:val="nil"/>
            </w:tcBorders>
            <w:noWrap/>
            <w:vAlign w:val="center"/>
            <w:hideMark/>
          </w:tcPr>
          <w:p w14:paraId="54D54A5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tcBorders>
              <w:top w:val="nil"/>
              <w:bottom w:val="nil"/>
            </w:tcBorders>
            <w:noWrap/>
            <w:vAlign w:val="center"/>
            <w:hideMark/>
          </w:tcPr>
          <w:p w14:paraId="1592F17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13(9</w:t>
            </w:r>
            <w:r w:rsidRPr="00E2573E">
              <w:rPr>
                <w:rFonts w:ascii="Calibri" w:hAnsi="Calibri" w:cs="Calibri" w:hint="eastAsia"/>
                <w:kern w:val="0"/>
                <w:sz w:val="16"/>
                <w:szCs w:val="16"/>
              </w:rPr>
              <w:t>3</w:t>
            </w:r>
            <w:r w:rsidRPr="00E2573E">
              <w:rPr>
                <w:rFonts w:ascii="Calibri" w:hAnsi="Calibri" w:cs="Calibri"/>
                <w:kern w:val="0"/>
                <w:sz w:val="16"/>
                <w:szCs w:val="16"/>
              </w:rPr>
              <w:t>)</w:t>
            </w:r>
          </w:p>
        </w:tc>
        <w:tc>
          <w:tcPr>
            <w:tcW w:w="0" w:type="auto"/>
            <w:vMerge w:val="restart"/>
            <w:tcBorders>
              <w:top w:val="nil"/>
              <w:bottom w:val="nil"/>
            </w:tcBorders>
            <w:noWrap/>
            <w:vAlign w:val="center"/>
            <w:hideMark/>
          </w:tcPr>
          <w:p w14:paraId="4145F24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1(7)</w:t>
            </w:r>
          </w:p>
        </w:tc>
        <w:tc>
          <w:tcPr>
            <w:tcW w:w="0" w:type="auto"/>
            <w:vMerge w:val="restart"/>
            <w:tcBorders>
              <w:top w:val="nil"/>
              <w:bottom w:val="nil"/>
            </w:tcBorders>
            <w:noWrap/>
            <w:vAlign w:val="center"/>
            <w:hideMark/>
          </w:tcPr>
          <w:p w14:paraId="336BEF9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1399" w:type="dxa"/>
            <w:vMerge w:val="restart"/>
            <w:tcBorders>
              <w:top w:val="nil"/>
              <w:bottom w:val="nil"/>
            </w:tcBorders>
            <w:noWrap/>
            <w:vAlign w:val="center"/>
            <w:hideMark/>
          </w:tcPr>
          <w:p w14:paraId="4ED392B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5DC51D50" w14:textId="77777777" w:rsidTr="00470552">
        <w:trPr>
          <w:gridAfter w:val="1"/>
          <w:jc w:val="center"/>
        </w:trPr>
        <w:tc>
          <w:tcPr>
            <w:tcW w:w="0" w:type="auto"/>
            <w:vMerge/>
            <w:vAlign w:val="center"/>
          </w:tcPr>
          <w:p w14:paraId="6739ECEE"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34435AD3" w14:textId="77777777" w:rsidR="00E2573E" w:rsidRPr="00E2573E" w:rsidRDefault="00E2573E" w:rsidP="00E2573E">
            <w:pPr>
              <w:widowControl/>
              <w:jc w:val="both"/>
              <w:rPr>
                <w:rFonts w:ascii="Calibri" w:hAnsi="Calibri" w:cs="Calibri"/>
                <w:kern w:val="0"/>
                <w:sz w:val="16"/>
                <w:szCs w:val="16"/>
              </w:rPr>
            </w:pPr>
          </w:p>
        </w:tc>
        <w:tc>
          <w:tcPr>
            <w:tcW w:w="0" w:type="auto"/>
            <w:vAlign w:val="center"/>
          </w:tcPr>
          <w:p w14:paraId="17002DDE" w14:textId="77777777" w:rsidR="00E2573E" w:rsidRPr="00E2573E" w:rsidRDefault="00E2573E" w:rsidP="006A6CD7">
            <w:pPr>
              <w:widowControl/>
              <w:rPr>
                <w:rFonts w:ascii="Calibri" w:hAnsi="Calibri" w:cs="Calibri"/>
                <w:kern w:val="0"/>
                <w:sz w:val="16"/>
                <w:szCs w:val="16"/>
              </w:rPr>
            </w:pPr>
            <w:r w:rsidRPr="00E2573E">
              <w:rPr>
                <w:rFonts w:ascii="Calibri" w:hAnsi="Calibri" w:cs="Calibri"/>
                <w:kern w:val="0"/>
                <w:sz w:val="16"/>
                <w:szCs w:val="16"/>
              </w:rPr>
              <w:t>T1 WM-Nulled MPRAGE</w:t>
            </w:r>
          </w:p>
        </w:tc>
        <w:tc>
          <w:tcPr>
            <w:tcW w:w="0" w:type="auto"/>
            <w:vAlign w:val="center"/>
          </w:tcPr>
          <w:p w14:paraId="7CEC4F9F"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1</w:t>
            </w:r>
            <w:r w:rsidRPr="00E2573E">
              <w:rPr>
                <w:rFonts w:ascii="Calibri" w:hAnsi="Calibri" w:cs="Calibri" w:hint="eastAsia"/>
                <w:kern w:val="0"/>
                <w:sz w:val="16"/>
                <w:szCs w:val="16"/>
              </w:rPr>
              <w:t xml:space="preserve">.0 </w:t>
            </w:r>
            <w:r w:rsidRPr="00E2573E">
              <w:rPr>
                <w:rFonts w:ascii="Calibri" w:hAnsi="Calibri" w:cs="Calibri"/>
                <w:kern w:val="0"/>
                <w:sz w:val="16"/>
                <w:szCs w:val="16"/>
              </w:rPr>
              <w:t>iso</w:t>
            </w:r>
          </w:p>
        </w:tc>
        <w:tc>
          <w:tcPr>
            <w:tcW w:w="1145" w:type="dxa"/>
            <w:vMerge/>
            <w:tcBorders>
              <w:top w:val="nil"/>
              <w:bottom w:val="nil"/>
            </w:tcBorders>
            <w:vAlign w:val="center"/>
          </w:tcPr>
          <w:p w14:paraId="10B78CE3"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nil"/>
            </w:tcBorders>
            <w:vAlign w:val="center"/>
          </w:tcPr>
          <w:p w14:paraId="6CA49955"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nil"/>
            </w:tcBorders>
            <w:vAlign w:val="center"/>
          </w:tcPr>
          <w:p w14:paraId="019B4CEA"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nil"/>
            </w:tcBorders>
            <w:vAlign w:val="center"/>
          </w:tcPr>
          <w:p w14:paraId="3DE26A60"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nil"/>
            </w:tcBorders>
            <w:noWrap/>
            <w:vAlign w:val="center"/>
          </w:tcPr>
          <w:p w14:paraId="3217B5A6"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noWrap/>
            <w:vAlign w:val="center"/>
          </w:tcPr>
          <w:p w14:paraId="52A07F44"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noWrap/>
            <w:vAlign w:val="center"/>
          </w:tcPr>
          <w:p w14:paraId="723F24FF"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noWrap/>
            <w:vAlign w:val="center"/>
          </w:tcPr>
          <w:p w14:paraId="7B7B4DE8"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noWrap/>
            <w:vAlign w:val="center"/>
          </w:tcPr>
          <w:p w14:paraId="4468C67A"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noWrap/>
            <w:vAlign w:val="center"/>
          </w:tcPr>
          <w:p w14:paraId="02930047"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noWrap/>
            <w:vAlign w:val="center"/>
          </w:tcPr>
          <w:p w14:paraId="5C7E61FB"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noWrap/>
            <w:vAlign w:val="center"/>
          </w:tcPr>
          <w:p w14:paraId="7781D13E" w14:textId="77777777" w:rsidR="00E2573E" w:rsidRPr="00E2573E" w:rsidRDefault="00E2573E" w:rsidP="00E2573E">
            <w:pPr>
              <w:widowControl/>
              <w:rPr>
                <w:rFonts w:ascii="Calibri" w:hAnsi="Calibri" w:cs="Calibri"/>
                <w:kern w:val="0"/>
                <w:sz w:val="16"/>
                <w:szCs w:val="16"/>
              </w:rPr>
            </w:pPr>
          </w:p>
        </w:tc>
        <w:tc>
          <w:tcPr>
            <w:tcW w:w="1399" w:type="dxa"/>
            <w:vMerge/>
            <w:tcBorders>
              <w:top w:val="nil"/>
              <w:bottom w:val="nil"/>
            </w:tcBorders>
            <w:noWrap/>
            <w:vAlign w:val="center"/>
          </w:tcPr>
          <w:p w14:paraId="4A45406B" w14:textId="77777777" w:rsidR="00E2573E" w:rsidRPr="00E2573E" w:rsidRDefault="00E2573E" w:rsidP="00E2573E">
            <w:pPr>
              <w:widowControl/>
              <w:rPr>
                <w:rFonts w:ascii="Calibri" w:hAnsi="Calibri" w:cs="Calibri"/>
                <w:kern w:val="0"/>
                <w:sz w:val="16"/>
                <w:szCs w:val="16"/>
              </w:rPr>
            </w:pPr>
          </w:p>
        </w:tc>
      </w:tr>
      <w:tr w:rsidR="006C4A5F" w:rsidRPr="00E2573E" w14:paraId="0FACE541"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6E027B1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03963A4" w14:textId="77777777" w:rsidR="00E2573E" w:rsidRPr="00E2573E" w:rsidRDefault="00E2573E" w:rsidP="00E2573E">
            <w:pPr>
              <w:widowControl/>
              <w:jc w:val="both"/>
              <w:rPr>
                <w:rFonts w:ascii="Calibri" w:hAnsi="Calibri" w:cs="Calibri"/>
                <w:kern w:val="0"/>
                <w:sz w:val="16"/>
                <w:szCs w:val="16"/>
              </w:rPr>
            </w:pPr>
          </w:p>
        </w:tc>
        <w:tc>
          <w:tcPr>
            <w:tcW w:w="0" w:type="auto"/>
            <w:vAlign w:val="center"/>
          </w:tcPr>
          <w:p w14:paraId="64B08AA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T1 CSF-Nulled MPRAGE</w:t>
            </w:r>
            <w:r w:rsidRPr="00E2573E">
              <w:rPr>
                <w:rFonts w:ascii="Calibri" w:hAnsi="Calibri" w:cs="Calibri"/>
                <w:kern w:val="0"/>
                <w:sz w:val="16"/>
                <w:szCs w:val="16"/>
              </w:rPr>
              <w:tab/>
              <w:t xml:space="preserve">                    </w:t>
            </w:r>
          </w:p>
        </w:tc>
        <w:tc>
          <w:tcPr>
            <w:tcW w:w="0" w:type="auto"/>
            <w:vAlign w:val="center"/>
            <w:hideMark/>
          </w:tcPr>
          <w:p w14:paraId="63C32CA9"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0.8</w:t>
            </w:r>
            <w:r w:rsidRPr="00E2573E">
              <w:rPr>
                <w:rFonts w:ascii="Calibri" w:hAnsi="Calibri" w:cs="Calibri" w:hint="eastAsia"/>
                <w:kern w:val="0"/>
                <w:sz w:val="16"/>
                <w:szCs w:val="16"/>
              </w:rPr>
              <w:t xml:space="preserve"> </w:t>
            </w:r>
            <w:r w:rsidRPr="00E2573E">
              <w:rPr>
                <w:rFonts w:ascii="Calibri" w:hAnsi="Calibri" w:cs="Calibri"/>
                <w:kern w:val="0"/>
                <w:sz w:val="16"/>
                <w:szCs w:val="16"/>
              </w:rPr>
              <w:t xml:space="preserve">iso                         </w:t>
            </w:r>
          </w:p>
        </w:tc>
        <w:tc>
          <w:tcPr>
            <w:tcW w:w="1145" w:type="dxa"/>
            <w:vMerge/>
            <w:tcBorders>
              <w:top w:val="nil"/>
              <w:bottom w:val="nil"/>
            </w:tcBorders>
            <w:vAlign w:val="center"/>
            <w:hideMark/>
          </w:tcPr>
          <w:p w14:paraId="519537FE"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nil"/>
            </w:tcBorders>
            <w:vAlign w:val="center"/>
            <w:hideMark/>
          </w:tcPr>
          <w:p w14:paraId="6491FAFD"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nil"/>
            </w:tcBorders>
            <w:vAlign w:val="center"/>
            <w:hideMark/>
          </w:tcPr>
          <w:p w14:paraId="4F56B571"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nil"/>
            </w:tcBorders>
            <w:vAlign w:val="center"/>
          </w:tcPr>
          <w:p w14:paraId="4C7BA1B7" w14:textId="77777777" w:rsidR="00E2573E" w:rsidRPr="00E2573E" w:rsidRDefault="00E2573E" w:rsidP="00E2573E">
            <w:pPr>
              <w:widowControl/>
              <w:jc w:val="both"/>
              <w:rPr>
                <w:rFonts w:ascii="Calibri" w:hAnsi="Calibri" w:cs="Calibri"/>
                <w:kern w:val="0"/>
                <w:sz w:val="16"/>
                <w:szCs w:val="16"/>
              </w:rPr>
            </w:pPr>
          </w:p>
        </w:tc>
        <w:tc>
          <w:tcPr>
            <w:tcW w:w="0" w:type="auto"/>
            <w:vMerge/>
            <w:tcBorders>
              <w:top w:val="nil"/>
              <w:bottom w:val="nil"/>
            </w:tcBorders>
            <w:vAlign w:val="center"/>
            <w:hideMark/>
          </w:tcPr>
          <w:p w14:paraId="3DF7D860"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vAlign w:val="center"/>
            <w:hideMark/>
          </w:tcPr>
          <w:p w14:paraId="6834AE1E"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vAlign w:val="center"/>
            <w:hideMark/>
          </w:tcPr>
          <w:p w14:paraId="4808AD88"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vAlign w:val="center"/>
            <w:hideMark/>
          </w:tcPr>
          <w:p w14:paraId="0FF6252F"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vAlign w:val="center"/>
            <w:hideMark/>
          </w:tcPr>
          <w:p w14:paraId="70FD2954"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vAlign w:val="center"/>
            <w:hideMark/>
          </w:tcPr>
          <w:p w14:paraId="3B2770A1"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vAlign w:val="center"/>
            <w:hideMark/>
          </w:tcPr>
          <w:p w14:paraId="7318A6BA" w14:textId="77777777" w:rsidR="00E2573E" w:rsidRPr="00E2573E" w:rsidRDefault="00E2573E" w:rsidP="00E2573E">
            <w:pPr>
              <w:widowControl/>
              <w:rPr>
                <w:rFonts w:ascii="Calibri" w:hAnsi="Calibri" w:cs="Calibri"/>
                <w:kern w:val="0"/>
                <w:sz w:val="16"/>
                <w:szCs w:val="16"/>
              </w:rPr>
            </w:pPr>
          </w:p>
        </w:tc>
        <w:tc>
          <w:tcPr>
            <w:tcW w:w="0" w:type="auto"/>
            <w:vMerge/>
            <w:tcBorders>
              <w:top w:val="nil"/>
              <w:bottom w:val="nil"/>
            </w:tcBorders>
            <w:vAlign w:val="center"/>
            <w:hideMark/>
          </w:tcPr>
          <w:p w14:paraId="13C13066" w14:textId="77777777" w:rsidR="00E2573E" w:rsidRPr="00E2573E" w:rsidRDefault="00E2573E" w:rsidP="00E2573E">
            <w:pPr>
              <w:widowControl/>
              <w:rPr>
                <w:rFonts w:ascii="Calibri" w:hAnsi="Calibri" w:cs="Calibri"/>
                <w:kern w:val="0"/>
                <w:sz w:val="16"/>
                <w:szCs w:val="16"/>
              </w:rPr>
            </w:pPr>
          </w:p>
        </w:tc>
        <w:tc>
          <w:tcPr>
            <w:tcW w:w="1399" w:type="dxa"/>
            <w:vMerge/>
            <w:tcBorders>
              <w:top w:val="nil"/>
              <w:bottom w:val="nil"/>
            </w:tcBorders>
            <w:vAlign w:val="center"/>
            <w:hideMark/>
          </w:tcPr>
          <w:p w14:paraId="756A7239" w14:textId="77777777" w:rsidR="00E2573E" w:rsidRPr="00E2573E" w:rsidRDefault="00E2573E" w:rsidP="00E2573E">
            <w:pPr>
              <w:widowControl/>
              <w:rPr>
                <w:rFonts w:ascii="Calibri" w:hAnsi="Calibri" w:cs="Calibri"/>
                <w:kern w:val="0"/>
                <w:sz w:val="16"/>
                <w:szCs w:val="16"/>
              </w:rPr>
            </w:pPr>
          </w:p>
        </w:tc>
      </w:tr>
      <w:tr w:rsidR="00470552" w:rsidRPr="00E2573E" w14:paraId="04127AC7" w14:textId="23D50D8C" w:rsidTr="00470552">
        <w:trPr>
          <w:jc w:val="center"/>
        </w:trPr>
        <w:tc>
          <w:tcPr>
            <w:tcW w:w="0" w:type="auto"/>
            <w:vMerge/>
            <w:vAlign w:val="center"/>
            <w:hideMark/>
          </w:tcPr>
          <w:p w14:paraId="76E39B7E" w14:textId="77777777" w:rsidR="004B0468" w:rsidRPr="00E2573E" w:rsidRDefault="004B0468" w:rsidP="00E2573E">
            <w:pPr>
              <w:widowControl/>
              <w:rPr>
                <w:rFonts w:ascii="Calibri" w:hAnsi="Calibri" w:cs="Calibri"/>
                <w:kern w:val="0"/>
                <w:sz w:val="16"/>
                <w:szCs w:val="16"/>
              </w:rPr>
            </w:pPr>
          </w:p>
        </w:tc>
        <w:tc>
          <w:tcPr>
            <w:tcW w:w="0" w:type="auto"/>
            <w:vMerge/>
            <w:vAlign w:val="center"/>
            <w:hideMark/>
          </w:tcPr>
          <w:p w14:paraId="14D12969" w14:textId="77777777" w:rsidR="004B0468" w:rsidRPr="00E2573E" w:rsidRDefault="004B0468" w:rsidP="00E2573E">
            <w:pPr>
              <w:widowControl/>
              <w:jc w:val="both"/>
              <w:rPr>
                <w:rFonts w:ascii="Calibri" w:hAnsi="Calibri" w:cs="Calibri"/>
                <w:kern w:val="0"/>
                <w:sz w:val="16"/>
                <w:szCs w:val="16"/>
              </w:rPr>
            </w:pPr>
          </w:p>
        </w:tc>
        <w:tc>
          <w:tcPr>
            <w:tcW w:w="0" w:type="auto"/>
            <w:vAlign w:val="center"/>
            <w:hideMark/>
          </w:tcPr>
          <w:p w14:paraId="372E65B4" w14:textId="77777777" w:rsidR="004B0468" w:rsidRPr="00E2573E" w:rsidRDefault="004B0468" w:rsidP="00E2573E">
            <w:pPr>
              <w:widowControl/>
              <w:jc w:val="both"/>
              <w:rPr>
                <w:rFonts w:ascii="Calibri" w:hAnsi="Calibri" w:cs="Calibri"/>
                <w:kern w:val="0"/>
                <w:sz w:val="16"/>
                <w:szCs w:val="16"/>
              </w:rPr>
            </w:pPr>
            <w:r w:rsidRPr="00E2573E">
              <w:rPr>
                <w:rFonts w:ascii="Calibri" w:hAnsi="Calibri" w:cs="Calibri"/>
                <w:kern w:val="0"/>
                <w:sz w:val="16"/>
                <w:szCs w:val="16"/>
              </w:rPr>
              <w:t>T2 MPFLAIR</w:t>
            </w:r>
          </w:p>
        </w:tc>
        <w:tc>
          <w:tcPr>
            <w:tcW w:w="0" w:type="auto"/>
            <w:vAlign w:val="center"/>
            <w:hideMark/>
          </w:tcPr>
          <w:p w14:paraId="0A008BF3" w14:textId="77777777" w:rsidR="004B0468" w:rsidRPr="00E2573E" w:rsidRDefault="004B0468" w:rsidP="006C4A5F">
            <w:pPr>
              <w:widowControl/>
              <w:rPr>
                <w:rFonts w:ascii="Calibri" w:hAnsi="Calibri" w:cs="Calibri"/>
                <w:kern w:val="0"/>
                <w:sz w:val="16"/>
                <w:szCs w:val="16"/>
              </w:rPr>
            </w:pPr>
            <w:r w:rsidRPr="00E2573E">
              <w:rPr>
                <w:rFonts w:ascii="Calibri" w:hAnsi="Calibri" w:cs="Calibri"/>
                <w:kern w:val="0"/>
                <w:sz w:val="16"/>
                <w:szCs w:val="16"/>
              </w:rPr>
              <w:t>0.8</w:t>
            </w:r>
            <w:r w:rsidRPr="00E2573E">
              <w:rPr>
                <w:rFonts w:ascii="Calibri" w:hAnsi="Calibri" w:cs="Calibri" w:hint="eastAsia"/>
                <w:kern w:val="0"/>
                <w:sz w:val="16"/>
                <w:szCs w:val="16"/>
              </w:rPr>
              <w:t xml:space="preserve"> </w:t>
            </w:r>
            <w:r w:rsidRPr="00E2573E">
              <w:rPr>
                <w:rFonts w:ascii="Calibri" w:hAnsi="Calibri" w:cs="Calibri"/>
                <w:kern w:val="0"/>
                <w:sz w:val="16"/>
                <w:szCs w:val="16"/>
              </w:rPr>
              <w:t>iso</w:t>
            </w:r>
          </w:p>
        </w:tc>
        <w:tc>
          <w:tcPr>
            <w:tcW w:w="1145" w:type="dxa"/>
            <w:tcBorders>
              <w:top w:val="nil"/>
            </w:tcBorders>
            <w:vAlign w:val="center"/>
            <w:hideMark/>
          </w:tcPr>
          <w:p w14:paraId="5205AFC9" w14:textId="77777777" w:rsidR="004B0468" w:rsidRPr="00E2573E" w:rsidRDefault="004B0468" w:rsidP="00E2573E">
            <w:pPr>
              <w:widowControl/>
              <w:jc w:val="both"/>
              <w:rPr>
                <w:rFonts w:ascii="Calibri" w:hAnsi="Calibri" w:cs="Calibri"/>
                <w:kern w:val="0"/>
                <w:sz w:val="16"/>
                <w:szCs w:val="16"/>
              </w:rPr>
            </w:pPr>
          </w:p>
        </w:tc>
        <w:tc>
          <w:tcPr>
            <w:tcW w:w="0" w:type="auto"/>
            <w:tcBorders>
              <w:top w:val="nil"/>
            </w:tcBorders>
            <w:vAlign w:val="center"/>
            <w:hideMark/>
          </w:tcPr>
          <w:p w14:paraId="3F3588F0" w14:textId="77777777" w:rsidR="004B0468" w:rsidRPr="00E2573E" w:rsidRDefault="004B0468" w:rsidP="00E2573E">
            <w:pPr>
              <w:widowControl/>
              <w:jc w:val="both"/>
              <w:rPr>
                <w:rFonts w:ascii="Calibri" w:hAnsi="Calibri" w:cs="Calibri"/>
                <w:kern w:val="0"/>
                <w:sz w:val="16"/>
                <w:szCs w:val="16"/>
              </w:rPr>
            </w:pPr>
          </w:p>
        </w:tc>
        <w:tc>
          <w:tcPr>
            <w:tcW w:w="0" w:type="auto"/>
            <w:tcBorders>
              <w:top w:val="nil"/>
            </w:tcBorders>
            <w:vAlign w:val="center"/>
            <w:hideMark/>
          </w:tcPr>
          <w:p w14:paraId="03D32DA4" w14:textId="77777777" w:rsidR="004B0468" w:rsidRPr="00E2573E" w:rsidRDefault="004B0468" w:rsidP="00E2573E">
            <w:pPr>
              <w:widowControl/>
              <w:jc w:val="both"/>
              <w:rPr>
                <w:rFonts w:ascii="Calibri" w:hAnsi="Calibri" w:cs="Calibri"/>
                <w:kern w:val="0"/>
                <w:sz w:val="16"/>
                <w:szCs w:val="16"/>
              </w:rPr>
            </w:pPr>
          </w:p>
        </w:tc>
        <w:tc>
          <w:tcPr>
            <w:tcW w:w="0" w:type="auto"/>
            <w:tcBorders>
              <w:top w:val="nil"/>
            </w:tcBorders>
            <w:vAlign w:val="center"/>
            <w:hideMark/>
          </w:tcPr>
          <w:p w14:paraId="578AA6DF" w14:textId="77777777" w:rsidR="004B0468" w:rsidRPr="00E2573E" w:rsidRDefault="004B0468" w:rsidP="00E2573E">
            <w:pPr>
              <w:widowControl/>
              <w:jc w:val="both"/>
              <w:rPr>
                <w:rFonts w:ascii="Calibri" w:hAnsi="Calibri" w:cs="Calibri"/>
                <w:kern w:val="0"/>
                <w:sz w:val="16"/>
                <w:szCs w:val="16"/>
              </w:rPr>
            </w:pPr>
          </w:p>
        </w:tc>
        <w:tc>
          <w:tcPr>
            <w:tcW w:w="0" w:type="auto"/>
            <w:tcBorders>
              <w:top w:val="nil"/>
            </w:tcBorders>
            <w:vAlign w:val="center"/>
            <w:hideMark/>
          </w:tcPr>
          <w:p w14:paraId="7D309EFC" w14:textId="77777777" w:rsidR="004B0468" w:rsidRPr="00E2573E" w:rsidRDefault="004B0468" w:rsidP="00E2573E">
            <w:pPr>
              <w:widowControl/>
              <w:rPr>
                <w:rFonts w:ascii="Calibri" w:hAnsi="Calibri" w:cs="Calibri"/>
                <w:kern w:val="0"/>
                <w:sz w:val="16"/>
                <w:szCs w:val="16"/>
              </w:rPr>
            </w:pPr>
          </w:p>
        </w:tc>
        <w:tc>
          <w:tcPr>
            <w:tcW w:w="0" w:type="auto"/>
            <w:tcBorders>
              <w:top w:val="nil"/>
            </w:tcBorders>
            <w:vAlign w:val="center"/>
            <w:hideMark/>
          </w:tcPr>
          <w:p w14:paraId="4D5031EA" w14:textId="77777777" w:rsidR="004B0468" w:rsidRPr="00E2573E" w:rsidRDefault="004B0468" w:rsidP="00E2573E">
            <w:pPr>
              <w:widowControl/>
              <w:rPr>
                <w:rFonts w:ascii="Calibri" w:hAnsi="Calibri" w:cs="Calibri"/>
                <w:kern w:val="0"/>
                <w:sz w:val="16"/>
                <w:szCs w:val="16"/>
              </w:rPr>
            </w:pPr>
          </w:p>
        </w:tc>
        <w:tc>
          <w:tcPr>
            <w:tcW w:w="0" w:type="auto"/>
            <w:tcBorders>
              <w:top w:val="nil"/>
            </w:tcBorders>
            <w:vAlign w:val="center"/>
            <w:hideMark/>
          </w:tcPr>
          <w:p w14:paraId="1897CE54" w14:textId="77777777" w:rsidR="004B0468" w:rsidRPr="00E2573E" w:rsidRDefault="004B0468" w:rsidP="00E2573E">
            <w:pPr>
              <w:widowControl/>
              <w:rPr>
                <w:rFonts w:ascii="Calibri" w:hAnsi="Calibri" w:cs="Calibri"/>
                <w:kern w:val="0"/>
                <w:sz w:val="16"/>
                <w:szCs w:val="16"/>
              </w:rPr>
            </w:pPr>
          </w:p>
        </w:tc>
        <w:tc>
          <w:tcPr>
            <w:tcW w:w="0" w:type="auto"/>
            <w:tcBorders>
              <w:top w:val="nil"/>
            </w:tcBorders>
            <w:vAlign w:val="center"/>
            <w:hideMark/>
          </w:tcPr>
          <w:p w14:paraId="12D32AB6" w14:textId="77777777" w:rsidR="004B0468" w:rsidRPr="00E2573E" w:rsidRDefault="004B0468" w:rsidP="00E2573E">
            <w:pPr>
              <w:widowControl/>
              <w:rPr>
                <w:rFonts w:ascii="Calibri" w:hAnsi="Calibri" w:cs="Calibri"/>
                <w:kern w:val="0"/>
                <w:sz w:val="16"/>
                <w:szCs w:val="16"/>
              </w:rPr>
            </w:pPr>
          </w:p>
        </w:tc>
        <w:tc>
          <w:tcPr>
            <w:tcW w:w="0" w:type="auto"/>
            <w:tcBorders>
              <w:top w:val="nil"/>
            </w:tcBorders>
            <w:vAlign w:val="center"/>
            <w:hideMark/>
          </w:tcPr>
          <w:p w14:paraId="4A1A3274" w14:textId="77777777" w:rsidR="004B0468" w:rsidRPr="00E2573E" w:rsidRDefault="004B0468" w:rsidP="00E2573E">
            <w:pPr>
              <w:widowControl/>
              <w:rPr>
                <w:rFonts w:ascii="Calibri" w:hAnsi="Calibri" w:cs="Calibri"/>
                <w:kern w:val="0"/>
                <w:sz w:val="16"/>
                <w:szCs w:val="16"/>
              </w:rPr>
            </w:pPr>
          </w:p>
        </w:tc>
        <w:tc>
          <w:tcPr>
            <w:tcW w:w="0" w:type="auto"/>
            <w:tcBorders>
              <w:top w:val="nil"/>
            </w:tcBorders>
            <w:vAlign w:val="center"/>
            <w:hideMark/>
          </w:tcPr>
          <w:p w14:paraId="6A0E57AB" w14:textId="77777777" w:rsidR="004B0468" w:rsidRPr="00E2573E" w:rsidRDefault="004B0468" w:rsidP="00E2573E">
            <w:pPr>
              <w:widowControl/>
              <w:rPr>
                <w:rFonts w:ascii="Calibri" w:hAnsi="Calibri" w:cs="Calibri"/>
                <w:kern w:val="0"/>
                <w:sz w:val="16"/>
                <w:szCs w:val="16"/>
              </w:rPr>
            </w:pPr>
          </w:p>
        </w:tc>
        <w:tc>
          <w:tcPr>
            <w:tcW w:w="0" w:type="auto"/>
            <w:tcBorders>
              <w:top w:val="nil"/>
            </w:tcBorders>
            <w:vAlign w:val="center"/>
            <w:hideMark/>
          </w:tcPr>
          <w:p w14:paraId="4346188F" w14:textId="77777777" w:rsidR="004B0468" w:rsidRPr="00E2573E" w:rsidRDefault="004B0468" w:rsidP="00E2573E">
            <w:pPr>
              <w:widowControl/>
              <w:rPr>
                <w:rFonts w:ascii="Calibri" w:hAnsi="Calibri" w:cs="Calibri"/>
                <w:kern w:val="0"/>
                <w:sz w:val="16"/>
                <w:szCs w:val="16"/>
              </w:rPr>
            </w:pPr>
          </w:p>
        </w:tc>
        <w:tc>
          <w:tcPr>
            <w:tcW w:w="0" w:type="auto"/>
            <w:tcBorders>
              <w:top w:val="nil"/>
            </w:tcBorders>
            <w:vAlign w:val="center"/>
            <w:hideMark/>
          </w:tcPr>
          <w:p w14:paraId="7328ECD4" w14:textId="77777777" w:rsidR="004B0468" w:rsidRPr="00E2573E" w:rsidRDefault="004B0468" w:rsidP="00E2573E">
            <w:pPr>
              <w:widowControl/>
              <w:rPr>
                <w:rFonts w:ascii="Calibri" w:hAnsi="Calibri" w:cs="Calibri"/>
                <w:kern w:val="0"/>
                <w:sz w:val="16"/>
                <w:szCs w:val="16"/>
              </w:rPr>
            </w:pPr>
          </w:p>
        </w:tc>
        <w:tc>
          <w:tcPr>
            <w:tcW w:w="1399" w:type="dxa"/>
            <w:tcBorders>
              <w:top w:val="nil"/>
            </w:tcBorders>
          </w:tcPr>
          <w:p w14:paraId="1BCB8648" w14:textId="77777777" w:rsidR="004B0468" w:rsidRPr="00E2573E" w:rsidRDefault="004B0468" w:rsidP="00E2573E">
            <w:pPr>
              <w:widowControl/>
              <w:rPr>
                <w:rFonts w:ascii="Calibri" w:hAnsi="Calibri" w:cs="Calibri"/>
                <w:kern w:val="0"/>
                <w:sz w:val="16"/>
                <w:szCs w:val="16"/>
              </w:rPr>
            </w:pPr>
          </w:p>
        </w:tc>
        <w:tc>
          <w:tcPr>
            <w:tcW w:w="0" w:type="auto"/>
            <w:tcBorders>
              <w:top w:val="nil"/>
            </w:tcBorders>
          </w:tcPr>
          <w:p w14:paraId="3F758B3A" w14:textId="77777777" w:rsidR="004B0468" w:rsidRPr="00E2573E" w:rsidRDefault="004B0468" w:rsidP="00E2573E">
            <w:pPr>
              <w:widowControl/>
              <w:rPr>
                <w:rFonts w:ascii="Calibri" w:hAnsi="Calibri" w:cs="Calibri"/>
                <w:kern w:val="0"/>
                <w:sz w:val="16"/>
                <w:szCs w:val="16"/>
              </w:rPr>
            </w:pPr>
          </w:p>
        </w:tc>
      </w:tr>
      <w:tr w:rsidR="006C4A5F" w:rsidRPr="00E2573E" w14:paraId="2FE7ED47"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Align w:val="center"/>
            <w:hideMark/>
          </w:tcPr>
          <w:p w14:paraId="53FCDE36"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Bluestein et al. 2012</w:t>
            </w:r>
          </w:p>
        </w:tc>
        <w:tc>
          <w:tcPr>
            <w:tcW w:w="0" w:type="auto"/>
            <w:noWrap/>
            <w:vAlign w:val="center"/>
            <w:hideMark/>
          </w:tcPr>
          <w:p w14:paraId="26E5A71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Philips</w:t>
            </w:r>
          </w:p>
        </w:tc>
        <w:tc>
          <w:tcPr>
            <w:tcW w:w="0" w:type="auto"/>
            <w:vAlign w:val="center"/>
            <w:hideMark/>
          </w:tcPr>
          <w:p w14:paraId="5348FA2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WHAT</w:t>
            </w:r>
            <w:r w:rsidRPr="00E2573E">
              <w:rPr>
                <w:rFonts w:ascii="Calibri" w:hAnsi="Calibri" w:cs="Calibri"/>
                <w:kern w:val="0"/>
                <w:sz w:val="16"/>
                <w:szCs w:val="16"/>
              </w:rPr>
              <w:t xml:space="preserve">            </w:t>
            </w:r>
          </w:p>
        </w:tc>
        <w:tc>
          <w:tcPr>
            <w:tcW w:w="0" w:type="auto"/>
            <w:vAlign w:val="center"/>
            <w:hideMark/>
          </w:tcPr>
          <w:p w14:paraId="31B14BE3" w14:textId="77777777" w:rsidR="00E2573E" w:rsidRPr="00E2573E" w:rsidRDefault="00E2573E" w:rsidP="006C4A5F">
            <w:pPr>
              <w:widowControl/>
              <w:rPr>
                <w:rFonts w:ascii="Calibri" w:hAnsi="Calibri" w:cs="Calibri"/>
                <w:kern w:val="0"/>
                <w:sz w:val="16"/>
                <w:szCs w:val="16"/>
              </w:rPr>
            </w:pPr>
            <w:r w:rsidRPr="00E2573E">
              <w:rPr>
                <w:rFonts w:ascii="Calibri" w:hAnsi="Calibri" w:cs="Calibri" w:hint="eastAsia"/>
                <w:kern w:val="0"/>
                <w:sz w:val="16"/>
                <w:szCs w:val="16"/>
              </w:rPr>
              <w:t>0.38x0.38x0.7</w:t>
            </w:r>
            <w:r w:rsidRPr="00E2573E">
              <w:rPr>
                <w:rFonts w:ascii="Calibri" w:hAnsi="Calibri" w:cs="Calibri"/>
                <w:kern w:val="0"/>
                <w:sz w:val="16"/>
                <w:szCs w:val="16"/>
              </w:rPr>
              <w:t xml:space="preserve">                             </w:t>
            </w:r>
          </w:p>
        </w:tc>
        <w:tc>
          <w:tcPr>
            <w:tcW w:w="1145" w:type="dxa"/>
            <w:noWrap/>
            <w:vAlign w:val="center"/>
            <w:hideMark/>
          </w:tcPr>
          <w:p w14:paraId="79B9134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t>
            </w:r>
          </w:p>
        </w:tc>
        <w:tc>
          <w:tcPr>
            <w:tcW w:w="0" w:type="auto"/>
            <w:noWrap/>
            <w:vAlign w:val="center"/>
            <w:hideMark/>
          </w:tcPr>
          <w:p w14:paraId="4C24DC5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8</w:t>
            </w:r>
          </w:p>
        </w:tc>
        <w:tc>
          <w:tcPr>
            <w:tcW w:w="0" w:type="auto"/>
            <w:noWrap/>
            <w:vAlign w:val="center"/>
            <w:hideMark/>
          </w:tcPr>
          <w:p w14:paraId="3D25B7C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100</w:t>
            </w:r>
            <w:r w:rsidRPr="00E2573E">
              <w:rPr>
                <w:rFonts w:ascii="Calibri" w:hAnsi="Calibri" w:cs="Calibri"/>
                <w:kern w:val="0"/>
                <w:sz w:val="16"/>
                <w:szCs w:val="16"/>
              </w:rPr>
              <w:t>%</w:t>
            </w:r>
          </w:p>
        </w:tc>
        <w:tc>
          <w:tcPr>
            <w:tcW w:w="0" w:type="auto"/>
            <w:noWrap/>
            <w:vAlign w:val="center"/>
            <w:hideMark/>
          </w:tcPr>
          <w:p w14:paraId="6B07C2F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23CEE1E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2BE58D4"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NA</w:t>
            </w:r>
          </w:p>
        </w:tc>
        <w:tc>
          <w:tcPr>
            <w:tcW w:w="0" w:type="auto"/>
            <w:noWrap/>
            <w:vAlign w:val="center"/>
            <w:hideMark/>
          </w:tcPr>
          <w:p w14:paraId="6B629009"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NA</w:t>
            </w:r>
          </w:p>
        </w:tc>
        <w:tc>
          <w:tcPr>
            <w:tcW w:w="0" w:type="auto"/>
            <w:noWrap/>
            <w:vAlign w:val="center"/>
            <w:hideMark/>
          </w:tcPr>
          <w:p w14:paraId="3F3C8D0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10FA09D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358A34B"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4</w:t>
            </w:r>
            <w:r w:rsidRPr="00E2573E">
              <w:rPr>
                <w:rFonts w:ascii="Calibri" w:hAnsi="Calibri" w:cs="Calibri"/>
                <w:kern w:val="0"/>
                <w:sz w:val="16"/>
                <w:szCs w:val="16"/>
              </w:rPr>
              <w:t>(5</w:t>
            </w:r>
            <w:r w:rsidRPr="00E2573E">
              <w:rPr>
                <w:rFonts w:ascii="Calibri" w:hAnsi="Calibri" w:cs="Calibri" w:hint="eastAsia"/>
                <w:kern w:val="0"/>
                <w:sz w:val="16"/>
                <w:szCs w:val="16"/>
              </w:rPr>
              <w:t>0</w:t>
            </w:r>
            <w:r w:rsidRPr="00E2573E">
              <w:rPr>
                <w:rFonts w:ascii="Calibri" w:hAnsi="Calibri" w:cs="Calibri"/>
                <w:kern w:val="0"/>
                <w:sz w:val="16"/>
                <w:szCs w:val="16"/>
              </w:rPr>
              <w:t>)</w:t>
            </w:r>
          </w:p>
        </w:tc>
        <w:tc>
          <w:tcPr>
            <w:tcW w:w="0" w:type="auto"/>
            <w:noWrap/>
            <w:vAlign w:val="center"/>
            <w:hideMark/>
          </w:tcPr>
          <w:p w14:paraId="5A7D6FCD"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4</w:t>
            </w:r>
            <w:r w:rsidRPr="00E2573E">
              <w:rPr>
                <w:rFonts w:ascii="Calibri" w:hAnsi="Calibri" w:cs="Calibri"/>
                <w:kern w:val="0"/>
                <w:sz w:val="16"/>
                <w:szCs w:val="16"/>
              </w:rPr>
              <w:t>(</w:t>
            </w:r>
            <w:r w:rsidRPr="00E2573E">
              <w:rPr>
                <w:rFonts w:ascii="Calibri" w:hAnsi="Calibri" w:cs="Calibri" w:hint="eastAsia"/>
                <w:kern w:val="0"/>
                <w:sz w:val="16"/>
                <w:szCs w:val="16"/>
              </w:rPr>
              <w:t>50</w:t>
            </w:r>
            <w:r w:rsidRPr="00E2573E">
              <w:rPr>
                <w:rFonts w:ascii="Calibri" w:hAnsi="Calibri" w:cs="Calibri"/>
                <w:kern w:val="0"/>
                <w:sz w:val="16"/>
                <w:szCs w:val="16"/>
              </w:rPr>
              <w:t>)</w:t>
            </w:r>
          </w:p>
        </w:tc>
        <w:tc>
          <w:tcPr>
            <w:tcW w:w="0" w:type="auto"/>
            <w:noWrap/>
            <w:vAlign w:val="center"/>
            <w:hideMark/>
          </w:tcPr>
          <w:p w14:paraId="1936F978"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NA</w:t>
            </w:r>
          </w:p>
        </w:tc>
        <w:tc>
          <w:tcPr>
            <w:tcW w:w="1399" w:type="dxa"/>
            <w:noWrap/>
            <w:vAlign w:val="center"/>
            <w:hideMark/>
          </w:tcPr>
          <w:p w14:paraId="6D0D3CF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502FE68B" w14:textId="77777777" w:rsidTr="00470552">
        <w:trPr>
          <w:gridAfter w:val="1"/>
          <w:jc w:val="center"/>
        </w:trPr>
        <w:tc>
          <w:tcPr>
            <w:tcW w:w="0" w:type="auto"/>
            <w:vAlign w:val="center"/>
            <w:hideMark/>
          </w:tcPr>
          <w:p w14:paraId="6F867CD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Conti et al. 2023</w:t>
            </w:r>
          </w:p>
        </w:tc>
        <w:tc>
          <w:tcPr>
            <w:tcW w:w="0" w:type="auto"/>
            <w:noWrap/>
            <w:vAlign w:val="center"/>
            <w:hideMark/>
          </w:tcPr>
          <w:p w14:paraId="1570C30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Align w:val="center"/>
            <w:hideMark/>
          </w:tcPr>
          <w:p w14:paraId="21F621D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T2*-FLASH</w:t>
            </w:r>
          </w:p>
        </w:tc>
        <w:tc>
          <w:tcPr>
            <w:tcW w:w="0" w:type="auto"/>
            <w:vAlign w:val="center"/>
            <w:hideMark/>
          </w:tcPr>
          <w:p w14:paraId="7A7CB6C0"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0.33x0.3x1</w:t>
            </w:r>
          </w:p>
        </w:tc>
        <w:tc>
          <w:tcPr>
            <w:tcW w:w="1145" w:type="dxa"/>
            <w:vAlign w:val="center"/>
            <w:hideMark/>
          </w:tcPr>
          <w:p w14:paraId="1D7BE3C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Align w:val="center"/>
            <w:hideMark/>
          </w:tcPr>
          <w:p w14:paraId="34DF19A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vAlign w:val="center"/>
            <w:hideMark/>
          </w:tcPr>
          <w:p w14:paraId="6DE7B78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96%</w:t>
            </w:r>
          </w:p>
        </w:tc>
        <w:tc>
          <w:tcPr>
            <w:tcW w:w="0" w:type="auto"/>
            <w:noWrap/>
            <w:vAlign w:val="center"/>
            <w:hideMark/>
          </w:tcPr>
          <w:p w14:paraId="6D7918D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27%</w:t>
            </w:r>
          </w:p>
        </w:tc>
        <w:tc>
          <w:tcPr>
            <w:tcW w:w="0" w:type="auto"/>
            <w:noWrap/>
            <w:vAlign w:val="center"/>
            <w:hideMark/>
          </w:tcPr>
          <w:p w14:paraId="59BB367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43±10</w:t>
            </w:r>
          </w:p>
        </w:tc>
        <w:tc>
          <w:tcPr>
            <w:tcW w:w="0" w:type="auto"/>
            <w:noWrap/>
            <w:vAlign w:val="center"/>
            <w:hideMark/>
          </w:tcPr>
          <w:p w14:paraId="7E245F6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76</w:t>
            </w:r>
          </w:p>
        </w:tc>
        <w:tc>
          <w:tcPr>
            <w:tcW w:w="0" w:type="auto"/>
            <w:noWrap/>
            <w:vAlign w:val="center"/>
            <w:hideMark/>
          </w:tcPr>
          <w:p w14:paraId="546C976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64FA4CF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7167C98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5AABDB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76(76)</w:t>
            </w:r>
          </w:p>
        </w:tc>
        <w:tc>
          <w:tcPr>
            <w:tcW w:w="0" w:type="auto"/>
            <w:noWrap/>
            <w:vAlign w:val="center"/>
            <w:hideMark/>
          </w:tcPr>
          <w:p w14:paraId="723D23E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24(24)</w:t>
            </w:r>
          </w:p>
        </w:tc>
        <w:tc>
          <w:tcPr>
            <w:tcW w:w="0" w:type="auto"/>
            <w:noWrap/>
            <w:vAlign w:val="center"/>
            <w:hideMark/>
          </w:tcPr>
          <w:p w14:paraId="2E97D3A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1399" w:type="dxa"/>
            <w:noWrap/>
            <w:vAlign w:val="center"/>
            <w:hideMark/>
          </w:tcPr>
          <w:p w14:paraId="11A05D8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7C45BA77"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58AC43A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lastRenderedPageBreak/>
              <w:t>Datta et al. 2017</w:t>
            </w:r>
          </w:p>
        </w:tc>
        <w:tc>
          <w:tcPr>
            <w:tcW w:w="0" w:type="auto"/>
            <w:vMerge w:val="restart"/>
            <w:noWrap/>
            <w:vAlign w:val="center"/>
            <w:hideMark/>
          </w:tcPr>
          <w:p w14:paraId="63AD343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06B9F3B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T1-MP2RAGE         </w:t>
            </w:r>
          </w:p>
        </w:tc>
        <w:tc>
          <w:tcPr>
            <w:tcW w:w="0" w:type="auto"/>
            <w:vAlign w:val="center"/>
            <w:hideMark/>
          </w:tcPr>
          <w:p w14:paraId="26C64D27"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0.7iso             </w:t>
            </w:r>
          </w:p>
        </w:tc>
        <w:tc>
          <w:tcPr>
            <w:tcW w:w="1145" w:type="dxa"/>
            <w:vMerge w:val="restart"/>
            <w:noWrap/>
            <w:vAlign w:val="center"/>
            <w:hideMark/>
          </w:tcPr>
          <w:p w14:paraId="208A9D1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00B8957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8</w:t>
            </w:r>
          </w:p>
        </w:tc>
        <w:tc>
          <w:tcPr>
            <w:tcW w:w="0" w:type="auto"/>
            <w:vMerge w:val="restart"/>
            <w:noWrap/>
            <w:vAlign w:val="center"/>
            <w:hideMark/>
          </w:tcPr>
          <w:p w14:paraId="444A5BC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noWrap/>
            <w:vAlign w:val="center"/>
            <w:hideMark/>
          </w:tcPr>
          <w:p w14:paraId="73AFDCE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CBB4A2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20(16-25)</w:t>
            </w:r>
          </w:p>
        </w:tc>
        <w:tc>
          <w:tcPr>
            <w:tcW w:w="0" w:type="auto"/>
            <w:vMerge w:val="restart"/>
            <w:noWrap/>
            <w:vAlign w:val="center"/>
            <w:hideMark/>
          </w:tcPr>
          <w:p w14:paraId="7818ED9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w:t>
            </w:r>
            <w:r w:rsidRPr="00E2573E">
              <w:rPr>
                <w:rFonts w:ascii="Calibri" w:hAnsi="Calibri" w:cs="Calibri" w:hint="eastAsia"/>
                <w:kern w:val="0"/>
                <w:sz w:val="16"/>
                <w:szCs w:val="16"/>
              </w:rPr>
              <w:t>8</w:t>
            </w:r>
          </w:p>
        </w:tc>
        <w:tc>
          <w:tcPr>
            <w:tcW w:w="0" w:type="auto"/>
            <w:vMerge w:val="restart"/>
            <w:noWrap/>
            <w:vAlign w:val="center"/>
            <w:hideMark/>
          </w:tcPr>
          <w:p w14:paraId="6F60C7B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4.95(0.5-10)</w:t>
            </w:r>
          </w:p>
        </w:tc>
        <w:tc>
          <w:tcPr>
            <w:tcW w:w="0" w:type="auto"/>
            <w:vMerge w:val="restart"/>
            <w:noWrap/>
            <w:vAlign w:val="center"/>
            <w:hideMark/>
          </w:tcPr>
          <w:p w14:paraId="6EDAF1D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607C21F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152FD36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8(100)</w:t>
            </w:r>
          </w:p>
        </w:tc>
        <w:tc>
          <w:tcPr>
            <w:tcW w:w="0" w:type="auto"/>
            <w:vMerge w:val="restart"/>
            <w:noWrap/>
            <w:vAlign w:val="center"/>
            <w:hideMark/>
          </w:tcPr>
          <w:p w14:paraId="66CCF12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0(0)</w:t>
            </w:r>
          </w:p>
        </w:tc>
        <w:tc>
          <w:tcPr>
            <w:tcW w:w="0" w:type="auto"/>
            <w:vMerge w:val="restart"/>
            <w:noWrap/>
            <w:vAlign w:val="center"/>
            <w:hideMark/>
          </w:tcPr>
          <w:p w14:paraId="5F4B3E0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1.75(0-3.5)</w:t>
            </w:r>
          </w:p>
        </w:tc>
        <w:tc>
          <w:tcPr>
            <w:tcW w:w="1399" w:type="dxa"/>
            <w:vMerge w:val="restart"/>
            <w:noWrap/>
            <w:vAlign w:val="center"/>
            <w:hideMark/>
          </w:tcPr>
          <w:p w14:paraId="64967CF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6DDDD9E3" w14:textId="77777777" w:rsidTr="00470552">
        <w:trPr>
          <w:gridAfter w:val="1"/>
          <w:jc w:val="center"/>
        </w:trPr>
        <w:tc>
          <w:tcPr>
            <w:tcW w:w="0" w:type="auto"/>
            <w:vMerge/>
            <w:vAlign w:val="center"/>
            <w:hideMark/>
          </w:tcPr>
          <w:p w14:paraId="1A0F6F2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D27F1D3" w14:textId="77777777" w:rsidR="00E2573E" w:rsidRPr="00E2573E" w:rsidRDefault="00E2573E" w:rsidP="00E2573E">
            <w:pPr>
              <w:widowControl/>
              <w:jc w:val="both"/>
              <w:rPr>
                <w:rFonts w:ascii="Calibri" w:hAnsi="Calibri" w:cs="Calibri"/>
                <w:kern w:val="0"/>
                <w:sz w:val="16"/>
                <w:szCs w:val="16"/>
              </w:rPr>
            </w:pPr>
          </w:p>
        </w:tc>
        <w:tc>
          <w:tcPr>
            <w:tcW w:w="0" w:type="auto"/>
            <w:noWrap/>
            <w:vAlign w:val="center"/>
            <w:hideMark/>
          </w:tcPr>
          <w:p w14:paraId="6075108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06071170"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0.2x0.2x1.0</w:t>
            </w:r>
          </w:p>
        </w:tc>
        <w:tc>
          <w:tcPr>
            <w:tcW w:w="1145" w:type="dxa"/>
            <w:vMerge/>
            <w:vAlign w:val="center"/>
            <w:hideMark/>
          </w:tcPr>
          <w:p w14:paraId="5834B0BB"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86CD4DD"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22F27D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616FE0C"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B1D080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3C8B93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67695A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E57E84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D75F57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15750C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DC33EC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64D547B"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7FAEBEE2" w14:textId="77777777" w:rsidR="00E2573E" w:rsidRPr="00E2573E" w:rsidRDefault="00E2573E" w:rsidP="00E2573E">
            <w:pPr>
              <w:widowControl/>
              <w:rPr>
                <w:rFonts w:ascii="Calibri" w:hAnsi="Calibri" w:cs="Calibri"/>
                <w:kern w:val="0"/>
                <w:sz w:val="16"/>
                <w:szCs w:val="16"/>
              </w:rPr>
            </w:pPr>
          </w:p>
        </w:tc>
      </w:tr>
      <w:tr w:rsidR="006C4A5F" w:rsidRPr="00E2573E" w14:paraId="23D282A0"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72FCC7F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de Graaf et al. 2012</w:t>
            </w:r>
          </w:p>
        </w:tc>
        <w:tc>
          <w:tcPr>
            <w:tcW w:w="0" w:type="auto"/>
            <w:vMerge w:val="restart"/>
            <w:noWrap/>
            <w:vAlign w:val="center"/>
            <w:hideMark/>
          </w:tcPr>
          <w:p w14:paraId="6690E56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5FBCF4E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w:t>
            </w:r>
            <w:r w:rsidRPr="00E2573E">
              <w:rPr>
                <w:rFonts w:ascii="Calibri" w:hAnsi="Calibri" w:cs="Calibri" w:hint="eastAsia"/>
                <w:kern w:val="0"/>
                <w:sz w:val="16"/>
                <w:szCs w:val="16"/>
              </w:rPr>
              <w:t>2</w:t>
            </w:r>
            <w:r w:rsidRPr="00E2573E">
              <w:rPr>
                <w:rFonts w:ascii="Calibri" w:hAnsi="Calibri" w:cs="Calibri"/>
                <w:kern w:val="0"/>
                <w:sz w:val="16"/>
                <w:szCs w:val="16"/>
              </w:rPr>
              <w:t xml:space="preserve">-FLAIR                 </w:t>
            </w:r>
          </w:p>
        </w:tc>
        <w:tc>
          <w:tcPr>
            <w:tcW w:w="0" w:type="auto"/>
            <w:vAlign w:val="center"/>
            <w:hideMark/>
          </w:tcPr>
          <w:p w14:paraId="6F0B6DD9"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0.45x0.45x0.4                                        </w:t>
            </w:r>
          </w:p>
        </w:tc>
        <w:tc>
          <w:tcPr>
            <w:tcW w:w="1145" w:type="dxa"/>
            <w:vMerge w:val="restart"/>
            <w:noWrap/>
            <w:vAlign w:val="center"/>
            <w:hideMark/>
          </w:tcPr>
          <w:p w14:paraId="2481FF5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vMerge w:val="restart"/>
            <w:noWrap/>
            <w:vAlign w:val="center"/>
            <w:hideMark/>
          </w:tcPr>
          <w:p w14:paraId="2A2C860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w:t>
            </w:r>
          </w:p>
        </w:tc>
        <w:tc>
          <w:tcPr>
            <w:tcW w:w="0" w:type="auto"/>
            <w:vMerge w:val="restart"/>
            <w:noWrap/>
            <w:vAlign w:val="center"/>
            <w:hideMark/>
          </w:tcPr>
          <w:p w14:paraId="091F0FA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vAlign w:val="center"/>
            <w:hideMark/>
          </w:tcPr>
          <w:p w14:paraId="07A7D08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22%</w:t>
            </w:r>
          </w:p>
        </w:tc>
        <w:tc>
          <w:tcPr>
            <w:tcW w:w="0" w:type="auto"/>
            <w:vMerge w:val="restart"/>
            <w:noWrap/>
            <w:vAlign w:val="center"/>
            <w:hideMark/>
          </w:tcPr>
          <w:p w14:paraId="4BF7D5F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(43-53)</w:t>
            </w:r>
          </w:p>
        </w:tc>
        <w:tc>
          <w:tcPr>
            <w:tcW w:w="0" w:type="auto"/>
            <w:vMerge w:val="restart"/>
            <w:noWrap/>
            <w:vAlign w:val="center"/>
            <w:hideMark/>
          </w:tcPr>
          <w:p w14:paraId="7DD80F1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70</w:t>
            </w:r>
          </w:p>
        </w:tc>
        <w:tc>
          <w:tcPr>
            <w:tcW w:w="0" w:type="auto"/>
            <w:vMerge w:val="restart"/>
            <w:noWrap/>
            <w:vAlign w:val="center"/>
            <w:hideMark/>
          </w:tcPr>
          <w:p w14:paraId="64C6CAB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95B38D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7B9FE3E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FF6C1F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787B678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140C27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4.5(3.5-7.5)</w:t>
            </w:r>
          </w:p>
        </w:tc>
        <w:tc>
          <w:tcPr>
            <w:tcW w:w="1399" w:type="dxa"/>
            <w:vMerge w:val="restart"/>
            <w:noWrap/>
            <w:vAlign w:val="center"/>
            <w:hideMark/>
          </w:tcPr>
          <w:p w14:paraId="1C70860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6359E1D9" w14:textId="77777777" w:rsidTr="00470552">
        <w:trPr>
          <w:gridAfter w:val="1"/>
          <w:jc w:val="center"/>
        </w:trPr>
        <w:tc>
          <w:tcPr>
            <w:tcW w:w="0" w:type="auto"/>
            <w:vMerge/>
            <w:vAlign w:val="center"/>
            <w:hideMark/>
          </w:tcPr>
          <w:p w14:paraId="5DEA03E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5A55FBB"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6456717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DIR                 </w:t>
            </w:r>
          </w:p>
        </w:tc>
        <w:tc>
          <w:tcPr>
            <w:tcW w:w="0" w:type="auto"/>
            <w:vAlign w:val="center"/>
            <w:hideMark/>
          </w:tcPr>
          <w:p w14:paraId="634B7E54"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0.5x0.5x0.4</w:t>
            </w:r>
          </w:p>
        </w:tc>
        <w:tc>
          <w:tcPr>
            <w:tcW w:w="1145" w:type="dxa"/>
            <w:vMerge/>
            <w:vAlign w:val="center"/>
            <w:hideMark/>
          </w:tcPr>
          <w:p w14:paraId="623A3AC6"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EEDAB19"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EC9D0E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F5EDF58"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5AAEEC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99686B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EBB903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C99925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A8FB1B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5A2074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3FF3A44"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16B1101"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73782615" w14:textId="77777777" w:rsidR="00E2573E" w:rsidRPr="00E2573E" w:rsidRDefault="00E2573E" w:rsidP="00E2573E">
            <w:pPr>
              <w:widowControl/>
              <w:rPr>
                <w:rFonts w:ascii="Calibri" w:hAnsi="Calibri" w:cs="Calibri"/>
                <w:kern w:val="0"/>
                <w:sz w:val="16"/>
                <w:szCs w:val="16"/>
              </w:rPr>
            </w:pPr>
          </w:p>
        </w:tc>
      </w:tr>
      <w:tr w:rsidR="006C4A5F" w:rsidRPr="00E2573E" w14:paraId="61559A32"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0A3A232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363DA39"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58B79FF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T1-MPRAGE          </w:t>
            </w:r>
          </w:p>
        </w:tc>
        <w:tc>
          <w:tcPr>
            <w:tcW w:w="0" w:type="auto"/>
            <w:vAlign w:val="center"/>
            <w:hideMark/>
          </w:tcPr>
          <w:p w14:paraId="17817A50"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0.5x0.5x0.4</w:t>
            </w:r>
          </w:p>
        </w:tc>
        <w:tc>
          <w:tcPr>
            <w:tcW w:w="1145" w:type="dxa"/>
            <w:vMerge/>
            <w:vAlign w:val="center"/>
            <w:hideMark/>
          </w:tcPr>
          <w:p w14:paraId="5D3E1AE3"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29A6FC6"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9BEDBB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59FEEA3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36B524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740975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3FB59E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CB580B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A18898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A60189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39B526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8B64B68"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6477C1E0" w14:textId="77777777" w:rsidR="00E2573E" w:rsidRPr="00E2573E" w:rsidRDefault="00E2573E" w:rsidP="00E2573E">
            <w:pPr>
              <w:widowControl/>
              <w:rPr>
                <w:rFonts w:ascii="Calibri" w:hAnsi="Calibri" w:cs="Calibri"/>
                <w:kern w:val="0"/>
                <w:sz w:val="16"/>
                <w:szCs w:val="16"/>
              </w:rPr>
            </w:pPr>
          </w:p>
        </w:tc>
      </w:tr>
      <w:tr w:rsidR="006C4A5F" w:rsidRPr="00E2573E" w14:paraId="73D0AA97" w14:textId="77777777" w:rsidTr="00470552">
        <w:trPr>
          <w:gridAfter w:val="1"/>
          <w:jc w:val="center"/>
        </w:trPr>
        <w:tc>
          <w:tcPr>
            <w:tcW w:w="0" w:type="auto"/>
            <w:vMerge/>
            <w:vAlign w:val="center"/>
            <w:hideMark/>
          </w:tcPr>
          <w:p w14:paraId="2C09589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D9960D0"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00240D5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PD </w:t>
            </w:r>
          </w:p>
        </w:tc>
        <w:tc>
          <w:tcPr>
            <w:tcW w:w="0" w:type="auto"/>
            <w:vAlign w:val="center"/>
            <w:hideMark/>
          </w:tcPr>
          <w:p w14:paraId="02208D2A"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0.45x0.45x2.0</w:t>
            </w:r>
          </w:p>
        </w:tc>
        <w:tc>
          <w:tcPr>
            <w:tcW w:w="1145" w:type="dxa"/>
            <w:vMerge/>
            <w:vAlign w:val="center"/>
            <w:hideMark/>
          </w:tcPr>
          <w:p w14:paraId="35D42D79"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7E1391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656E49F"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E8D5804"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F766A6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CDC6F7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FAD331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28D29A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C82FB8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7F73A9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28E70B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D87047C"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5FC3C104" w14:textId="77777777" w:rsidR="00E2573E" w:rsidRPr="00E2573E" w:rsidRDefault="00E2573E" w:rsidP="00E2573E">
            <w:pPr>
              <w:widowControl/>
              <w:rPr>
                <w:rFonts w:ascii="Calibri" w:hAnsi="Calibri" w:cs="Calibri"/>
                <w:kern w:val="0"/>
                <w:sz w:val="16"/>
                <w:szCs w:val="16"/>
              </w:rPr>
            </w:pPr>
          </w:p>
        </w:tc>
      </w:tr>
      <w:tr w:rsidR="006C4A5F" w:rsidRPr="00E2573E" w14:paraId="23DA0F48"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272D518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de Graaf et al. 2013</w:t>
            </w:r>
          </w:p>
        </w:tc>
        <w:tc>
          <w:tcPr>
            <w:tcW w:w="0" w:type="auto"/>
            <w:vMerge w:val="restart"/>
            <w:noWrap/>
            <w:vAlign w:val="center"/>
            <w:hideMark/>
          </w:tcPr>
          <w:p w14:paraId="109D667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01707C1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T1WI                 </w:t>
            </w:r>
          </w:p>
        </w:tc>
        <w:tc>
          <w:tcPr>
            <w:tcW w:w="0" w:type="auto"/>
            <w:vAlign w:val="center"/>
            <w:hideMark/>
          </w:tcPr>
          <w:p w14:paraId="5355FD56"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0.5×0.5×0.4                                                       </w:t>
            </w:r>
          </w:p>
        </w:tc>
        <w:tc>
          <w:tcPr>
            <w:tcW w:w="1145" w:type="dxa"/>
            <w:vMerge w:val="restart"/>
            <w:noWrap/>
            <w:vAlign w:val="center"/>
            <w:hideMark/>
          </w:tcPr>
          <w:p w14:paraId="24E4AAC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vMerge w:val="restart"/>
            <w:vAlign w:val="center"/>
            <w:hideMark/>
          </w:tcPr>
          <w:p w14:paraId="7379689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38</w:t>
            </w:r>
          </w:p>
        </w:tc>
        <w:tc>
          <w:tcPr>
            <w:tcW w:w="0" w:type="auto"/>
            <w:vMerge w:val="restart"/>
            <w:noWrap/>
            <w:vAlign w:val="center"/>
            <w:hideMark/>
          </w:tcPr>
          <w:p w14:paraId="13AF4FB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vAlign w:val="center"/>
            <w:hideMark/>
          </w:tcPr>
          <w:p w14:paraId="4790E82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8%</w:t>
            </w:r>
          </w:p>
        </w:tc>
        <w:tc>
          <w:tcPr>
            <w:tcW w:w="0" w:type="auto"/>
            <w:vMerge w:val="restart"/>
            <w:noWrap/>
            <w:vAlign w:val="center"/>
            <w:hideMark/>
          </w:tcPr>
          <w:p w14:paraId="1D2627F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44.2±8.2</w:t>
            </w:r>
          </w:p>
        </w:tc>
        <w:tc>
          <w:tcPr>
            <w:tcW w:w="0" w:type="auto"/>
            <w:vMerge w:val="restart"/>
            <w:noWrap/>
            <w:vAlign w:val="center"/>
            <w:hideMark/>
          </w:tcPr>
          <w:p w14:paraId="5BD8BAE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63</w:t>
            </w:r>
          </w:p>
        </w:tc>
        <w:tc>
          <w:tcPr>
            <w:tcW w:w="0" w:type="auto"/>
            <w:vMerge w:val="restart"/>
            <w:noWrap/>
            <w:vAlign w:val="center"/>
            <w:hideMark/>
          </w:tcPr>
          <w:p w14:paraId="2486E6E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6655854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79E7190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31B84E1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21</w:t>
            </w:r>
            <w:r w:rsidRPr="00E2573E">
              <w:rPr>
                <w:rFonts w:ascii="Calibri" w:hAnsi="Calibri" w:cs="Calibri" w:hint="eastAsia"/>
                <w:kern w:val="0"/>
                <w:sz w:val="16"/>
                <w:szCs w:val="16"/>
              </w:rPr>
              <w:t xml:space="preserve"> (</w:t>
            </w:r>
            <w:r w:rsidRPr="00E2573E">
              <w:rPr>
                <w:rFonts w:ascii="Calibri" w:hAnsi="Calibri" w:cs="Calibri"/>
                <w:kern w:val="0"/>
                <w:sz w:val="16"/>
                <w:szCs w:val="16"/>
              </w:rPr>
              <w:t>55</w:t>
            </w:r>
            <w:r w:rsidRPr="00E2573E">
              <w:rPr>
                <w:rFonts w:ascii="Calibri" w:eastAsia="宋体" w:hAnsi="Calibri" w:cs="Calibri" w:hint="eastAsia"/>
                <w:kern w:val="0"/>
                <w:sz w:val="16"/>
                <w:szCs w:val="16"/>
              </w:rPr>
              <w:t>)</w:t>
            </w:r>
          </w:p>
        </w:tc>
        <w:tc>
          <w:tcPr>
            <w:tcW w:w="0" w:type="auto"/>
            <w:vMerge w:val="restart"/>
            <w:noWrap/>
            <w:vAlign w:val="center"/>
            <w:hideMark/>
          </w:tcPr>
          <w:p w14:paraId="0699219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16</w:t>
            </w:r>
            <w:r w:rsidRPr="00E2573E">
              <w:rPr>
                <w:rFonts w:ascii="Calibri" w:hAnsi="Calibri" w:cs="Calibri" w:hint="eastAsia"/>
                <w:kern w:val="0"/>
                <w:sz w:val="16"/>
                <w:szCs w:val="16"/>
              </w:rPr>
              <w:t xml:space="preserve"> (</w:t>
            </w:r>
            <w:r w:rsidRPr="00E2573E">
              <w:rPr>
                <w:rFonts w:ascii="Calibri" w:hAnsi="Calibri" w:cs="Calibri"/>
                <w:kern w:val="0"/>
                <w:sz w:val="16"/>
                <w:szCs w:val="16"/>
              </w:rPr>
              <w:t>42</w:t>
            </w:r>
            <w:r w:rsidRPr="00E2573E">
              <w:rPr>
                <w:rFonts w:ascii="Calibri" w:eastAsia="宋体" w:hAnsi="Calibri" w:cs="Calibri" w:hint="eastAsia"/>
                <w:kern w:val="0"/>
                <w:sz w:val="16"/>
                <w:szCs w:val="16"/>
              </w:rPr>
              <w:t>)</w:t>
            </w:r>
          </w:p>
        </w:tc>
        <w:tc>
          <w:tcPr>
            <w:tcW w:w="0" w:type="auto"/>
            <w:vMerge w:val="restart"/>
            <w:noWrap/>
            <w:vAlign w:val="center"/>
            <w:hideMark/>
          </w:tcPr>
          <w:p w14:paraId="3BA9CDF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w:t>
            </w:r>
            <w:r w:rsidRPr="00E2573E">
              <w:rPr>
                <w:rFonts w:ascii="Calibri" w:hAnsi="Calibri" w:cs="Calibri" w:hint="eastAsia"/>
                <w:kern w:val="0"/>
                <w:sz w:val="16"/>
                <w:szCs w:val="16"/>
              </w:rPr>
              <w:t xml:space="preserve"> (</w:t>
            </w:r>
            <w:r w:rsidRPr="00E2573E">
              <w:rPr>
                <w:rFonts w:ascii="Calibri" w:hAnsi="Calibri" w:cs="Calibri"/>
                <w:kern w:val="0"/>
                <w:sz w:val="16"/>
                <w:szCs w:val="16"/>
              </w:rPr>
              <w:t>0-7.5</w:t>
            </w:r>
            <w:r w:rsidRPr="00E2573E">
              <w:rPr>
                <w:rFonts w:ascii="Calibri" w:hAnsi="Calibri" w:cs="Calibri" w:hint="eastAsia"/>
                <w:kern w:val="0"/>
                <w:sz w:val="16"/>
                <w:szCs w:val="16"/>
              </w:rPr>
              <w:t>)</w:t>
            </w:r>
          </w:p>
        </w:tc>
        <w:tc>
          <w:tcPr>
            <w:tcW w:w="1399" w:type="dxa"/>
            <w:vMerge w:val="restart"/>
            <w:noWrap/>
            <w:vAlign w:val="center"/>
            <w:hideMark/>
          </w:tcPr>
          <w:p w14:paraId="7C4FFE4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0BF96E2B" w14:textId="77777777" w:rsidTr="00470552">
        <w:trPr>
          <w:gridAfter w:val="1"/>
          <w:jc w:val="center"/>
        </w:trPr>
        <w:tc>
          <w:tcPr>
            <w:tcW w:w="0" w:type="auto"/>
            <w:vMerge/>
            <w:vAlign w:val="center"/>
            <w:hideMark/>
          </w:tcPr>
          <w:p w14:paraId="7F8906C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6D7223E"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464985D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0DA0FA87"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0.45x0.45x2.0</w:t>
            </w:r>
          </w:p>
        </w:tc>
        <w:tc>
          <w:tcPr>
            <w:tcW w:w="1145" w:type="dxa"/>
            <w:vMerge/>
            <w:vAlign w:val="center"/>
            <w:hideMark/>
          </w:tcPr>
          <w:p w14:paraId="73B7C9F5"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CCBAFB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5D200486"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05A5FD3"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61ADEA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FDC343D"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DCCC8E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443F70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E676D8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0E0B1AD"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70CFC1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82FA15A"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264DA681" w14:textId="77777777" w:rsidR="00E2573E" w:rsidRPr="00E2573E" w:rsidRDefault="00E2573E" w:rsidP="00E2573E">
            <w:pPr>
              <w:widowControl/>
              <w:rPr>
                <w:rFonts w:ascii="Calibri" w:hAnsi="Calibri" w:cs="Calibri"/>
                <w:kern w:val="0"/>
                <w:sz w:val="16"/>
                <w:szCs w:val="16"/>
              </w:rPr>
            </w:pPr>
          </w:p>
        </w:tc>
      </w:tr>
      <w:tr w:rsidR="006C4A5F" w:rsidRPr="00E2573E" w14:paraId="44CCB7C0"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7B04302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AB81B69"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340083D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FLAIR</w:t>
            </w:r>
          </w:p>
        </w:tc>
        <w:tc>
          <w:tcPr>
            <w:tcW w:w="0" w:type="auto"/>
            <w:vAlign w:val="center"/>
            <w:hideMark/>
          </w:tcPr>
          <w:p w14:paraId="12CF33F1"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0.49×0.49×0.4</w:t>
            </w:r>
          </w:p>
        </w:tc>
        <w:tc>
          <w:tcPr>
            <w:tcW w:w="1145" w:type="dxa"/>
            <w:vMerge/>
            <w:vAlign w:val="center"/>
            <w:hideMark/>
          </w:tcPr>
          <w:p w14:paraId="32084DB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399281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5A2C076"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FBE2FC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E3AE47D"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45C867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C9F9B8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21FA15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27DE2D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273661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01F2A2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6A04EA5"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4EF5BFD2" w14:textId="77777777" w:rsidR="00E2573E" w:rsidRPr="00E2573E" w:rsidRDefault="00E2573E" w:rsidP="00E2573E">
            <w:pPr>
              <w:widowControl/>
              <w:rPr>
                <w:rFonts w:ascii="Calibri" w:hAnsi="Calibri" w:cs="Calibri"/>
                <w:kern w:val="0"/>
                <w:sz w:val="16"/>
                <w:szCs w:val="16"/>
              </w:rPr>
            </w:pPr>
          </w:p>
        </w:tc>
      </w:tr>
      <w:tr w:rsidR="006C4A5F" w:rsidRPr="00E2573E" w14:paraId="208AC450" w14:textId="77777777" w:rsidTr="00470552">
        <w:trPr>
          <w:gridAfter w:val="1"/>
          <w:jc w:val="center"/>
        </w:trPr>
        <w:tc>
          <w:tcPr>
            <w:tcW w:w="0" w:type="auto"/>
            <w:vAlign w:val="center"/>
            <w:hideMark/>
          </w:tcPr>
          <w:p w14:paraId="7CB2202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Fartaria et al. 2019</w:t>
            </w:r>
          </w:p>
        </w:tc>
        <w:tc>
          <w:tcPr>
            <w:tcW w:w="0" w:type="auto"/>
            <w:noWrap/>
            <w:vAlign w:val="center"/>
            <w:hideMark/>
          </w:tcPr>
          <w:p w14:paraId="58879AF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6550845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T1-MP2RAGE</w:t>
            </w:r>
          </w:p>
        </w:tc>
        <w:tc>
          <w:tcPr>
            <w:tcW w:w="0" w:type="auto"/>
            <w:vAlign w:val="center"/>
            <w:hideMark/>
          </w:tcPr>
          <w:p w14:paraId="5CF1E78D"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Dataset A: 0.7iso            Dataset B: 0.75x0.75x0.9</w:t>
            </w:r>
          </w:p>
        </w:tc>
        <w:tc>
          <w:tcPr>
            <w:tcW w:w="1145" w:type="dxa"/>
            <w:noWrap/>
            <w:vAlign w:val="center"/>
            <w:hideMark/>
          </w:tcPr>
          <w:p w14:paraId="474D064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Align w:val="center"/>
            <w:hideMark/>
          </w:tcPr>
          <w:p w14:paraId="70F6CDD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25</w:t>
            </w:r>
          </w:p>
        </w:tc>
        <w:tc>
          <w:tcPr>
            <w:tcW w:w="0" w:type="auto"/>
            <w:vAlign w:val="center"/>
            <w:hideMark/>
          </w:tcPr>
          <w:p w14:paraId="4744DC6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37C8F12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17%</w:t>
            </w:r>
          </w:p>
        </w:tc>
        <w:tc>
          <w:tcPr>
            <w:tcW w:w="0" w:type="auto"/>
            <w:noWrap/>
            <w:vAlign w:val="center"/>
            <w:hideMark/>
          </w:tcPr>
          <w:p w14:paraId="32D9324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(18-64)</w:t>
            </w:r>
          </w:p>
        </w:tc>
        <w:tc>
          <w:tcPr>
            <w:tcW w:w="0" w:type="auto"/>
            <w:noWrap/>
            <w:vAlign w:val="center"/>
            <w:hideMark/>
          </w:tcPr>
          <w:p w14:paraId="516B7D7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68</w:t>
            </w:r>
          </w:p>
        </w:tc>
        <w:tc>
          <w:tcPr>
            <w:tcW w:w="0" w:type="auto"/>
            <w:noWrap/>
            <w:vAlign w:val="center"/>
            <w:hideMark/>
          </w:tcPr>
          <w:p w14:paraId="23B9926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2133490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4785347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5C3A5F1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22(88)</w:t>
            </w:r>
          </w:p>
        </w:tc>
        <w:tc>
          <w:tcPr>
            <w:tcW w:w="0" w:type="auto"/>
            <w:noWrap/>
            <w:vAlign w:val="center"/>
            <w:hideMark/>
          </w:tcPr>
          <w:p w14:paraId="465E04F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3(12)</w:t>
            </w:r>
          </w:p>
        </w:tc>
        <w:tc>
          <w:tcPr>
            <w:tcW w:w="0" w:type="auto"/>
            <w:noWrap/>
            <w:vAlign w:val="center"/>
            <w:hideMark/>
          </w:tcPr>
          <w:p w14:paraId="1FF13FE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1399" w:type="dxa"/>
            <w:vAlign w:val="center"/>
            <w:hideMark/>
          </w:tcPr>
          <w:p w14:paraId="052CBE3C"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NA</w:t>
            </w:r>
          </w:p>
        </w:tc>
      </w:tr>
      <w:tr w:rsidR="006C4A5F" w:rsidRPr="00E2573E" w14:paraId="375B5850" w14:textId="77777777" w:rsidTr="00470552">
        <w:trPr>
          <w:gridAfter w:val="1"/>
          <w:cnfStyle w:val="000000100000" w:firstRow="0" w:lastRow="0" w:firstColumn="0" w:lastColumn="0" w:oddVBand="0" w:evenVBand="0" w:oddHBand="1" w:evenHBand="0" w:firstRowFirstColumn="0" w:firstRowLastColumn="0" w:lastRowFirstColumn="0" w:lastRowLastColumn="0"/>
          <w:trHeight w:val="567"/>
          <w:jc w:val="center"/>
        </w:trPr>
        <w:tc>
          <w:tcPr>
            <w:tcW w:w="0" w:type="auto"/>
            <w:vAlign w:val="center"/>
            <w:hideMark/>
          </w:tcPr>
          <w:p w14:paraId="0699F39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Granberg et al. 2017</w:t>
            </w:r>
          </w:p>
        </w:tc>
        <w:tc>
          <w:tcPr>
            <w:tcW w:w="0" w:type="auto"/>
            <w:noWrap/>
            <w:vAlign w:val="center"/>
            <w:hideMark/>
          </w:tcPr>
          <w:p w14:paraId="5B2319C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6CA2033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1E637B0E"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0.33x0.33x1.0</w:t>
            </w:r>
          </w:p>
        </w:tc>
        <w:tc>
          <w:tcPr>
            <w:tcW w:w="1145" w:type="dxa"/>
            <w:noWrap/>
            <w:vAlign w:val="center"/>
            <w:hideMark/>
          </w:tcPr>
          <w:p w14:paraId="6974829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noWrap/>
            <w:vAlign w:val="center"/>
            <w:hideMark/>
          </w:tcPr>
          <w:p w14:paraId="35C348D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26</w:t>
            </w:r>
          </w:p>
        </w:tc>
        <w:tc>
          <w:tcPr>
            <w:tcW w:w="0" w:type="auto"/>
            <w:noWrap/>
            <w:vAlign w:val="center"/>
            <w:hideMark/>
          </w:tcPr>
          <w:p w14:paraId="1FCDC2A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92%</w:t>
            </w:r>
          </w:p>
        </w:tc>
        <w:tc>
          <w:tcPr>
            <w:tcW w:w="0" w:type="auto"/>
            <w:noWrap/>
            <w:vAlign w:val="center"/>
            <w:hideMark/>
          </w:tcPr>
          <w:p w14:paraId="33B1987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3F3333F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39±8.2</w:t>
            </w:r>
          </w:p>
        </w:tc>
        <w:tc>
          <w:tcPr>
            <w:tcW w:w="0" w:type="auto"/>
            <w:noWrap/>
            <w:vAlign w:val="center"/>
            <w:hideMark/>
          </w:tcPr>
          <w:p w14:paraId="2A5CAA8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8</w:t>
            </w:r>
            <w:r w:rsidRPr="00E2573E">
              <w:rPr>
                <w:rFonts w:ascii="Calibri" w:hAnsi="Calibri" w:cs="Calibri" w:hint="eastAsia"/>
                <w:kern w:val="0"/>
                <w:sz w:val="16"/>
                <w:szCs w:val="16"/>
              </w:rPr>
              <w:t>1</w:t>
            </w:r>
          </w:p>
        </w:tc>
        <w:tc>
          <w:tcPr>
            <w:tcW w:w="0" w:type="auto"/>
            <w:noWrap/>
            <w:vAlign w:val="center"/>
            <w:hideMark/>
          </w:tcPr>
          <w:p w14:paraId="4006A7D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2.5±1.4</w:t>
            </w:r>
          </w:p>
        </w:tc>
        <w:tc>
          <w:tcPr>
            <w:tcW w:w="0" w:type="auto"/>
            <w:noWrap/>
            <w:vAlign w:val="center"/>
            <w:hideMark/>
          </w:tcPr>
          <w:p w14:paraId="5A613EF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22(84.62)</w:t>
            </w:r>
          </w:p>
        </w:tc>
        <w:tc>
          <w:tcPr>
            <w:tcW w:w="0" w:type="auto"/>
            <w:noWrap/>
            <w:vAlign w:val="center"/>
            <w:hideMark/>
          </w:tcPr>
          <w:p w14:paraId="5FBA5AF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0B413EA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26(100)</w:t>
            </w:r>
          </w:p>
        </w:tc>
        <w:tc>
          <w:tcPr>
            <w:tcW w:w="0" w:type="auto"/>
            <w:noWrap/>
            <w:vAlign w:val="center"/>
            <w:hideMark/>
          </w:tcPr>
          <w:p w14:paraId="610E577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7E3EBAF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1.5 (0-4)</w:t>
            </w:r>
          </w:p>
        </w:tc>
        <w:tc>
          <w:tcPr>
            <w:tcW w:w="1399" w:type="dxa"/>
            <w:noWrap/>
            <w:vAlign w:val="center"/>
            <w:hideMark/>
          </w:tcPr>
          <w:p w14:paraId="4798435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6BC4825F" w14:textId="77777777" w:rsidTr="00470552">
        <w:trPr>
          <w:gridAfter w:val="1"/>
          <w:jc w:val="center"/>
        </w:trPr>
        <w:tc>
          <w:tcPr>
            <w:tcW w:w="0" w:type="auto"/>
            <w:vMerge w:val="restart"/>
            <w:vAlign w:val="center"/>
            <w:hideMark/>
          </w:tcPr>
          <w:p w14:paraId="4657BF6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Harrison et al. 2015</w:t>
            </w:r>
          </w:p>
        </w:tc>
        <w:tc>
          <w:tcPr>
            <w:tcW w:w="0" w:type="auto"/>
            <w:vMerge w:val="restart"/>
            <w:noWrap/>
            <w:vAlign w:val="center"/>
            <w:hideMark/>
          </w:tcPr>
          <w:p w14:paraId="2F56405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Philips</w:t>
            </w:r>
          </w:p>
        </w:tc>
        <w:tc>
          <w:tcPr>
            <w:tcW w:w="0" w:type="auto"/>
            <w:noWrap/>
            <w:vAlign w:val="center"/>
            <w:hideMark/>
          </w:tcPr>
          <w:p w14:paraId="1AEFEBE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T1-MPRAGE         </w:t>
            </w:r>
          </w:p>
        </w:tc>
        <w:tc>
          <w:tcPr>
            <w:tcW w:w="0" w:type="auto"/>
            <w:vAlign w:val="center"/>
            <w:hideMark/>
          </w:tcPr>
          <w:p w14:paraId="0138E425"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0.5iso                       </w:t>
            </w:r>
          </w:p>
        </w:tc>
        <w:tc>
          <w:tcPr>
            <w:tcW w:w="1145" w:type="dxa"/>
            <w:vMerge w:val="restart"/>
            <w:noWrap/>
            <w:vAlign w:val="center"/>
            <w:hideMark/>
          </w:tcPr>
          <w:p w14:paraId="7E9504E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35EA0B3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36</w:t>
            </w:r>
          </w:p>
        </w:tc>
        <w:tc>
          <w:tcPr>
            <w:tcW w:w="0" w:type="auto"/>
            <w:vMerge w:val="restart"/>
            <w:noWrap/>
            <w:vAlign w:val="center"/>
            <w:hideMark/>
          </w:tcPr>
          <w:p w14:paraId="6EBD987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97%</w:t>
            </w:r>
          </w:p>
        </w:tc>
        <w:tc>
          <w:tcPr>
            <w:tcW w:w="0" w:type="auto"/>
            <w:vMerge w:val="restart"/>
            <w:noWrap/>
            <w:vAlign w:val="center"/>
            <w:hideMark/>
          </w:tcPr>
          <w:p w14:paraId="7A8E283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AAA189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42.6±10</w:t>
            </w:r>
          </w:p>
        </w:tc>
        <w:tc>
          <w:tcPr>
            <w:tcW w:w="0" w:type="auto"/>
            <w:vMerge w:val="restart"/>
            <w:noWrap/>
            <w:vAlign w:val="center"/>
            <w:hideMark/>
          </w:tcPr>
          <w:p w14:paraId="2A7EBC9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56</w:t>
            </w:r>
          </w:p>
        </w:tc>
        <w:tc>
          <w:tcPr>
            <w:tcW w:w="0" w:type="auto"/>
            <w:vMerge w:val="restart"/>
            <w:noWrap/>
            <w:vAlign w:val="center"/>
            <w:hideMark/>
          </w:tcPr>
          <w:p w14:paraId="5B14BA6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9.8± 7.5</w:t>
            </w:r>
          </w:p>
        </w:tc>
        <w:tc>
          <w:tcPr>
            <w:tcW w:w="0" w:type="auto"/>
            <w:vMerge w:val="restart"/>
            <w:noWrap/>
            <w:vAlign w:val="center"/>
            <w:hideMark/>
          </w:tcPr>
          <w:p w14:paraId="453EDB7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28 (78)</w:t>
            </w:r>
          </w:p>
        </w:tc>
        <w:tc>
          <w:tcPr>
            <w:tcW w:w="0" w:type="auto"/>
            <w:vMerge w:val="restart"/>
            <w:noWrap/>
            <w:vAlign w:val="center"/>
            <w:hideMark/>
          </w:tcPr>
          <w:p w14:paraId="1775BE2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1B0D46F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30</w:t>
            </w:r>
            <w:r w:rsidRPr="00E2573E">
              <w:rPr>
                <w:rFonts w:ascii="Calibri" w:hAnsi="Calibri" w:cs="Calibri" w:hint="eastAsia"/>
                <w:kern w:val="0"/>
                <w:sz w:val="16"/>
                <w:szCs w:val="16"/>
              </w:rPr>
              <w:t xml:space="preserve"> (</w:t>
            </w:r>
            <w:r w:rsidRPr="00E2573E">
              <w:rPr>
                <w:rFonts w:ascii="Calibri" w:hAnsi="Calibri" w:cs="Calibri"/>
                <w:kern w:val="0"/>
                <w:sz w:val="16"/>
                <w:szCs w:val="16"/>
              </w:rPr>
              <w:t>83</w:t>
            </w:r>
            <w:r w:rsidRPr="00E2573E">
              <w:rPr>
                <w:rFonts w:ascii="Calibri" w:eastAsia="宋体" w:hAnsi="Calibri" w:cs="Calibri" w:hint="eastAsia"/>
                <w:kern w:val="0"/>
                <w:sz w:val="16"/>
                <w:szCs w:val="16"/>
              </w:rPr>
              <w:t>)</w:t>
            </w:r>
          </w:p>
        </w:tc>
        <w:tc>
          <w:tcPr>
            <w:tcW w:w="0" w:type="auto"/>
            <w:vMerge w:val="restart"/>
            <w:noWrap/>
            <w:vAlign w:val="center"/>
            <w:hideMark/>
          </w:tcPr>
          <w:p w14:paraId="67687FA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 xml:space="preserve"> (</w:t>
            </w:r>
            <w:r w:rsidRPr="00E2573E">
              <w:rPr>
                <w:rFonts w:ascii="Calibri" w:hAnsi="Calibri" w:cs="Calibri"/>
                <w:kern w:val="0"/>
                <w:sz w:val="16"/>
                <w:szCs w:val="16"/>
              </w:rPr>
              <w:t>1</w:t>
            </w:r>
            <w:r w:rsidRPr="00E2573E">
              <w:rPr>
                <w:rFonts w:ascii="Calibri" w:hAnsi="Calibri" w:cs="Calibri" w:hint="eastAsia"/>
                <w:kern w:val="0"/>
                <w:sz w:val="16"/>
                <w:szCs w:val="16"/>
              </w:rPr>
              <w:t>7</w:t>
            </w:r>
            <w:r w:rsidRPr="00E2573E">
              <w:rPr>
                <w:rFonts w:ascii="Calibri" w:eastAsia="宋体" w:hAnsi="Calibri" w:cs="Calibri" w:hint="eastAsia"/>
                <w:kern w:val="0"/>
                <w:sz w:val="16"/>
                <w:szCs w:val="16"/>
              </w:rPr>
              <w:t>)</w:t>
            </w:r>
          </w:p>
        </w:tc>
        <w:tc>
          <w:tcPr>
            <w:tcW w:w="0" w:type="auto"/>
            <w:vMerge w:val="restart"/>
            <w:noWrap/>
            <w:vAlign w:val="center"/>
            <w:hideMark/>
          </w:tcPr>
          <w:p w14:paraId="2EF5B7D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w:t>
            </w:r>
            <w:r w:rsidRPr="00E2573E">
              <w:rPr>
                <w:rFonts w:ascii="Calibri" w:hAnsi="Calibri" w:cs="Calibri" w:hint="eastAsia"/>
                <w:kern w:val="0"/>
                <w:sz w:val="16"/>
                <w:szCs w:val="16"/>
              </w:rPr>
              <w:t xml:space="preserve"> (</w:t>
            </w:r>
            <w:r w:rsidRPr="00E2573E">
              <w:rPr>
                <w:rFonts w:ascii="Calibri" w:hAnsi="Calibri" w:cs="Calibri"/>
                <w:kern w:val="0"/>
                <w:sz w:val="16"/>
                <w:szCs w:val="16"/>
              </w:rPr>
              <w:t>1-6.5</w:t>
            </w:r>
            <w:r w:rsidRPr="00E2573E">
              <w:rPr>
                <w:rFonts w:ascii="Calibri" w:hAnsi="Calibri" w:cs="Calibri" w:hint="eastAsia"/>
                <w:kern w:val="0"/>
                <w:sz w:val="16"/>
                <w:szCs w:val="16"/>
              </w:rPr>
              <w:t>)</w:t>
            </w:r>
          </w:p>
        </w:tc>
        <w:tc>
          <w:tcPr>
            <w:tcW w:w="1399" w:type="dxa"/>
            <w:vMerge w:val="restart"/>
            <w:noWrap/>
            <w:vAlign w:val="center"/>
            <w:hideMark/>
          </w:tcPr>
          <w:p w14:paraId="239A268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4CBCC56F"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6CCA705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D44C74C" w14:textId="77777777" w:rsidR="00E2573E" w:rsidRPr="00E2573E" w:rsidRDefault="00E2573E" w:rsidP="00E2573E">
            <w:pPr>
              <w:widowControl/>
              <w:jc w:val="both"/>
              <w:rPr>
                <w:rFonts w:ascii="Calibri" w:hAnsi="Calibri" w:cs="Calibri"/>
                <w:kern w:val="0"/>
                <w:sz w:val="16"/>
                <w:szCs w:val="16"/>
              </w:rPr>
            </w:pPr>
          </w:p>
        </w:tc>
        <w:tc>
          <w:tcPr>
            <w:tcW w:w="0" w:type="auto"/>
            <w:noWrap/>
            <w:vAlign w:val="center"/>
            <w:hideMark/>
          </w:tcPr>
          <w:p w14:paraId="429E74A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MPFLAIR</w:t>
            </w:r>
          </w:p>
        </w:tc>
        <w:tc>
          <w:tcPr>
            <w:tcW w:w="0" w:type="auto"/>
            <w:vAlign w:val="center"/>
            <w:hideMark/>
          </w:tcPr>
          <w:p w14:paraId="53EE9797"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1iso</w:t>
            </w:r>
          </w:p>
        </w:tc>
        <w:tc>
          <w:tcPr>
            <w:tcW w:w="1145" w:type="dxa"/>
            <w:vMerge/>
            <w:vAlign w:val="center"/>
            <w:hideMark/>
          </w:tcPr>
          <w:p w14:paraId="033A6309"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1F6085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6A9E02D"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E09D32C"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9F71B0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7D3849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891D05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CF3A59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A24DDA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35878A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418A954"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124EA7B"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30447156" w14:textId="77777777" w:rsidR="00E2573E" w:rsidRPr="00E2573E" w:rsidRDefault="00E2573E" w:rsidP="00E2573E">
            <w:pPr>
              <w:widowControl/>
              <w:rPr>
                <w:rFonts w:ascii="Calibri" w:hAnsi="Calibri" w:cs="Calibri"/>
                <w:kern w:val="0"/>
                <w:sz w:val="16"/>
                <w:szCs w:val="16"/>
              </w:rPr>
            </w:pPr>
          </w:p>
        </w:tc>
      </w:tr>
      <w:tr w:rsidR="006C4A5F" w:rsidRPr="00E2573E" w14:paraId="5E4FB99B" w14:textId="77777777" w:rsidTr="00470552">
        <w:trPr>
          <w:gridAfter w:val="1"/>
          <w:jc w:val="center"/>
        </w:trPr>
        <w:tc>
          <w:tcPr>
            <w:tcW w:w="0" w:type="auto"/>
            <w:vAlign w:val="center"/>
            <w:hideMark/>
          </w:tcPr>
          <w:p w14:paraId="00EF215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Herranz et al. 2016</w:t>
            </w:r>
          </w:p>
        </w:tc>
        <w:tc>
          <w:tcPr>
            <w:tcW w:w="0" w:type="auto"/>
            <w:noWrap/>
            <w:vAlign w:val="center"/>
            <w:hideMark/>
          </w:tcPr>
          <w:p w14:paraId="70DE132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1291297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65EF9F80"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0.33x0.33x1.0</w:t>
            </w:r>
          </w:p>
        </w:tc>
        <w:tc>
          <w:tcPr>
            <w:tcW w:w="1145" w:type="dxa"/>
            <w:noWrap/>
            <w:vAlign w:val="center"/>
            <w:hideMark/>
          </w:tcPr>
          <w:p w14:paraId="34C6EE5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noWrap/>
            <w:vAlign w:val="center"/>
            <w:hideMark/>
          </w:tcPr>
          <w:p w14:paraId="4EB1FDE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27</w:t>
            </w:r>
          </w:p>
        </w:tc>
        <w:tc>
          <w:tcPr>
            <w:tcW w:w="0" w:type="auto"/>
            <w:noWrap/>
            <w:vAlign w:val="center"/>
            <w:hideMark/>
          </w:tcPr>
          <w:p w14:paraId="1D659A2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74</w:t>
            </w:r>
            <w:r w:rsidRPr="00E2573E">
              <w:rPr>
                <w:rFonts w:ascii="Calibri" w:hAnsi="Calibri" w:cs="Calibri"/>
                <w:kern w:val="0"/>
                <w:sz w:val="16"/>
                <w:szCs w:val="16"/>
              </w:rPr>
              <w:t>%</w:t>
            </w:r>
          </w:p>
        </w:tc>
        <w:tc>
          <w:tcPr>
            <w:tcW w:w="0" w:type="auto"/>
            <w:noWrap/>
            <w:vAlign w:val="center"/>
            <w:hideMark/>
          </w:tcPr>
          <w:p w14:paraId="5DD67AF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0839330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48±10</w:t>
            </w:r>
          </w:p>
        </w:tc>
        <w:tc>
          <w:tcPr>
            <w:tcW w:w="0" w:type="auto"/>
            <w:noWrap/>
            <w:vAlign w:val="center"/>
            <w:hideMark/>
          </w:tcPr>
          <w:p w14:paraId="156825D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w:t>
            </w:r>
            <w:r w:rsidRPr="00E2573E">
              <w:rPr>
                <w:rFonts w:ascii="Calibri" w:hAnsi="Calibri" w:cs="Calibri" w:hint="eastAsia"/>
                <w:kern w:val="0"/>
                <w:sz w:val="16"/>
                <w:szCs w:val="16"/>
              </w:rPr>
              <w:t>8</w:t>
            </w:r>
          </w:p>
        </w:tc>
        <w:tc>
          <w:tcPr>
            <w:tcW w:w="0" w:type="auto"/>
            <w:noWrap/>
            <w:vAlign w:val="center"/>
            <w:hideMark/>
          </w:tcPr>
          <w:p w14:paraId="57811BD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w:t>
            </w:r>
            <w:r w:rsidRPr="00E2573E">
              <w:rPr>
                <w:rFonts w:ascii="Calibri" w:hAnsi="Calibri" w:cs="Calibri" w:hint="eastAsia"/>
                <w:kern w:val="0"/>
                <w:sz w:val="16"/>
                <w:szCs w:val="16"/>
              </w:rPr>
              <w:t xml:space="preserve"> </w:t>
            </w:r>
            <w:r w:rsidRPr="00E2573E">
              <w:rPr>
                <w:rFonts w:ascii="Calibri" w:eastAsia="宋体" w:hAnsi="Calibri" w:cs="Calibri" w:hint="eastAsia"/>
                <w:kern w:val="0"/>
                <w:sz w:val="16"/>
                <w:szCs w:val="16"/>
              </w:rPr>
              <w:t>(</w:t>
            </w:r>
            <w:r w:rsidRPr="00E2573E">
              <w:rPr>
                <w:rFonts w:ascii="Calibri" w:hAnsi="Calibri" w:cs="Calibri"/>
                <w:kern w:val="0"/>
                <w:sz w:val="16"/>
                <w:szCs w:val="16"/>
              </w:rPr>
              <w:t>1-21</w:t>
            </w:r>
            <w:r w:rsidRPr="00E2573E">
              <w:rPr>
                <w:rFonts w:ascii="Calibri" w:eastAsia="宋体" w:hAnsi="Calibri" w:cs="Calibri" w:hint="eastAsia"/>
                <w:kern w:val="0"/>
                <w:sz w:val="16"/>
                <w:szCs w:val="16"/>
              </w:rPr>
              <w:t>)</w:t>
            </w:r>
          </w:p>
        </w:tc>
        <w:tc>
          <w:tcPr>
            <w:tcW w:w="0" w:type="auto"/>
            <w:noWrap/>
            <w:vAlign w:val="center"/>
            <w:hideMark/>
          </w:tcPr>
          <w:p w14:paraId="0F1727A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21</w:t>
            </w:r>
            <w:r w:rsidRPr="00E2573E">
              <w:rPr>
                <w:rFonts w:ascii="Calibri" w:hAnsi="Calibri" w:cs="Calibri" w:hint="eastAsia"/>
                <w:kern w:val="0"/>
                <w:sz w:val="16"/>
                <w:szCs w:val="16"/>
              </w:rPr>
              <w:t xml:space="preserve"> (</w:t>
            </w:r>
            <w:r w:rsidRPr="00E2573E">
              <w:rPr>
                <w:rFonts w:ascii="Calibri" w:hAnsi="Calibri" w:cs="Calibri"/>
                <w:kern w:val="0"/>
                <w:sz w:val="16"/>
                <w:szCs w:val="16"/>
              </w:rPr>
              <w:t>7</w:t>
            </w:r>
            <w:r w:rsidRPr="00E2573E">
              <w:rPr>
                <w:rFonts w:ascii="Calibri" w:hAnsi="Calibri" w:cs="Calibri" w:hint="eastAsia"/>
                <w:kern w:val="0"/>
                <w:sz w:val="16"/>
                <w:szCs w:val="16"/>
              </w:rPr>
              <w:t>8</w:t>
            </w:r>
            <w:r w:rsidRPr="00E2573E">
              <w:rPr>
                <w:rFonts w:ascii="Calibri" w:eastAsia="宋体" w:hAnsi="Calibri" w:cs="Calibri" w:hint="eastAsia"/>
                <w:kern w:val="0"/>
                <w:sz w:val="16"/>
                <w:szCs w:val="16"/>
              </w:rPr>
              <w:t>)</w:t>
            </w:r>
          </w:p>
        </w:tc>
        <w:tc>
          <w:tcPr>
            <w:tcW w:w="0" w:type="auto"/>
            <w:noWrap/>
            <w:vAlign w:val="center"/>
            <w:hideMark/>
          </w:tcPr>
          <w:p w14:paraId="065841B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02DE482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12</w:t>
            </w:r>
            <w:r w:rsidRPr="00E2573E">
              <w:rPr>
                <w:rFonts w:ascii="Calibri" w:hAnsi="Calibri" w:cs="Calibri" w:hint="eastAsia"/>
                <w:kern w:val="0"/>
                <w:sz w:val="16"/>
                <w:szCs w:val="16"/>
              </w:rPr>
              <w:t xml:space="preserve"> (</w:t>
            </w:r>
            <w:r w:rsidRPr="00E2573E">
              <w:rPr>
                <w:rFonts w:ascii="Calibri" w:hAnsi="Calibri" w:cs="Calibri"/>
                <w:kern w:val="0"/>
                <w:sz w:val="16"/>
                <w:szCs w:val="16"/>
              </w:rPr>
              <w:t>44</w:t>
            </w:r>
            <w:r w:rsidRPr="00E2573E">
              <w:rPr>
                <w:rFonts w:ascii="Calibri" w:eastAsia="宋体" w:hAnsi="Calibri" w:cs="Calibri" w:hint="eastAsia"/>
                <w:kern w:val="0"/>
                <w:sz w:val="16"/>
                <w:szCs w:val="16"/>
              </w:rPr>
              <w:t>)</w:t>
            </w:r>
          </w:p>
        </w:tc>
        <w:tc>
          <w:tcPr>
            <w:tcW w:w="0" w:type="auto"/>
            <w:noWrap/>
            <w:vAlign w:val="center"/>
            <w:hideMark/>
          </w:tcPr>
          <w:p w14:paraId="2483A46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15</w:t>
            </w:r>
            <w:r w:rsidRPr="00E2573E">
              <w:rPr>
                <w:rFonts w:ascii="Calibri" w:hAnsi="Calibri" w:cs="Calibri" w:hint="eastAsia"/>
                <w:kern w:val="0"/>
                <w:sz w:val="16"/>
                <w:szCs w:val="16"/>
              </w:rPr>
              <w:t xml:space="preserve"> (</w:t>
            </w:r>
            <w:r w:rsidRPr="00E2573E">
              <w:rPr>
                <w:rFonts w:ascii="Calibri" w:hAnsi="Calibri" w:cs="Calibri"/>
                <w:kern w:val="0"/>
                <w:sz w:val="16"/>
                <w:szCs w:val="16"/>
              </w:rPr>
              <w:t>5</w:t>
            </w:r>
            <w:r w:rsidRPr="00E2573E">
              <w:rPr>
                <w:rFonts w:ascii="Calibri" w:hAnsi="Calibri" w:cs="Calibri" w:hint="eastAsia"/>
                <w:kern w:val="0"/>
                <w:sz w:val="16"/>
                <w:szCs w:val="16"/>
              </w:rPr>
              <w:t>6</w:t>
            </w:r>
            <w:r w:rsidRPr="00E2573E">
              <w:rPr>
                <w:rFonts w:ascii="Calibri" w:eastAsia="宋体" w:hAnsi="Calibri" w:cs="Calibri" w:hint="eastAsia"/>
                <w:kern w:val="0"/>
                <w:sz w:val="16"/>
                <w:szCs w:val="16"/>
              </w:rPr>
              <w:t>)</w:t>
            </w:r>
          </w:p>
        </w:tc>
        <w:tc>
          <w:tcPr>
            <w:tcW w:w="0" w:type="auto"/>
            <w:noWrap/>
            <w:vAlign w:val="center"/>
            <w:hideMark/>
          </w:tcPr>
          <w:p w14:paraId="6946531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w:t>
            </w:r>
            <w:r w:rsidRPr="00E2573E">
              <w:rPr>
                <w:rFonts w:ascii="Calibri" w:hAnsi="Calibri" w:cs="Calibri" w:hint="eastAsia"/>
                <w:kern w:val="0"/>
                <w:sz w:val="16"/>
                <w:szCs w:val="16"/>
              </w:rPr>
              <w:t xml:space="preserve"> (</w:t>
            </w:r>
            <w:r w:rsidRPr="00E2573E">
              <w:rPr>
                <w:rFonts w:ascii="Calibri" w:hAnsi="Calibri" w:cs="Calibri"/>
                <w:kern w:val="0"/>
                <w:sz w:val="16"/>
                <w:szCs w:val="16"/>
              </w:rPr>
              <w:t>1-7.5</w:t>
            </w:r>
            <w:r w:rsidRPr="00E2573E">
              <w:rPr>
                <w:rFonts w:ascii="Calibri" w:eastAsia="宋体" w:hAnsi="Calibri" w:cs="Calibri" w:hint="eastAsia"/>
                <w:kern w:val="0"/>
                <w:sz w:val="16"/>
                <w:szCs w:val="16"/>
              </w:rPr>
              <w:t>)</w:t>
            </w:r>
          </w:p>
        </w:tc>
        <w:tc>
          <w:tcPr>
            <w:tcW w:w="1399" w:type="dxa"/>
            <w:noWrap/>
            <w:vAlign w:val="center"/>
            <w:hideMark/>
          </w:tcPr>
          <w:p w14:paraId="49EE842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13E51422"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3390646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Herranz et al. 2020</w:t>
            </w:r>
          </w:p>
        </w:tc>
        <w:tc>
          <w:tcPr>
            <w:tcW w:w="0" w:type="auto"/>
            <w:vMerge w:val="restart"/>
            <w:noWrap/>
            <w:vAlign w:val="center"/>
            <w:hideMark/>
          </w:tcPr>
          <w:p w14:paraId="4569596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759799E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T1-MPRAGE            </w:t>
            </w:r>
          </w:p>
        </w:tc>
        <w:tc>
          <w:tcPr>
            <w:tcW w:w="0" w:type="auto"/>
            <w:vAlign w:val="center"/>
            <w:hideMark/>
          </w:tcPr>
          <w:p w14:paraId="53F86326"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0.6 x 0.6 x 1.5                          </w:t>
            </w:r>
          </w:p>
        </w:tc>
        <w:tc>
          <w:tcPr>
            <w:tcW w:w="1145" w:type="dxa"/>
            <w:vMerge w:val="restart"/>
            <w:noWrap/>
            <w:vAlign w:val="center"/>
            <w:hideMark/>
          </w:tcPr>
          <w:p w14:paraId="7B008B0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5EE2B72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19</w:t>
            </w:r>
          </w:p>
        </w:tc>
        <w:tc>
          <w:tcPr>
            <w:tcW w:w="0" w:type="auto"/>
            <w:vMerge w:val="restart"/>
            <w:noWrap/>
            <w:vAlign w:val="center"/>
            <w:hideMark/>
          </w:tcPr>
          <w:p w14:paraId="3A98455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89</w:t>
            </w:r>
            <w:r w:rsidRPr="00E2573E">
              <w:rPr>
                <w:rFonts w:ascii="Calibri" w:hAnsi="Calibri" w:cs="Calibri"/>
                <w:kern w:val="0"/>
                <w:sz w:val="16"/>
                <w:szCs w:val="16"/>
              </w:rPr>
              <w:t>%</w:t>
            </w:r>
          </w:p>
        </w:tc>
        <w:tc>
          <w:tcPr>
            <w:tcW w:w="0" w:type="auto"/>
            <w:vMerge w:val="restart"/>
            <w:noWrap/>
            <w:vAlign w:val="center"/>
            <w:hideMark/>
          </w:tcPr>
          <w:p w14:paraId="7EA8874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225A678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48±10</w:t>
            </w:r>
          </w:p>
        </w:tc>
        <w:tc>
          <w:tcPr>
            <w:tcW w:w="0" w:type="auto"/>
            <w:vMerge w:val="restart"/>
            <w:noWrap/>
            <w:vAlign w:val="center"/>
            <w:hideMark/>
          </w:tcPr>
          <w:p w14:paraId="0141F9C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w:t>
            </w:r>
            <w:r w:rsidRPr="00E2573E">
              <w:rPr>
                <w:rFonts w:ascii="Calibri" w:hAnsi="Calibri" w:cs="Calibri" w:hint="eastAsia"/>
                <w:kern w:val="0"/>
                <w:sz w:val="16"/>
                <w:szCs w:val="16"/>
              </w:rPr>
              <w:t>9</w:t>
            </w:r>
          </w:p>
        </w:tc>
        <w:tc>
          <w:tcPr>
            <w:tcW w:w="0" w:type="auto"/>
            <w:vMerge w:val="restart"/>
            <w:noWrap/>
            <w:vAlign w:val="center"/>
            <w:hideMark/>
          </w:tcPr>
          <w:p w14:paraId="5B177A4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13.5(1-40)</w:t>
            </w:r>
          </w:p>
        </w:tc>
        <w:tc>
          <w:tcPr>
            <w:tcW w:w="0" w:type="auto"/>
            <w:vMerge w:val="restart"/>
            <w:noWrap/>
            <w:vAlign w:val="center"/>
            <w:hideMark/>
          </w:tcPr>
          <w:p w14:paraId="2EBA670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14</w:t>
            </w:r>
            <w:r w:rsidRPr="00E2573E">
              <w:rPr>
                <w:rFonts w:ascii="Calibri" w:hAnsi="Calibri" w:cs="Calibri" w:hint="eastAsia"/>
                <w:kern w:val="0"/>
                <w:sz w:val="16"/>
                <w:szCs w:val="16"/>
              </w:rPr>
              <w:t xml:space="preserve"> </w:t>
            </w:r>
            <w:r w:rsidRPr="00E2573E">
              <w:rPr>
                <w:rFonts w:ascii="Calibri" w:hAnsi="Calibri" w:cs="Calibri"/>
                <w:kern w:val="0"/>
                <w:sz w:val="16"/>
                <w:szCs w:val="16"/>
              </w:rPr>
              <w:t>(7</w:t>
            </w:r>
            <w:r w:rsidRPr="00E2573E">
              <w:rPr>
                <w:rFonts w:ascii="Calibri" w:hAnsi="Calibri" w:cs="Calibri" w:hint="eastAsia"/>
                <w:kern w:val="0"/>
                <w:sz w:val="16"/>
                <w:szCs w:val="16"/>
              </w:rPr>
              <w:t>4</w:t>
            </w:r>
            <w:r w:rsidRPr="00E2573E">
              <w:rPr>
                <w:rFonts w:ascii="Calibri" w:hAnsi="Calibri" w:cs="Calibri"/>
                <w:kern w:val="0"/>
                <w:sz w:val="16"/>
                <w:szCs w:val="16"/>
              </w:rPr>
              <w:t>)</w:t>
            </w:r>
          </w:p>
        </w:tc>
        <w:tc>
          <w:tcPr>
            <w:tcW w:w="0" w:type="auto"/>
            <w:vMerge w:val="restart"/>
            <w:noWrap/>
            <w:vAlign w:val="center"/>
            <w:hideMark/>
          </w:tcPr>
          <w:p w14:paraId="400F8B8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2F6889E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9(47)</w:t>
            </w:r>
          </w:p>
        </w:tc>
        <w:tc>
          <w:tcPr>
            <w:tcW w:w="0" w:type="auto"/>
            <w:vMerge w:val="restart"/>
            <w:noWrap/>
            <w:vAlign w:val="center"/>
            <w:hideMark/>
          </w:tcPr>
          <w:p w14:paraId="587FC7F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10(53)</w:t>
            </w:r>
          </w:p>
        </w:tc>
        <w:tc>
          <w:tcPr>
            <w:tcW w:w="0" w:type="auto"/>
            <w:vMerge w:val="restart"/>
            <w:noWrap/>
            <w:vAlign w:val="center"/>
            <w:hideMark/>
          </w:tcPr>
          <w:p w14:paraId="39277FD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4(2-7.5)</w:t>
            </w:r>
          </w:p>
        </w:tc>
        <w:tc>
          <w:tcPr>
            <w:tcW w:w="1399" w:type="dxa"/>
            <w:vMerge w:val="restart"/>
            <w:noWrap/>
            <w:vAlign w:val="center"/>
            <w:hideMark/>
          </w:tcPr>
          <w:p w14:paraId="3B61040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5AABBEEA" w14:textId="77777777" w:rsidTr="00470552">
        <w:trPr>
          <w:gridAfter w:val="1"/>
          <w:jc w:val="center"/>
        </w:trPr>
        <w:tc>
          <w:tcPr>
            <w:tcW w:w="0" w:type="auto"/>
            <w:vMerge/>
            <w:vAlign w:val="center"/>
            <w:hideMark/>
          </w:tcPr>
          <w:p w14:paraId="564212A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FD344C6"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2702362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1AE51273"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0.33x0.33x1.0</w:t>
            </w:r>
          </w:p>
        </w:tc>
        <w:tc>
          <w:tcPr>
            <w:tcW w:w="1145" w:type="dxa"/>
            <w:vMerge/>
            <w:vAlign w:val="center"/>
            <w:hideMark/>
          </w:tcPr>
          <w:p w14:paraId="61017ECC"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16A3AB8"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35B59D2"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529190E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56FB51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982494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6413B0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F822B0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FBA4B5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8E93CA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6C953D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4A1881E"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43EF9ECC" w14:textId="77777777" w:rsidR="00E2573E" w:rsidRPr="00E2573E" w:rsidRDefault="00E2573E" w:rsidP="00E2573E">
            <w:pPr>
              <w:widowControl/>
              <w:rPr>
                <w:rFonts w:ascii="Calibri" w:hAnsi="Calibri" w:cs="Calibri"/>
                <w:kern w:val="0"/>
                <w:sz w:val="16"/>
                <w:szCs w:val="16"/>
              </w:rPr>
            </w:pPr>
          </w:p>
        </w:tc>
      </w:tr>
      <w:tr w:rsidR="006C4A5F" w:rsidRPr="00E2573E" w14:paraId="50FF66A6"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09C809C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Ighani et al. 2019</w:t>
            </w:r>
          </w:p>
        </w:tc>
        <w:tc>
          <w:tcPr>
            <w:tcW w:w="0" w:type="auto"/>
            <w:vMerge w:val="restart"/>
            <w:noWrap/>
            <w:vAlign w:val="center"/>
            <w:hideMark/>
          </w:tcPr>
          <w:p w14:paraId="5A2CBB7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011F99D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T1-MP2RAGE            </w:t>
            </w:r>
          </w:p>
        </w:tc>
        <w:tc>
          <w:tcPr>
            <w:tcW w:w="0" w:type="auto"/>
            <w:vAlign w:val="center"/>
            <w:hideMark/>
          </w:tcPr>
          <w:p w14:paraId="345DCB5C"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0.7 iso                             </w:t>
            </w:r>
          </w:p>
        </w:tc>
        <w:tc>
          <w:tcPr>
            <w:tcW w:w="1145" w:type="dxa"/>
            <w:vMerge w:val="restart"/>
            <w:noWrap/>
            <w:vAlign w:val="center"/>
            <w:hideMark/>
          </w:tcPr>
          <w:p w14:paraId="0D4F64B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39D85D3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41</w:t>
            </w:r>
          </w:p>
        </w:tc>
        <w:tc>
          <w:tcPr>
            <w:tcW w:w="0" w:type="auto"/>
            <w:vMerge w:val="restart"/>
            <w:noWrap/>
            <w:vAlign w:val="center"/>
            <w:hideMark/>
          </w:tcPr>
          <w:p w14:paraId="3C7E0D0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noWrap/>
            <w:vAlign w:val="center"/>
            <w:hideMark/>
          </w:tcPr>
          <w:p w14:paraId="4AC653C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588E6C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46±11.4</w:t>
            </w:r>
          </w:p>
        </w:tc>
        <w:tc>
          <w:tcPr>
            <w:tcW w:w="0" w:type="auto"/>
            <w:vMerge w:val="restart"/>
            <w:noWrap/>
            <w:vAlign w:val="center"/>
            <w:hideMark/>
          </w:tcPr>
          <w:p w14:paraId="6009AF2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66</w:t>
            </w:r>
          </w:p>
        </w:tc>
        <w:tc>
          <w:tcPr>
            <w:tcW w:w="0" w:type="auto"/>
            <w:vMerge w:val="restart"/>
            <w:noWrap/>
            <w:vAlign w:val="center"/>
            <w:hideMark/>
          </w:tcPr>
          <w:p w14:paraId="6E90CBE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11.4±8.6</w:t>
            </w:r>
          </w:p>
        </w:tc>
        <w:tc>
          <w:tcPr>
            <w:tcW w:w="0" w:type="auto"/>
            <w:vMerge w:val="restart"/>
            <w:noWrap/>
            <w:vAlign w:val="center"/>
            <w:hideMark/>
          </w:tcPr>
          <w:p w14:paraId="43EC006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32</w:t>
            </w:r>
            <w:r w:rsidRPr="00E2573E">
              <w:rPr>
                <w:rFonts w:ascii="Calibri" w:hAnsi="Calibri" w:cs="Calibri" w:hint="eastAsia"/>
                <w:kern w:val="0"/>
                <w:sz w:val="16"/>
                <w:szCs w:val="16"/>
              </w:rPr>
              <w:t xml:space="preserve"> </w:t>
            </w:r>
            <w:r w:rsidRPr="00E2573E">
              <w:rPr>
                <w:rFonts w:ascii="Calibri" w:hAnsi="Calibri" w:cs="Calibri"/>
                <w:kern w:val="0"/>
                <w:sz w:val="16"/>
                <w:szCs w:val="16"/>
              </w:rPr>
              <w:t>(78)</w:t>
            </w:r>
          </w:p>
        </w:tc>
        <w:tc>
          <w:tcPr>
            <w:tcW w:w="0" w:type="auto"/>
            <w:vMerge w:val="restart"/>
            <w:noWrap/>
            <w:vAlign w:val="center"/>
            <w:hideMark/>
          </w:tcPr>
          <w:p w14:paraId="4FD7C64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23DE9CB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31(7</w:t>
            </w:r>
            <w:r w:rsidRPr="00E2573E">
              <w:rPr>
                <w:rFonts w:ascii="Calibri" w:hAnsi="Calibri" w:cs="Calibri" w:hint="eastAsia"/>
                <w:kern w:val="0"/>
                <w:sz w:val="16"/>
                <w:szCs w:val="16"/>
              </w:rPr>
              <w:t>6</w:t>
            </w:r>
            <w:r w:rsidRPr="00E2573E">
              <w:rPr>
                <w:rFonts w:ascii="Calibri" w:hAnsi="Calibri" w:cs="Calibri"/>
                <w:kern w:val="0"/>
                <w:sz w:val="16"/>
                <w:szCs w:val="16"/>
              </w:rPr>
              <w:t>)</w:t>
            </w:r>
          </w:p>
        </w:tc>
        <w:tc>
          <w:tcPr>
            <w:tcW w:w="0" w:type="auto"/>
            <w:vMerge w:val="restart"/>
            <w:noWrap/>
            <w:vAlign w:val="center"/>
            <w:hideMark/>
          </w:tcPr>
          <w:p w14:paraId="2E2EC2D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10(24)</w:t>
            </w:r>
          </w:p>
        </w:tc>
        <w:tc>
          <w:tcPr>
            <w:tcW w:w="0" w:type="auto"/>
            <w:vMerge w:val="restart"/>
            <w:noWrap/>
            <w:vAlign w:val="center"/>
            <w:hideMark/>
          </w:tcPr>
          <w:p w14:paraId="52F4977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3.0(1-6.5)</w:t>
            </w:r>
          </w:p>
        </w:tc>
        <w:tc>
          <w:tcPr>
            <w:tcW w:w="1399" w:type="dxa"/>
            <w:vMerge w:val="restart"/>
            <w:noWrap/>
            <w:vAlign w:val="center"/>
            <w:hideMark/>
          </w:tcPr>
          <w:p w14:paraId="0C631A9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410CE90F" w14:textId="77777777" w:rsidTr="00470552">
        <w:trPr>
          <w:gridAfter w:val="1"/>
          <w:jc w:val="center"/>
        </w:trPr>
        <w:tc>
          <w:tcPr>
            <w:tcW w:w="0" w:type="auto"/>
            <w:vMerge/>
            <w:vAlign w:val="center"/>
          </w:tcPr>
          <w:p w14:paraId="7111C1B2"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5140D03C" w14:textId="77777777" w:rsidR="00E2573E" w:rsidRPr="00E2573E" w:rsidRDefault="00E2573E" w:rsidP="00E2573E">
            <w:pPr>
              <w:widowControl/>
              <w:jc w:val="both"/>
              <w:rPr>
                <w:rFonts w:ascii="Calibri" w:hAnsi="Calibri" w:cs="Calibri"/>
                <w:kern w:val="0"/>
                <w:sz w:val="16"/>
                <w:szCs w:val="16"/>
              </w:rPr>
            </w:pPr>
          </w:p>
        </w:tc>
        <w:tc>
          <w:tcPr>
            <w:tcW w:w="0" w:type="auto"/>
            <w:vAlign w:val="center"/>
          </w:tcPr>
          <w:p w14:paraId="3E81705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MPFLAIR</w:t>
            </w:r>
          </w:p>
        </w:tc>
        <w:tc>
          <w:tcPr>
            <w:tcW w:w="0" w:type="auto"/>
            <w:vAlign w:val="center"/>
          </w:tcPr>
          <w:p w14:paraId="06BF1AE4"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0.7 x 0.7 x 1.1</w:t>
            </w:r>
          </w:p>
        </w:tc>
        <w:tc>
          <w:tcPr>
            <w:tcW w:w="1145" w:type="dxa"/>
            <w:vMerge/>
            <w:noWrap/>
            <w:vAlign w:val="center"/>
          </w:tcPr>
          <w:p w14:paraId="6C773E2B" w14:textId="77777777" w:rsidR="00E2573E" w:rsidRPr="00E2573E" w:rsidRDefault="00E2573E" w:rsidP="00E2573E">
            <w:pPr>
              <w:widowControl/>
              <w:jc w:val="both"/>
              <w:rPr>
                <w:rFonts w:ascii="Calibri" w:hAnsi="Calibri" w:cs="Calibri"/>
                <w:kern w:val="0"/>
                <w:sz w:val="16"/>
                <w:szCs w:val="16"/>
              </w:rPr>
            </w:pPr>
          </w:p>
        </w:tc>
        <w:tc>
          <w:tcPr>
            <w:tcW w:w="0" w:type="auto"/>
            <w:vMerge/>
            <w:noWrap/>
            <w:vAlign w:val="center"/>
          </w:tcPr>
          <w:p w14:paraId="3598F14E" w14:textId="77777777" w:rsidR="00E2573E" w:rsidRPr="00E2573E" w:rsidRDefault="00E2573E" w:rsidP="00E2573E">
            <w:pPr>
              <w:widowControl/>
              <w:jc w:val="both"/>
              <w:rPr>
                <w:rFonts w:ascii="Calibri" w:hAnsi="Calibri" w:cs="Calibri"/>
                <w:kern w:val="0"/>
                <w:sz w:val="16"/>
                <w:szCs w:val="16"/>
              </w:rPr>
            </w:pPr>
          </w:p>
        </w:tc>
        <w:tc>
          <w:tcPr>
            <w:tcW w:w="0" w:type="auto"/>
            <w:vMerge/>
            <w:noWrap/>
            <w:vAlign w:val="center"/>
          </w:tcPr>
          <w:p w14:paraId="476E1693" w14:textId="77777777" w:rsidR="00E2573E" w:rsidRPr="00E2573E" w:rsidRDefault="00E2573E" w:rsidP="00E2573E">
            <w:pPr>
              <w:widowControl/>
              <w:jc w:val="both"/>
              <w:rPr>
                <w:rFonts w:ascii="Calibri" w:hAnsi="Calibri" w:cs="Calibri"/>
                <w:kern w:val="0"/>
                <w:sz w:val="16"/>
                <w:szCs w:val="16"/>
              </w:rPr>
            </w:pPr>
          </w:p>
        </w:tc>
        <w:tc>
          <w:tcPr>
            <w:tcW w:w="0" w:type="auto"/>
            <w:vMerge/>
            <w:noWrap/>
            <w:vAlign w:val="center"/>
          </w:tcPr>
          <w:p w14:paraId="6564EC0D" w14:textId="77777777" w:rsidR="00E2573E" w:rsidRPr="00E2573E" w:rsidRDefault="00E2573E" w:rsidP="00E2573E">
            <w:pPr>
              <w:widowControl/>
              <w:jc w:val="both"/>
              <w:rPr>
                <w:rFonts w:ascii="Calibri" w:hAnsi="Calibri" w:cs="Calibri"/>
                <w:kern w:val="0"/>
                <w:sz w:val="16"/>
                <w:szCs w:val="16"/>
              </w:rPr>
            </w:pPr>
          </w:p>
        </w:tc>
        <w:tc>
          <w:tcPr>
            <w:tcW w:w="0" w:type="auto"/>
            <w:vMerge/>
            <w:noWrap/>
            <w:vAlign w:val="center"/>
          </w:tcPr>
          <w:p w14:paraId="6BC0A914"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592355DB"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3BA19A7C"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41B05E6A"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2622DA68"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22218FB7"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7C932157" w14:textId="77777777" w:rsidR="00E2573E" w:rsidRPr="00E2573E" w:rsidRDefault="00E2573E" w:rsidP="00E2573E">
            <w:pPr>
              <w:widowControl/>
              <w:rPr>
                <w:rFonts w:ascii="Calibri" w:hAnsi="Calibri" w:cs="Calibri"/>
                <w:kern w:val="0"/>
                <w:sz w:val="16"/>
                <w:szCs w:val="16"/>
              </w:rPr>
            </w:pPr>
          </w:p>
        </w:tc>
        <w:tc>
          <w:tcPr>
            <w:tcW w:w="0" w:type="auto"/>
            <w:vMerge/>
            <w:noWrap/>
            <w:vAlign w:val="center"/>
          </w:tcPr>
          <w:p w14:paraId="3372F9D9" w14:textId="77777777" w:rsidR="00E2573E" w:rsidRPr="00E2573E" w:rsidRDefault="00E2573E" w:rsidP="00E2573E">
            <w:pPr>
              <w:widowControl/>
              <w:rPr>
                <w:rFonts w:ascii="Calibri" w:hAnsi="Calibri" w:cs="Calibri"/>
                <w:kern w:val="0"/>
                <w:sz w:val="16"/>
                <w:szCs w:val="16"/>
              </w:rPr>
            </w:pPr>
          </w:p>
        </w:tc>
        <w:tc>
          <w:tcPr>
            <w:tcW w:w="1399" w:type="dxa"/>
            <w:vMerge/>
            <w:noWrap/>
            <w:vAlign w:val="center"/>
          </w:tcPr>
          <w:p w14:paraId="5CE7BB65" w14:textId="77777777" w:rsidR="00E2573E" w:rsidRPr="00E2573E" w:rsidRDefault="00E2573E" w:rsidP="00E2573E">
            <w:pPr>
              <w:widowControl/>
              <w:rPr>
                <w:rFonts w:ascii="Calibri" w:hAnsi="Calibri" w:cs="Calibri"/>
                <w:kern w:val="0"/>
                <w:sz w:val="16"/>
                <w:szCs w:val="16"/>
              </w:rPr>
            </w:pPr>
          </w:p>
        </w:tc>
      </w:tr>
      <w:tr w:rsidR="006C4A5F" w:rsidRPr="00E2573E" w14:paraId="74A06190"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2755B65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Kilsdonk et al. 2013</w:t>
            </w:r>
          </w:p>
        </w:tc>
        <w:tc>
          <w:tcPr>
            <w:tcW w:w="0" w:type="auto"/>
            <w:vMerge w:val="restart"/>
            <w:noWrap/>
            <w:vAlign w:val="center"/>
            <w:hideMark/>
          </w:tcPr>
          <w:p w14:paraId="1E413C4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47B1BE9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DIR                      </w:t>
            </w:r>
          </w:p>
        </w:tc>
        <w:tc>
          <w:tcPr>
            <w:tcW w:w="0" w:type="auto"/>
            <w:vAlign w:val="center"/>
            <w:hideMark/>
          </w:tcPr>
          <w:p w14:paraId="08E88D8E"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1x1x0.8             </w:t>
            </w:r>
          </w:p>
        </w:tc>
        <w:tc>
          <w:tcPr>
            <w:tcW w:w="1145" w:type="dxa"/>
            <w:vMerge w:val="restart"/>
            <w:noWrap/>
            <w:vAlign w:val="center"/>
            <w:hideMark/>
          </w:tcPr>
          <w:p w14:paraId="5C8B41F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vMerge w:val="restart"/>
            <w:noWrap/>
            <w:vAlign w:val="center"/>
            <w:hideMark/>
          </w:tcPr>
          <w:p w14:paraId="656FC36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37</w:t>
            </w:r>
          </w:p>
        </w:tc>
        <w:tc>
          <w:tcPr>
            <w:tcW w:w="0" w:type="auto"/>
            <w:vMerge w:val="restart"/>
            <w:noWrap/>
            <w:vAlign w:val="center"/>
            <w:hideMark/>
          </w:tcPr>
          <w:p w14:paraId="0BA92D1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vAlign w:val="center"/>
            <w:hideMark/>
          </w:tcPr>
          <w:p w14:paraId="743405A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8%</w:t>
            </w:r>
          </w:p>
        </w:tc>
        <w:tc>
          <w:tcPr>
            <w:tcW w:w="0" w:type="auto"/>
            <w:vMerge w:val="restart"/>
            <w:noWrap/>
            <w:vAlign w:val="center"/>
            <w:hideMark/>
          </w:tcPr>
          <w:p w14:paraId="0AC8BA6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43.8±8.3</w:t>
            </w:r>
          </w:p>
        </w:tc>
        <w:tc>
          <w:tcPr>
            <w:tcW w:w="0" w:type="auto"/>
            <w:vMerge w:val="restart"/>
            <w:noWrap/>
            <w:vAlign w:val="center"/>
            <w:hideMark/>
          </w:tcPr>
          <w:p w14:paraId="51A3847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8</w:t>
            </w:r>
          </w:p>
        </w:tc>
        <w:tc>
          <w:tcPr>
            <w:tcW w:w="0" w:type="auto"/>
            <w:vMerge w:val="restart"/>
            <w:noWrap/>
            <w:vAlign w:val="center"/>
            <w:hideMark/>
          </w:tcPr>
          <w:p w14:paraId="091E9A6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7616704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55DF491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7203A86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22(59)</w:t>
            </w:r>
          </w:p>
        </w:tc>
        <w:tc>
          <w:tcPr>
            <w:tcW w:w="0" w:type="auto"/>
            <w:vMerge w:val="restart"/>
            <w:noWrap/>
            <w:vAlign w:val="center"/>
            <w:hideMark/>
          </w:tcPr>
          <w:p w14:paraId="1161833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15(4</w:t>
            </w:r>
            <w:r w:rsidRPr="00E2573E">
              <w:rPr>
                <w:rFonts w:ascii="Calibri" w:hAnsi="Calibri" w:cs="Calibri" w:hint="eastAsia"/>
                <w:kern w:val="0"/>
                <w:sz w:val="16"/>
                <w:szCs w:val="16"/>
              </w:rPr>
              <w:t>1</w:t>
            </w:r>
            <w:r w:rsidRPr="00E2573E">
              <w:rPr>
                <w:rFonts w:ascii="Calibri" w:hAnsi="Calibri" w:cs="Calibri"/>
                <w:kern w:val="0"/>
                <w:sz w:val="16"/>
                <w:szCs w:val="16"/>
              </w:rPr>
              <w:t>)</w:t>
            </w:r>
          </w:p>
        </w:tc>
        <w:tc>
          <w:tcPr>
            <w:tcW w:w="0" w:type="auto"/>
            <w:vMerge w:val="restart"/>
            <w:noWrap/>
            <w:vAlign w:val="center"/>
            <w:hideMark/>
          </w:tcPr>
          <w:p w14:paraId="64F2B2C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w:t>
            </w:r>
            <w:r w:rsidRPr="00E2573E">
              <w:rPr>
                <w:rFonts w:ascii="Calibri" w:eastAsia="宋体" w:hAnsi="Calibri" w:cs="Calibri"/>
                <w:kern w:val="0"/>
                <w:sz w:val="16"/>
                <w:szCs w:val="16"/>
              </w:rPr>
              <w:t>(</w:t>
            </w:r>
            <w:r w:rsidRPr="00E2573E">
              <w:rPr>
                <w:rFonts w:ascii="Calibri" w:hAnsi="Calibri" w:cs="Calibri"/>
                <w:kern w:val="0"/>
                <w:sz w:val="16"/>
                <w:szCs w:val="16"/>
              </w:rPr>
              <w:t>0-7.5</w:t>
            </w:r>
            <w:r w:rsidRPr="00E2573E">
              <w:rPr>
                <w:rFonts w:ascii="Calibri" w:eastAsia="宋体" w:hAnsi="Calibri" w:cs="Calibri"/>
                <w:kern w:val="0"/>
                <w:sz w:val="16"/>
                <w:szCs w:val="16"/>
              </w:rPr>
              <w:t>)</w:t>
            </w:r>
          </w:p>
        </w:tc>
        <w:tc>
          <w:tcPr>
            <w:tcW w:w="1399" w:type="dxa"/>
            <w:vMerge w:val="restart"/>
            <w:noWrap/>
            <w:vAlign w:val="center"/>
            <w:hideMark/>
          </w:tcPr>
          <w:p w14:paraId="4DC0B30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7415946F" w14:textId="77777777" w:rsidTr="00470552">
        <w:trPr>
          <w:gridAfter w:val="1"/>
          <w:jc w:val="center"/>
        </w:trPr>
        <w:tc>
          <w:tcPr>
            <w:tcW w:w="0" w:type="auto"/>
            <w:vMerge/>
            <w:vAlign w:val="center"/>
            <w:hideMark/>
          </w:tcPr>
          <w:p w14:paraId="47CBCB9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04E70D7"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0C4BD42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w:t>
            </w:r>
            <w:r w:rsidRPr="00E2573E">
              <w:rPr>
                <w:rFonts w:ascii="Calibri" w:hAnsi="Calibri" w:cs="Calibri" w:hint="eastAsia"/>
                <w:kern w:val="0"/>
                <w:sz w:val="16"/>
                <w:szCs w:val="16"/>
              </w:rPr>
              <w:t>2</w:t>
            </w:r>
            <w:r w:rsidRPr="00E2573E">
              <w:rPr>
                <w:rFonts w:ascii="Calibri" w:hAnsi="Calibri" w:cs="Calibri"/>
                <w:kern w:val="0"/>
                <w:sz w:val="16"/>
                <w:szCs w:val="16"/>
              </w:rPr>
              <w:t xml:space="preserve">-FLAIR                 </w:t>
            </w:r>
          </w:p>
        </w:tc>
        <w:tc>
          <w:tcPr>
            <w:tcW w:w="0" w:type="auto"/>
            <w:vAlign w:val="center"/>
            <w:hideMark/>
          </w:tcPr>
          <w:p w14:paraId="5416B34F"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0.8iso               </w:t>
            </w:r>
          </w:p>
        </w:tc>
        <w:tc>
          <w:tcPr>
            <w:tcW w:w="1145" w:type="dxa"/>
            <w:vMerge/>
            <w:vAlign w:val="center"/>
            <w:hideMark/>
          </w:tcPr>
          <w:p w14:paraId="05E9C10F"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3A00A6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5DBB1257"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CBB6B0B"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D06843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E0B690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6C9282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E164E9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8D2ACD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53D527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C90F54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01E3CB1"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530B5054" w14:textId="77777777" w:rsidR="00E2573E" w:rsidRPr="00E2573E" w:rsidRDefault="00E2573E" w:rsidP="00E2573E">
            <w:pPr>
              <w:widowControl/>
              <w:rPr>
                <w:rFonts w:ascii="Calibri" w:hAnsi="Calibri" w:cs="Calibri"/>
                <w:kern w:val="0"/>
                <w:sz w:val="16"/>
                <w:szCs w:val="16"/>
              </w:rPr>
            </w:pPr>
          </w:p>
        </w:tc>
      </w:tr>
      <w:tr w:rsidR="006C4A5F" w:rsidRPr="00E2573E" w14:paraId="734BA8DB"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7AEC521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7155E2B"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69CA8B8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1A57E089"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0.7x1x2               </w:t>
            </w:r>
          </w:p>
        </w:tc>
        <w:tc>
          <w:tcPr>
            <w:tcW w:w="1145" w:type="dxa"/>
            <w:vMerge/>
            <w:vAlign w:val="center"/>
            <w:hideMark/>
          </w:tcPr>
          <w:p w14:paraId="384DB279"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7C4A978"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EA62E7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8509AAF"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74B32A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AE3B72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CF5C4E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B90CB0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CC9D36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5BF62F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A4399A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E69ACC7"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0716085E" w14:textId="77777777" w:rsidR="00E2573E" w:rsidRPr="00E2573E" w:rsidRDefault="00E2573E" w:rsidP="00E2573E">
            <w:pPr>
              <w:widowControl/>
              <w:rPr>
                <w:rFonts w:ascii="Calibri" w:hAnsi="Calibri" w:cs="Calibri"/>
                <w:kern w:val="0"/>
                <w:sz w:val="16"/>
                <w:szCs w:val="16"/>
              </w:rPr>
            </w:pPr>
          </w:p>
        </w:tc>
      </w:tr>
      <w:tr w:rsidR="006C4A5F" w:rsidRPr="00E2573E" w14:paraId="1054EF2A" w14:textId="77777777" w:rsidTr="00470552">
        <w:trPr>
          <w:gridAfter w:val="1"/>
          <w:jc w:val="center"/>
        </w:trPr>
        <w:tc>
          <w:tcPr>
            <w:tcW w:w="0" w:type="auto"/>
            <w:vMerge/>
            <w:vAlign w:val="center"/>
            <w:hideMark/>
          </w:tcPr>
          <w:p w14:paraId="3899C7E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E97BE5D"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1E6EEBE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T1WI</w:t>
            </w:r>
          </w:p>
        </w:tc>
        <w:tc>
          <w:tcPr>
            <w:tcW w:w="0" w:type="auto"/>
            <w:vAlign w:val="center"/>
            <w:hideMark/>
          </w:tcPr>
          <w:p w14:paraId="205BAE0B"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0.8iso</w:t>
            </w:r>
          </w:p>
        </w:tc>
        <w:tc>
          <w:tcPr>
            <w:tcW w:w="1145" w:type="dxa"/>
            <w:vMerge/>
            <w:vAlign w:val="center"/>
            <w:hideMark/>
          </w:tcPr>
          <w:p w14:paraId="7830A247"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CCE662A"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5325A83"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7C713CE"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B4F92DD"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6C1F7A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A45E96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717EF7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C4A299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429F6F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8F3762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F07D67C"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2ABC2E9C" w14:textId="77777777" w:rsidR="00E2573E" w:rsidRPr="00E2573E" w:rsidRDefault="00E2573E" w:rsidP="00E2573E">
            <w:pPr>
              <w:widowControl/>
              <w:rPr>
                <w:rFonts w:ascii="Calibri" w:hAnsi="Calibri" w:cs="Calibri"/>
                <w:kern w:val="0"/>
                <w:sz w:val="16"/>
                <w:szCs w:val="16"/>
              </w:rPr>
            </w:pPr>
          </w:p>
        </w:tc>
      </w:tr>
      <w:tr w:rsidR="006C4A5F" w:rsidRPr="00E2573E" w14:paraId="27C2D9C9" w14:textId="77777777" w:rsidTr="00470552">
        <w:trPr>
          <w:gridAfter w:val="1"/>
          <w:cnfStyle w:val="000000100000" w:firstRow="0" w:lastRow="0" w:firstColumn="0" w:lastColumn="0" w:oddVBand="0" w:evenVBand="0" w:oddHBand="1" w:evenHBand="0" w:firstRowFirstColumn="0" w:firstRowLastColumn="0" w:lastRowFirstColumn="0" w:lastRowLastColumn="0"/>
          <w:trHeight w:val="567"/>
          <w:jc w:val="center"/>
        </w:trPr>
        <w:tc>
          <w:tcPr>
            <w:tcW w:w="0" w:type="auto"/>
            <w:vAlign w:val="center"/>
            <w:hideMark/>
          </w:tcPr>
          <w:p w14:paraId="2567E597" w14:textId="77777777" w:rsidR="00E2573E" w:rsidRPr="00E2573E" w:rsidRDefault="00E2573E" w:rsidP="00E2573E">
            <w:pPr>
              <w:widowControl/>
              <w:rPr>
                <w:rFonts w:ascii="Calibri" w:hAnsi="Calibri" w:cs="Calibri"/>
                <w:kern w:val="0"/>
                <w:sz w:val="16"/>
                <w:szCs w:val="16"/>
              </w:rPr>
            </w:pPr>
            <w:proofErr w:type="spellStart"/>
            <w:r w:rsidRPr="00E2573E">
              <w:rPr>
                <w:rFonts w:ascii="Calibri" w:hAnsi="Calibri" w:cs="Calibri"/>
                <w:kern w:val="0"/>
                <w:sz w:val="16"/>
                <w:szCs w:val="16"/>
              </w:rPr>
              <w:t>Kuchling</w:t>
            </w:r>
            <w:proofErr w:type="spellEnd"/>
            <w:r w:rsidRPr="00E2573E">
              <w:rPr>
                <w:rFonts w:ascii="Calibri" w:hAnsi="Calibri" w:cs="Calibri"/>
                <w:kern w:val="0"/>
                <w:sz w:val="16"/>
                <w:szCs w:val="16"/>
              </w:rPr>
              <w:t xml:space="preserve"> et al. 2014</w:t>
            </w:r>
          </w:p>
        </w:tc>
        <w:tc>
          <w:tcPr>
            <w:tcW w:w="0" w:type="auto"/>
            <w:noWrap/>
            <w:vAlign w:val="center"/>
            <w:hideMark/>
          </w:tcPr>
          <w:p w14:paraId="1DDFA8B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2857A28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45023A01"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 × 0.5 × 2</w:t>
            </w:r>
          </w:p>
        </w:tc>
        <w:tc>
          <w:tcPr>
            <w:tcW w:w="1145" w:type="dxa"/>
            <w:noWrap/>
            <w:vAlign w:val="center"/>
            <w:hideMark/>
          </w:tcPr>
          <w:p w14:paraId="01781DF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vAlign w:val="center"/>
            <w:hideMark/>
          </w:tcPr>
          <w:p w14:paraId="7822724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18</w:t>
            </w:r>
          </w:p>
        </w:tc>
        <w:tc>
          <w:tcPr>
            <w:tcW w:w="0" w:type="auto"/>
            <w:noWrap/>
            <w:vAlign w:val="center"/>
            <w:hideMark/>
          </w:tcPr>
          <w:p w14:paraId="5C862C8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61%</w:t>
            </w:r>
          </w:p>
        </w:tc>
        <w:tc>
          <w:tcPr>
            <w:tcW w:w="0" w:type="auto"/>
            <w:noWrap/>
            <w:vAlign w:val="center"/>
            <w:hideMark/>
          </w:tcPr>
          <w:p w14:paraId="226771F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8%</w:t>
            </w:r>
          </w:p>
        </w:tc>
        <w:tc>
          <w:tcPr>
            <w:tcW w:w="0" w:type="auto"/>
            <w:noWrap/>
            <w:vAlign w:val="center"/>
            <w:hideMark/>
          </w:tcPr>
          <w:p w14:paraId="758CD82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46±NA</w:t>
            </w:r>
          </w:p>
        </w:tc>
        <w:tc>
          <w:tcPr>
            <w:tcW w:w="0" w:type="auto"/>
            <w:noWrap/>
            <w:vAlign w:val="center"/>
            <w:hideMark/>
          </w:tcPr>
          <w:p w14:paraId="374DBA9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33</w:t>
            </w:r>
          </w:p>
        </w:tc>
        <w:tc>
          <w:tcPr>
            <w:tcW w:w="0" w:type="auto"/>
            <w:noWrap/>
            <w:vAlign w:val="center"/>
            <w:hideMark/>
          </w:tcPr>
          <w:p w14:paraId="3BFD26E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6.4±NA</w:t>
            </w:r>
          </w:p>
        </w:tc>
        <w:tc>
          <w:tcPr>
            <w:tcW w:w="0" w:type="auto"/>
            <w:noWrap/>
            <w:vAlign w:val="center"/>
            <w:hideMark/>
          </w:tcPr>
          <w:p w14:paraId="79C9334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36C1AED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F5E66C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9(50)</w:t>
            </w:r>
          </w:p>
        </w:tc>
        <w:tc>
          <w:tcPr>
            <w:tcW w:w="0" w:type="auto"/>
            <w:noWrap/>
            <w:vAlign w:val="center"/>
            <w:hideMark/>
          </w:tcPr>
          <w:p w14:paraId="2399718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9(50)</w:t>
            </w:r>
          </w:p>
        </w:tc>
        <w:tc>
          <w:tcPr>
            <w:tcW w:w="0" w:type="auto"/>
            <w:noWrap/>
            <w:vAlign w:val="center"/>
            <w:hideMark/>
          </w:tcPr>
          <w:p w14:paraId="50A5195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(1.5-8)</w:t>
            </w:r>
          </w:p>
        </w:tc>
        <w:tc>
          <w:tcPr>
            <w:tcW w:w="1399" w:type="dxa"/>
            <w:noWrap/>
            <w:vAlign w:val="center"/>
            <w:hideMark/>
          </w:tcPr>
          <w:p w14:paraId="68C9FB8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62FE72AB" w14:textId="77777777" w:rsidTr="00470552">
        <w:trPr>
          <w:gridAfter w:val="1"/>
          <w:jc w:val="center"/>
        </w:trPr>
        <w:tc>
          <w:tcPr>
            <w:tcW w:w="0" w:type="auto"/>
            <w:vAlign w:val="center"/>
            <w:hideMark/>
          </w:tcPr>
          <w:p w14:paraId="7929BDE5" w14:textId="77777777" w:rsidR="00E2573E" w:rsidRPr="00E2573E" w:rsidRDefault="00E2573E" w:rsidP="00E2573E">
            <w:pPr>
              <w:widowControl/>
              <w:rPr>
                <w:rFonts w:ascii="Calibri" w:hAnsi="Calibri" w:cs="Calibri"/>
                <w:kern w:val="0"/>
                <w:sz w:val="16"/>
                <w:szCs w:val="16"/>
              </w:rPr>
            </w:pPr>
            <w:proofErr w:type="spellStart"/>
            <w:r w:rsidRPr="00E2573E">
              <w:rPr>
                <w:rFonts w:ascii="Calibri" w:hAnsi="Calibri" w:cs="Calibri"/>
                <w:kern w:val="0"/>
                <w:sz w:val="16"/>
                <w:szCs w:val="16"/>
              </w:rPr>
              <w:lastRenderedPageBreak/>
              <w:t>Louapre</w:t>
            </w:r>
            <w:proofErr w:type="spellEnd"/>
            <w:r w:rsidRPr="00E2573E">
              <w:rPr>
                <w:rFonts w:ascii="Calibri" w:hAnsi="Calibri" w:cs="Calibri"/>
                <w:kern w:val="0"/>
                <w:sz w:val="16"/>
                <w:szCs w:val="16"/>
              </w:rPr>
              <w:t xml:space="preserve"> et al. 2015</w:t>
            </w:r>
          </w:p>
        </w:tc>
        <w:tc>
          <w:tcPr>
            <w:tcW w:w="0" w:type="auto"/>
            <w:noWrap/>
            <w:vAlign w:val="center"/>
            <w:hideMark/>
          </w:tcPr>
          <w:p w14:paraId="5166FE2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77307FF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1AAA4595"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0.33x0.33x1.0</w:t>
            </w:r>
          </w:p>
        </w:tc>
        <w:tc>
          <w:tcPr>
            <w:tcW w:w="1145" w:type="dxa"/>
            <w:noWrap/>
            <w:vAlign w:val="center"/>
            <w:hideMark/>
          </w:tcPr>
          <w:p w14:paraId="113C1B9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noWrap/>
            <w:vAlign w:val="center"/>
            <w:hideMark/>
          </w:tcPr>
          <w:p w14:paraId="49FBBEC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29</w:t>
            </w:r>
          </w:p>
        </w:tc>
        <w:tc>
          <w:tcPr>
            <w:tcW w:w="0" w:type="auto"/>
            <w:noWrap/>
            <w:vAlign w:val="center"/>
            <w:hideMark/>
          </w:tcPr>
          <w:p w14:paraId="59D3D93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noWrap/>
            <w:vAlign w:val="center"/>
            <w:hideMark/>
          </w:tcPr>
          <w:p w14:paraId="2F4056B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24C690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44.1±9.2</w:t>
            </w:r>
          </w:p>
        </w:tc>
        <w:tc>
          <w:tcPr>
            <w:tcW w:w="0" w:type="auto"/>
            <w:noWrap/>
            <w:vAlign w:val="center"/>
            <w:hideMark/>
          </w:tcPr>
          <w:p w14:paraId="586504C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9</w:t>
            </w:r>
          </w:p>
        </w:tc>
        <w:tc>
          <w:tcPr>
            <w:tcW w:w="0" w:type="auto"/>
            <w:noWrap/>
            <w:vAlign w:val="center"/>
            <w:hideMark/>
          </w:tcPr>
          <w:p w14:paraId="3674659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11.5±7.1</w:t>
            </w:r>
          </w:p>
        </w:tc>
        <w:tc>
          <w:tcPr>
            <w:tcW w:w="0" w:type="auto"/>
            <w:noWrap/>
            <w:vAlign w:val="center"/>
            <w:hideMark/>
          </w:tcPr>
          <w:p w14:paraId="2A690C0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1AFFEDD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753536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18(62)</w:t>
            </w:r>
          </w:p>
        </w:tc>
        <w:tc>
          <w:tcPr>
            <w:tcW w:w="0" w:type="auto"/>
            <w:noWrap/>
            <w:vAlign w:val="center"/>
            <w:hideMark/>
          </w:tcPr>
          <w:p w14:paraId="02B26BA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11(3</w:t>
            </w:r>
            <w:r w:rsidRPr="00E2573E">
              <w:rPr>
                <w:rFonts w:ascii="Calibri" w:hAnsi="Calibri" w:cs="Calibri" w:hint="eastAsia"/>
                <w:kern w:val="0"/>
                <w:sz w:val="16"/>
                <w:szCs w:val="16"/>
              </w:rPr>
              <w:t>8</w:t>
            </w:r>
            <w:r w:rsidRPr="00E2573E">
              <w:rPr>
                <w:rFonts w:ascii="Calibri" w:hAnsi="Calibri" w:cs="Calibri"/>
                <w:kern w:val="0"/>
                <w:sz w:val="16"/>
                <w:szCs w:val="16"/>
              </w:rPr>
              <w:t>)</w:t>
            </w:r>
          </w:p>
        </w:tc>
        <w:tc>
          <w:tcPr>
            <w:tcW w:w="0" w:type="auto"/>
            <w:noWrap/>
            <w:vAlign w:val="center"/>
            <w:hideMark/>
          </w:tcPr>
          <w:p w14:paraId="11D8E77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3(1-7)</w:t>
            </w:r>
          </w:p>
        </w:tc>
        <w:tc>
          <w:tcPr>
            <w:tcW w:w="1399" w:type="dxa"/>
            <w:noWrap/>
            <w:vAlign w:val="center"/>
            <w:hideMark/>
          </w:tcPr>
          <w:p w14:paraId="4933CAF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12BFFD59"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5681FD8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Mainero et al. 2009</w:t>
            </w:r>
          </w:p>
        </w:tc>
        <w:tc>
          <w:tcPr>
            <w:tcW w:w="0" w:type="auto"/>
            <w:vMerge w:val="restart"/>
            <w:noWrap/>
            <w:vAlign w:val="center"/>
            <w:hideMark/>
          </w:tcPr>
          <w:p w14:paraId="53E759F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6D7233B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5137B48C"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0.33x0.33x1.0                          </w:t>
            </w:r>
          </w:p>
        </w:tc>
        <w:tc>
          <w:tcPr>
            <w:tcW w:w="1145" w:type="dxa"/>
            <w:vMerge w:val="restart"/>
            <w:noWrap/>
            <w:vAlign w:val="center"/>
            <w:hideMark/>
          </w:tcPr>
          <w:p w14:paraId="6116456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vMerge w:val="restart"/>
            <w:noWrap/>
            <w:vAlign w:val="center"/>
            <w:hideMark/>
          </w:tcPr>
          <w:p w14:paraId="2E72A6B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16</w:t>
            </w:r>
          </w:p>
        </w:tc>
        <w:tc>
          <w:tcPr>
            <w:tcW w:w="0" w:type="auto"/>
            <w:vMerge w:val="restart"/>
            <w:noWrap/>
            <w:vAlign w:val="center"/>
            <w:hideMark/>
          </w:tcPr>
          <w:p w14:paraId="7F7289D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noWrap/>
            <w:vAlign w:val="center"/>
            <w:hideMark/>
          </w:tcPr>
          <w:p w14:paraId="681E719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72F7A2B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38.8±12.4</w:t>
            </w:r>
          </w:p>
        </w:tc>
        <w:tc>
          <w:tcPr>
            <w:tcW w:w="0" w:type="auto"/>
            <w:vMerge w:val="restart"/>
            <w:noWrap/>
            <w:vAlign w:val="center"/>
            <w:hideMark/>
          </w:tcPr>
          <w:p w14:paraId="212A148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56</w:t>
            </w:r>
          </w:p>
        </w:tc>
        <w:tc>
          <w:tcPr>
            <w:tcW w:w="0" w:type="auto"/>
            <w:vMerge w:val="restart"/>
            <w:noWrap/>
            <w:vAlign w:val="center"/>
            <w:hideMark/>
          </w:tcPr>
          <w:p w14:paraId="66636FE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10.2±7.4</w:t>
            </w:r>
          </w:p>
        </w:tc>
        <w:tc>
          <w:tcPr>
            <w:tcW w:w="0" w:type="auto"/>
            <w:vMerge w:val="restart"/>
            <w:noWrap/>
            <w:vAlign w:val="center"/>
            <w:hideMark/>
          </w:tcPr>
          <w:p w14:paraId="0FC9462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15(9</w:t>
            </w:r>
            <w:r w:rsidRPr="00E2573E">
              <w:rPr>
                <w:rFonts w:ascii="Calibri" w:hAnsi="Calibri" w:cs="Calibri" w:hint="eastAsia"/>
                <w:kern w:val="0"/>
                <w:sz w:val="16"/>
                <w:szCs w:val="16"/>
              </w:rPr>
              <w:t>4</w:t>
            </w:r>
            <w:r w:rsidRPr="00E2573E">
              <w:rPr>
                <w:rFonts w:ascii="Calibri" w:hAnsi="Calibri" w:cs="Calibri"/>
                <w:kern w:val="0"/>
                <w:sz w:val="16"/>
                <w:szCs w:val="16"/>
              </w:rPr>
              <w:t>)</w:t>
            </w:r>
          </w:p>
        </w:tc>
        <w:tc>
          <w:tcPr>
            <w:tcW w:w="0" w:type="auto"/>
            <w:vMerge w:val="restart"/>
            <w:noWrap/>
            <w:vAlign w:val="center"/>
            <w:hideMark/>
          </w:tcPr>
          <w:p w14:paraId="3795912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7FEE3B1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9(56)</w:t>
            </w:r>
          </w:p>
        </w:tc>
        <w:tc>
          <w:tcPr>
            <w:tcW w:w="0" w:type="auto"/>
            <w:vMerge w:val="restart"/>
            <w:noWrap/>
            <w:vAlign w:val="center"/>
            <w:hideMark/>
          </w:tcPr>
          <w:p w14:paraId="715EBF5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7(4</w:t>
            </w:r>
            <w:r w:rsidRPr="00E2573E">
              <w:rPr>
                <w:rFonts w:ascii="Calibri" w:hAnsi="Calibri" w:cs="Calibri" w:hint="eastAsia"/>
                <w:kern w:val="0"/>
                <w:sz w:val="16"/>
                <w:szCs w:val="16"/>
              </w:rPr>
              <w:t>4</w:t>
            </w:r>
            <w:r w:rsidRPr="00E2573E">
              <w:rPr>
                <w:rFonts w:ascii="Calibri" w:hAnsi="Calibri" w:cs="Calibri"/>
                <w:kern w:val="0"/>
                <w:sz w:val="16"/>
                <w:szCs w:val="16"/>
              </w:rPr>
              <w:t>)</w:t>
            </w:r>
          </w:p>
        </w:tc>
        <w:tc>
          <w:tcPr>
            <w:tcW w:w="0" w:type="auto"/>
            <w:vMerge w:val="restart"/>
            <w:noWrap/>
            <w:vAlign w:val="center"/>
            <w:hideMark/>
          </w:tcPr>
          <w:p w14:paraId="5ADF7DE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3.0</w:t>
            </w:r>
            <w:r w:rsidRPr="00E2573E">
              <w:rPr>
                <w:rFonts w:ascii="Calibri" w:eastAsia="宋体" w:hAnsi="Calibri" w:cs="Calibri"/>
                <w:kern w:val="0"/>
                <w:sz w:val="16"/>
                <w:szCs w:val="16"/>
              </w:rPr>
              <w:t>(</w:t>
            </w:r>
            <w:r w:rsidRPr="00E2573E">
              <w:rPr>
                <w:rFonts w:ascii="Calibri" w:hAnsi="Calibri" w:cs="Calibri"/>
                <w:kern w:val="0"/>
                <w:sz w:val="16"/>
                <w:szCs w:val="16"/>
              </w:rPr>
              <w:t>1-6.5</w:t>
            </w:r>
            <w:r w:rsidRPr="00E2573E">
              <w:rPr>
                <w:rFonts w:ascii="Calibri" w:eastAsia="宋体" w:hAnsi="Calibri" w:cs="Calibri"/>
                <w:kern w:val="0"/>
                <w:sz w:val="16"/>
                <w:szCs w:val="16"/>
              </w:rPr>
              <w:t>)</w:t>
            </w:r>
          </w:p>
        </w:tc>
        <w:tc>
          <w:tcPr>
            <w:tcW w:w="1399" w:type="dxa"/>
            <w:vMerge w:val="restart"/>
            <w:noWrap/>
            <w:vAlign w:val="center"/>
            <w:hideMark/>
          </w:tcPr>
          <w:p w14:paraId="4AED757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75CA4DC3" w14:textId="77777777" w:rsidTr="00470552">
        <w:trPr>
          <w:gridAfter w:val="1"/>
          <w:jc w:val="center"/>
        </w:trPr>
        <w:tc>
          <w:tcPr>
            <w:tcW w:w="0" w:type="auto"/>
            <w:vMerge/>
            <w:vAlign w:val="center"/>
            <w:hideMark/>
          </w:tcPr>
          <w:p w14:paraId="6A66EBC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96F8D08"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178222A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76793E94"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0.33x0.33x1.0</w:t>
            </w:r>
          </w:p>
        </w:tc>
        <w:tc>
          <w:tcPr>
            <w:tcW w:w="1145" w:type="dxa"/>
            <w:vMerge/>
            <w:vAlign w:val="center"/>
            <w:hideMark/>
          </w:tcPr>
          <w:p w14:paraId="2462BE03"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B203182"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D183FD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654E48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1CF0FD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F9E8E6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0CAF31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4DBBC9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CDF293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83D624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5EFE6D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F7827B8"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5F986E3F" w14:textId="77777777" w:rsidR="00E2573E" w:rsidRPr="00E2573E" w:rsidRDefault="00E2573E" w:rsidP="00E2573E">
            <w:pPr>
              <w:widowControl/>
              <w:rPr>
                <w:rFonts w:ascii="Calibri" w:hAnsi="Calibri" w:cs="Calibri"/>
                <w:kern w:val="0"/>
                <w:sz w:val="16"/>
                <w:szCs w:val="16"/>
              </w:rPr>
            </w:pPr>
          </w:p>
        </w:tc>
      </w:tr>
      <w:tr w:rsidR="006C4A5F" w:rsidRPr="00E2573E" w14:paraId="7860432F"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Align w:val="center"/>
            <w:hideMark/>
          </w:tcPr>
          <w:p w14:paraId="6D161AB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Mehndiratta et al. 2020</w:t>
            </w:r>
          </w:p>
        </w:tc>
        <w:tc>
          <w:tcPr>
            <w:tcW w:w="0" w:type="auto"/>
            <w:noWrap/>
            <w:vAlign w:val="center"/>
            <w:hideMark/>
          </w:tcPr>
          <w:p w14:paraId="040CA9E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74DE529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10133EA1"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0.33x0.33x1.0</w:t>
            </w:r>
          </w:p>
        </w:tc>
        <w:tc>
          <w:tcPr>
            <w:tcW w:w="1145" w:type="dxa"/>
            <w:noWrap/>
            <w:vAlign w:val="center"/>
            <w:hideMark/>
          </w:tcPr>
          <w:p w14:paraId="4D565CF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w:t>
            </w:r>
          </w:p>
        </w:tc>
        <w:tc>
          <w:tcPr>
            <w:tcW w:w="0" w:type="auto"/>
            <w:noWrap/>
            <w:vAlign w:val="center"/>
            <w:hideMark/>
          </w:tcPr>
          <w:p w14:paraId="0539253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90</w:t>
            </w:r>
          </w:p>
        </w:tc>
        <w:tc>
          <w:tcPr>
            <w:tcW w:w="0" w:type="auto"/>
            <w:noWrap/>
            <w:vAlign w:val="center"/>
            <w:hideMark/>
          </w:tcPr>
          <w:p w14:paraId="7C56166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98%</w:t>
            </w:r>
          </w:p>
        </w:tc>
        <w:tc>
          <w:tcPr>
            <w:tcW w:w="0" w:type="auto"/>
            <w:noWrap/>
            <w:vAlign w:val="center"/>
            <w:hideMark/>
          </w:tcPr>
          <w:p w14:paraId="0DA77D8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6D87C91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42.3±9.2</w:t>
            </w:r>
          </w:p>
        </w:tc>
        <w:tc>
          <w:tcPr>
            <w:tcW w:w="0" w:type="auto"/>
            <w:noWrap/>
            <w:vAlign w:val="center"/>
            <w:hideMark/>
          </w:tcPr>
          <w:p w14:paraId="0D3B16E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74</w:t>
            </w:r>
          </w:p>
        </w:tc>
        <w:tc>
          <w:tcPr>
            <w:tcW w:w="0" w:type="auto"/>
            <w:noWrap/>
            <w:vAlign w:val="center"/>
            <w:hideMark/>
          </w:tcPr>
          <w:p w14:paraId="2EEB87B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9.1±9.2</w:t>
            </w:r>
          </w:p>
        </w:tc>
        <w:tc>
          <w:tcPr>
            <w:tcW w:w="0" w:type="auto"/>
            <w:noWrap/>
            <w:vAlign w:val="center"/>
            <w:hideMark/>
          </w:tcPr>
          <w:p w14:paraId="1CC18C5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71</w:t>
            </w:r>
            <w:r w:rsidRPr="00E2573E">
              <w:rPr>
                <w:rFonts w:ascii="Calibri" w:hAnsi="Calibri" w:cs="Calibri" w:hint="eastAsia"/>
                <w:kern w:val="0"/>
                <w:sz w:val="16"/>
                <w:szCs w:val="16"/>
              </w:rPr>
              <w:t xml:space="preserve"> (</w:t>
            </w:r>
            <w:r w:rsidRPr="00E2573E">
              <w:rPr>
                <w:rFonts w:ascii="Calibri" w:hAnsi="Calibri" w:cs="Calibri"/>
                <w:kern w:val="0"/>
                <w:sz w:val="16"/>
                <w:szCs w:val="16"/>
              </w:rPr>
              <w:t>7</w:t>
            </w:r>
            <w:r w:rsidRPr="00E2573E">
              <w:rPr>
                <w:rFonts w:ascii="Calibri" w:hAnsi="Calibri" w:cs="Calibri" w:hint="eastAsia"/>
                <w:kern w:val="0"/>
                <w:sz w:val="16"/>
                <w:szCs w:val="16"/>
              </w:rPr>
              <w:t>9</w:t>
            </w:r>
            <w:r w:rsidRPr="00E2573E">
              <w:rPr>
                <w:rFonts w:ascii="Calibri" w:eastAsia="宋体" w:hAnsi="Calibri" w:cs="Calibri" w:hint="eastAsia"/>
                <w:kern w:val="0"/>
                <w:sz w:val="16"/>
                <w:szCs w:val="16"/>
              </w:rPr>
              <w:t>)</w:t>
            </w:r>
          </w:p>
        </w:tc>
        <w:tc>
          <w:tcPr>
            <w:tcW w:w="0" w:type="auto"/>
            <w:noWrap/>
            <w:vAlign w:val="center"/>
            <w:hideMark/>
          </w:tcPr>
          <w:p w14:paraId="48317C7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2D807DB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61(6</w:t>
            </w:r>
            <w:r w:rsidRPr="00E2573E">
              <w:rPr>
                <w:rFonts w:ascii="Calibri" w:hAnsi="Calibri" w:cs="Calibri" w:hint="eastAsia"/>
                <w:kern w:val="0"/>
                <w:sz w:val="16"/>
                <w:szCs w:val="16"/>
              </w:rPr>
              <w:t>8</w:t>
            </w:r>
            <w:r w:rsidRPr="00E2573E">
              <w:rPr>
                <w:rFonts w:ascii="Calibri" w:hAnsi="Calibri" w:cs="Calibri"/>
                <w:kern w:val="0"/>
                <w:sz w:val="16"/>
                <w:szCs w:val="16"/>
              </w:rPr>
              <w:t>)</w:t>
            </w:r>
          </w:p>
        </w:tc>
        <w:tc>
          <w:tcPr>
            <w:tcW w:w="0" w:type="auto"/>
            <w:noWrap/>
            <w:vAlign w:val="center"/>
            <w:hideMark/>
          </w:tcPr>
          <w:p w14:paraId="35633D2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29(32)</w:t>
            </w:r>
          </w:p>
        </w:tc>
        <w:tc>
          <w:tcPr>
            <w:tcW w:w="0" w:type="auto"/>
            <w:noWrap/>
            <w:vAlign w:val="center"/>
            <w:hideMark/>
          </w:tcPr>
          <w:p w14:paraId="3B2CF38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2.5(8)</w:t>
            </w:r>
          </w:p>
        </w:tc>
        <w:tc>
          <w:tcPr>
            <w:tcW w:w="1399" w:type="dxa"/>
            <w:vAlign w:val="center"/>
            <w:hideMark/>
          </w:tcPr>
          <w:p w14:paraId="46885CE3" w14:textId="77777777" w:rsidR="00E2573E" w:rsidRPr="00E2573E" w:rsidRDefault="00E2573E" w:rsidP="00E2573E">
            <w:pPr>
              <w:widowControl/>
              <w:rPr>
                <w:rFonts w:ascii="Calibri" w:hAnsi="Calibri" w:cs="Calibri"/>
                <w:spacing w:val="-4"/>
                <w:kern w:val="0"/>
                <w:sz w:val="16"/>
                <w:szCs w:val="16"/>
              </w:rPr>
            </w:pPr>
            <w:r w:rsidRPr="00E2573E">
              <w:rPr>
                <w:rFonts w:ascii="Calibri" w:hAnsi="Calibri" w:cs="Calibri"/>
                <w:spacing w:val="-4"/>
                <w:kern w:val="0"/>
                <w:sz w:val="16"/>
                <w:szCs w:val="16"/>
              </w:rPr>
              <w:t xml:space="preserve">Caucasian 87(97)                    African American 2(2)               Asian 1(1)            </w:t>
            </w:r>
          </w:p>
        </w:tc>
      </w:tr>
      <w:tr w:rsidR="006C4A5F" w:rsidRPr="00E2573E" w14:paraId="646EEC94" w14:textId="77777777" w:rsidTr="00470552">
        <w:trPr>
          <w:gridAfter w:val="1"/>
          <w:jc w:val="center"/>
        </w:trPr>
        <w:tc>
          <w:tcPr>
            <w:tcW w:w="0" w:type="auto"/>
            <w:vMerge w:val="restart"/>
            <w:vAlign w:val="center"/>
            <w:hideMark/>
          </w:tcPr>
          <w:p w14:paraId="1FFE504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Mistry et al. 2014</w:t>
            </w:r>
          </w:p>
        </w:tc>
        <w:tc>
          <w:tcPr>
            <w:tcW w:w="0" w:type="auto"/>
            <w:vMerge w:val="restart"/>
            <w:noWrap/>
            <w:vAlign w:val="center"/>
            <w:hideMark/>
          </w:tcPr>
          <w:p w14:paraId="7A5B2E9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1716BBB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T1WI                     </w:t>
            </w:r>
          </w:p>
        </w:tc>
        <w:tc>
          <w:tcPr>
            <w:tcW w:w="0" w:type="auto"/>
            <w:vAlign w:val="center"/>
            <w:hideMark/>
          </w:tcPr>
          <w:p w14:paraId="5E2CD85D"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0.5iso                          </w:t>
            </w:r>
          </w:p>
        </w:tc>
        <w:tc>
          <w:tcPr>
            <w:tcW w:w="1145" w:type="dxa"/>
            <w:vMerge w:val="restart"/>
            <w:vAlign w:val="center"/>
            <w:hideMark/>
          </w:tcPr>
          <w:p w14:paraId="7975430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vMerge w:val="restart"/>
            <w:vAlign w:val="center"/>
            <w:hideMark/>
          </w:tcPr>
          <w:p w14:paraId="229A065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19</w:t>
            </w:r>
          </w:p>
        </w:tc>
        <w:tc>
          <w:tcPr>
            <w:tcW w:w="0" w:type="auto"/>
            <w:vMerge w:val="restart"/>
            <w:vAlign w:val="center"/>
            <w:hideMark/>
          </w:tcPr>
          <w:p w14:paraId="09F20F8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95%</w:t>
            </w:r>
          </w:p>
        </w:tc>
        <w:tc>
          <w:tcPr>
            <w:tcW w:w="0" w:type="auto"/>
            <w:vMerge w:val="restart"/>
            <w:noWrap/>
            <w:vAlign w:val="center"/>
            <w:hideMark/>
          </w:tcPr>
          <w:p w14:paraId="2649577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66ACA83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48.6±NA</w:t>
            </w:r>
          </w:p>
        </w:tc>
        <w:tc>
          <w:tcPr>
            <w:tcW w:w="0" w:type="auto"/>
            <w:vMerge w:val="restart"/>
            <w:noWrap/>
            <w:vAlign w:val="center"/>
            <w:hideMark/>
          </w:tcPr>
          <w:p w14:paraId="08BE7D8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63</w:t>
            </w:r>
          </w:p>
        </w:tc>
        <w:tc>
          <w:tcPr>
            <w:tcW w:w="0" w:type="auto"/>
            <w:vMerge w:val="restart"/>
            <w:noWrap/>
            <w:vAlign w:val="center"/>
            <w:hideMark/>
          </w:tcPr>
          <w:p w14:paraId="0EE38B2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7±NA</w:t>
            </w:r>
          </w:p>
        </w:tc>
        <w:tc>
          <w:tcPr>
            <w:tcW w:w="0" w:type="auto"/>
            <w:vMerge w:val="restart"/>
            <w:noWrap/>
            <w:vAlign w:val="center"/>
            <w:hideMark/>
          </w:tcPr>
          <w:p w14:paraId="4A5F07F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AC1D85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399639C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16(84)</w:t>
            </w:r>
          </w:p>
        </w:tc>
        <w:tc>
          <w:tcPr>
            <w:tcW w:w="0" w:type="auto"/>
            <w:vMerge w:val="restart"/>
            <w:noWrap/>
            <w:vAlign w:val="center"/>
            <w:hideMark/>
          </w:tcPr>
          <w:p w14:paraId="5332966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3(1</w:t>
            </w:r>
            <w:r w:rsidRPr="00E2573E">
              <w:rPr>
                <w:rFonts w:ascii="Calibri" w:hAnsi="Calibri" w:cs="Calibri" w:hint="eastAsia"/>
                <w:kern w:val="0"/>
                <w:sz w:val="16"/>
                <w:szCs w:val="16"/>
              </w:rPr>
              <w:t>6</w:t>
            </w:r>
            <w:r w:rsidRPr="00E2573E">
              <w:rPr>
                <w:rFonts w:ascii="Calibri" w:hAnsi="Calibri" w:cs="Calibri"/>
                <w:kern w:val="0"/>
                <w:sz w:val="16"/>
                <w:szCs w:val="16"/>
              </w:rPr>
              <w:t>)</w:t>
            </w:r>
          </w:p>
        </w:tc>
        <w:tc>
          <w:tcPr>
            <w:tcW w:w="0" w:type="auto"/>
            <w:vMerge w:val="restart"/>
            <w:noWrap/>
            <w:vAlign w:val="center"/>
            <w:hideMark/>
          </w:tcPr>
          <w:p w14:paraId="56BFC4F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3(0-7.5)</w:t>
            </w:r>
          </w:p>
        </w:tc>
        <w:tc>
          <w:tcPr>
            <w:tcW w:w="1399" w:type="dxa"/>
            <w:vMerge w:val="restart"/>
            <w:noWrap/>
            <w:vAlign w:val="center"/>
            <w:hideMark/>
          </w:tcPr>
          <w:p w14:paraId="15F49E7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2660474C"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0E76C4F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D6EA0A6"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1816029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MT</w:t>
            </w:r>
          </w:p>
        </w:tc>
        <w:tc>
          <w:tcPr>
            <w:tcW w:w="0" w:type="auto"/>
            <w:vAlign w:val="center"/>
            <w:hideMark/>
          </w:tcPr>
          <w:p w14:paraId="1F6EC95B"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0.5x0.5x1.0</w:t>
            </w:r>
          </w:p>
        </w:tc>
        <w:tc>
          <w:tcPr>
            <w:tcW w:w="1145" w:type="dxa"/>
            <w:vMerge/>
            <w:vAlign w:val="center"/>
            <w:hideMark/>
          </w:tcPr>
          <w:p w14:paraId="782F61C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CC5FDB5"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2A2E570"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E48EDFB"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EDE660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4FE504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B5A6CF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71309E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07002BE"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425F75D"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F8F511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82618C5"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689139B8" w14:textId="77777777" w:rsidR="00E2573E" w:rsidRPr="00E2573E" w:rsidRDefault="00E2573E" w:rsidP="00E2573E">
            <w:pPr>
              <w:widowControl/>
              <w:rPr>
                <w:rFonts w:ascii="Calibri" w:hAnsi="Calibri" w:cs="Calibri"/>
                <w:kern w:val="0"/>
                <w:sz w:val="16"/>
                <w:szCs w:val="16"/>
              </w:rPr>
            </w:pPr>
          </w:p>
        </w:tc>
      </w:tr>
      <w:tr w:rsidR="006C4A5F" w:rsidRPr="00E2573E" w14:paraId="05A886F6" w14:textId="77777777" w:rsidTr="00470552">
        <w:trPr>
          <w:gridAfter w:val="1"/>
          <w:trHeight w:val="850"/>
          <w:jc w:val="center"/>
        </w:trPr>
        <w:tc>
          <w:tcPr>
            <w:tcW w:w="0" w:type="auto"/>
            <w:vMerge w:val="restart"/>
            <w:vAlign w:val="center"/>
            <w:hideMark/>
          </w:tcPr>
          <w:p w14:paraId="569C075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Mizell et al. 2022</w:t>
            </w:r>
          </w:p>
        </w:tc>
        <w:tc>
          <w:tcPr>
            <w:tcW w:w="0" w:type="auto"/>
            <w:vMerge w:val="restart"/>
            <w:noWrap/>
            <w:vAlign w:val="center"/>
            <w:hideMark/>
          </w:tcPr>
          <w:p w14:paraId="3AD1D76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1F40E1C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T1-MP2RAGE </w:t>
            </w:r>
          </w:p>
        </w:tc>
        <w:tc>
          <w:tcPr>
            <w:tcW w:w="0" w:type="auto"/>
            <w:vAlign w:val="center"/>
            <w:hideMark/>
          </w:tcPr>
          <w:p w14:paraId="17238ACF" w14:textId="1AAB4055"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0.7x0.688x0.688                             </w:t>
            </w:r>
          </w:p>
        </w:tc>
        <w:tc>
          <w:tcPr>
            <w:tcW w:w="1145" w:type="dxa"/>
            <w:vMerge w:val="restart"/>
            <w:noWrap/>
            <w:vAlign w:val="center"/>
            <w:hideMark/>
          </w:tcPr>
          <w:p w14:paraId="4990DB0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55304FD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40</w:t>
            </w:r>
          </w:p>
        </w:tc>
        <w:tc>
          <w:tcPr>
            <w:tcW w:w="0" w:type="auto"/>
            <w:vMerge w:val="restart"/>
            <w:noWrap/>
            <w:vAlign w:val="center"/>
            <w:hideMark/>
          </w:tcPr>
          <w:p w14:paraId="3975092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noWrap/>
            <w:vAlign w:val="center"/>
            <w:hideMark/>
          </w:tcPr>
          <w:p w14:paraId="59ED39F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7CD6A5C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47.1±10.6</w:t>
            </w:r>
          </w:p>
        </w:tc>
        <w:tc>
          <w:tcPr>
            <w:tcW w:w="0" w:type="auto"/>
            <w:vMerge w:val="restart"/>
            <w:noWrap/>
            <w:vAlign w:val="center"/>
            <w:hideMark/>
          </w:tcPr>
          <w:p w14:paraId="51A2C1B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65</w:t>
            </w:r>
          </w:p>
        </w:tc>
        <w:tc>
          <w:tcPr>
            <w:tcW w:w="0" w:type="auto"/>
            <w:vMerge w:val="restart"/>
            <w:noWrap/>
            <w:vAlign w:val="center"/>
            <w:hideMark/>
          </w:tcPr>
          <w:p w14:paraId="6BEDB3F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12±8.7</w:t>
            </w:r>
          </w:p>
        </w:tc>
        <w:tc>
          <w:tcPr>
            <w:tcW w:w="0" w:type="auto"/>
            <w:vMerge w:val="restart"/>
            <w:noWrap/>
            <w:vAlign w:val="center"/>
            <w:hideMark/>
          </w:tcPr>
          <w:p w14:paraId="191EC11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27(67.5)</w:t>
            </w:r>
          </w:p>
        </w:tc>
        <w:tc>
          <w:tcPr>
            <w:tcW w:w="0" w:type="auto"/>
            <w:vMerge w:val="restart"/>
            <w:noWrap/>
            <w:vAlign w:val="center"/>
            <w:hideMark/>
          </w:tcPr>
          <w:p w14:paraId="4BE22A4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3E7BE17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30(75)</w:t>
            </w:r>
          </w:p>
        </w:tc>
        <w:tc>
          <w:tcPr>
            <w:tcW w:w="0" w:type="auto"/>
            <w:vMerge w:val="restart"/>
            <w:noWrap/>
            <w:vAlign w:val="center"/>
            <w:hideMark/>
          </w:tcPr>
          <w:p w14:paraId="31859AF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10(25)</w:t>
            </w:r>
          </w:p>
        </w:tc>
        <w:tc>
          <w:tcPr>
            <w:tcW w:w="0" w:type="auto"/>
            <w:vMerge w:val="restart"/>
            <w:noWrap/>
            <w:vAlign w:val="center"/>
            <w:hideMark/>
          </w:tcPr>
          <w:p w14:paraId="6D972F4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3(1-6.5)</w:t>
            </w:r>
          </w:p>
        </w:tc>
        <w:tc>
          <w:tcPr>
            <w:tcW w:w="1399" w:type="dxa"/>
            <w:vMerge w:val="restart"/>
            <w:vAlign w:val="center"/>
            <w:hideMark/>
          </w:tcPr>
          <w:p w14:paraId="5BFCA08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Black/African American 2 (5)   White 30 (75)                            Other 2 (5)            Unknown/refused to answer 6 (15)</w:t>
            </w:r>
          </w:p>
        </w:tc>
      </w:tr>
      <w:tr w:rsidR="006C4A5F" w:rsidRPr="00E2573E" w14:paraId="2AE48A92" w14:textId="77777777" w:rsidTr="00470552">
        <w:trPr>
          <w:gridAfter w:val="1"/>
          <w:cnfStyle w:val="000000100000" w:firstRow="0" w:lastRow="0" w:firstColumn="0" w:lastColumn="0" w:oddVBand="0" w:evenVBand="0" w:oddHBand="1" w:evenHBand="0" w:firstRowFirstColumn="0" w:firstRowLastColumn="0" w:lastRowFirstColumn="0" w:lastRowLastColumn="0"/>
          <w:trHeight w:val="680"/>
          <w:jc w:val="center"/>
        </w:trPr>
        <w:tc>
          <w:tcPr>
            <w:tcW w:w="0" w:type="auto"/>
            <w:vMerge/>
            <w:vAlign w:val="center"/>
            <w:hideMark/>
          </w:tcPr>
          <w:p w14:paraId="2D4E4C4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FD03EFE"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630D66E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MPFLAIR</w:t>
            </w:r>
          </w:p>
        </w:tc>
        <w:tc>
          <w:tcPr>
            <w:tcW w:w="0" w:type="auto"/>
            <w:vAlign w:val="center"/>
            <w:hideMark/>
          </w:tcPr>
          <w:p w14:paraId="14314A1E"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0.7 iso</w:t>
            </w:r>
          </w:p>
        </w:tc>
        <w:tc>
          <w:tcPr>
            <w:tcW w:w="1145" w:type="dxa"/>
            <w:vMerge/>
            <w:vAlign w:val="center"/>
            <w:hideMark/>
          </w:tcPr>
          <w:p w14:paraId="41F51C18"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3438B39"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14106FE"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6B5E65C"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B533814"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29B48B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A4121E4"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FBE156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A46CCC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92AE46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D884144"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F3CBA59"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67C5D0B4" w14:textId="77777777" w:rsidR="00E2573E" w:rsidRPr="00E2573E" w:rsidRDefault="00E2573E" w:rsidP="00E2573E">
            <w:pPr>
              <w:widowControl/>
              <w:rPr>
                <w:rFonts w:ascii="Calibri" w:hAnsi="Calibri" w:cs="Calibri"/>
                <w:kern w:val="0"/>
                <w:sz w:val="16"/>
                <w:szCs w:val="16"/>
              </w:rPr>
            </w:pPr>
          </w:p>
        </w:tc>
      </w:tr>
      <w:tr w:rsidR="006C4A5F" w:rsidRPr="00E2573E" w14:paraId="1E39C7E6" w14:textId="77777777" w:rsidTr="00470552">
        <w:trPr>
          <w:gridAfter w:val="1"/>
          <w:jc w:val="center"/>
        </w:trPr>
        <w:tc>
          <w:tcPr>
            <w:tcW w:w="0" w:type="auto"/>
            <w:tcBorders>
              <w:top w:val="single" w:sz="4" w:space="0" w:color="7F7F7F"/>
              <w:bottom w:val="single" w:sz="4" w:space="0" w:color="auto"/>
            </w:tcBorders>
            <w:shd w:val="clear" w:color="auto" w:fill="auto"/>
            <w:vAlign w:val="center"/>
          </w:tcPr>
          <w:p w14:paraId="1CA4BC36"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Mougin et al. 2015</w:t>
            </w:r>
          </w:p>
        </w:tc>
        <w:tc>
          <w:tcPr>
            <w:tcW w:w="0" w:type="auto"/>
            <w:tcBorders>
              <w:top w:val="single" w:sz="4" w:space="0" w:color="7F7F7F"/>
              <w:left w:val="nil"/>
              <w:bottom w:val="single" w:sz="4" w:space="0" w:color="auto"/>
              <w:right w:val="nil"/>
            </w:tcBorders>
            <w:shd w:val="clear" w:color="auto" w:fill="auto"/>
            <w:noWrap/>
            <w:vAlign w:val="center"/>
          </w:tcPr>
          <w:p w14:paraId="76D52DC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Philips</w:t>
            </w:r>
          </w:p>
        </w:tc>
        <w:tc>
          <w:tcPr>
            <w:tcW w:w="0" w:type="auto"/>
            <w:tcBorders>
              <w:top w:val="single" w:sz="4" w:space="0" w:color="7F7F7F"/>
              <w:left w:val="nil"/>
              <w:bottom w:val="single" w:sz="4" w:space="0" w:color="auto"/>
              <w:right w:val="nil"/>
            </w:tcBorders>
            <w:shd w:val="clear" w:color="auto" w:fill="auto"/>
            <w:vAlign w:val="center"/>
          </w:tcPr>
          <w:p w14:paraId="6B4ABE3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NPI/PSIR</w:t>
            </w:r>
          </w:p>
        </w:tc>
        <w:tc>
          <w:tcPr>
            <w:tcW w:w="0" w:type="auto"/>
            <w:tcBorders>
              <w:top w:val="single" w:sz="4" w:space="0" w:color="7F7F7F"/>
              <w:left w:val="nil"/>
              <w:bottom w:val="single" w:sz="4" w:space="0" w:color="auto"/>
              <w:right w:val="nil"/>
            </w:tcBorders>
            <w:shd w:val="clear" w:color="auto" w:fill="auto"/>
            <w:vAlign w:val="center"/>
          </w:tcPr>
          <w:p w14:paraId="2D6FBBAA"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0.6iso</w:t>
            </w:r>
          </w:p>
        </w:tc>
        <w:tc>
          <w:tcPr>
            <w:tcW w:w="1145" w:type="dxa"/>
            <w:tcBorders>
              <w:top w:val="single" w:sz="4" w:space="0" w:color="7F7F7F"/>
              <w:left w:val="nil"/>
              <w:bottom w:val="single" w:sz="4" w:space="0" w:color="auto"/>
              <w:right w:val="nil"/>
            </w:tcBorders>
            <w:shd w:val="clear" w:color="auto" w:fill="auto"/>
            <w:noWrap/>
            <w:vAlign w:val="center"/>
          </w:tcPr>
          <w:p w14:paraId="327F3C7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Whole brain</w:t>
            </w:r>
          </w:p>
        </w:tc>
        <w:tc>
          <w:tcPr>
            <w:tcW w:w="0" w:type="auto"/>
            <w:tcBorders>
              <w:top w:val="single" w:sz="4" w:space="0" w:color="7F7F7F"/>
              <w:left w:val="nil"/>
              <w:bottom w:val="single" w:sz="4" w:space="0" w:color="auto"/>
              <w:right w:val="nil"/>
            </w:tcBorders>
            <w:shd w:val="clear" w:color="auto" w:fill="auto"/>
            <w:noWrap/>
            <w:vAlign w:val="center"/>
          </w:tcPr>
          <w:p w14:paraId="563F03D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11</w:t>
            </w:r>
          </w:p>
        </w:tc>
        <w:tc>
          <w:tcPr>
            <w:tcW w:w="0" w:type="auto"/>
            <w:tcBorders>
              <w:top w:val="single" w:sz="4" w:space="0" w:color="7F7F7F"/>
              <w:left w:val="nil"/>
              <w:bottom w:val="single" w:sz="4" w:space="0" w:color="auto"/>
              <w:right w:val="nil"/>
            </w:tcBorders>
            <w:shd w:val="clear" w:color="auto" w:fill="auto"/>
            <w:noWrap/>
            <w:vAlign w:val="center"/>
          </w:tcPr>
          <w:p w14:paraId="4A83E0F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tcBorders>
              <w:top w:val="single" w:sz="4" w:space="0" w:color="7F7F7F"/>
              <w:left w:val="nil"/>
              <w:bottom w:val="single" w:sz="4" w:space="0" w:color="auto"/>
              <w:right w:val="nil"/>
            </w:tcBorders>
            <w:shd w:val="clear" w:color="auto" w:fill="auto"/>
            <w:noWrap/>
            <w:vAlign w:val="center"/>
          </w:tcPr>
          <w:p w14:paraId="405A5FF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tcBorders>
              <w:top w:val="single" w:sz="4" w:space="0" w:color="7F7F7F"/>
              <w:left w:val="nil"/>
              <w:bottom w:val="single" w:sz="4" w:space="0" w:color="auto"/>
              <w:right w:val="nil"/>
            </w:tcBorders>
            <w:shd w:val="clear" w:color="auto" w:fill="auto"/>
            <w:noWrap/>
            <w:vAlign w:val="center"/>
          </w:tcPr>
          <w:p w14:paraId="6620405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48 ± 9</w:t>
            </w:r>
          </w:p>
        </w:tc>
        <w:tc>
          <w:tcPr>
            <w:tcW w:w="0" w:type="auto"/>
            <w:tcBorders>
              <w:top w:val="single" w:sz="4" w:space="0" w:color="7F7F7F"/>
              <w:left w:val="nil"/>
              <w:bottom w:val="single" w:sz="4" w:space="0" w:color="auto"/>
              <w:right w:val="nil"/>
            </w:tcBorders>
            <w:shd w:val="clear" w:color="auto" w:fill="auto"/>
            <w:noWrap/>
            <w:vAlign w:val="center"/>
          </w:tcPr>
          <w:p w14:paraId="7E518A5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w:t>
            </w:r>
            <w:r w:rsidRPr="00E2573E">
              <w:rPr>
                <w:rFonts w:ascii="Calibri" w:hAnsi="Calibri" w:cs="Calibri" w:hint="eastAsia"/>
                <w:kern w:val="0"/>
                <w:sz w:val="16"/>
                <w:szCs w:val="16"/>
              </w:rPr>
              <w:t>3</w:t>
            </w:r>
          </w:p>
        </w:tc>
        <w:tc>
          <w:tcPr>
            <w:tcW w:w="0" w:type="auto"/>
            <w:tcBorders>
              <w:top w:val="single" w:sz="4" w:space="0" w:color="7F7F7F"/>
              <w:left w:val="nil"/>
              <w:bottom w:val="single" w:sz="4" w:space="0" w:color="auto"/>
              <w:right w:val="nil"/>
            </w:tcBorders>
            <w:shd w:val="clear" w:color="auto" w:fill="auto"/>
            <w:noWrap/>
            <w:vAlign w:val="center"/>
          </w:tcPr>
          <w:p w14:paraId="19344C8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tcBorders>
              <w:top w:val="single" w:sz="4" w:space="0" w:color="7F7F7F"/>
              <w:left w:val="nil"/>
              <w:bottom w:val="single" w:sz="4" w:space="0" w:color="auto"/>
              <w:right w:val="nil"/>
            </w:tcBorders>
            <w:shd w:val="clear" w:color="auto" w:fill="auto"/>
            <w:noWrap/>
            <w:vAlign w:val="center"/>
          </w:tcPr>
          <w:p w14:paraId="0668775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tcBorders>
              <w:top w:val="single" w:sz="4" w:space="0" w:color="7F7F7F"/>
              <w:left w:val="nil"/>
              <w:bottom w:val="single" w:sz="4" w:space="0" w:color="auto"/>
              <w:right w:val="nil"/>
            </w:tcBorders>
            <w:shd w:val="clear" w:color="auto" w:fill="auto"/>
            <w:noWrap/>
            <w:vAlign w:val="center"/>
          </w:tcPr>
          <w:p w14:paraId="70B7031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2(18)</w:t>
            </w:r>
          </w:p>
        </w:tc>
        <w:tc>
          <w:tcPr>
            <w:tcW w:w="0" w:type="auto"/>
            <w:tcBorders>
              <w:top w:val="single" w:sz="4" w:space="0" w:color="7F7F7F"/>
              <w:left w:val="nil"/>
              <w:bottom w:val="single" w:sz="4" w:space="0" w:color="auto"/>
              <w:right w:val="nil"/>
            </w:tcBorders>
            <w:shd w:val="clear" w:color="auto" w:fill="auto"/>
            <w:noWrap/>
            <w:vAlign w:val="center"/>
          </w:tcPr>
          <w:p w14:paraId="37FE9C4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5(4</w:t>
            </w:r>
            <w:r w:rsidRPr="00E2573E">
              <w:rPr>
                <w:rFonts w:ascii="Calibri" w:hAnsi="Calibri" w:cs="Calibri" w:hint="eastAsia"/>
                <w:kern w:val="0"/>
                <w:sz w:val="16"/>
                <w:szCs w:val="16"/>
              </w:rPr>
              <w:t>6</w:t>
            </w:r>
            <w:r w:rsidRPr="00E2573E">
              <w:rPr>
                <w:rFonts w:ascii="Calibri" w:hAnsi="Calibri" w:cs="Calibri"/>
                <w:kern w:val="0"/>
                <w:sz w:val="16"/>
                <w:szCs w:val="16"/>
              </w:rPr>
              <w:t>)</w:t>
            </w:r>
          </w:p>
        </w:tc>
        <w:tc>
          <w:tcPr>
            <w:tcW w:w="0" w:type="auto"/>
            <w:tcBorders>
              <w:top w:val="single" w:sz="4" w:space="0" w:color="7F7F7F"/>
              <w:left w:val="nil"/>
              <w:bottom w:val="single" w:sz="4" w:space="0" w:color="auto"/>
              <w:right w:val="nil"/>
            </w:tcBorders>
            <w:shd w:val="clear" w:color="auto" w:fill="auto"/>
            <w:noWrap/>
            <w:vAlign w:val="center"/>
          </w:tcPr>
          <w:p w14:paraId="3DBEA45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4(36)</w:t>
            </w:r>
          </w:p>
        </w:tc>
        <w:tc>
          <w:tcPr>
            <w:tcW w:w="0" w:type="auto"/>
            <w:tcBorders>
              <w:top w:val="single" w:sz="4" w:space="0" w:color="7F7F7F"/>
              <w:left w:val="nil"/>
              <w:bottom w:val="single" w:sz="4" w:space="0" w:color="auto"/>
              <w:right w:val="nil"/>
            </w:tcBorders>
            <w:shd w:val="clear" w:color="auto" w:fill="auto"/>
            <w:noWrap/>
            <w:vAlign w:val="center"/>
          </w:tcPr>
          <w:p w14:paraId="55B469B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1399" w:type="dxa"/>
            <w:tcBorders>
              <w:top w:val="single" w:sz="4" w:space="0" w:color="7F7F7F"/>
              <w:left w:val="nil"/>
              <w:bottom w:val="single" w:sz="4" w:space="0" w:color="auto"/>
              <w:right w:val="nil"/>
            </w:tcBorders>
            <w:shd w:val="clear" w:color="auto" w:fill="auto"/>
            <w:noWrap/>
            <w:vAlign w:val="center"/>
          </w:tcPr>
          <w:p w14:paraId="05475FF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16F9C134"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tcBorders>
              <w:top w:val="single" w:sz="4" w:space="0" w:color="auto"/>
              <w:bottom w:val="single" w:sz="4" w:space="0" w:color="auto"/>
            </w:tcBorders>
            <w:shd w:val="clear" w:color="auto" w:fill="auto"/>
            <w:vAlign w:val="center"/>
          </w:tcPr>
          <w:p w14:paraId="29B6805F" w14:textId="77777777" w:rsidR="00E2573E" w:rsidRPr="00E2573E" w:rsidRDefault="00E2573E" w:rsidP="00E2573E">
            <w:pPr>
              <w:widowControl/>
              <w:rPr>
                <w:rFonts w:ascii="Calibri" w:hAnsi="Calibri" w:cs="Calibri"/>
                <w:kern w:val="0"/>
                <w:sz w:val="16"/>
                <w:szCs w:val="16"/>
              </w:rPr>
            </w:pPr>
            <w:r w:rsidRPr="00E2573E">
              <w:rPr>
                <w:rFonts w:ascii="Calibri" w:hAnsi="Calibri" w:cs="Calibri" w:hint="eastAsia"/>
                <w:kern w:val="0"/>
                <w:sz w:val="16"/>
                <w:szCs w:val="16"/>
              </w:rPr>
              <w:t>Saranathan et al. 2014</w:t>
            </w:r>
          </w:p>
        </w:tc>
        <w:tc>
          <w:tcPr>
            <w:tcW w:w="0" w:type="auto"/>
            <w:tcBorders>
              <w:top w:val="single" w:sz="4" w:space="0" w:color="auto"/>
              <w:left w:val="nil"/>
              <w:bottom w:val="single" w:sz="4" w:space="0" w:color="auto"/>
              <w:right w:val="nil"/>
            </w:tcBorders>
            <w:shd w:val="clear" w:color="auto" w:fill="auto"/>
            <w:noWrap/>
            <w:vAlign w:val="center"/>
          </w:tcPr>
          <w:p w14:paraId="596790B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GE</w:t>
            </w:r>
          </w:p>
        </w:tc>
        <w:tc>
          <w:tcPr>
            <w:tcW w:w="0" w:type="auto"/>
            <w:tcBorders>
              <w:top w:val="single" w:sz="4" w:space="0" w:color="auto"/>
              <w:left w:val="nil"/>
              <w:bottom w:val="single" w:sz="4" w:space="0" w:color="auto"/>
              <w:right w:val="nil"/>
            </w:tcBorders>
            <w:shd w:val="clear" w:color="auto" w:fill="auto"/>
            <w:vAlign w:val="center"/>
          </w:tcPr>
          <w:p w14:paraId="7528361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MP-FLAIR</w:t>
            </w:r>
          </w:p>
        </w:tc>
        <w:tc>
          <w:tcPr>
            <w:tcW w:w="0" w:type="auto"/>
            <w:tcBorders>
              <w:top w:val="single" w:sz="4" w:space="0" w:color="auto"/>
              <w:left w:val="nil"/>
              <w:bottom w:val="single" w:sz="4" w:space="0" w:color="auto"/>
              <w:right w:val="nil"/>
            </w:tcBorders>
            <w:shd w:val="clear" w:color="auto" w:fill="auto"/>
            <w:vAlign w:val="center"/>
          </w:tcPr>
          <w:p w14:paraId="22AF05BE"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0.8iso</w:t>
            </w:r>
          </w:p>
        </w:tc>
        <w:tc>
          <w:tcPr>
            <w:tcW w:w="1145" w:type="dxa"/>
            <w:tcBorders>
              <w:top w:val="single" w:sz="4" w:space="0" w:color="auto"/>
              <w:left w:val="nil"/>
              <w:bottom w:val="single" w:sz="4" w:space="0" w:color="auto"/>
              <w:right w:val="nil"/>
            </w:tcBorders>
            <w:shd w:val="clear" w:color="auto" w:fill="auto"/>
            <w:noWrap/>
            <w:vAlign w:val="center"/>
          </w:tcPr>
          <w:p w14:paraId="2F7BFC4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Whole brain</w:t>
            </w:r>
          </w:p>
        </w:tc>
        <w:tc>
          <w:tcPr>
            <w:tcW w:w="0" w:type="auto"/>
            <w:tcBorders>
              <w:top w:val="single" w:sz="4" w:space="0" w:color="auto"/>
              <w:left w:val="nil"/>
              <w:bottom w:val="single" w:sz="4" w:space="0" w:color="auto"/>
              <w:right w:val="nil"/>
            </w:tcBorders>
            <w:shd w:val="clear" w:color="auto" w:fill="auto"/>
            <w:noWrap/>
            <w:vAlign w:val="center"/>
          </w:tcPr>
          <w:p w14:paraId="428AEB3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7</w:t>
            </w:r>
          </w:p>
        </w:tc>
        <w:tc>
          <w:tcPr>
            <w:tcW w:w="0" w:type="auto"/>
            <w:tcBorders>
              <w:top w:val="single" w:sz="4" w:space="0" w:color="auto"/>
              <w:left w:val="nil"/>
              <w:bottom w:val="single" w:sz="4" w:space="0" w:color="auto"/>
              <w:right w:val="nil"/>
            </w:tcBorders>
            <w:shd w:val="clear" w:color="auto" w:fill="auto"/>
            <w:noWrap/>
            <w:vAlign w:val="center"/>
          </w:tcPr>
          <w:p w14:paraId="666F781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tcBorders>
              <w:top w:val="single" w:sz="4" w:space="0" w:color="auto"/>
              <w:left w:val="nil"/>
              <w:bottom w:val="single" w:sz="4" w:space="0" w:color="auto"/>
              <w:right w:val="nil"/>
            </w:tcBorders>
            <w:shd w:val="clear" w:color="auto" w:fill="auto"/>
            <w:noWrap/>
            <w:vAlign w:val="center"/>
          </w:tcPr>
          <w:p w14:paraId="5D602BD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8%</w:t>
            </w:r>
          </w:p>
        </w:tc>
        <w:tc>
          <w:tcPr>
            <w:tcW w:w="0" w:type="auto"/>
            <w:tcBorders>
              <w:top w:val="single" w:sz="4" w:space="0" w:color="auto"/>
              <w:left w:val="nil"/>
              <w:bottom w:val="single" w:sz="4" w:space="0" w:color="auto"/>
              <w:right w:val="nil"/>
            </w:tcBorders>
            <w:shd w:val="clear" w:color="auto" w:fill="auto"/>
            <w:noWrap/>
            <w:vAlign w:val="center"/>
          </w:tcPr>
          <w:p w14:paraId="4D7F4E4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36(29-47)</w:t>
            </w:r>
          </w:p>
        </w:tc>
        <w:tc>
          <w:tcPr>
            <w:tcW w:w="0" w:type="auto"/>
            <w:tcBorders>
              <w:top w:val="single" w:sz="4" w:space="0" w:color="auto"/>
              <w:left w:val="nil"/>
              <w:bottom w:val="single" w:sz="4" w:space="0" w:color="auto"/>
              <w:right w:val="nil"/>
            </w:tcBorders>
            <w:shd w:val="clear" w:color="auto" w:fill="auto"/>
            <w:noWrap/>
            <w:vAlign w:val="center"/>
          </w:tcPr>
          <w:p w14:paraId="27EB760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tcBorders>
              <w:top w:val="single" w:sz="4" w:space="0" w:color="auto"/>
              <w:left w:val="nil"/>
              <w:bottom w:val="single" w:sz="4" w:space="0" w:color="auto"/>
              <w:right w:val="nil"/>
            </w:tcBorders>
            <w:shd w:val="clear" w:color="auto" w:fill="auto"/>
            <w:noWrap/>
            <w:vAlign w:val="center"/>
          </w:tcPr>
          <w:p w14:paraId="0F1AC747"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tcBorders>
              <w:top w:val="single" w:sz="4" w:space="0" w:color="auto"/>
              <w:left w:val="nil"/>
              <w:bottom w:val="single" w:sz="4" w:space="0" w:color="auto"/>
              <w:right w:val="nil"/>
            </w:tcBorders>
            <w:shd w:val="clear" w:color="auto" w:fill="auto"/>
            <w:noWrap/>
            <w:vAlign w:val="center"/>
          </w:tcPr>
          <w:p w14:paraId="115BAA2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tcBorders>
              <w:top w:val="single" w:sz="4" w:space="0" w:color="auto"/>
              <w:left w:val="nil"/>
              <w:bottom w:val="single" w:sz="4" w:space="0" w:color="auto"/>
              <w:right w:val="nil"/>
            </w:tcBorders>
            <w:shd w:val="clear" w:color="auto" w:fill="auto"/>
            <w:noWrap/>
            <w:vAlign w:val="center"/>
          </w:tcPr>
          <w:p w14:paraId="049AD52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tcBorders>
              <w:top w:val="single" w:sz="4" w:space="0" w:color="auto"/>
              <w:left w:val="nil"/>
              <w:bottom w:val="single" w:sz="4" w:space="0" w:color="auto"/>
              <w:right w:val="nil"/>
            </w:tcBorders>
            <w:shd w:val="clear" w:color="auto" w:fill="auto"/>
            <w:noWrap/>
            <w:vAlign w:val="center"/>
          </w:tcPr>
          <w:p w14:paraId="42F0549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7(100)</w:t>
            </w:r>
          </w:p>
        </w:tc>
        <w:tc>
          <w:tcPr>
            <w:tcW w:w="0" w:type="auto"/>
            <w:tcBorders>
              <w:top w:val="single" w:sz="4" w:space="0" w:color="auto"/>
              <w:left w:val="nil"/>
              <w:bottom w:val="single" w:sz="4" w:space="0" w:color="auto"/>
              <w:right w:val="nil"/>
            </w:tcBorders>
            <w:shd w:val="clear" w:color="auto" w:fill="auto"/>
            <w:noWrap/>
            <w:vAlign w:val="center"/>
          </w:tcPr>
          <w:p w14:paraId="18E9343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tcBorders>
              <w:top w:val="single" w:sz="4" w:space="0" w:color="auto"/>
              <w:left w:val="nil"/>
              <w:bottom w:val="single" w:sz="4" w:space="0" w:color="auto"/>
              <w:right w:val="nil"/>
            </w:tcBorders>
            <w:shd w:val="clear" w:color="auto" w:fill="auto"/>
            <w:noWrap/>
            <w:vAlign w:val="center"/>
          </w:tcPr>
          <w:p w14:paraId="4585E1C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1399" w:type="dxa"/>
            <w:tcBorders>
              <w:top w:val="single" w:sz="4" w:space="0" w:color="auto"/>
              <w:left w:val="nil"/>
              <w:bottom w:val="single" w:sz="4" w:space="0" w:color="auto"/>
              <w:right w:val="nil"/>
            </w:tcBorders>
            <w:shd w:val="clear" w:color="auto" w:fill="auto"/>
            <w:noWrap/>
            <w:vAlign w:val="center"/>
          </w:tcPr>
          <w:p w14:paraId="3C334C0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69A1AB76" w14:textId="77777777" w:rsidTr="00470552">
        <w:trPr>
          <w:gridAfter w:val="1"/>
          <w:jc w:val="center"/>
        </w:trPr>
        <w:tc>
          <w:tcPr>
            <w:tcW w:w="0" w:type="auto"/>
            <w:vMerge w:val="restart"/>
            <w:tcBorders>
              <w:top w:val="single" w:sz="4" w:space="0" w:color="auto"/>
            </w:tcBorders>
            <w:vAlign w:val="center"/>
            <w:hideMark/>
          </w:tcPr>
          <w:p w14:paraId="0675B4FF" w14:textId="77777777" w:rsidR="00E2573E" w:rsidRPr="00E2573E" w:rsidRDefault="00E2573E" w:rsidP="00E2573E">
            <w:pPr>
              <w:widowControl/>
              <w:rPr>
                <w:rFonts w:ascii="Calibri" w:hAnsi="Calibri" w:cs="Calibri"/>
                <w:kern w:val="0"/>
                <w:sz w:val="16"/>
                <w:szCs w:val="16"/>
              </w:rPr>
            </w:pPr>
            <w:proofErr w:type="spellStart"/>
            <w:r w:rsidRPr="00E2573E">
              <w:rPr>
                <w:rFonts w:ascii="Calibri" w:hAnsi="Calibri" w:cs="Calibri"/>
                <w:kern w:val="0"/>
                <w:sz w:val="16"/>
                <w:szCs w:val="16"/>
              </w:rPr>
              <w:t>Sinnecker</w:t>
            </w:r>
            <w:proofErr w:type="spellEnd"/>
            <w:r w:rsidRPr="00E2573E">
              <w:rPr>
                <w:rFonts w:ascii="Calibri" w:hAnsi="Calibri" w:cs="Calibri"/>
                <w:kern w:val="0"/>
                <w:sz w:val="16"/>
                <w:szCs w:val="16"/>
              </w:rPr>
              <w:t xml:space="preserve"> et al. 2012(a)</w:t>
            </w:r>
          </w:p>
        </w:tc>
        <w:tc>
          <w:tcPr>
            <w:tcW w:w="0" w:type="auto"/>
            <w:vMerge w:val="restart"/>
            <w:tcBorders>
              <w:top w:val="single" w:sz="4" w:space="0" w:color="auto"/>
            </w:tcBorders>
            <w:noWrap/>
            <w:vAlign w:val="center"/>
            <w:hideMark/>
          </w:tcPr>
          <w:p w14:paraId="6CAD4A9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tcBorders>
              <w:top w:val="single" w:sz="4" w:space="0" w:color="auto"/>
            </w:tcBorders>
            <w:vAlign w:val="center"/>
            <w:hideMark/>
          </w:tcPr>
          <w:p w14:paraId="4F13664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T1-MPRAGE            </w:t>
            </w:r>
          </w:p>
        </w:tc>
        <w:tc>
          <w:tcPr>
            <w:tcW w:w="0" w:type="auto"/>
            <w:tcBorders>
              <w:top w:val="single" w:sz="4" w:space="0" w:color="auto"/>
            </w:tcBorders>
            <w:vAlign w:val="center"/>
            <w:hideMark/>
          </w:tcPr>
          <w:p w14:paraId="3647D9DC"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0.5 x 0.5 x 2                                 </w:t>
            </w:r>
          </w:p>
        </w:tc>
        <w:tc>
          <w:tcPr>
            <w:tcW w:w="1145" w:type="dxa"/>
            <w:vMerge w:val="restart"/>
            <w:tcBorders>
              <w:top w:val="single" w:sz="4" w:space="0" w:color="auto"/>
            </w:tcBorders>
            <w:noWrap/>
            <w:vAlign w:val="center"/>
            <w:hideMark/>
          </w:tcPr>
          <w:p w14:paraId="7D7D908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vMerge w:val="restart"/>
            <w:tcBorders>
              <w:top w:val="single" w:sz="4" w:space="0" w:color="auto"/>
            </w:tcBorders>
            <w:noWrap/>
            <w:vAlign w:val="center"/>
            <w:hideMark/>
          </w:tcPr>
          <w:p w14:paraId="551D9EE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20</w:t>
            </w:r>
          </w:p>
        </w:tc>
        <w:tc>
          <w:tcPr>
            <w:tcW w:w="0" w:type="auto"/>
            <w:vMerge w:val="restart"/>
            <w:tcBorders>
              <w:top w:val="single" w:sz="4" w:space="0" w:color="auto"/>
            </w:tcBorders>
            <w:noWrap/>
            <w:vAlign w:val="center"/>
            <w:hideMark/>
          </w:tcPr>
          <w:p w14:paraId="6C66998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50%</w:t>
            </w:r>
          </w:p>
        </w:tc>
        <w:tc>
          <w:tcPr>
            <w:tcW w:w="0" w:type="auto"/>
            <w:vMerge w:val="restart"/>
            <w:tcBorders>
              <w:top w:val="single" w:sz="4" w:space="0" w:color="auto"/>
            </w:tcBorders>
            <w:noWrap/>
            <w:vAlign w:val="center"/>
            <w:hideMark/>
          </w:tcPr>
          <w:p w14:paraId="371CA90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8%</w:t>
            </w:r>
          </w:p>
        </w:tc>
        <w:tc>
          <w:tcPr>
            <w:tcW w:w="0" w:type="auto"/>
            <w:vMerge w:val="restart"/>
            <w:tcBorders>
              <w:top w:val="single" w:sz="4" w:space="0" w:color="auto"/>
            </w:tcBorders>
            <w:noWrap/>
            <w:vAlign w:val="center"/>
            <w:hideMark/>
          </w:tcPr>
          <w:p w14:paraId="618E763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42±7.8</w:t>
            </w:r>
          </w:p>
        </w:tc>
        <w:tc>
          <w:tcPr>
            <w:tcW w:w="0" w:type="auto"/>
            <w:vMerge w:val="restart"/>
            <w:tcBorders>
              <w:top w:val="single" w:sz="4" w:space="0" w:color="auto"/>
            </w:tcBorders>
            <w:noWrap/>
            <w:vAlign w:val="center"/>
            <w:hideMark/>
          </w:tcPr>
          <w:p w14:paraId="31593C8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45</w:t>
            </w:r>
          </w:p>
        </w:tc>
        <w:tc>
          <w:tcPr>
            <w:tcW w:w="0" w:type="auto"/>
            <w:vMerge w:val="restart"/>
            <w:tcBorders>
              <w:top w:val="single" w:sz="4" w:space="0" w:color="auto"/>
            </w:tcBorders>
            <w:noWrap/>
            <w:vAlign w:val="center"/>
            <w:hideMark/>
          </w:tcPr>
          <w:p w14:paraId="4773AAC9" w14:textId="77777777" w:rsidR="00E2573E" w:rsidRPr="00E2573E" w:rsidRDefault="00E2573E" w:rsidP="00E2573E">
            <w:pPr>
              <w:widowControl/>
              <w:rPr>
                <w:rFonts w:ascii="Calibri" w:hAnsi="Calibri" w:cs="Calibri"/>
                <w:kern w:val="0"/>
                <w:sz w:val="16"/>
                <w:szCs w:val="16"/>
              </w:rPr>
            </w:pPr>
            <w:proofErr w:type="gramStart"/>
            <w:r w:rsidRPr="00E2573E">
              <w:rPr>
                <w:rFonts w:ascii="Calibri" w:hAnsi="Calibri" w:cs="Calibri"/>
                <w:kern w:val="0"/>
                <w:sz w:val="16"/>
                <w:szCs w:val="16"/>
              </w:rPr>
              <w:t>NA(</w:t>
            </w:r>
            <w:proofErr w:type="gramEnd"/>
            <w:r w:rsidRPr="00E2573E">
              <w:rPr>
                <w:rFonts w:ascii="Calibri" w:hAnsi="Calibri" w:cs="Calibri"/>
                <w:kern w:val="0"/>
                <w:sz w:val="16"/>
                <w:szCs w:val="16"/>
              </w:rPr>
              <w:t>0.5-14.4)</w:t>
            </w:r>
          </w:p>
        </w:tc>
        <w:tc>
          <w:tcPr>
            <w:tcW w:w="0" w:type="auto"/>
            <w:vMerge w:val="restart"/>
            <w:tcBorders>
              <w:top w:val="single" w:sz="4" w:space="0" w:color="auto"/>
            </w:tcBorders>
            <w:noWrap/>
            <w:vAlign w:val="center"/>
            <w:hideMark/>
          </w:tcPr>
          <w:p w14:paraId="3B6BAD2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tcBorders>
              <w:top w:val="single" w:sz="4" w:space="0" w:color="auto"/>
            </w:tcBorders>
            <w:noWrap/>
            <w:vAlign w:val="center"/>
            <w:hideMark/>
          </w:tcPr>
          <w:p w14:paraId="2CDE534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tcBorders>
              <w:top w:val="single" w:sz="4" w:space="0" w:color="auto"/>
            </w:tcBorders>
            <w:noWrap/>
            <w:vAlign w:val="center"/>
            <w:hideMark/>
          </w:tcPr>
          <w:p w14:paraId="682CFD9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20(100)</w:t>
            </w:r>
          </w:p>
        </w:tc>
        <w:tc>
          <w:tcPr>
            <w:tcW w:w="0" w:type="auto"/>
            <w:vMerge w:val="restart"/>
            <w:tcBorders>
              <w:top w:val="single" w:sz="4" w:space="0" w:color="auto"/>
            </w:tcBorders>
            <w:noWrap/>
            <w:vAlign w:val="center"/>
            <w:hideMark/>
          </w:tcPr>
          <w:p w14:paraId="210A6CCB"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tcBorders>
              <w:top w:val="single" w:sz="4" w:space="0" w:color="auto"/>
            </w:tcBorders>
            <w:noWrap/>
            <w:vAlign w:val="center"/>
            <w:hideMark/>
          </w:tcPr>
          <w:p w14:paraId="27FC6BC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1.5(1.0-4.5)</w:t>
            </w:r>
          </w:p>
        </w:tc>
        <w:tc>
          <w:tcPr>
            <w:tcW w:w="1399" w:type="dxa"/>
            <w:vMerge w:val="restart"/>
            <w:tcBorders>
              <w:top w:val="single" w:sz="4" w:space="0" w:color="auto"/>
            </w:tcBorders>
            <w:noWrap/>
            <w:vAlign w:val="center"/>
            <w:hideMark/>
          </w:tcPr>
          <w:p w14:paraId="19BFAEC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106A907C"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7A3BC88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288A3C7"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2F00071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2F1D22F3"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1.0 iso</w:t>
            </w:r>
          </w:p>
        </w:tc>
        <w:tc>
          <w:tcPr>
            <w:tcW w:w="1145" w:type="dxa"/>
            <w:vMerge/>
            <w:vAlign w:val="center"/>
            <w:hideMark/>
          </w:tcPr>
          <w:p w14:paraId="0BD28817"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26BB9C98"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6733C94"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DE7A693"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AEE20B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C69884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79E2BC4"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A01D08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2AA7C9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17AEF9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446774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E5ACF8F"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0CD98907" w14:textId="77777777" w:rsidR="00E2573E" w:rsidRPr="00E2573E" w:rsidRDefault="00E2573E" w:rsidP="00E2573E">
            <w:pPr>
              <w:widowControl/>
              <w:rPr>
                <w:rFonts w:ascii="Calibri" w:hAnsi="Calibri" w:cs="Calibri"/>
                <w:kern w:val="0"/>
                <w:sz w:val="16"/>
                <w:szCs w:val="16"/>
              </w:rPr>
            </w:pPr>
          </w:p>
        </w:tc>
      </w:tr>
      <w:tr w:rsidR="006C4A5F" w:rsidRPr="00E2573E" w14:paraId="1C03EF39" w14:textId="77777777" w:rsidTr="00470552">
        <w:trPr>
          <w:gridAfter w:val="1"/>
          <w:jc w:val="center"/>
        </w:trPr>
        <w:tc>
          <w:tcPr>
            <w:tcW w:w="0" w:type="auto"/>
            <w:vMerge w:val="restart"/>
            <w:vAlign w:val="center"/>
            <w:hideMark/>
          </w:tcPr>
          <w:p w14:paraId="6335AEB3" w14:textId="77777777" w:rsidR="00E2573E" w:rsidRPr="00E2573E" w:rsidRDefault="00E2573E" w:rsidP="00E2573E">
            <w:pPr>
              <w:widowControl/>
              <w:rPr>
                <w:rFonts w:ascii="Calibri" w:hAnsi="Calibri" w:cs="Calibri"/>
                <w:kern w:val="0"/>
                <w:sz w:val="16"/>
                <w:szCs w:val="16"/>
              </w:rPr>
            </w:pPr>
            <w:proofErr w:type="spellStart"/>
            <w:r w:rsidRPr="00E2573E">
              <w:rPr>
                <w:rFonts w:ascii="Calibri" w:hAnsi="Calibri" w:cs="Calibri"/>
                <w:kern w:val="0"/>
                <w:sz w:val="16"/>
                <w:szCs w:val="16"/>
              </w:rPr>
              <w:t>Sinnecker</w:t>
            </w:r>
            <w:proofErr w:type="spellEnd"/>
            <w:r w:rsidRPr="00E2573E">
              <w:rPr>
                <w:rFonts w:ascii="Calibri" w:hAnsi="Calibri" w:cs="Calibri"/>
                <w:kern w:val="0"/>
                <w:sz w:val="16"/>
                <w:szCs w:val="16"/>
              </w:rPr>
              <w:t xml:space="preserve"> et al. 2012(b)</w:t>
            </w:r>
          </w:p>
        </w:tc>
        <w:tc>
          <w:tcPr>
            <w:tcW w:w="0" w:type="auto"/>
            <w:vMerge w:val="restart"/>
            <w:noWrap/>
            <w:vAlign w:val="center"/>
            <w:hideMark/>
          </w:tcPr>
          <w:p w14:paraId="1D7BF81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37E8ABB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T1-MPRAGE            </w:t>
            </w:r>
          </w:p>
        </w:tc>
        <w:tc>
          <w:tcPr>
            <w:tcW w:w="0" w:type="auto"/>
            <w:vAlign w:val="center"/>
            <w:hideMark/>
          </w:tcPr>
          <w:p w14:paraId="7410A23C"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0.5x0.5x1.0     </w:t>
            </w:r>
          </w:p>
        </w:tc>
        <w:tc>
          <w:tcPr>
            <w:tcW w:w="1145" w:type="dxa"/>
            <w:vMerge w:val="restart"/>
            <w:noWrap/>
            <w:vAlign w:val="center"/>
            <w:hideMark/>
          </w:tcPr>
          <w:p w14:paraId="3D2CC35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vMerge w:val="restart"/>
            <w:noWrap/>
            <w:vAlign w:val="center"/>
            <w:hideMark/>
          </w:tcPr>
          <w:p w14:paraId="794DED7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18</w:t>
            </w:r>
          </w:p>
        </w:tc>
        <w:tc>
          <w:tcPr>
            <w:tcW w:w="0" w:type="auto"/>
            <w:vMerge w:val="restart"/>
            <w:noWrap/>
            <w:vAlign w:val="center"/>
            <w:hideMark/>
          </w:tcPr>
          <w:p w14:paraId="3D9ADAEC"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39%</w:t>
            </w:r>
          </w:p>
        </w:tc>
        <w:tc>
          <w:tcPr>
            <w:tcW w:w="0" w:type="auto"/>
            <w:vMerge w:val="restart"/>
            <w:noWrap/>
            <w:vAlign w:val="center"/>
            <w:hideMark/>
          </w:tcPr>
          <w:p w14:paraId="78CD65AD"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w:t>
            </w:r>
          </w:p>
        </w:tc>
        <w:tc>
          <w:tcPr>
            <w:tcW w:w="0" w:type="auto"/>
            <w:vMerge w:val="restart"/>
            <w:noWrap/>
            <w:vAlign w:val="center"/>
            <w:hideMark/>
          </w:tcPr>
          <w:p w14:paraId="7AC284C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(27-53)</w:t>
            </w:r>
          </w:p>
        </w:tc>
        <w:tc>
          <w:tcPr>
            <w:tcW w:w="0" w:type="auto"/>
            <w:vMerge w:val="restart"/>
            <w:noWrap/>
            <w:vAlign w:val="center"/>
            <w:hideMark/>
          </w:tcPr>
          <w:p w14:paraId="136D762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61</w:t>
            </w:r>
          </w:p>
        </w:tc>
        <w:tc>
          <w:tcPr>
            <w:tcW w:w="0" w:type="auto"/>
            <w:vMerge w:val="restart"/>
            <w:vAlign w:val="center"/>
            <w:hideMark/>
          </w:tcPr>
          <w:p w14:paraId="695998B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6.6 ± 5.8</w:t>
            </w:r>
          </w:p>
        </w:tc>
        <w:tc>
          <w:tcPr>
            <w:tcW w:w="0" w:type="auto"/>
            <w:vMerge w:val="restart"/>
            <w:noWrap/>
            <w:vAlign w:val="center"/>
            <w:hideMark/>
          </w:tcPr>
          <w:p w14:paraId="2D45992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6212194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6B5FBE8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18(100)</w:t>
            </w:r>
          </w:p>
        </w:tc>
        <w:tc>
          <w:tcPr>
            <w:tcW w:w="0" w:type="auto"/>
            <w:vMerge w:val="restart"/>
            <w:noWrap/>
            <w:vAlign w:val="center"/>
            <w:hideMark/>
          </w:tcPr>
          <w:p w14:paraId="531C70A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051A47A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1.5</w:t>
            </w:r>
            <w:r w:rsidRPr="00E2573E">
              <w:rPr>
                <w:rFonts w:ascii="Calibri" w:hAnsi="Calibri" w:cs="Calibri" w:hint="eastAsia"/>
                <w:kern w:val="0"/>
                <w:sz w:val="16"/>
                <w:szCs w:val="16"/>
              </w:rPr>
              <w:t>(</w:t>
            </w:r>
            <w:r w:rsidRPr="00E2573E">
              <w:rPr>
                <w:rFonts w:ascii="Calibri" w:hAnsi="Calibri" w:cs="Calibri"/>
                <w:kern w:val="0"/>
                <w:sz w:val="16"/>
                <w:szCs w:val="16"/>
              </w:rPr>
              <w:t>1.0-4.0</w:t>
            </w:r>
            <w:r w:rsidRPr="00E2573E">
              <w:rPr>
                <w:rFonts w:ascii="Calibri" w:eastAsia="宋体" w:hAnsi="Calibri" w:cs="Calibri" w:hint="eastAsia"/>
                <w:kern w:val="0"/>
                <w:sz w:val="16"/>
                <w:szCs w:val="16"/>
              </w:rPr>
              <w:t>)</w:t>
            </w:r>
          </w:p>
        </w:tc>
        <w:tc>
          <w:tcPr>
            <w:tcW w:w="1399" w:type="dxa"/>
            <w:vMerge w:val="restart"/>
            <w:noWrap/>
            <w:vAlign w:val="center"/>
            <w:hideMark/>
          </w:tcPr>
          <w:p w14:paraId="5C3C9A9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5FB854CB"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5DFD190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1B6DC2B" w14:textId="77777777" w:rsidR="00E2573E" w:rsidRPr="00E2573E" w:rsidRDefault="00E2573E" w:rsidP="00E2573E">
            <w:pPr>
              <w:widowControl/>
              <w:jc w:val="both"/>
              <w:rPr>
                <w:rFonts w:ascii="Calibri" w:hAnsi="Calibri" w:cs="Calibri"/>
                <w:kern w:val="0"/>
                <w:sz w:val="16"/>
                <w:szCs w:val="16"/>
              </w:rPr>
            </w:pPr>
          </w:p>
        </w:tc>
        <w:tc>
          <w:tcPr>
            <w:tcW w:w="0" w:type="auto"/>
            <w:noWrap/>
            <w:vAlign w:val="center"/>
            <w:hideMark/>
          </w:tcPr>
          <w:p w14:paraId="6F292C4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19952ED0"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1x1x2  </w:t>
            </w:r>
          </w:p>
        </w:tc>
        <w:tc>
          <w:tcPr>
            <w:tcW w:w="1145" w:type="dxa"/>
            <w:vMerge/>
            <w:vAlign w:val="center"/>
            <w:hideMark/>
          </w:tcPr>
          <w:p w14:paraId="0B3194E4"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829B291"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2B41FF2"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133A5465"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FC4532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9B5C173"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CCB35E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AE0236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3BA244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70E315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6880BB5"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C35F992"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5DB40F35" w14:textId="77777777" w:rsidR="00E2573E" w:rsidRPr="00E2573E" w:rsidRDefault="00E2573E" w:rsidP="00E2573E">
            <w:pPr>
              <w:widowControl/>
              <w:rPr>
                <w:rFonts w:ascii="Calibri" w:hAnsi="Calibri" w:cs="Calibri"/>
                <w:kern w:val="0"/>
                <w:sz w:val="16"/>
                <w:szCs w:val="16"/>
              </w:rPr>
            </w:pPr>
          </w:p>
        </w:tc>
      </w:tr>
      <w:tr w:rsidR="006C4A5F" w:rsidRPr="00E2573E" w14:paraId="1A81D175" w14:textId="77777777" w:rsidTr="00470552">
        <w:trPr>
          <w:gridAfter w:val="1"/>
          <w:jc w:val="center"/>
        </w:trPr>
        <w:tc>
          <w:tcPr>
            <w:tcW w:w="0" w:type="auto"/>
            <w:vMerge w:val="restart"/>
            <w:vAlign w:val="center"/>
            <w:hideMark/>
          </w:tcPr>
          <w:p w14:paraId="3D99E93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Straub et al. 2023</w:t>
            </w:r>
          </w:p>
        </w:tc>
        <w:tc>
          <w:tcPr>
            <w:tcW w:w="0" w:type="auto"/>
            <w:vMerge w:val="restart"/>
            <w:noWrap/>
            <w:vAlign w:val="center"/>
            <w:hideMark/>
          </w:tcPr>
          <w:p w14:paraId="54945A9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5A641F81"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T1-MP2RAGE         </w:t>
            </w:r>
          </w:p>
        </w:tc>
        <w:tc>
          <w:tcPr>
            <w:tcW w:w="0" w:type="auto"/>
            <w:vAlign w:val="center"/>
            <w:hideMark/>
          </w:tcPr>
          <w:p w14:paraId="4E199119"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0.5x0.5x0.6 </w:t>
            </w:r>
          </w:p>
        </w:tc>
        <w:tc>
          <w:tcPr>
            <w:tcW w:w="1145" w:type="dxa"/>
            <w:vMerge w:val="restart"/>
            <w:noWrap/>
            <w:vAlign w:val="center"/>
            <w:hideMark/>
          </w:tcPr>
          <w:p w14:paraId="45E041E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w:t>
            </w:r>
          </w:p>
        </w:tc>
        <w:tc>
          <w:tcPr>
            <w:tcW w:w="0" w:type="auto"/>
            <w:vMerge w:val="restart"/>
            <w:noWrap/>
            <w:vAlign w:val="center"/>
            <w:hideMark/>
          </w:tcPr>
          <w:p w14:paraId="474C076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20</w:t>
            </w:r>
          </w:p>
        </w:tc>
        <w:tc>
          <w:tcPr>
            <w:tcW w:w="0" w:type="auto"/>
            <w:vMerge w:val="restart"/>
            <w:noWrap/>
            <w:vAlign w:val="center"/>
            <w:hideMark/>
          </w:tcPr>
          <w:p w14:paraId="4AC45913"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noWrap/>
            <w:vAlign w:val="center"/>
            <w:hideMark/>
          </w:tcPr>
          <w:p w14:paraId="699A0E42"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25%</w:t>
            </w:r>
          </w:p>
        </w:tc>
        <w:tc>
          <w:tcPr>
            <w:tcW w:w="0" w:type="auto"/>
            <w:vMerge w:val="restart"/>
            <w:noWrap/>
            <w:vAlign w:val="center"/>
            <w:hideMark/>
          </w:tcPr>
          <w:p w14:paraId="5621EA7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48.6±8.2</w:t>
            </w:r>
          </w:p>
        </w:tc>
        <w:tc>
          <w:tcPr>
            <w:tcW w:w="0" w:type="auto"/>
            <w:vMerge w:val="restart"/>
            <w:noWrap/>
            <w:vAlign w:val="center"/>
            <w:hideMark/>
          </w:tcPr>
          <w:p w14:paraId="6E2BE38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45</w:t>
            </w:r>
          </w:p>
        </w:tc>
        <w:tc>
          <w:tcPr>
            <w:tcW w:w="0" w:type="auto"/>
            <w:vMerge w:val="restart"/>
            <w:noWrap/>
            <w:vAlign w:val="center"/>
            <w:hideMark/>
          </w:tcPr>
          <w:p w14:paraId="24C513F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16.5±9.6</w:t>
            </w:r>
          </w:p>
        </w:tc>
        <w:tc>
          <w:tcPr>
            <w:tcW w:w="0" w:type="auto"/>
            <w:vMerge w:val="restart"/>
            <w:noWrap/>
            <w:vAlign w:val="center"/>
            <w:hideMark/>
          </w:tcPr>
          <w:p w14:paraId="379B43F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5A8C44A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5231E12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12(60)</w:t>
            </w:r>
          </w:p>
        </w:tc>
        <w:tc>
          <w:tcPr>
            <w:tcW w:w="0" w:type="auto"/>
            <w:vMerge w:val="restart"/>
            <w:noWrap/>
            <w:vAlign w:val="center"/>
            <w:hideMark/>
          </w:tcPr>
          <w:p w14:paraId="5E968681"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8(40)</w:t>
            </w:r>
          </w:p>
        </w:tc>
        <w:tc>
          <w:tcPr>
            <w:tcW w:w="0" w:type="auto"/>
            <w:vMerge w:val="restart"/>
            <w:noWrap/>
            <w:vAlign w:val="center"/>
            <w:hideMark/>
          </w:tcPr>
          <w:p w14:paraId="4FB2E2B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4.5 (0-6.5)</w:t>
            </w:r>
          </w:p>
        </w:tc>
        <w:tc>
          <w:tcPr>
            <w:tcW w:w="1399" w:type="dxa"/>
            <w:vMerge w:val="restart"/>
            <w:noWrap/>
            <w:vAlign w:val="center"/>
            <w:hideMark/>
          </w:tcPr>
          <w:p w14:paraId="1CAFACB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0CA27BB4"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014D3B5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AEA372D"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5653602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579CEDAE"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0.5x0.5x2.0 </w:t>
            </w:r>
          </w:p>
        </w:tc>
        <w:tc>
          <w:tcPr>
            <w:tcW w:w="1145" w:type="dxa"/>
            <w:vMerge/>
            <w:vAlign w:val="center"/>
            <w:hideMark/>
          </w:tcPr>
          <w:p w14:paraId="3A571A35"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A952F9B"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8502AAC"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681C867"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BF1C89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5A868DF"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8CC191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8EA63C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3030237"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578DCE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8BFA3D1"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AFC8C93"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75A9C2C8" w14:textId="77777777" w:rsidR="00E2573E" w:rsidRPr="00E2573E" w:rsidRDefault="00E2573E" w:rsidP="00E2573E">
            <w:pPr>
              <w:widowControl/>
              <w:rPr>
                <w:rFonts w:ascii="Calibri" w:hAnsi="Calibri" w:cs="Calibri"/>
                <w:kern w:val="0"/>
                <w:sz w:val="16"/>
                <w:szCs w:val="16"/>
              </w:rPr>
            </w:pPr>
          </w:p>
        </w:tc>
      </w:tr>
      <w:tr w:rsidR="006C4A5F" w:rsidRPr="00E2573E" w14:paraId="417898DD" w14:textId="77777777" w:rsidTr="00470552">
        <w:trPr>
          <w:gridAfter w:val="1"/>
          <w:jc w:val="center"/>
        </w:trPr>
        <w:tc>
          <w:tcPr>
            <w:tcW w:w="0" w:type="auto"/>
            <w:vMerge/>
            <w:vAlign w:val="center"/>
            <w:hideMark/>
          </w:tcPr>
          <w:p w14:paraId="5070646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2C8D695"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6DDCBBB6"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481A2E0E"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 xml:space="preserve">1.0x1.0x4.0 </w:t>
            </w:r>
          </w:p>
        </w:tc>
        <w:tc>
          <w:tcPr>
            <w:tcW w:w="1145" w:type="dxa"/>
            <w:vMerge/>
            <w:vAlign w:val="center"/>
            <w:hideMark/>
          </w:tcPr>
          <w:p w14:paraId="2F65A016"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8BB2D07"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6FBB58DB"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14CB84F"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77474DCB"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5804D34"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61E647D"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7701C36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9B26F3C"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D620D6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65A9735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0BA0C7F"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6C7E39B4" w14:textId="77777777" w:rsidR="00E2573E" w:rsidRPr="00E2573E" w:rsidRDefault="00E2573E" w:rsidP="00E2573E">
            <w:pPr>
              <w:widowControl/>
              <w:rPr>
                <w:rFonts w:ascii="Calibri" w:hAnsi="Calibri" w:cs="Calibri"/>
                <w:kern w:val="0"/>
                <w:sz w:val="16"/>
                <w:szCs w:val="16"/>
              </w:rPr>
            </w:pPr>
          </w:p>
        </w:tc>
      </w:tr>
      <w:tr w:rsidR="006C4A5F" w:rsidRPr="00E2573E" w14:paraId="07887F80"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ign w:val="center"/>
            <w:hideMark/>
          </w:tcPr>
          <w:p w14:paraId="4A8D3478"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2622C5CC" w14:textId="77777777" w:rsidR="00E2573E" w:rsidRPr="00E2573E" w:rsidRDefault="00E2573E" w:rsidP="00E2573E">
            <w:pPr>
              <w:widowControl/>
              <w:jc w:val="both"/>
              <w:rPr>
                <w:rFonts w:ascii="Calibri" w:hAnsi="Calibri" w:cs="Calibri"/>
                <w:kern w:val="0"/>
                <w:sz w:val="16"/>
                <w:szCs w:val="16"/>
              </w:rPr>
            </w:pPr>
          </w:p>
        </w:tc>
        <w:tc>
          <w:tcPr>
            <w:tcW w:w="0" w:type="auto"/>
            <w:vAlign w:val="center"/>
            <w:hideMark/>
          </w:tcPr>
          <w:p w14:paraId="1F0AF3A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SWI</w:t>
            </w:r>
          </w:p>
        </w:tc>
        <w:tc>
          <w:tcPr>
            <w:tcW w:w="0" w:type="auto"/>
            <w:vAlign w:val="center"/>
            <w:hideMark/>
          </w:tcPr>
          <w:p w14:paraId="023257FD"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0.5x0.5x0.6</w:t>
            </w:r>
          </w:p>
        </w:tc>
        <w:tc>
          <w:tcPr>
            <w:tcW w:w="1145" w:type="dxa"/>
            <w:vMerge/>
            <w:vAlign w:val="center"/>
            <w:hideMark/>
          </w:tcPr>
          <w:p w14:paraId="60664439"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4E542B34"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0E0A5B56"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3E5EA5DE" w14:textId="77777777" w:rsidR="00E2573E" w:rsidRPr="00E2573E" w:rsidRDefault="00E2573E" w:rsidP="00E2573E">
            <w:pPr>
              <w:widowControl/>
              <w:jc w:val="both"/>
              <w:rPr>
                <w:rFonts w:ascii="Calibri" w:hAnsi="Calibri" w:cs="Calibri"/>
                <w:kern w:val="0"/>
                <w:sz w:val="16"/>
                <w:szCs w:val="16"/>
              </w:rPr>
            </w:pPr>
          </w:p>
        </w:tc>
        <w:tc>
          <w:tcPr>
            <w:tcW w:w="0" w:type="auto"/>
            <w:vMerge/>
            <w:vAlign w:val="center"/>
            <w:hideMark/>
          </w:tcPr>
          <w:p w14:paraId="500E1542"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47525620"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3CBED89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08850A9"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088B062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58783786"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6F6F2DA" w14:textId="77777777" w:rsidR="00E2573E" w:rsidRPr="00E2573E" w:rsidRDefault="00E2573E" w:rsidP="00E2573E">
            <w:pPr>
              <w:widowControl/>
              <w:rPr>
                <w:rFonts w:ascii="Calibri" w:hAnsi="Calibri" w:cs="Calibri"/>
                <w:kern w:val="0"/>
                <w:sz w:val="16"/>
                <w:szCs w:val="16"/>
              </w:rPr>
            </w:pPr>
          </w:p>
        </w:tc>
        <w:tc>
          <w:tcPr>
            <w:tcW w:w="0" w:type="auto"/>
            <w:vMerge/>
            <w:vAlign w:val="center"/>
            <w:hideMark/>
          </w:tcPr>
          <w:p w14:paraId="1ACF44DA" w14:textId="77777777" w:rsidR="00E2573E" w:rsidRPr="00E2573E" w:rsidRDefault="00E2573E" w:rsidP="00E2573E">
            <w:pPr>
              <w:widowControl/>
              <w:rPr>
                <w:rFonts w:ascii="Calibri" w:hAnsi="Calibri" w:cs="Calibri"/>
                <w:kern w:val="0"/>
                <w:sz w:val="16"/>
                <w:szCs w:val="16"/>
              </w:rPr>
            </w:pPr>
          </w:p>
        </w:tc>
        <w:tc>
          <w:tcPr>
            <w:tcW w:w="1399" w:type="dxa"/>
            <w:vMerge/>
            <w:vAlign w:val="center"/>
            <w:hideMark/>
          </w:tcPr>
          <w:p w14:paraId="1C9126C1" w14:textId="77777777" w:rsidR="00E2573E" w:rsidRPr="00E2573E" w:rsidRDefault="00E2573E" w:rsidP="00E2573E">
            <w:pPr>
              <w:widowControl/>
              <w:rPr>
                <w:rFonts w:ascii="Calibri" w:hAnsi="Calibri" w:cs="Calibri"/>
                <w:kern w:val="0"/>
                <w:sz w:val="16"/>
                <w:szCs w:val="16"/>
              </w:rPr>
            </w:pPr>
          </w:p>
        </w:tc>
      </w:tr>
      <w:tr w:rsidR="006C4A5F" w:rsidRPr="00E2573E" w14:paraId="40FCCDA8" w14:textId="77777777" w:rsidTr="00470552">
        <w:trPr>
          <w:gridAfter w:val="1"/>
          <w:jc w:val="center"/>
        </w:trPr>
        <w:tc>
          <w:tcPr>
            <w:tcW w:w="0" w:type="auto"/>
            <w:vAlign w:val="center"/>
            <w:hideMark/>
          </w:tcPr>
          <w:p w14:paraId="1A900C9F" w14:textId="77777777" w:rsidR="00E2573E" w:rsidRPr="00E2573E" w:rsidRDefault="00E2573E" w:rsidP="00E2573E">
            <w:pPr>
              <w:widowControl/>
              <w:rPr>
                <w:rFonts w:ascii="Calibri" w:hAnsi="Calibri" w:cs="Calibri"/>
                <w:kern w:val="0"/>
                <w:sz w:val="16"/>
                <w:szCs w:val="16"/>
              </w:rPr>
            </w:pPr>
            <w:proofErr w:type="spellStart"/>
            <w:r w:rsidRPr="00E2573E">
              <w:rPr>
                <w:rFonts w:ascii="Calibri" w:hAnsi="Calibri" w:cs="Calibri"/>
                <w:kern w:val="0"/>
                <w:sz w:val="16"/>
                <w:szCs w:val="16"/>
              </w:rPr>
              <w:lastRenderedPageBreak/>
              <w:t>Treaba</w:t>
            </w:r>
            <w:proofErr w:type="spellEnd"/>
            <w:r w:rsidRPr="00E2573E">
              <w:rPr>
                <w:rFonts w:ascii="Calibri" w:hAnsi="Calibri" w:cs="Calibri"/>
                <w:kern w:val="0"/>
                <w:sz w:val="16"/>
                <w:szCs w:val="16"/>
              </w:rPr>
              <w:t xml:space="preserve"> et al. 2019</w:t>
            </w:r>
          </w:p>
        </w:tc>
        <w:tc>
          <w:tcPr>
            <w:tcW w:w="0" w:type="auto"/>
            <w:noWrap/>
            <w:vAlign w:val="center"/>
            <w:hideMark/>
          </w:tcPr>
          <w:p w14:paraId="2340EF4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0D293804"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0156992B"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0.33x0.33x1.0</w:t>
            </w:r>
          </w:p>
        </w:tc>
        <w:tc>
          <w:tcPr>
            <w:tcW w:w="1145" w:type="dxa"/>
            <w:noWrap/>
            <w:vAlign w:val="center"/>
            <w:hideMark/>
          </w:tcPr>
          <w:p w14:paraId="723EC46F"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noWrap/>
            <w:vAlign w:val="center"/>
            <w:hideMark/>
          </w:tcPr>
          <w:p w14:paraId="6D02D0E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31</w:t>
            </w:r>
          </w:p>
        </w:tc>
        <w:tc>
          <w:tcPr>
            <w:tcW w:w="0" w:type="auto"/>
            <w:noWrap/>
            <w:vAlign w:val="center"/>
            <w:hideMark/>
          </w:tcPr>
          <w:p w14:paraId="20153FF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noWrap/>
            <w:vAlign w:val="center"/>
            <w:hideMark/>
          </w:tcPr>
          <w:p w14:paraId="6A434E3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Align w:val="center"/>
            <w:hideMark/>
          </w:tcPr>
          <w:p w14:paraId="331CF81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RRMS 41.3±10.5            SPMS 39.9± 8.5</w:t>
            </w:r>
          </w:p>
        </w:tc>
        <w:tc>
          <w:tcPr>
            <w:tcW w:w="0" w:type="auto"/>
            <w:noWrap/>
            <w:vAlign w:val="center"/>
            <w:hideMark/>
          </w:tcPr>
          <w:p w14:paraId="7965545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74</w:t>
            </w:r>
          </w:p>
        </w:tc>
        <w:tc>
          <w:tcPr>
            <w:tcW w:w="0" w:type="auto"/>
            <w:vAlign w:val="center"/>
            <w:hideMark/>
          </w:tcPr>
          <w:p w14:paraId="3F61F908"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RRMS 6.0±6.2           SPMS 19.9± 9.0</w:t>
            </w:r>
          </w:p>
        </w:tc>
        <w:tc>
          <w:tcPr>
            <w:tcW w:w="0" w:type="auto"/>
            <w:noWrap/>
            <w:vAlign w:val="center"/>
            <w:hideMark/>
          </w:tcPr>
          <w:p w14:paraId="2C9B76F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26(8</w:t>
            </w:r>
            <w:r w:rsidRPr="00E2573E">
              <w:rPr>
                <w:rFonts w:ascii="Calibri" w:hAnsi="Calibri" w:cs="Calibri" w:hint="eastAsia"/>
                <w:kern w:val="0"/>
                <w:sz w:val="16"/>
                <w:szCs w:val="16"/>
              </w:rPr>
              <w:t>4</w:t>
            </w:r>
            <w:r w:rsidRPr="00E2573E">
              <w:rPr>
                <w:rFonts w:ascii="Calibri" w:hAnsi="Calibri" w:cs="Calibri"/>
                <w:kern w:val="0"/>
                <w:sz w:val="16"/>
                <w:szCs w:val="16"/>
              </w:rPr>
              <w:t>)</w:t>
            </w:r>
          </w:p>
        </w:tc>
        <w:tc>
          <w:tcPr>
            <w:tcW w:w="0" w:type="auto"/>
            <w:noWrap/>
            <w:vAlign w:val="center"/>
            <w:hideMark/>
          </w:tcPr>
          <w:p w14:paraId="632F60A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2B9CDE9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20(6</w:t>
            </w:r>
            <w:r w:rsidRPr="00E2573E">
              <w:rPr>
                <w:rFonts w:ascii="Calibri" w:hAnsi="Calibri" w:cs="Calibri" w:hint="eastAsia"/>
                <w:kern w:val="0"/>
                <w:sz w:val="16"/>
                <w:szCs w:val="16"/>
              </w:rPr>
              <w:t>5</w:t>
            </w:r>
            <w:r w:rsidRPr="00E2573E">
              <w:rPr>
                <w:rFonts w:ascii="Calibri" w:hAnsi="Calibri" w:cs="Calibri"/>
                <w:kern w:val="0"/>
                <w:sz w:val="16"/>
                <w:szCs w:val="16"/>
              </w:rPr>
              <w:t>)</w:t>
            </w:r>
          </w:p>
        </w:tc>
        <w:tc>
          <w:tcPr>
            <w:tcW w:w="0" w:type="auto"/>
            <w:noWrap/>
            <w:vAlign w:val="center"/>
            <w:hideMark/>
          </w:tcPr>
          <w:p w14:paraId="3C13DF2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11(35)</w:t>
            </w:r>
          </w:p>
        </w:tc>
        <w:tc>
          <w:tcPr>
            <w:tcW w:w="0" w:type="auto"/>
            <w:vAlign w:val="center"/>
            <w:hideMark/>
          </w:tcPr>
          <w:p w14:paraId="655C0D01" w14:textId="77777777" w:rsidR="00470552" w:rsidRDefault="00E2573E" w:rsidP="00E2573E">
            <w:pPr>
              <w:widowControl/>
              <w:rPr>
                <w:rFonts w:ascii="Calibri" w:hAnsi="Calibri" w:cs="Calibri"/>
                <w:kern w:val="0"/>
                <w:sz w:val="16"/>
                <w:szCs w:val="16"/>
              </w:rPr>
            </w:pPr>
            <w:r w:rsidRPr="00E2573E">
              <w:rPr>
                <w:rFonts w:ascii="Calibri" w:hAnsi="Calibri" w:cs="Calibri"/>
                <w:kern w:val="0"/>
                <w:sz w:val="16"/>
                <w:szCs w:val="16"/>
              </w:rPr>
              <w:t xml:space="preserve">RRMS </w:t>
            </w:r>
          </w:p>
          <w:p w14:paraId="1C843C5B" w14:textId="77777777" w:rsidR="00470552" w:rsidRDefault="00E2573E" w:rsidP="00E2573E">
            <w:pPr>
              <w:widowControl/>
              <w:rPr>
                <w:rFonts w:ascii="Calibri" w:hAnsi="Calibri" w:cs="Calibri"/>
                <w:kern w:val="0"/>
                <w:sz w:val="16"/>
                <w:szCs w:val="16"/>
              </w:rPr>
            </w:pPr>
            <w:r w:rsidRPr="00E2573E">
              <w:rPr>
                <w:rFonts w:ascii="Calibri" w:hAnsi="Calibri" w:cs="Calibri"/>
                <w:kern w:val="0"/>
                <w:sz w:val="16"/>
                <w:szCs w:val="16"/>
              </w:rPr>
              <w:t xml:space="preserve">0.9(1-4)           SPMS </w:t>
            </w:r>
          </w:p>
          <w:p w14:paraId="6163EF7F" w14:textId="176BC57E"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2(2-6.5)</w:t>
            </w:r>
          </w:p>
        </w:tc>
        <w:tc>
          <w:tcPr>
            <w:tcW w:w="1399" w:type="dxa"/>
            <w:noWrap/>
            <w:vAlign w:val="center"/>
            <w:hideMark/>
          </w:tcPr>
          <w:p w14:paraId="51E7B44D"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6C4A5F" w:rsidRPr="00E2573E" w14:paraId="5DF1E3AC"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Align w:val="center"/>
            <w:hideMark/>
          </w:tcPr>
          <w:p w14:paraId="3D6A7E26" w14:textId="77777777" w:rsidR="00E2573E" w:rsidRPr="00E2573E" w:rsidRDefault="00E2573E" w:rsidP="00E2573E">
            <w:pPr>
              <w:widowControl/>
              <w:rPr>
                <w:rFonts w:ascii="Calibri" w:hAnsi="Calibri" w:cs="Calibri"/>
                <w:kern w:val="0"/>
                <w:sz w:val="16"/>
                <w:szCs w:val="16"/>
              </w:rPr>
            </w:pPr>
            <w:proofErr w:type="spellStart"/>
            <w:r w:rsidRPr="00E2573E">
              <w:rPr>
                <w:rFonts w:ascii="Calibri" w:hAnsi="Calibri" w:cs="Calibri"/>
                <w:kern w:val="0"/>
                <w:sz w:val="16"/>
                <w:szCs w:val="16"/>
              </w:rPr>
              <w:t>Treaba</w:t>
            </w:r>
            <w:proofErr w:type="spellEnd"/>
            <w:r w:rsidRPr="00E2573E">
              <w:rPr>
                <w:rFonts w:ascii="Calibri" w:hAnsi="Calibri" w:cs="Calibri"/>
                <w:kern w:val="0"/>
                <w:sz w:val="16"/>
                <w:szCs w:val="16"/>
              </w:rPr>
              <w:t xml:space="preserve"> et al. 2021</w:t>
            </w:r>
          </w:p>
        </w:tc>
        <w:tc>
          <w:tcPr>
            <w:tcW w:w="0" w:type="auto"/>
            <w:noWrap/>
            <w:vAlign w:val="center"/>
            <w:hideMark/>
          </w:tcPr>
          <w:p w14:paraId="397642A9"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08E8127B"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4A19BE4B"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0.33x0.33x1.0</w:t>
            </w:r>
          </w:p>
        </w:tc>
        <w:tc>
          <w:tcPr>
            <w:tcW w:w="1145" w:type="dxa"/>
            <w:noWrap/>
            <w:vAlign w:val="center"/>
            <w:hideMark/>
          </w:tcPr>
          <w:p w14:paraId="58A6134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 brain</w:t>
            </w:r>
          </w:p>
        </w:tc>
        <w:tc>
          <w:tcPr>
            <w:tcW w:w="0" w:type="auto"/>
            <w:noWrap/>
            <w:vAlign w:val="center"/>
            <w:hideMark/>
          </w:tcPr>
          <w:p w14:paraId="763E179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102</w:t>
            </w:r>
          </w:p>
        </w:tc>
        <w:tc>
          <w:tcPr>
            <w:tcW w:w="0" w:type="auto"/>
            <w:noWrap/>
            <w:vAlign w:val="center"/>
            <w:hideMark/>
          </w:tcPr>
          <w:p w14:paraId="471C717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96%</w:t>
            </w:r>
          </w:p>
        </w:tc>
        <w:tc>
          <w:tcPr>
            <w:tcW w:w="0" w:type="auto"/>
            <w:noWrap/>
            <w:vAlign w:val="center"/>
            <w:hideMark/>
          </w:tcPr>
          <w:p w14:paraId="2939F29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2F1D721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42±9</w:t>
            </w:r>
          </w:p>
        </w:tc>
        <w:tc>
          <w:tcPr>
            <w:tcW w:w="0" w:type="auto"/>
            <w:noWrap/>
            <w:vAlign w:val="center"/>
            <w:hideMark/>
          </w:tcPr>
          <w:p w14:paraId="17ADA16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75</w:t>
            </w:r>
          </w:p>
        </w:tc>
        <w:tc>
          <w:tcPr>
            <w:tcW w:w="0" w:type="auto"/>
            <w:noWrap/>
            <w:vAlign w:val="center"/>
            <w:hideMark/>
          </w:tcPr>
          <w:p w14:paraId="7B160B9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17C68C06"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87</w:t>
            </w:r>
            <w:r w:rsidRPr="00E2573E">
              <w:rPr>
                <w:rFonts w:ascii="Calibri" w:eastAsia="宋体" w:hAnsi="Calibri" w:cs="Calibri"/>
                <w:kern w:val="0"/>
                <w:sz w:val="16"/>
                <w:szCs w:val="16"/>
              </w:rPr>
              <w:t>(</w:t>
            </w:r>
            <w:r w:rsidRPr="00E2573E">
              <w:rPr>
                <w:rFonts w:ascii="Calibri" w:hAnsi="Calibri" w:cs="Calibri"/>
                <w:kern w:val="0"/>
                <w:sz w:val="16"/>
                <w:szCs w:val="16"/>
              </w:rPr>
              <w:t>85</w:t>
            </w:r>
            <w:r w:rsidRPr="00E2573E">
              <w:rPr>
                <w:rFonts w:ascii="Calibri" w:eastAsia="宋体" w:hAnsi="Calibri" w:cs="Calibri"/>
                <w:kern w:val="0"/>
                <w:sz w:val="16"/>
                <w:szCs w:val="16"/>
              </w:rPr>
              <w:t>)</w:t>
            </w:r>
          </w:p>
        </w:tc>
        <w:tc>
          <w:tcPr>
            <w:tcW w:w="0" w:type="auto"/>
            <w:noWrap/>
            <w:vAlign w:val="center"/>
            <w:hideMark/>
          </w:tcPr>
          <w:p w14:paraId="36F68DA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2BA4565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76(7</w:t>
            </w:r>
            <w:r w:rsidRPr="00E2573E">
              <w:rPr>
                <w:rFonts w:ascii="Calibri" w:hAnsi="Calibri" w:cs="Calibri" w:hint="eastAsia"/>
                <w:kern w:val="0"/>
                <w:sz w:val="16"/>
                <w:szCs w:val="16"/>
              </w:rPr>
              <w:t>5</w:t>
            </w:r>
            <w:r w:rsidRPr="00E2573E">
              <w:rPr>
                <w:rFonts w:ascii="Calibri" w:hAnsi="Calibri" w:cs="Calibri"/>
                <w:kern w:val="0"/>
                <w:sz w:val="16"/>
                <w:szCs w:val="16"/>
              </w:rPr>
              <w:t>)</w:t>
            </w:r>
          </w:p>
        </w:tc>
        <w:tc>
          <w:tcPr>
            <w:tcW w:w="0" w:type="auto"/>
            <w:noWrap/>
            <w:vAlign w:val="center"/>
            <w:hideMark/>
          </w:tcPr>
          <w:p w14:paraId="5A9052C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26(25)</w:t>
            </w:r>
          </w:p>
        </w:tc>
        <w:tc>
          <w:tcPr>
            <w:tcW w:w="0" w:type="auto"/>
            <w:noWrap/>
            <w:vAlign w:val="center"/>
            <w:hideMark/>
          </w:tcPr>
          <w:p w14:paraId="6DC508C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2.25</w:t>
            </w:r>
            <w:r w:rsidRPr="00E2573E">
              <w:rPr>
                <w:rFonts w:ascii="Calibri" w:eastAsia="宋体" w:hAnsi="Calibri" w:cs="Calibri"/>
                <w:kern w:val="0"/>
                <w:sz w:val="16"/>
                <w:szCs w:val="16"/>
              </w:rPr>
              <w:t>(</w:t>
            </w:r>
            <w:r w:rsidRPr="00E2573E">
              <w:rPr>
                <w:rFonts w:ascii="Calibri" w:hAnsi="Calibri" w:cs="Calibri"/>
                <w:kern w:val="0"/>
                <w:sz w:val="16"/>
                <w:szCs w:val="16"/>
              </w:rPr>
              <w:t>0-8</w:t>
            </w:r>
            <w:r w:rsidRPr="00E2573E">
              <w:rPr>
                <w:rFonts w:ascii="Calibri" w:eastAsia="宋体" w:hAnsi="Calibri" w:cs="Calibri"/>
                <w:kern w:val="0"/>
                <w:sz w:val="16"/>
                <w:szCs w:val="16"/>
              </w:rPr>
              <w:t>)</w:t>
            </w:r>
          </w:p>
        </w:tc>
        <w:tc>
          <w:tcPr>
            <w:tcW w:w="1399" w:type="dxa"/>
            <w:noWrap/>
            <w:vAlign w:val="center"/>
            <w:hideMark/>
          </w:tcPr>
          <w:p w14:paraId="3AEE2AEF"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470552" w:rsidRPr="00E2573E" w14:paraId="51100D56" w14:textId="77777777" w:rsidTr="00470552">
        <w:trPr>
          <w:gridAfter w:val="1"/>
          <w:jc w:val="center"/>
        </w:trPr>
        <w:tc>
          <w:tcPr>
            <w:tcW w:w="0" w:type="auto"/>
            <w:vAlign w:val="center"/>
            <w:hideMark/>
          </w:tcPr>
          <w:p w14:paraId="23B816F3" w14:textId="77777777" w:rsidR="00E2573E" w:rsidRPr="00E2573E" w:rsidRDefault="00E2573E" w:rsidP="00E2573E">
            <w:pPr>
              <w:widowControl/>
              <w:rPr>
                <w:rFonts w:ascii="Calibri" w:hAnsi="Calibri" w:cs="Calibri"/>
                <w:kern w:val="0"/>
                <w:sz w:val="16"/>
                <w:szCs w:val="16"/>
              </w:rPr>
            </w:pPr>
            <w:proofErr w:type="spellStart"/>
            <w:r w:rsidRPr="00E2573E">
              <w:rPr>
                <w:rFonts w:ascii="Calibri" w:hAnsi="Calibri" w:cs="Calibri"/>
                <w:kern w:val="0"/>
                <w:sz w:val="16"/>
                <w:szCs w:val="16"/>
              </w:rPr>
              <w:t>Treaba</w:t>
            </w:r>
            <w:proofErr w:type="spellEnd"/>
            <w:r w:rsidRPr="00E2573E">
              <w:rPr>
                <w:rFonts w:ascii="Calibri" w:hAnsi="Calibri" w:cs="Calibri"/>
                <w:kern w:val="0"/>
                <w:sz w:val="16"/>
                <w:szCs w:val="16"/>
              </w:rPr>
              <w:t xml:space="preserve"> et al. 2021</w:t>
            </w:r>
          </w:p>
        </w:tc>
        <w:tc>
          <w:tcPr>
            <w:tcW w:w="0" w:type="auto"/>
            <w:noWrap/>
            <w:vAlign w:val="center"/>
            <w:hideMark/>
          </w:tcPr>
          <w:p w14:paraId="68553D78"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Align w:val="center"/>
            <w:hideMark/>
          </w:tcPr>
          <w:p w14:paraId="29241297"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T2*-GRE</w:t>
            </w:r>
          </w:p>
        </w:tc>
        <w:tc>
          <w:tcPr>
            <w:tcW w:w="0" w:type="auto"/>
            <w:vAlign w:val="center"/>
            <w:hideMark/>
          </w:tcPr>
          <w:p w14:paraId="67E9F735" w14:textId="77777777" w:rsidR="00E2573E" w:rsidRPr="00E2573E" w:rsidRDefault="00E2573E" w:rsidP="006C4A5F">
            <w:pPr>
              <w:widowControl/>
              <w:rPr>
                <w:rFonts w:ascii="Calibri" w:hAnsi="Calibri" w:cs="Calibri"/>
                <w:kern w:val="0"/>
                <w:sz w:val="16"/>
                <w:szCs w:val="16"/>
              </w:rPr>
            </w:pPr>
            <w:r w:rsidRPr="00E2573E">
              <w:rPr>
                <w:rFonts w:ascii="Calibri" w:hAnsi="Calibri" w:cs="Calibri"/>
                <w:kern w:val="0"/>
                <w:sz w:val="16"/>
                <w:szCs w:val="16"/>
              </w:rPr>
              <w:t>0.33x0.3x1</w:t>
            </w:r>
          </w:p>
        </w:tc>
        <w:tc>
          <w:tcPr>
            <w:tcW w:w="1145" w:type="dxa"/>
            <w:vAlign w:val="center"/>
            <w:hideMark/>
          </w:tcPr>
          <w:p w14:paraId="15BD899E"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w:t>
            </w:r>
          </w:p>
        </w:tc>
        <w:tc>
          <w:tcPr>
            <w:tcW w:w="0" w:type="auto"/>
            <w:vAlign w:val="center"/>
            <w:hideMark/>
          </w:tcPr>
          <w:p w14:paraId="23553250"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100</w:t>
            </w:r>
          </w:p>
        </w:tc>
        <w:tc>
          <w:tcPr>
            <w:tcW w:w="0" w:type="auto"/>
            <w:vAlign w:val="center"/>
            <w:hideMark/>
          </w:tcPr>
          <w:p w14:paraId="1677FE95"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96%</w:t>
            </w:r>
          </w:p>
        </w:tc>
        <w:tc>
          <w:tcPr>
            <w:tcW w:w="0" w:type="auto"/>
            <w:noWrap/>
            <w:vAlign w:val="center"/>
            <w:hideMark/>
          </w:tcPr>
          <w:p w14:paraId="146E539A" w14:textId="77777777" w:rsidR="00E2573E" w:rsidRPr="00E2573E" w:rsidRDefault="00E2573E"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Align w:val="center"/>
            <w:hideMark/>
          </w:tcPr>
          <w:p w14:paraId="6789FAA2"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RRMS 41±9                 SPMS 47± 9</w:t>
            </w:r>
          </w:p>
        </w:tc>
        <w:tc>
          <w:tcPr>
            <w:tcW w:w="0" w:type="auto"/>
            <w:noWrap/>
            <w:vAlign w:val="center"/>
            <w:hideMark/>
          </w:tcPr>
          <w:p w14:paraId="336101D4"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76</w:t>
            </w:r>
          </w:p>
        </w:tc>
        <w:tc>
          <w:tcPr>
            <w:tcW w:w="0" w:type="auto"/>
            <w:tcBorders>
              <w:bottom w:val="single" w:sz="4" w:space="0" w:color="7F7F7F"/>
            </w:tcBorders>
            <w:vAlign w:val="center"/>
            <w:hideMark/>
          </w:tcPr>
          <w:p w14:paraId="2B8FE7DA"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RRMS 3(0.1-40)       SPMS 19(6-40)</w:t>
            </w:r>
          </w:p>
        </w:tc>
        <w:tc>
          <w:tcPr>
            <w:tcW w:w="0" w:type="auto"/>
            <w:tcBorders>
              <w:bottom w:val="single" w:sz="4" w:space="0" w:color="7F7F7F"/>
            </w:tcBorders>
            <w:noWrap/>
            <w:vAlign w:val="center"/>
            <w:hideMark/>
          </w:tcPr>
          <w:p w14:paraId="4ABE54C3"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85(85)</w:t>
            </w:r>
          </w:p>
        </w:tc>
        <w:tc>
          <w:tcPr>
            <w:tcW w:w="0" w:type="auto"/>
            <w:tcBorders>
              <w:bottom w:val="single" w:sz="4" w:space="0" w:color="7F7F7F"/>
            </w:tcBorders>
            <w:noWrap/>
            <w:vAlign w:val="center"/>
            <w:hideMark/>
          </w:tcPr>
          <w:p w14:paraId="02C68A05"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tcBorders>
              <w:bottom w:val="single" w:sz="4" w:space="0" w:color="7F7F7F"/>
            </w:tcBorders>
            <w:noWrap/>
            <w:vAlign w:val="center"/>
            <w:hideMark/>
          </w:tcPr>
          <w:p w14:paraId="15A998BE"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74(74)</w:t>
            </w:r>
          </w:p>
        </w:tc>
        <w:tc>
          <w:tcPr>
            <w:tcW w:w="0" w:type="auto"/>
            <w:tcBorders>
              <w:bottom w:val="single" w:sz="4" w:space="0" w:color="7F7F7F"/>
            </w:tcBorders>
            <w:noWrap/>
            <w:vAlign w:val="center"/>
            <w:hideMark/>
          </w:tcPr>
          <w:p w14:paraId="265569F9"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26(26)</w:t>
            </w:r>
          </w:p>
        </w:tc>
        <w:tc>
          <w:tcPr>
            <w:tcW w:w="0" w:type="auto"/>
            <w:tcBorders>
              <w:bottom w:val="single" w:sz="4" w:space="0" w:color="7F7F7F"/>
            </w:tcBorders>
            <w:vAlign w:val="center"/>
            <w:hideMark/>
          </w:tcPr>
          <w:p w14:paraId="35CF41BC"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RRMS 2(0-6)       SPMS 4.7(2-8)</w:t>
            </w:r>
          </w:p>
        </w:tc>
        <w:tc>
          <w:tcPr>
            <w:tcW w:w="1399" w:type="dxa"/>
            <w:tcBorders>
              <w:bottom w:val="single" w:sz="4" w:space="0" w:color="7F7F7F"/>
            </w:tcBorders>
            <w:noWrap/>
            <w:vAlign w:val="center"/>
            <w:hideMark/>
          </w:tcPr>
          <w:p w14:paraId="6B199FB0" w14:textId="77777777" w:rsidR="00E2573E" w:rsidRPr="00E2573E" w:rsidRDefault="00E2573E" w:rsidP="00E2573E">
            <w:pPr>
              <w:widowControl/>
              <w:rPr>
                <w:rFonts w:ascii="Calibri" w:hAnsi="Calibri" w:cs="Calibri"/>
                <w:kern w:val="0"/>
                <w:sz w:val="16"/>
                <w:szCs w:val="16"/>
              </w:rPr>
            </w:pPr>
            <w:r w:rsidRPr="00E2573E">
              <w:rPr>
                <w:rFonts w:ascii="Calibri" w:hAnsi="Calibri" w:cs="Calibri"/>
                <w:kern w:val="0"/>
                <w:sz w:val="16"/>
                <w:szCs w:val="16"/>
              </w:rPr>
              <w:t>NA</w:t>
            </w:r>
          </w:p>
        </w:tc>
      </w:tr>
      <w:tr w:rsidR="00470552" w:rsidRPr="00E2573E" w14:paraId="4B02A929" w14:textId="77777777" w:rsidTr="00470552">
        <w:trPr>
          <w:gridAfter w:val="1"/>
          <w:cnfStyle w:val="000000100000" w:firstRow="0" w:lastRow="0" w:firstColumn="0" w:lastColumn="0" w:oddVBand="0" w:evenVBand="0" w:oddHBand="1" w:evenHBand="0" w:firstRowFirstColumn="0" w:firstRowLastColumn="0" w:lastRowFirstColumn="0" w:lastRowLastColumn="0"/>
          <w:jc w:val="center"/>
        </w:trPr>
        <w:tc>
          <w:tcPr>
            <w:tcW w:w="0" w:type="auto"/>
            <w:vMerge w:val="restart"/>
            <w:vAlign w:val="center"/>
            <w:hideMark/>
          </w:tcPr>
          <w:p w14:paraId="6FDC7362"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Zurawski et al. 2019</w:t>
            </w:r>
          </w:p>
        </w:tc>
        <w:tc>
          <w:tcPr>
            <w:tcW w:w="0" w:type="auto"/>
            <w:vMerge w:val="restart"/>
            <w:noWrap/>
            <w:vAlign w:val="center"/>
            <w:hideMark/>
          </w:tcPr>
          <w:p w14:paraId="774359F4" w14:textId="77777777" w:rsidR="00470552" w:rsidRPr="00E2573E" w:rsidRDefault="00470552" w:rsidP="00E2573E">
            <w:pPr>
              <w:widowControl/>
              <w:jc w:val="both"/>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6DDEE072" w14:textId="77777777" w:rsidR="00470552" w:rsidRPr="00E2573E" w:rsidRDefault="00470552" w:rsidP="00E2573E">
            <w:pPr>
              <w:widowControl/>
              <w:jc w:val="both"/>
              <w:rPr>
                <w:rFonts w:ascii="Calibri" w:hAnsi="Calibri" w:cs="Calibri"/>
                <w:kern w:val="0"/>
                <w:sz w:val="16"/>
                <w:szCs w:val="16"/>
              </w:rPr>
            </w:pPr>
            <w:r w:rsidRPr="00E2573E">
              <w:rPr>
                <w:rFonts w:ascii="Calibri" w:hAnsi="Calibri" w:cs="Calibri"/>
                <w:kern w:val="0"/>
                <w:sz w:val="16"/>
                <w:szCs w:val="16"/>
              </w:rPr>
              <w:t xml:space="preserve">T1-MP2RAGE         </w:t>
            </w:r>
          </w:p>
        </w:tc>
        <w:tc>
          <w:tcPr>
            <w:tcW w:w="0" w:type="auto"/>
            <w:vMerge w:val="restart"/>
            <w:vAlign w:val="center"/>
            <w:hideMark/>
          </w:tcPr>
          <w:p w14:paraId="09A21404" w14:textId="77777777" w:rsidR="00470552" w:rsidRPr="00E2573E" w:rsidRDefault="00470552" w:rsidP="006C4A5F">
            <w:pPr>
              <w:widowControl/>
              <w:rPr>
                <w:rFonts w:ascii="Calibri" w:hAnsi="Calibri" w:cs="Calibri"/>
                <w:kern w:val="0"/>
                <w:sz w:val="16"/>
                <w:szCs w:val="16"/>
              </w:rPr>
            </w:pPr>
            <w:r w:rsidRPr="00E2573E">
              <w:rPr>
                <w:rFonts w:ascii="Calibri" w:hAnsi="Calibri" w:cs="Calibri"/>
                <w:kern w:val="0"/>
                <w:sz w:val="16"/>
                <w:szCs w:val="16"/>
              </w:rPr>
              <w:t xml:space="preserve">0.7iso               </w:t>
            </w:r>
          </w:p>
          <w:p w14:paraId="1A556A88" w14:textId="29E68E3C" w:rsidR="00470552" w:rsidRPr="00E2573E" w:rsidRDefault="00470552" w:rsidP="006C4A5F">
            <w:pPr>
              <w:rPr>
                <w:rFonts w:ascii="Calibri" w:hAnsi="Calibri" w:cs="Calibri"/>
                <w:kern w:val="0"/>
                <w:sz w:val="16"/>
                <w:szCs w:val="16"/>
              </w:rPr>
            </w:pPr>
            <w:r w:rsidRPr="00470552">
              <w:rPr>
                <w:rFonts w:ascii="Calibri" w:hAnsi="Calibri" w:cs="Calibri" w:hint="eastAsia"/>
                <w:kern w:val="0"/>
                <w:sz w:val="16"/>
                <w:szCs w:val="16"/>
              </w:rPr>
              <w:t>0.7iso</w:t>
            </w:r>
          </w:p>
        </w:tc>
        <w:tc>
          <w:tcPr>
            <w:tcW w:w="1145" w:type="dxa"/>
            <w:vMerge w:val="restart"/>
            <w:noWrap/>
            <w:vAlign w:val="center"/>
            <w:hideMark/>
          </w:tcPr>
          <w:p w14:paraId="59E49349" w14:textId="77777777" w:rsidR="00470552" w:rsidRPr="00E2573E" w:rsidRDefault="00470552" w:rsidP="00E2573E">
            <w:pPr>
              <w:widowControl/>
              <w:jc w:val="both"/>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30F333FB" w14:textId="77777777" w:rsidR="00470552" w:rsidRPr="00E2573E" w:rsidRDefault="00470552" w:rsidP="00E2573E">
            <w:pPr>
              <w:widowControl/>
              <w:jc w:val="both"/>
              <w:rPr>
                <w:rFonts w:ascii="Calibri" w:hAnsi="Calibri" w:cs="Calibri"/>
                <w:kern w:val="0"/>
                <w:sz w:val="16"/>
                <w:szCs w:val="16"/>
              </w:rPr>
            </w:pPr>
            <w:r w:rsidRPr="00E2573E">
              <w:rPr>
                <w:rFonts w:ascii="Calibri" w:hAnsi="Calibri" w:cs="Calibri"/>
                <w:kern w:val="0"/>
                <w:sz w:val="16"/>
                <w:szCs w:val="16"/>
              </w:rPr>
              <w:t>30</w:t>
            </w:r>
          </w:p>
        </w:tc>
        <w:tc>
          <w:tcPr>
            <w:tcW w:w="0" w:type="auto"/>
            <w:vMerge w:val="restart"/>
            <w:noWrap/>
            <w:vAlign w:val="center"/>
            <w:hideMark/>
          </w:tcPr>
          <w:p w14:paraId="7D1E0390" w14:textId="77777777" w:rsidR="00470552" w:rsidRPr="00E2573E" w:rsidRDefault="00470552" w:rsidP="00E2573E">
            <w:pPr>
              <w:widowControl/>
              <w:jc w:val="both"/>
              <w:rPr>
                <w:rFonts w:ascii="Calibri" w:hAnsi="Calibri" w:cs="Calibri"/>
                <w:kern w:val="0"/>
                <w:sz w:val="16"/>
                <w:szCs w:val="16"/>
              </w:rPr>
            </w:pPr>
            <w:r w:rsidRPr="00E2573E">
              <w:rPr>
                <w:rFonts w:ascii="Calibri" w:hAnsi="Calibri" w:cs="Calibri"/>
                <w:kern w:val="0"/>
                <w:sz w:val="16"/>
                <w:szCs w:val="16"/>
              </w:rPr>
              <w:t>97%</w:t>
            </w:r>
          </w:p>
        </w:tc>
        <w:tc>
          <w:tcPr>
            <w:tcW w:w="0" w:type="auto"/>
            <w:vMerge w:val="restart"/>
            <w:noWrap/>
            <w:vAlign w:val="center"/>
            <w:hideMark/>
          </w:tcPr>
          <w:p w14:paraId="037BB449" w14:textId="77777777" w:rsidR="00470552" w:rsidRPr="00E2573E" w:rsidRDefault="00470552" w:rsidP="00E2573E">
            <w:pPr>
              <w:widowControl/>
              <w:jc w:val="both"/>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BC0097F"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44±11.3</w:t>
            </w:r>
          </w:p>
        </w:tc>
        <w:tc>
          <w:tcPr>
            <w:tcW w:w="0" w:type="auto"/>
            <w:vMerge w:val="restart"/>
            <w:noWrap/>
            <w:vAlign w:val="center"/>
            <w:hideMark/>
          </w:tcPr>
          <w:p w14:paraId="513910B9"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67</w:t>
            </w:r>
          </w:p>
        </w:tc>
        <w:tc>
          <w:tcPr>
            <w:tcW w:w="0" w:type="auto"/>
            <w:vMerge w:val="restart"/>
            <w:noWrap/>
            <w:vAlign w:val="center"/>
            <w:hideMark/>
          </w:tcPr>
          <w:p w14:paraId="15435CE8"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(1.3-33.1)</w:t>
            </w:r>
          </w:p>
        </w:tc>
        <w:tc>
          <w:tcPr>
            <w:tcW w:w="0" w:type="auto"/>
            <w:vMerge w:val="restart"/>
            <w:noWrap/>
            <w:vAlign w:val="center"/>
            <w:hideMark/>
          </w:tcPr>
          <w:p w14:paraId="544FDFA3"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28(93)</w:t>
            </w:r>
          </w:p>
        </w:tc>
        <w:tc>
          <w:tcPr>
            <w:tcW w:w="0" w:type="auto"/>
            <w:vMerge w:val="restart"/>
            <w:noWrap/>
            <w:vAlign w:val="center"/>
            <w:hideMark/>
          </w:tcPr>
          <w:p w14:paraId="17434244"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0A51DA36"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30(100)</w:t>
            </w:r>
          </w:p>
        </w:tc>
        <w:tc>
          <w:tcPr>
            <w:tcW w:w="0" w:type="auto"/>
            <w:vMerge w:val="restart"/>
            <w:noWrap/>
            <w:vAlign w:val="center"/>
            <w:hideMark/>
          </w:tcPr>
          <w:p w14:paraId="012D033E"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0(0)</w:t>
            </w:r>
          </w:p>
        </w:tc>
        <w:tc>
          <w:tcPr>
            <w:tcW w:w="0" w:type="auto"/>
            <w:vMerge w:val="restart"/>
            <w:noWrap/>
            <w:vAlign w:val="center"/>
            <w:hideMark/>
          </w:tcPr>
          <w:p w14:paraId="36E208C9"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(0-5.5)</w:t>
            </w:r>
          </w:p>
        </w:tc>
        <w:tc>
          <w:tcPr>
            <w:tcW w:w="1399" w:type="dxa"/>
            <w:vMerge w:val="restart"/>
            <w:noWrap/>
            <w:vAlign w:val="center"/>
            <w:hideMark/>
          </w:tcPr>
          <w:p w14:paraId="1877E7C2" w14:textId="77777777" w:rsidR="00470552" w:rsidRPr="00E2573E" w:rsidRDefault="00470552" w:rsidP="00E2573E">
            <w:pPr>
              <w:widowControl/>
              <w:rPr>
                <w:rFonts w:ascii="Calibri" w:hAnsi="Calibri" w:cs="Calibri"/>
                <w:kern w:val="0"/>
                <w:sz w:val="16"/>
                <w:szCs w:val="16"/>
              </w:rPr>
            </w:pPr>
            <w:r w:rsidRPr="00E2573E">
              <w:rPr>
                <w:rFonts w:ascii="Calibri" w:hAnsi="Calibri" w:cs="Calibri"/>
                <w:kern w:val="0"/>
                <w:sz w:val="16"/>
                <w:szCs w:val="16"/>
              </w:rPr>
              <w:t>NA</w:t>
            </w:r>
          </w:p>
        </w:tc>
      </w:tr>
      <w:tr w:rsidR="00470552" w:rsidRPr="00E2573E" w14:paraId="6202B1B1" w14:textId="77777777" w:rsidTr="00470552">
        <w:trPr>
          <w:gridAfter w:val="1"/>
          <w:jc w:val="center"/>
        </w:trPr>
        <w:tc>
          <w:tcPr>
            <w:tcW w:w="0" w:type="auto"/>
            <w:vMerge/>
            <w:vAlign w:val="center"/>
          </w:tcPr>
          <w:p w14:paraId="018A562E" w14:textId="77777777" w:rsidR="00470552" w:rsidRPr="00E2573E" w:rsidRDefault="00470552" w:rsidP="00E2573E">
            <w:pPr>
              <w:widowControl/>
              <w:rPr>
                <w:rFonts w:ascii="Calibri" w:hAnsi="Calibri" w:cs="Calibri"/>
                <w:kern w:val="0"/>
                <w:sz w:val="16"/>
                <w:szCs w:val="16"/>
              </w:rPr>
            </w:pPr>
          </w:p>
        </w:tc>
        <w:tc>
          <w:tcPr>
            <w:tcW w:w="0" w:type="auto"/>
            <w:vMerge/>
            <w:noWrap/>
            <w:vAlign w:val="center"/>
          </w:tcPr>
          <w:p w14:paraId="3318C34E" w14:textId="77777777" w:rsidR="00470552" w:rsidRPr="00E2573E" w:rsidRDefault="00470552" w:rsidP="00E2573E">
            <w:pPr>
              <w:widowControl/>
              <w:jc w:val="both"/>
              <w:rPr>
                <w:rFonts w:ascii="Calibri" w:hAnsi="Calibri" w:cs="Calibri"/>
                <w:kern w:val="0"/>
                <w:sz w:val="16"/>
                <w:szCs w:val="16"/>
              </w:rPr>
            </w:pPr>
          </w:p>
        </w:tc>
        <w:tc>
          <w:tcPr>
            <w:tcW w:w="0" w:type="auto"/>
            <w:noWrap/>
            <w:vAlign w:val="center"/>
          </w:tcPr>
          <w:p w14:paraId="580961B3" w14:textId="0C6E1827" w:rsidR="00470552" w:rsidRPr="00E2573E" w:rsidRDefault="00470552" w:rsidP="00E2573E">
            <w:pPr>
              <w:widowControl/>
              <w:jc w:val="both"/>
              <w:rPr>
                <w:rFonts w:ascii="Calibri" w:hAnsi="Calibri" w:cs="Calibri"/>
                <w:kern w:val="0"/>
                <w:sz w:val="16"/>
                <w:szCs w:val="16"/>
              </w:rPr>
            </w:pPr>
            <w:r w:rsidRPr="00470552">
              <w:rPr>
                <w:rFonts w:ascii="Calibri" w:hAnsi="Calibri" w:cs="Calibri" w:hint="eastAsia"/>
                <w:kern w:val="0"/>
                <w:sz w:val="16"/>
                <w:szCs w:val="16"/>
              </w:rPr>
              <w:t>T2*WI</w:t>
            </w:r>
          </w:p>
        </w:tc>
        <w:tc>
          <w:tcPr>
            <w:tcW w:w="0" w:type="auto"/>
            <w:vMerge/>
            <w:vAlign w:val="center"/>
          </w:tcPr>
          <w:p w14:paraId="7AF5F79D" w14:textId="70806B52" w:rsidR="00470552" w:rsidRPr="00E2573E" w:rsidRDefault="00470552" w:rsidP="006C4A5F">
            <w:pPr>
              <w:widowControl/>
              <w:rPr>
                <w:rFonts w:ascii="Calibri" w:hAnsi="Calibri" w:cs="Calibri"/>
                <w:kern w:val="0"/>
                <w:sz w:val="16"/>
                <w:szCs w:val="16"/>
              </w:rPr>
            </w:pPr>
          </w:p>
        </w:tc>
        <w:tc>
          <w:tcPr>
            <w:tcW w:w="1145" w:type="dxa"/>
            <w:vMerge/>
            <w:noWrap/>
            <w:vAlign w:val="center"/>
          </w:tcPr>
          <w:p w14:paraId="492933A0" w14:textId="77777777" w:rsidR="00470552" w:rsidRPr="00E2573E" w:rsidRDefault="00470552" w:rsidP="00E2573E">
            <w:pPr>
              <w:widowControl/>
              <w:jc w:val="both"/>
              <w:rPr>
                <w:rFonts w:ascii="Calibri" w:hAnsi="Calibri" w:cs="Calibri"/>
                <w:kern w:val="0"/>
                <w:sz w:val="16"/>
                <w:szCs w:val="16"/>
              </w:rPr>
            </w:pPr>
          </w:p>
        </w:tc>
        <w:tc>
          <w:tcPr>
            <w:tcW w:w="0" w:type="auto"/>
            <w:vMerge/>
            <w:noWrap/>
            <w:vAlign w:val="center"/>
          </w:tcPr>
          <w:p w14:paraId="4CAE690D" w14:textId="77777777" w:rsidR="00470552" w:rsidRPr="00E2573E" w:rsidRDefault="00470552" w:rsidP="00E2573E">
            <w:pPr>
              <w:widowControl/>
              <w:jc w:val="both"/>
              <w:rPr>
                <w:rFonts w:ascii="Calibri" w:hAnsi="Calibri" w:cs="Calibri"/>
                <w:kern w:val="0"/>
                <w:sz w:val="16"/>
                <w:szCs w:val="16"/>
              </w:rPr>
            </w:pPr>
          </w:p>
        </w:tc>
        <w:tc>
          <w:tcPr>
            <w:tcW w:w="0" w:type="auto"/>
            <w:vMerge/>
            <w:noWrap/>
            <w:vAlign w:val="center"/>
          </w:tcPr>
          <w:p w14:paraId="5A00EF16" w14:textId="77777777" w:rsidR="00470552" w:rsidRPr="00E2573E" w:rsidRDefault="00470552" w:rsidP="00E2573E">
            <w:pPr>
              <w:widowControl/>
              <w:jc w:val="both"/>
              <w:rPr>
                <w:rFonts w:ascii="Calibri" w:hAnsi="Calibri" w:cs="Calibri"/>
                <w:kern w:val="0"/>
                <w:sz w:val="16"/>
                <w:szCs w:val="16"/>
              </w:rPr>
            </w:pPr>
          </w:p>
        </w:tc>
        <w:tc>
          <w:tcPr>
            <w:tcW w:w="0" w:type="auto"/>
            <w:vMerge/>
            <w:noWrap/>
            <w:vAlign w:val="center"/>
          </w:tcPr>
          <w:p w14:paraId="70E11740" w14:textId="77777777" w:rsidR="00470552" w:rsidRPr="00E2573E" w:rsidRDefault="00470552" w:rsidP="00E2573E">
            <w:pPr>
              <w:widowControl/>
              <w:jc w:val="both"/>
              <w:rPr>
                <w:rFonts w:ascii="Calibri" w:hAnsi="Calibri" w:cs="Calibri"/>
                <w:kern w:val="0"/>
                <w:sz w:val="16"/>
                <w:szCs w:val="16"/>
              </w:rPr>
            </w:pPr>
          </w:p>
        </w:tc>
        <w:tc>
          <w:tcPr>
            <w:tcW w:w="0" w:type="auto"/>
            <w:vMerge/>
            <w:noWrap/>
            <w:vAlign w:val="center"/>
          </w:tcPr>
          <w:p w14:paraId="0645E08C" w14:textId="77777777" w:rsidR="00470552" w:rsidRPr="00E2573E" w:rsidRDefault="00470552" w:rsidP="00E2573E">
            <w:pPr>
              <w:widowControl/>
              <w:rPr>
                <w:rFonts w:ascii="Calibri" w:hAnsi="Calibri" w:cs="Calibri"/>
                <w:kern w:val="0"/>
                <w:sz w:val="16"/>
                <w:szCs w:val="16"/>
              </w:rPr>
            </w:pPr>
          </w:p>
        </w:tc>
        <w:tc>
          <w:tcPr>
            <w:tcW w:w="0" w:type="auto"/>
            <w:vMerge/>
            <w:noWrap/>
            <w:vAlign w:val="center"/>
          </w:tcPr>
          <w:p w14:paraId="41C41CB9" w14:textId="77777777" w:rsidR="00470552" w:rsidRPr="00E2573E" w:rsidRDefault="00470552" w:rsidP="00E2573E">
            <w:pPr>
              <w:widowControl/>
              <w:rPr>
                <w:rFonts w:ascii="Calibri" w:hAnsi="Calibri" w:cs="Calibri"/>
                <w:kern w:val="0"/>
                <w:sz w:val="16"/>
                <w:szCs w:val="16"/>
              </w:rPr>
            </w:pPr>
          </w:p>
        </w:tc>
        <w:tc>
          <w:tcPr>
            <w:tcW w:w="0" w:type="auto"/>
            <w:vMerge/>
            <w:noWrap/>
            <w:vAlign w:val="center"/>
          </w:tcPr>
          <w:p w14:paraId="1B8EB216" w14:textId="77777777" w:rsidR="00470552" w:rsidRPr="00E2573E" w:rsidRDefault="00470552" w:rsidP="00E2573E">
            <w:pPr>
              <w:widowControl/>
              <w:rPr>
                <w:rFonts w:ascii="Calibri" w:hAnsi="Calibri" w:cs="Calibri"/>
                <w:kern w:val="0"/>
                <w:sz w:val="16"/>
                <w:szCs w:val="16"/>
              </w:rPr>
            </w:pPr>
          </w:p>
        </w:tc>
        <w:tc>
          <w:tcPr>
            <w:tcW w:w="0" w:type="auto"/>
            <w:vMerge/>
            <w:noWrap/>
            <w:vAlign w:val="center"/>
          </w:tcPr>
          <w:p w14:paraId="4C52B767" w14:textId="77777777" w:rsidR="00470552" w:rsidRPr="00E2573E" w:rsidRDefault="00470552" w:rsidP="00E2573E">
            <w:pPr>
              <w:widowControl/>
              <w:rPr>
                <w:rFonts w:ascii="Calibri" w:hAnsi="Calibri" w:cs="Calibri"/>
                <w:kern w:val="0"/>
                <w:sz w:val="16"/>
                <w:szCs w:val="16"/>
              </w:rPr>
            </w:pPr>
          </w:p>
        </w:tc>
        <w:tc>
          <w:tcPr>
            <w:tcW w:w="0" w:type="auto"/>
            <w:vMerge/>
            <w:noWrap/>
            <w:vAlign w:val="center"/>
          </w:tcPr>
          <w:p w14:paraId="1C52DA37" w14:textId="77777777" w:rsidR="00470552" w:rsidRPr="00E2573E" w:rsidRDefault="00470552" w:rsidP="00E2573E">
            <w:pPr>
              <w:widowControl/>
              <w:rPr>
                <w:rFonts w:ascii="Calibri" w:hAnsi="Calibri" w:cs="Calibri"/>
                <w:kern w:val="0"/>
                <w:sz w:val="16"/>
                <w:szCs w:val="16"/>
              </w:rPr>
            </w:pPr>
          </w:p>
        </w:tc>
        <w:tc>
          <w:tcPr>
            <w:tcW w:w="0" w:type="auto"/>
            <w:vMerge/>
            <w:noWrap/>
            <w:vAlign w:val="center"/>
          </w:tcPr>
          <w:p w14:paraId="318A23C2" w14:textId="77777777" w:rsidR="00470552" w:rsidRPr="00E2573E" w:rsidRDefault="00470552" w:rsidP="00E2573E">
            <w:pPr>
              <w:widowControl/>
              <w:rPr>
                <w:rFonts w:ascii="Calibri" w:hAnsi="Calibri" w:cs="Calibri"/>
                <w:kern w:val="0"/>
                <w:sz w:val="16"/>
                <w:szCs w:val="16"/>
              </w:rPr>
            </w:pPr>
          </w:p>
        </w:tc>
        <w:tc>
          <w:tcPr>
            <w:tcW w:w="0" w:type="auto"/>
            <w:vMerge/>
            <w:noWrap/>
            <w:vAlign w:val="center"/>
          </w:tcPr>
          <w:p w14:paraId="1B8A90A9" w14:textId="77777777" w:rsidR="00470552" w:rsidRPr="00E2573E" w:rsidRDefault="00470552" w:rsidP="00E2573E">
            <w:pPr>
              <w:widowControl/>
              <w:rPr>
                <w:rFonts w:ascii="Calibri" w:hAnsi="Calibri" w:cs="Calibri"/>
                <w:kern w:val="0"/>
                <w:sz w:val="16"/>
                <w:szCs w:val="16"/>
              </w:rPr>
            </w:pPr>
          </w:p>
        </w:tc>
        <w:tc>
          <w:tcPr>
            <w:tcW w:w="0" w:type="auto"/>
            <w:vMerge/>
            <w:noWrap/>
            <w:vAlign w:val="center"/>
          </w:tcPr>
          <w:p w14:paraId="2DDC6C4D" w14:textId="77777777" w:rsidR="00470552" w:rsidRPr="00E2573E" w:rsidRDefault="00470552" w:rsidP="00E2573E">
            <w:pPr>
              <w:widowControl/>
              <w:rPr>
                <w:rFonts w:ascii="Calibri" w:hAnsi="Calibri" w:cs="Calibri"/>
                <w:kern w:val="0"/>
                <w:sz w:val="16"/>
                <w:szCs w:val="16"/>
              </w:rPr>
            </w:pPr>
          </w:p>
        </w:tc>
        <w:tc>
          <w:tcPr>
            <w:tcW w:w="1399" w:type="dxa"/>
            <w:vMerge/>
            <w:noWrap/>
            <w:vAlign w:val="center"/>
          </w:tcPr>
          <w:p w14:paraId="7C3395B1" w14:textId="77777777" w:rsidR="00470552" w:rsidRPr="00E2573E" w:rsidRDefault="00470552" w:rsidP="00E2573E">
            <w:pPr>
              <w:widowControl/>
              <w:rPr>
                <w:rFonts w:ascii="Calibri" w:hAnsi="Calibri" w:cs="Calibri"/>
                <w:kern w:val="0"/>
                <w:sz w:val="16"/>
                <w:szCs w:val="16"/>
              </w:rPr>
            </w:pPr>
          </w:p>
        </w:tc>
      </w:tr>
    </w:tbl>
    <w:p w14:paraId="2A35928D" w14:textId="77777777" w:rsidR="00470552" w:rsidRDefault="00470552" w:rsidP="00E2573E">
      <w:pPr>
        <w:spacing w:after="0" w:line="240" w:lineRule="auto"/>
        <w:rPr>
          <w:rFonts w:ascii="Calibri-Bold" w:eastAsia="等线" w:hAnsi="Calibri-Bold" w:cs="Times New Roman" w:hint="eastAsia"/>
          <w:b/>
          <w:bCs/>
          <w:color w:val="000000"/>
          <w:sz w:val="20"/>
          <w:szCs w:val="20"/>
          <w14:ligatures w14:val="none"/>
        </w:rPr>
      </w:pPr>
    </w:p>
    <w:p w14:paraId="470D536D" w14:textId="77777777" w:rsidR="00E739D4" w:rsidRDefault="00E739D4" w:rsidP="00E2573E">
      <w:pPr>
        <w:spacing w:after="0" w:line="240" w:lineRule="auto"/>
        <w:rPr>
          <w:rFonts w:ascii="Calibri-Bold" w:eastAsia="等线" w:hAnsi="Calibri-Bold" w:cs="Times New Roman" w:hint="eastAsia"/>
          <w:b/>
          <w:bCs/>
          <w:color w:val="000000"/>
          <w:sz w:val="20"/>
          <w:szCs w:val="20"/>
          <w14:ligatures w14:val="none"/>
        </w:rPr>
        <w:sectPr w:rsidR="00E739D4" w:rsidSect="00E2573E">
          <w:pgSz w:w="16838" w:h="11906" w:orient="landscape"/>
          <w:pgMar w:top="720" w:right="720" w:bottom="720" w:left="720" w:header="851" w:footer="992" w:gutter="0"/>
          <w:cols w:space="425"/>
          <w:docGrid w:type="lines" w:linePitch="312"/>
        </w:sectPr>
      </w:pPr>
    </w:p>
    <w:p w14:paraId="1FD4C2CA" w14:textId="76626FC6" w:rsidR="00E2573E" w:rsidRPr="00E2573E" w:rsidRDefault="00E2573E" w:rsidP="00E2573E">
      <w:pPr>
        <w:spacing w:after="0" w:line="240" w:lineRule="auto"/>
        <w:rPr>
          <w:rFonts w:ascii="等线" w:eastAsia="等线" w:hAnsi="等线" w:cs="Times New Roman" w:hint="eastAsia"/>
          <w:sz w:val="21"/>
          <w:szCs w:val="22"/>
        </w:rPr>
      </w:pPr>
      <w:r w:rsidRPr="00E2573E">
        <w:rPr>
          <w:rFonts w:ascii="Calibri-Bold" w:eastAsia="等线" w:hAnsi="Calibri-Bold" w:cs="Times New Roman"/>
          <w:b/>
          <w:bCs/>
          <w:color w:val="000000"/>
          <w:sz w:val="20"/>
          <w:szCs w:val="20"/>
          <w14:ligatures w14:val="none"/>
        </w:rPr>
        <w:lastRenderedPageBreak/>
        <w:t>Supplementary Table 3. Summary of central vein sign in multiple sclerosis with 7T-MRI.</w:t>
      </w:r>
    </w:p>
    <w:tbl>
      <w:tblPr>
        <w:tblStyle w:val="220"/>
        <w:tblW w:w="16304" w:type="dxa"/>
        <w:jc w:val="center"/>
        <w:tblLook w:val="04A0" w:firstRow="1" w:lastRow="0" w:firstColumn="1" w:lastColumn="0" w:noHBand="0" w:noVBand="1"/>
      </w:tblPr>
      <w:tblGrid>
        <w:gridCol w:w="920"/>
        <w:gridCol w:w="760"/>
        <w:gridCol w:w="1156"/>
        <w:gridCol w:w="1385"/>
        <w:gridCol w:w="1587"/>
        <w:gridCol w:w="824"/>
        <w:gridCol w:w="963"/>
        <w:gridCol w:w="962"/>
        <w:gridCol w:w="1093"/>
        <w:gridCol w:w="703"/>
        <w:gridCol w:w="1058"/>
        <w:gridCol w:w="851"/>
        <w:gridCol w:w="561"/>
        <w:gridCol w:w="729"/>
        <w:gridCol w:w="761"/>
        <w:gridCol w:w="1027"/>
        <w:gridCol w:w="964"/>
      </w:tblGrid>
      <w:tr w:rsidR="006C4A5F" w:rsidRPr="00E2573E" w14:paraId="1B59FF3F" w14:textId="77777777" w:rsidTr="004705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14:paraId="404179FA"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kern w:val="0"/>
                <w:sz w:val="16"/>
                <w:szCs w:val="16"/>
              </w:rPr>
              <w:t>Study</w:t>
            </w:r>
          </w:p>
        </w:tc>
        <w:tc>
          <w:tcPr>
            <w:tcW w:w="0" w:type="auto"/>
            <w:tcBorders>
              <w:top w:val="single" w:sz="4" w:space="0" w:color="auto"/>
            </w:tcBorders>
            <w:vAlign w:val="center"/>
            <w:hideMark/>
          </w:tcPr>
          <w:p w14:paraId="2AF1474F"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Vendor</w:t>
            </w:r>
          </w:p>
        </w:tc>
        <w:tc>
          <w:tcPr>
            <w:tcW w:w="0" w:type="auto"/>
            <w:tcBorders>
              <w:top w:val="single" w:sz="4" w:space="0" w:color="auto"/>
            </w:tcBorders>
            <w:vAlign w:val="center"/>
            <w:hideMark/>
          </w:tcPr>
          <w:p w14:paraId="0549733A"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Segmentation sequence</w:t>
            </w:r>
          </w:p>
        </w:tc>
        <w:tc>
          <w:tcPr>
            <w:tcW w:w="0" w:type="auto"/>
            <w:tcBorders>
              <w:top w:val="single" w:sz="4" w:space="0" w:color="auto"/>
            </w:tcBorders>
            <w:vAlign w:val="center"/>
            <w:hideMark/>
          </w:tcPr>
          <w:p w14:paraId="6DD61D28"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Resolution</w:t>
            </w:r>
          </w:p>
        </w:tc>
        <w:tc>
          <w:tcPr>
            <w:tcW w:w="1587" w:type="dxa"/>
            <w:tcBorders>
              <w:top w:val="single" w:sz="4" w:space="0" w:color="auto"/>
            </w:tcBorders>
            <w:vAlign w:val="center"/>
            <w:hideMark/>
          </w:tcPr>
          <w:p w14:paraId="4A29845D" w14:textId="77777777" w:rsidR="00E2573E" w:rsidRPr="00E2573E" w:rsidRDefault="00E2573E" w:rsidP="00470552">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Segmentation area</w:t>
            </w:r>
          </w:p>
        </w:tc>
        <w:tc>
          <w:tcPr>
            <w:tcW w:w="0" w:type="auto"/>
            <w:tcBorders>
              <w:top w:val="single" w:sz="4" w:space="0" w:color="auto"/>
            </w:tcBorders>
            <w:vAlign w:val="center"/>
            <w:hideMark/>
          </w:tcPr>
          <w:p w14:paraId="35C7AEF0"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Patients enrolled, n</w:t>
            </w:r>
          </w:p>
        </w:tc>
        <w:tc>
          <w:tcPr>
            <w:tcW w:w="0" w:type="auto"/>
            <w:tcBorders>
              <w:top w:val="single" w:sz="4" w:space="0" w:color="auto"/>
            </w:tcBorders>
            <w:vAlign w:val="center"/>
            <w:hideMark/>
          </w:tcPr>
          <w:p w14:paraId="488F0E25"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Patient-level prevalence</w:t>
            </w:r>
          </w:p>
        </w:tc>
        <w:tc>
          <w:tcPr>
            <w:tcW w:w="0" w:type="auto"/>
            <w:tcBorders>
              <w:top w:val="single" w:sz="4" w:space="0" w:color="auto"/>
            </w:tcBorders>
            <w:vAlign w:val="center"/>
            <w:hideMark/>
          </w:tcPr>
          <w:p w14:paraId="331E7CEE"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Lesion-level prevalence</w:t>
            </w:r>
          </w:p>
        </w:tc>
        <w:tc>
          <w:tcPr>
            <w:tcW w:w="0" w:type="auto"/>
            <w:tcBorders>
              <w:top w:val="single" w:sz="4" w:space="0" w:color="auto"/>
            </w:tcBorders>
            <w:vAlign w:val="center"/>
            <w:hideMark/>
          </w:tcPr>
          <w:p w14:paraId="33AB87FC" w14:textId="77777777" w:rsidR="00E2573E" w:rsidRPr="00E2573E" w:rsidRDefault="00E2573E" w:rsidP="006C4A5F">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Age(years)</w:t>
            </w:r>
          </w:p>
        </w:tc>
        <w:tc>
          <w:tcPr>
            <w:tcW w:w="0" w:type="auto"/>
            <w:tcBorders>
              <w:top w:val="single" w:sz="4" w:space="0" w:color="auto"/>
            </w:tcBorders>
            <w:vAlign w:val="center"/>
            <w:hideMark/>
          </w:tcPr>
          <w:p w14:paraId="568C9A00"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Female (%)</w:t>
            </w:r>
          </w:p>
        </w:tc>
        <w:tc>
          <w:tcPr>
            <w:tcW w:w="0" w:type="auto"/>
            <w:tcBorders>
              <w:top w:val="single" w:sz="4" w:space="0" w:color="auto"/>
            </w:tcBorders>
            <w:vAlign w:val="center"/>
            <w:hideMark/>
          </w:tcPr>
          <w:p w14:paraId="6AFCC877" w14:textId="77777777" w:rsidR="00E2573E" w:rsidRPr="00E2573E" w:rsidRDefault="00E2573E" w:rsidP="006C4A5F">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Disease Duration (years)</w:t>
            </w:r>
          </w:p>
        </w:tc>
        <w:tc>
          <w:tcPr>
            <w:tcW w:w="0" w:type="auto"/>
            <w:tcBorders>
              <w:top w:val="single" w:sz="4" w:space="0" w:color="auto"/>
            </w:tcBorders>
            <w:vAlign w:val="center"/>
            <w:hideMark/>
          </w:tcPr>
          <w:p w14:paraId="7EA36E98" w14:textId="77777777" w:rsidR="00E2573E" w:rsidRPr="00E2573E" w:rsidRDefault="00E2573E" w:rsidP="006C4A5F">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DMT n (%)</w:t>
            </w:r>
          </w:p>
        </w:tc>
        <w:tc>
          <w:tcPr>
            <w:tcW w:w="0" w:type="auto"/>
            <w:tcBorders>
              <w:top w:val="single" w:sz="4" w:space="0" w:color="auto"/>
            </w:tcBorders>
            <w:vAlign w:val="center"/>
            <w:hideMark/>
          </w:tcPr>
          <w:p w14:paraId="5ED6B6AD"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CIS n (%)</w:t>
            </w:r>
          </w:p>
        </w:tc>
        <w:tc>
          <w:tcPr>
            <w:tcW w:w="0" w:type="auto"/>
            <w:tcBorders>
              <w:top w:val="single" w:sz="4" w:space="0" w:color="auto"/>
            </w:tcBorders>
            <w:vAlign w:val="center"/>
            <w:hideMark/>
          </w:tcPr>
          <w:p w14:paraId="6E2AF59E"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n (%)</w:t>
            </w:r>
          </w:p>
        </w:tc>
        <w:tc>
          <w:tcPr>
            <w:tcW w:w="0" w:type="auto"/>
            <w:tcBorders>
              <w:top w:val="single" w:sz="4" w:space="0" w:color="auto"/>
            </w:tcBorders>
            <w:vAlign w:val="center"/>
            <w:hideMark/>
          </w:tcPr>
          <w:p w14:paraId="011DA863" w14:textId="77777777" w:rsidR="00E2573E" w:rsidRPr="00E2573E" w:rsidRDefault="00E2573E" w:rsidP="006C4A5F">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PMS n (%)</w:t>
            </w:r>
          </w:p>
        </w:tc>
        <w:tc>
          <w:tcPr>
            <w:tcW w:w="0" w:type="auto"/>
            <w:tcBorders>
              <w:top w:val="single" w:sz="4" w:space="0" w:color="auto"/>
            </w:tcBorders>
            <w:vAlign w:val="center"/>
            <w:hideMark/>
          </w:tcPr>
          <w:p w14:paraId="69D18659" w14:textId="77777777" w:rsidR="00E2573E" w:rsidRPr="00E2573E" w:rsidRDefault="00E2573E" w:rsidP="006C4A5F">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EDSS              </w:t>
            </w:r>
          </w:p>
        </w:tc>
        <w:tc>
          <w:tcPr>
            <w:tcW w:w="964" w:type="dxa"/>
            <w:tcBorders>
              <w:top w:val="single" w:sz="4" w:space="0" w:color="auto"/>
            </w:tcBorders>
            <w:vAlign w:val="center"/>
            <w:hideMark/>
          </w:tcPr>
          <w:p w14:paraId="261C00DE" w14:textId="77777777" w:rsidR="00E2573E" w:rsidRPr="00E2573E" w:rsidRDefault="00E2573E" w:rsidP="006C4A5F">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Ethnicity n (%)</w:t>
            </w:r>
          </w:p>
        </w:tc>
      </w:tr>
      <w:tr w:rsidR="006C4A5F" w:rsidRPr="00E2573E" w14:paraId="723B2F3B"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6A1C902"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Behrens et al. 2018</w:t>
            </w:r>
          </w:p>
        </w:tc>
        <w:tc>
          <w:tcPr>
            <w:tcW w:w="0" w:type="auto"/>
            <w:vMerge w:val="restart"/>
            <w:noWrap/>
            <w:vAlign w:val="center"/>
            <w:hideMark/>
          </w:tcPr>
          <w:p w14:paraId="67A9499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6479D77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T2*-FLASH                </w:t>
            </w:r>
          </w:p>
        </w:tc>
        <w:tc>
          <w:tcPr>
            <w:tcW w:w="0" w:type="auto"/>
            <w:vAlign w:val="center"/>
            <w:hideMark/>
          </w:tcPr>
          <w:p w14:paraId="314CACE1"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x</w:t>
            </w:r>
            <w:r w:rsidRPr="00E2573E">
              <w:rPr>
                <w:rFonts w:ascii="Calibri" w:hAnsi="Calibri" w:cs="Calibri" w:hint="eastAsia"/>
                <w:kern w:val="0"/>
                <w:sz w:val="16"/>
                <w:szCs w:val="16"/>
              </w:rPr>
              <w:t xml:space="preserve"> </w:t>
            </w: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x</w:t>
            </w:r>
            <w:r w:rsidRPr="00E2573E">
              <w:rPr>
                <w:rFonts w:ascii="Calibri" w:hAnsi="Calibri" w:cs="Calibri" w:hint="eastAsia"/>
                <w:kern w:val="0"/>
                <w:sz w:val="16"/>
                <w:szCs w:val="16"/>
              </w:rPr>
              <w:t xml:space="preserve"> </w:t>
            </w:r>
            <w:r w:rsidRPr="00E2573E">
              <w:rPr>
                <w:rFonts w:ascii="Calibri" w:hAnsi="Calibri" w:cs="Calibri"/>
                <w:kern w:val="0"/>
                <w:sz w:val="16"/>
                <w:szCs w:val="16"/>
              </w:rPr>
              <w:t xml:space="preserve">2.0             </w:t>
            </w:r>
          </w:p>
        </w:tc>
        <w:tc>
          <w:tcPr>
            <w:tcW w:w="1587" w:type="dxa"/>
            <w:vMerge w:val="restart"/>
            <w:noWrap/>
            <w:vAlign w:val="center"/>
            <w:hideMark/>
          </w:tcPr>
          <w:p w14:paraId="6590FEBD"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Supratentorial      </w:t>
            </w:r>
          </w:p>
        </w:tc>
        <w:tc>
          <w:tcPr>
            <w:tcW w:w="0" w:type="auto"/>
            <w:vMerge w:val="restart"/>
            <w:noWrap/>
            <w:vAlign w:val="center"/>
            <w:hideMark/>
          </w:tcPr>
          <w:p w14:paraId="0689920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vMerge w:val="restart"/>
            <w:noWrap/>
            <w:vAlign w:val="center"/>
            <w:hideMark/>
          </w:tcPr>
          <w:p w14:paraId="66B493B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vAlign w:val="center"/>
            <w:hideMark/>
          </w:tcPr>
          <w:p w14:paraId="38941758"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77%</w:t>
            </w:r>
          </w:p>
        </w:tc>
        <w:tc>
          <w:tcPr>
            <w:tcW w:w="0" w:type="auto"/>
            <w:vMerge w:val="restart"/>
            <w:noWrap/>
            <w:vAlign w:val="center"/>
            <w:hideMark/>
          </w:tcPr>
          <w:p w14:paraId="24505D78"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31.7 ± 6.8</w:t>
            </w:r>
          </w:p>
        </w:tc>
        <w:tc>
          <w:tcPr>
            <w:tcW w:w="0" w:type="auto"/>
            <w:vMerge w:val="restart"/>
            <w:noWrap/>
            <w:vAlign w:val="center"/>
            <w:hideMark/>
          </w:tcPr>
          <w:p w14:paraId="3A1E778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90</w:t>
            </w:r>
          </w:p>
        </w:tc>
        <w:tc>
          <w:tcPr>
            <w:tcW w:w="0" w:type="auto"/>
            <w:vMerge w:val="restart"/>
            <w:noWrap/>
            <w:vAlign w:val="center"/>
            <w:hideMark/>
          </w:tcPr>
          <w:p w14:paraId="3DDCFD1E"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2.6 ± 2.9</w:t>
            </w:r>
          </w:p>
        </w:tc>
        <w:tc>
          <w:tcPr>
            <w:tcW w:w="0" w:type="auto"/>
            <w:vMerge w:val="restart"/>
            <w:noWrap/>
            <w:vAlign w:val="center"/>
            <w:hideMark/>
          </w:tcPr>
          <w:p w14:paraId="61E737C5"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7E537287"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625DAFCF"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10(100)</w:t>
            </w:r>
          </w:p>
        </w:tc>
        <w:tc>
          <w:tcPr>
            <w:tcW w:w="0" w:type="auto"/>
            <w:vMerge w:val="restart"/>
            <w:noWrap/>
            <w:vAlign w:val="center"/>
            <w:hideMark/>
          </w:tcPr>
          <w:p w14:paraId="3F2E815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762420EB"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 (0–2)</w:t>
            </w:r>
          </w:p>
        </w:tc>
        <w:tc>
          <w:tcPr>
            <w:tcW w:w="964" w:type="dxa"/>
            <w:vMerge w:val="restart"/>
            <w:noWrap/>
            <w:vAlign w:val="center"/>
            <w:hideMark/>
          </w:tcPr>
          <w:p w14:paraId="630FDA6B"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7DC7DBDC"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38FEE01" w14:textId="77777777" w:rsidR="00E2573E" w:rsidRPr="00E2573E" w:rsidRDefault="00E2573E" w:rsidP="006C4A5F">
            <w:pPr>
              <w:widowControl/>
              <w:rPr>
                <w:rFonts w:ascii="Calibri" w:hAnsi="Calibri" w:cs="Calibri"/>
                <w:b w:val="0"/>
                <w:bCs w:val="0"/>
                <w:kern w:val="0"/>
                <w:sz w:val="16"/>
                <w:szCs w:val="16"/>
              </w:rPr>
            </w:pPr>
          </w:p>
        </w:tc>
        <w:tc>
          <w:tcPr>
            <w:tcW w:w="0" w:type="auto"/>
            <w:vMerge/>
            <w:noWrap/>
            <w:vAlign w:val="center"/>
          </w:tcPr>
          <w:p w14:paraId="23AA9B1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Align w:val="center"/>
          </w:tcPr>
          <w:p w14:paraId="630BBAE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tcPr>
          <w:p w14:paraId="540F41E8"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x</w:t>
            </w:r>
            <w:r w:rsidRPr="00E2573E">
              <w:rPr>
                <w:rFonts w:ascii="Calibri" w:hAnsi="Calibri" w:cs="Calibri" w:hint="eastAsia"/>
                <w:kern w:val="0"/>
                <w:sz w:val="16"/>
                <w:szCs w:val="16"/>
              </w:rPr>
              <w:t xml:space="preserve"> </w:t>
            </w:r>
            <w:r w:rsidRPr="00E2573E">
              <w:rPr>
                <w:rFonts w:ascii="Calibri" w:hAnsi="Calibri" w:cs="Calibri"/>
                <w:kern w:val="0"/>
                <w:sz w:val="16"/>
                <w:szCs w:val="16"/>
              </w:rPr>
              <w:t>0.5</w:t>
            </w:r>
            <w:r w:rsidRPr="00E2573E">
              <w:rPr>
                <w:rFonts w:ascii="Calibri" w:hAnsi="Calibri" w:cs="Calibri" w:hint="eastAsia"/>
                <w:kern w:val="0"/>
                <w:sz w:val="16"/>
                <w:szCs w:val="16"/>
              </w:rPr>
              <w:t xml:space="preserve"> </w:t>
            </w:r>
            <w:r w:rsidRPr="00E2573E">
              <w:rPr>
                <w:rFonts w:ascii="Calibri" w:hAnsi="Calibri" w:cs="Calibri"/>
                <w:kern w:val="0"/>
                <w:sz w:val="16"/>
                <w:szCs w:val="16"/>
              </w:rPr>
              <w:t>x</w:t>
            </w:r>
            <w:r w:rsidRPr="00E2573E">
              <w:rPr>
                <w:rFonts w:ascii="Calibri" w:hAnsi="Calibri" w:cs="Calibri" w:hint="eastAsia"/>
                <w:kern w:val="0"/>
                <w:sz w:val="16"/>
                <w:szCs w:val="16"/>
              </w:rPr>
              <w:t xml:space="preserve"> </w:t>
            </w:r>
            <w:r w:rsidRPr="00E2573E">
              <w:rPr>
                <w:rFonts w:ascii="Calibri" w:hAnsi="Calibri" w:cs="Calibri"/>
                <w:kern w:val="0"/>
                <w:sz w:val="16"/>
                <w:szCs w:val="16"/>
              </w:rPr>
              <w:t>1.0</w:t>
            </w:r>
          </w:p>
        </w:tc>
        <w:tc>
          <w:tcPr>
            <w:tcW w:w="1587" w:type="dxa"/>
            <w:vMerge/>
            <w:noWrap/>
            <w:vAlign w:val="center"/>
          </w:tcPr>
          <w:p w14:paraId="68604E60"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1ABA4B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0DA291D"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vAlign w:val="center"/>
          </w:tcPr>
          <w:p w14:paraId="0C681F5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18641D7"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66989FA8"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831E5F9"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D50312F"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87BCCF7"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072E0F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22E522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66119E5E"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964" w:type="dxa"/>
            <w:vMerge/>
            <w:noWrap/>
            <w:vAlign w:val="center"/>
          </w:tcPr>
          <w:p w14:paraId="4CF568F2"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r>
      <w:tr w:rsidR="006C4A5F" w:rsidRPr="00E2573E" w14:paraId="5A0653CC"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4A7FDA"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Bozin et al. 2015</w:t>
            </w:r>
          </w:p>
        </w:tc>
        <w:tc>
          <w:tcPr>
            <w:tcW w:w="0" w:type="auto"/>
            <w:noWrap/>
            <w:vAlign w:val="center"/>
            <w:hideMark/>
          </w:tcPr>
          <w:p w14:paraId="0017D4FF"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2D52E56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 WI </w:t>
            </w:r>
          </w:p>
        </w:tc>
        <w:tc>
          <w:tcPr>
            <w:tcW w:w="0" w:type="auto"/>
            <w:noWrap/>
            <w:vAlign w:val="center"/>
            <w:hideMark/>
          </w:tcPr>
          <w:p w14:paraId="60382F35"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 x 0.5 x 2.0</w:t>
            </w:r>
          </w:p>
        </w:tc>
        <w:tc>
          <w:tcPr>
            <w:tcW w:w="1587" w:type="dxa"/>
            <w:vAlign w:val="center"/>
            <w:hideMark/>
          </w:tcPr>
          <w:p w14:paraId="6677FCF6"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White matter lesions with a diameter of at least 5mm </w:t>
            </w:r>
          </w:p>
        </w:tc>
        <w:tc>
          <w:tcPr>
            <w:tcW w:w="0" w:type="auto"/>
            <w:noWrap/>
            <w:vAlign w:val="center"/>
            <w:hideMark/>
          </w:tcPr>
          <w:p w14:paraId="24305B1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28</w:t>
            </w:r>
          </w:p>
        </w:tc>
        <w:tc>
          <w:tcPr>
            <w:tcW w:w="0" w:type="auto"/>
            <w:noWrap/>
            <w:vAlign w:val="center"/>
            <w:hideMark/>
          </w:tcPr>
          <w:p w14:paraId="6E2410AB"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78A0659B"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93%</w:t>
            </w:r>
          </w:p>
        </w:tc>
        <w:tc>
          <w:tcPr>
            <w:tcW w:w="0" w:type="auto"/>
            <w:noWrap/>
            <w:vAlign w:val="center"/>
            <w:hideMark/>
          </w:tcPr>
          <w:p w14:paraId="3C66E451"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roofErr w:type="gramStart"/>
            <w:r w:rsidRPr="00E2573E">
              <w:rPr>
                <w:rFonts w:ascii="Calibri" w:hAnsi="Calibri" w:cs="Calibri"/>
                <w:kern w:val="0"/>
                <w:sz w:val="16"/>
                <w:szCs w:val="16"/>
              </w:rPr>
              <w:t>NA</w:t>
            </w:r>
            <w:r w:rsidRPr="00E2573E">
              <w:rPr>
                <w:rFonts w:ascii="Calibri" w:eastAsia="宋体" w:hAnsi="Calibri" w:cs="Calibri"/>
                <w:kern w:val="0"/>
                <w:sz w:val="16"/>
                <w:szCs w:val="16"/>
              </w:rPr>
              <w:t>(</w:t>
            </w:r>
            <w:proofErr w:type="gramEnd"/>
            <w:r w:rsidRPr="00E2573E">
              <w:rPr>
                <w:rFonts w:ascii="Calibri" w:hAnsi="Calibri" w:cs="Calibri"/>
                <w:kern w:val="0"/>
                <w:sz w:val="16"/>
                <w:szCs w:val="16"/>
              </w:rPr>
              <w:t>19-55</w:t>
            </w:r>
            <w:r w:rsidRPr="00E2573E">
              <w:rPr>
                <w:rFonts w:ascii="Calibri" w:eastAsia="宋体" w:hAnsi="Calibri" w:cs="Calibri"/>
                <w:kern w:val="0"/>
                <w:sz w:val="16"/>
                <w:szCs w:val="16"/>
              </w:rPr>
              <w:t>)</w:t>
            </w:r>
          </w:p>
        </w:tc>
        <w:tc>
          <w:tcPr>
            <w:tcW w:w="0" w:type="auto"/>
            <w:noWrap/>
            <w:vAlign w:val="center"/>
            <w:hideMark/>
          </w:tcPr>
          <w:p w14:paraId="5251DEC0"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39</w:t>
            </w:r>
          </w:p>
        </w:tc>
        <w:tc>
          <w:tcPr>
            <w:tcW w:w="0" w:type="auto"/>
            <w:noWrap/>
            <w:vAlign w:val="center"/>
            <w:hideMark/>
          </w:tcPr>
          <w:p w14:paraId="29DB5819"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5.75 ± 5.75</w:t>
            </w:r>
          </w:p>
        </w:tc>
        <w:tc>
          <w:tcPr>
            <w:tcW w:w="0" w:type="auto"/>
            <w:noWrap/>
            <w:vAlign w:val="center"/>
            <w:hideMark/>
          </w:tcPr>
          <w:p w14:paraId="5ECF8395"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9F7D66D"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4(14)</w:t>
            </w:r>
          </w:p>
        </w:tc>
        <w:tc>
          <w:tcPr>
            <w:tcW w:w="0" w:type="auto"/>
            <w:noWrap/>
            <w:vAlign w:val="center"/>
            <w:hideMark/>
          </w:tcPr>
          <w:p w14:paraId="13E9F1A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22(7</w:t>
            </w:r>
            <w:r w:rsidRPr="00E2573E">
              <w:rPr>
                <w:rFonts w:ascii="Calibri" w:hAnsi="Calibri" w:cs="Calibri" w:hint="eastAsia"/>
                <w:kern w:val="0"/>
                <w:sz w:val="16"/>
                <w:szCs w:val="16"/>
              </w:rPr>
              <w:t>9</w:t>
            </w:r>
            <w:r w:rsidRPr="00E2573E">
              <w:rPr>
                <w:rFonts w:ascii="Calibri" w:hAnsi="Calibri" w:cs="Calibri"/>
                <w:kern w:val="0"/>
                <w:sz w:val="16"/>
                <w:szCs w:val="16"/>
              </w:rPr>
              <w:t>)</w:t>
            </w:r>
          </w:p>
        </w:tc>
        <w:tc>
          <w:tcPr>
            <w:tcW w:w="0" w:type="auto"/>
            <w:noWrap/>
            <w:vAlign w:val="center"/>
            <w:hideMark/>
          </w:tcPr>
          <w:p w14:paraId="10E7AC1F"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2(7)</w:t>
            </w:r>
          </w:p>
        </w:tc>
        <w:tc>
          <w:tcPr>
            <w:tcW w:w="0" w:type="auto"/>
            <w:noWrap/>
            <w:vAlign w:val="center"/>
            <w:hideMark/>
          </w:tcPr>
          <w:p w14:paraId="22C2D3B1"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w:t>
            </w:r>
            <w:r w:rsidRPr="00E2573E">
              <w:rPr>
                <w:rFonts w:ascii="Calibri" w:eastAsia="宋体" w:hAnsi="Calibri" w:cs="Calibri"/>
                <w:kern w:val="0"/>
                <w:sz w:val="16"/>
                <w:szCs w:val="16"/>
              </w:rPr>
              <w:t>(</w:t>
            </w:r>
            <w:r w:rsidRPr="00E2573E">
              <w:rPr>
                <w:rFonts w:ascii="Calibri" w:hAnsi="Calibri" w:cs="Calibri"/>
                <w:kern w:val="0"/>
                <w:sz w:val="16"/>
                <w:szCs w:val="16"/>
              </w:rPr>
              <w:t>0-7</w:t>
            </w:r>
            <w:r w:rsidRPr="00E2573E">
              <w:rPr>
                <w:rFonts w:ascii="Calibri" w:eastAsia="宋体" w:hAnsi="Calibri" w:cs="Calibri"/>
                <w:kern w:val="0"/>
                <w:sz w:val="16"/>
                <w:szCs w:val="16"/>
              </w:rPr>
              <w:t>)</w:t>
            </w:r>
          </w:p>
        </w:tc>
        <w:tc>
          <w:tcPr>
            <w:tcW w:w="964" w:type="dxa"/>
            <w:noWrap/>
            <w:vAlign w:val="center"/>
            <w:hideMark/>
          </w:tcPr>
          <w:p w14:paraId="273FEA25"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175CF5B6"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FC9A874"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Chawla et al. 2016</w:t>
            </w:r>
          </w:p>
        </w:tc>
        <w:tc>
          <w:tcPr>
            <w:tcW w:w="0" w:type="auto"/>
            <w:vMerge w:val="restart"/>
            <w:noWrap/>
            <w:vAlign w:val="center"/>
            <w:hideMark/>
          </w:tcPr>
          <w:p w14:paraId="365040D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3FD40B4A"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44C1DC8A"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0.2× 0.2× 2.0     </w:t>
            </w:r>
          </w:p>
        </w:tc>
        <w:tc>
          <w:tcPr>
            <w:tcW w:w="1587" w:type="dxa"/>
            <w:vMerge w:val="restart"/>
            <w:noWrap/>
            <w:vAlign w:val="center"/>
            <w:hideMark/>
          </w:tcPr>
          <w:p w14:paraId="5C367EFC"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vMerge w:val="restart"/>
            <w:noWrap/>
            <w:vAlign w:val="center"/>
            <w:hideMark/>
          </w:tcPr>
          <w:p w14:paraId="31B2761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w:t>
            </w:r>
          </w:p>
        </w:tc>
        <w:tc>
          <w:tcPr>
            <w:tcW w:w="0" w:type="auto"/>
            <w:vMerge w:val="restart"/>
            <w:noWrap/>
            <w:vAlign w:val="center"/>
            <w:hideMark/>
          </w:tcPr>
          <w:p w14:paraId="266A3E4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noWrap/>
            <w:vAlign w:val="center"/>
            <w:hideMark/>
          </w:tcPr>
          <w:p w14:paraId="54E5154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66%</w:t>
            </w:r>
          </w:p>
        </w:tc>
        <w:tc>
          <w:tcPr>
            <w:tcW w:w="0" w:type="auto"/>
            <w:vMerge w:val="restart"/>
            <w:noWrap/>
            <w:vAlign w:val="center"/>
            <w:hideMark/>
          </w:tcPr>
          <w:p w14:paraId="736DD739"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47.1±10.3</w:t>
            </w:r>
          </w:p>
        </w:tc>
        <w:tc>
          <w:tcPr>
            <w:tcW w:w="0" w:type="auto"/>
            <w:vMerge w:val="restart"/>
            <w:noWrap/>
            <w:vAlign w:val="center"/>
            <w:hideMark/>
          </w:tcPr>
          <w:p w14:paraId="57E699C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71</w:t>
            </w:r>
          </w:p>
        </w:tc>
        <w:tc>
          <w:tcPr>
            <w:tcW w:w="0" w:type="auto"/>
            <w:vMerge w:val="restart"/>
            <w:noWrap/>
            <w:vAlign w:val="center"/>
            <w:hideMark/>
          </w:tcPr>
          <w:p w14:paraId="44A60258"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(4-25)</w:t>
            </w:r>
          </w:p>
        </w:tc>
        <w:tc>
          <w:tcPr>
            <w:tcW w:w="0" w:type="auto"/>
            <w:vMerge w:val="restart"/>
            <w:noWrap/>
            <w:vAlign w:val="center"/>
            <w:hideMark/>
          </w:tcPr>
          <w:p w14:paraId="2FB4B366"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42532A3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0B86875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19(90)</w:t>
            </w:r>
          </w:p>
        </w:tc>
        <w:tc>
          <w:tcPr>
            <w:tcW w:w="0" w:type="auto"/>
            <w:vMerge w:val="restart"/>
            <w:noWrap/>
            <w:vAlign w:val="center"/>
            <w:hideMark/>
          </w:tcPr>
          <w:p w14:paraId="43032A3D"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w:t>
            </w:r>
            <w:r w:rsidRPr="00E2573E">
              <w:rPr>
                <w:rFonts w:ascii="Calibri" w:hAnsi="Calibri" w:cs="Calibri" w:hint="eastAsia"/>
                <w:kern w:val="0"/>
                <w:sz w:val="16"/>
                <w:szCs w:val="16"/>
              </w:rPr>
              <w:t>10</w:t>
            </w:r>
            <w:r w:rsidRPr="00E2573E">
              <w:rPr>
                <w:rFonts w:ascii="Calibri" w:hAnsi="Calibri" w:cs="Calibri"/>
                <w:kern w:val="0"/>
                <w:sz w:val="16"/>
                <w:szCs w:val="16"/>
              </w:rPr>
              <w:t>)</w:t>
            </w:r>
          </w:p>
        </w:tc>
        <w:tc>
          <w:tcPr>
            <w:tcW w:w="0" w:type="auto"/>
            <w:vMerge w:val="restart"/>
            <w:noWrap/>
            <w:vAlign w:val="center"/>
            <w:hideMark/>
          </w:tcPr>
          <w:p w14:paraId="6B7835E2"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964" w:type="dxa"/>
            <w:vMerge w:val="restart"/>
            <w:noWrap/>
            <w:vAlign w:val="center"/>
            <w:hideMark/>
          </w:tcPr>
          <w:p w14:paraId="7DB80321"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21DF032F"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44B102C" w14:textId="77777777" w:rsidR="00E2573E" w:rsidRPr="00E2573E" w:rsidRDefault="00E2573E" w:rsidP="006C4A5F">
            <w:pPr>
              <w:widowControl/>
              <w:rPr>
                <w:rFonts w:ascii="Calibri" w:hAnsi="Calibri" w:cs="Calibri"/>
                <w:b w:val="0"/>
                <w:bCs w:val="0"/>
                <w:kern w:val="0"/>
                <w:sz w:val="16"/>
                <w:szCs w:val="16"/>
              </w:rPr>
            </w:pPr>
          </w:p>
        </w:tc>
        <w:tc>
          <w:tcPr>
            <w:tcW w:w="0" w:type="auto"/>
            <w:vMerge/>
            <w:noWrap/>
            <w:vAlign w:val="center"/>
          </w:tcPr>
          <w:p w14:paraId="2EB845A5"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6E54A6BA"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tcPr>
          <w:p w14:paraId="408D1AF7"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0.2× 0.2× 2.0 or 0.5 × 0.5 × 2.0</w:t>
            </w:r>
          </w:p>
        </w:tc>
        <w:tc>
          <w:tcPr>
            <w:tcW w:w="1587" w:type="dxa"/>
            <w:vMerge/>
            <w:noWrap/>
            <w:vAlign w:val="center"/>
          </w:tcPr>
          <w:p w14:paraId="00505711"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528D8C8"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B112D9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D0E3C1D"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6250AF7"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62264D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082A3E2"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ED5D58B"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C6DF111"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0C5DC2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19BF991"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7C22671"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964" w:type="dxa"/>
            <w:vMerge/>
            <w:noWrap/>
            <w:vAlign w:val="center"/>
          </w:tcPr>
          <w:p w14:paraId="3E496CC8"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6C4A5F" w:rsidRPr="00E2573E" w14:paraId="6640B6AF" w14:textId="77777777" w:rsidTr="00470552">
        <w:trPr>
          <w:trHeight w:val="1077"/>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389E357"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Chawla et al. 2018</w:t>
            </w:r>
          </w:p>
        </w:tc>
        <w:tc>
          <w:tcPr>
            <w:tcW w:w="0" w:type="auto"/>
            <w:vMerge w:val="restart"/>
            <w:noWrap/>
            <w:vAlign w:val="center"/>
            <w:hideMark/>
          </w:tcPr>
          <w:p w14:paraId="5BE33C1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37856D77"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14C534AB"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0.2 × 0.2 × 2          </w:t>
            </w:r>
          </w:p>
        </w:tc>
        <w:tc>
          <w:tcPr>
            <w:tcW w:w="1587" w:type="dxa"/>
            <w:vMerge w:val="restart"/>
            <w:noWrap/>
            <w:vAlign w:val="center"/>
            <w:hideMark/>
          </w:tcPr>
          <w:p w14:paraId="6C822DB4"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vMerge w:val="restart"/>
            <w:noWrap/>
            <w:vAlign w:val="center"/>
            <w:hideMark/>
          </w:tcPr>
          <w:p w14:paraId="59204B53"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w:t>
            </w:r>
          </w:p>
        </w:tc>
        <w:tc>
          <w:tcPr>
            <w:tcW w:w="0" w:type="auto"/>
            <w:vMerge w:val="restart"/>
            <w:noWrap/>
            <w:vAlign w:val="center"/>
            <w:hideMark/>
          </w:tcPr>
          <w:p w14:paraId="46F68F96"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vAlign w:val="center"/>
            <w:hideMark/>
          </w:tcPr>
          <w:p w14:paraId="7BEF3E9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70%</w:t>
            </w:r>
          </w:p>
        </w:tc>
        <w:tc>
          <w:tcPr>
            <w:tcW w:w="0" w:type="auto"/>
            <w:vMerge w:val="restart"/>
            <w:noWrap/>
            <w:vAlign w:val="center"/>
            <w:hideMark/>
          </w:tcPr>
          <w:p w14:paraId="244008AF"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(36-70.3)</w:t>
            </w:r>
          </w:p>
        </w:tc>
        <w:tc>
          <w:tcPr>
            <w:tcW w:w="0" w:type="auto"/>
            <w:vMerge w:val="restart"/>
            <w:noWrap/>
            <w:vAlign w:val="center"/>
            <w:hideMark/>
          </w:tcPr>
          <w:p w14:paraId="4799EA7B"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7</w:t>
            </w:r>
          </w:p>
        </w:tc>
        <w:tc>
          <w:tcPr>
            <w:tcW w:w="0" w:type="auto"/>
            <w:vMerge w:val="restart"/>
            <w:noWrap/>
            <w:vAlign w:val="center"/>
            <w:hideMark/>
          </w:tcPr>
          <w:p w14:paraId="76C54067"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15.7±12.4</w:t>
            </w:r>
          </w:p>
        </w:tc>
        <w:tc>
          <w:tcPr>
            <w:tcW w:w="0" w:type="auto"/>
            <w:vMerge w:val="restart"/>
            <w:noWrap/>
            <w:vAlign w:val="center"/>
            <w:hideMark/>
          </w:tcPr>
          <w:p w14:paraId="0844B9D0"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7(77.78)</w:t>
            </w:r>
          </w:p>
        </w:tc>
        <w:tc>
          <w:tcPr>
            <w:tcW w:w="0" w:type="auto"/>
            <w:vMerge w:val="restart"/>
            <w:noWrap/>
            <w:vAlign w:val="center"/>
            <w:hideMark/>
          </w:tcPr>
          <w:p w14:paraId="4F9926EB"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4176F4B7"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4(44)</w:t>
            </w:r>
          </w:p>
        </w:tc>
        <w:tc>
          <w:tcPr>
            <w:tcW w:w="0" w:type="auto"/>
            <w:vMerge w:val="restart"/>
            <w:noWrap/>
            <w:vAlign w:val="center"/>
            <w:hideMark/>
          </w:tcPr>
          <w:p w14:paraId="0B96E72D"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5(5</w:t>
            </w:r>
            <w:r w:rsidRPr="00E2573E">
              <w:rPr>
                <w:rFonts w:ascii="Calibri" w:hAnsi="Calibri" w:cs="Calibri" w:hint="eastAsia"/>
                <w:kern w:val="0"/>
                <w:sz w:val="16"/>
                <w:szCs w:val="16"/>
              </w:rPr>
              <w:t>6</w:t>
            </w:r>
            <w:r w:rsidRPr="00E2573E">
              <w:rPr>
                <w:rFonts w:ascii="Calibri" w:hAnsi="Calibri" w:cs="Calibri"/>
                <w:kern w:val="0"/>
                <w:sz w:val="16"/>
                <w:szCs w:val="16"/>
              </w:rPr>
              <w:t>)</w:t>
            </w:r>
          </w:p>
        </w:tc>
        <w:tc>
          <w:tcPr>
            <w:tcW w:w="0" w:type="auto"/>
            <w:vMerge w:val="restart"/>
            <w:noWrap/>
            <w:vAlign w:val="center"/>
            <w:hideMark/>
          </w:tcPr>
          <w:p w14:paraId="372F62E5"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2±NA</w:t>
            </w:r>
          </w:p>
        </w:tc>
        <w:tc>
          <w:tcPr>
            <w:tcW w:w="964" w:type="dxa"/>
            <w:vMerge w:val="restart"/>
            <w:vAlign w:val="center"/>
            <w:hideMark/>
          </w:tcPr>
          <w:p w14:paraId="2FF1B1DA"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Caucasian 4</w:t>
            </w:r>
            <w:r w:rsidRPr="00E2573E">
              <w:rPr>
                <w:rFonts w:ascii="Calibri" w:hAnsi="Calibri" w:cs="Calibri" w:hint="eastAsia"/>
                <w:kern w:val="0"/>
                <w:sz w:val="16"/>
                <w:szCs w:val="16"/>
              </w:rPr>
              <w:t xml:space="preserve"> </w:t>
            </w:r>
            <w:r w:rsidRPr="00E2573E">
              <w:rPr>
                <w:rFonts w:ascii="Calibri" w:hAnsi="Calibri" w:cs="Calibri"/>
                <w:kern w:val="0"/>
                <w:sz w:val="16"/>
                <w:szCs w:val="16"/>
              </w:rPr>
              <w:t>(44)                    African American 4</w:t>
            </w:r>
            <w:r w:rsidRPr="00E2573E">
              <w:rPr>
                <w:rFonts w:ascii="Calibri" w:hAnsi="Calibri" w:cs="Calibri" w:hint="eastAsia"/>
                <w:kern w:val="0"/>
                <w:sz w:val="16"/>
                <w:szCs w:val="16"/>
              </w:rPr>
              <w:t xml:space="preserve"> </w:t>
            </w:r>
            <w:r w:rsidRPr="00E2573E">
              <w:rPr>
                <w:rFonts w:ascii="Calibri" w:hAnsi="Calibri" w:cs="Calibri"/>
                <w:kern w:val="0"/>
                <w:sz w:val="16"/>
                <w:szCs w:val="16"/>
              </w:rPr>
              <w:t xml:space="preserve">(44)               Hispanic 1 (11)   </w:t>
            </w:r>
          </w:p>
        </w:tc>
      </w:tr>
      <w:tr w:rsidR="006C4A5F" w:rsidRPr="00E2573E" w14:paraId="5ED50FED"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BAD4425" w14:textId="77777777" w:rsidR="00E2573E" w:rsidRPr="00E2573E" w:rsidRDefault="00E2573E" w:rsidP="006C4A5F">
            <w:pPr>
              <w:widowControl/>
              <w:rPr>
                <w:rFonts w:ascii="Calibri" w:hAnsi="Calibri" w:cs="Calibri"/>
                <w:b w:val="0"/>
                <w:bCs w:val="0"/>
                <w:kern w:val="0"/>
                <w:sz w:val="16"/>
                <w:szCs w:val="16"/>
              </w:rPr>
            </w:pPr>
          </w:p>
        </w:tc>
        <w:tc>
          <w:tcPr>
            <w:tcW w:w="0" w:type="auto"/>
            <w:vMerge/>
            <w:noWrap/>
            <w:vAlign w:val="center"/>
          </w:tcPr>
          <w:p w14:paraId="211C20DA"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4F2503C4"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tcPr>
          <w:p w14:paraId="5A0E555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0.23 × 0.23 × 2</w:t>
            </w:r>
          </w:p>
        </w:tc>
        <w:tc>
          <w:tcPr>
            <w:tcW w:w="1587" w:type="dxa"/>
            <w:vMerge/>
            <w:noWrap/>
            <w:vAlign w:val="center"/>
          </w:tcPr>
          <w:p w14:paraId="72ED9E7C"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0E5E2C0"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E38A236"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tcPr>
          <w:p w14:paraId="4DB3CFE0"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63AB18D"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4BA144A"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1A918D9"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F2B1EFE"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450A7CE"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5423FC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995D377"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3DE6715"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964" w:type="dxa"/>
            <w:vMerge/>
            <w:vAlign w:val="center"/>
          </w:tcPr>
          <w:p w14:paraId="06254502"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6C4A5F" w:rsidRPr="00E2573E" w14:paraId="4C5D9B27"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D0EBC3"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Dixon et al. 2015</w:t>
            </w:r>
          </w:p>
        </w:tc>
        <w:tc>
          <w:tcPr>
            <w:tcW w:w="0" w:type="auto"/>
            <w:noWrap/>
            <w:vAlign w:val="center"/>
            <w:hideMark/>
          </w:tcPr>
          <w:p w14:paraId="1FF16A9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noWrap/>
            <w:vAlign w:val="center"/>
            <w:hideMark/>
          </w:tcPr>
          <w:p w14:paraId="0B91DE2C"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7604F8E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0.32 × 0.32 × 0.90</w:t>
            </w:r>
          </w:p>
        </w:tc>
        <w:tc>
          <w:tcPr>
            <w:tcW w:w="1587" w:type="dxa"/>
            <w:noWrap/>
            <w:vAlign w:val="center"/>
            <w:hideMark/>
          </w:tcPr>
          <w:p w14:paraId="37CCA0BD"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Whole brain</w:t>
            </w:r>
          </w:p>
        </w:tc>
        <w:tc>
          <w:tcPr>
            <w:tcW w:w="0" w:type="auto"/>
            <w:noWrap/>
            <w:vAlign w:val="center"/>
            <w:hideMark/>
          </w:tcPr>
          <w:p w14:paraId="403F33C6"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w:t>
            </w:r>
          </w:p>
        </w:tc>
        <w:tc>
          <w:tcPr>
            <w:tcW w:w="0" w:type="auto"/>
            <w:noWrap/>
            <w:vAlign w:val="center"/>
            <w:hideMark/>
          </w:tcPr>
          <w:p w14:paraId="53B206D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100%</w:t>
            </w:r>
          </w:p>
        </w:tc>
        <w:tc>
          <w:tcPr>
            <w:tcW w:w="0" w:type="auto"/>
            <w:noWrap/>
            <w:vAlign w:val="center"/>
            <w:hideMark/>
          </w:tcPr>
          <w:p w14:paraId="6FBD9D74"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69%</w:t>
            </w:r>
          </w:p>
        </w:tc>
        <w:tc>
          <w:tcPr>
            <w:tcW w:w="0" w:type="auto"/>
            <w:noWrap/>
            <w:vAlign w:val="center"/>
            <w:hideMark/>
          </w:tcPr>
          <w:p w14:paraId="584E5730"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44(27-62)</w:t>
            </w:r>
          </w:p>
        </w:tc>
        <w:tc>
          <w:tcPr>
            <w:tcW w:w="0" w:type="auto"/>
            <w:noWrap/>
            <w:vAlign w:val="center"/>
            <w:hideMark/>
          </w:tcPr>
          <w:p w14:paraId="5073A394"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33</w:t>
            </w:r>
          </w:p>
        </w:tc>
        <w:tc>
          <w:tcPr>
            <w:tcW w:w="0" w:type="auto"/>
            <w:noWrap/>
            <w:vAlign w:val="center"/>
            <w:hideMark/>
          </w:tcPr>
          <w:p w14:paraId="7F57481E"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276A18E"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2C20ABC4"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7C6A363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1(33)</w:t>
            </w:r>
          </w:p>
        </w:tc>
        <w:tc>
          <w:tcPr>
            <w:tcW w:w="0" w:type="auto"/>
            <w:noWrap/>
            <w:vAlign w:val="center"/>
            <w:hideMark/>
          </w:tcPr>
          <w:p w14:paraId="11B009F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2(67)</w:t>
            </w:r>
          </w:p>
        </w:tc>
        <w:tc>
          <w:tcPr>
            <w:tcW w:w="0" w:type="auto"/>
            <w:noWrap/>
            <w:vAlign w:val="center"/>
            <w:hideMark/>
          </w:tcPr>
          <w:p w14:paraId="297C3FE6"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6.0(1.5-6.5)</w:t>
            </w:r>
          </w:p>
        </w:tc>
        <w:tc>
          <w:tcPr>
            <w:tcW w:w="964" w:type="dxa"/>
            <w:noWrap/>
            <w:vAlign w:val="center"/>
            <w:hideMark/>
          </w:tcPr>
          <w:p w14:paraId="1EAC203E"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07D354E6"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15FC96"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Gaitán et al. 2012</w:t>
            </w:r>
          </w:p>
        </w:tc>
        <w:tc>
          <w:tcPr>
            <w:tcW w:w="0" w:type="auto"/>
            <w:noWrap/>
            <w:vAlign w:val="center"/>
            <w:hideMark/>
          </w:tcPr>
          <w:p w14:paraId="6C87E307"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341D69E5"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677454D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 x 0.3 x 1</w:t>
            </w:r>
          </w:p>
        </w:tc>
        <w:tc>
          <w:tcPr>
            <w:tcW w:w="1587" w:type="dxa"/>
            <w:noWrap/>
            <w:vAlign w:val="center"/>
            <w:hideMark/>
          </w:tcPr>
          <w:p w14:paraId="74E70C4C"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 enhancing lesions</w:t>
            </w:r>
          </w:p>
        </w:tc>
        <w:tc>
          <w:tcPr>
            <w:tcW w:w="0" w:type="auto"/>
            <w:noWrap/>
            <w:vAlign w:val="center"/>
            <w:hideMark/>
          </w:tcPr>
          <w:p w14:paraId="5ECFC428"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w:t>
            </w:r>
          </w:p>
        </w:tc>
        <w:tc>
          <w:tcPr>
            <w:tcW w:w="0" w:type="auto"/>
            <w:noWrap/>
            <w:vAlign w:val="center"/>
            <w:hideMark/>
          </w:tcPr>
          <w:p w14:paraId="63A518CE"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4FB594B7"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73%</w:t>
            </w:r>
          </w:p>
        </w:tc>
        <w:tc>
          <w:tcPr>
            <w:tcW w:w="0" w:type="auto"/>
            <w:vAlign w:val="center"/>
            <w:hideMark/>
          </w:tcPr>
          <w:p w14:paraId="04171051"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33±11                 SPMS</w:t>
            </w:r>
            <w:r w:rsidRPr="00E2573E">
              <w:rPr>
                <w:rFonts w:ascii="Calibri" w:hAnsi="Calibri" w:cs="Calibri" w:hint="eastAsia"/>
                <w:kern w:val="0"/>
                <w:sz w:val="16"/>
                <w:szCs w:val="16"/>
              </w:rPr>
              <w:t xml:space="preserve"> </w:t>
            </w:r>
            <w:r w:rsidRPr="00E2573E">
              <w:rPr>
                <w:rFonts w:ascii="Calibri" w:hAnsi="Calibri" w:cs="Calibri"/>
                <w:kern w:val="0"/>
                <w:sz w:val="16"/>
                <w:szCs w:val="16"/>
              </w:rPr>
              <w:t xml:space="preserve">48         PPMS 51                 </w:t>
            </w:r>
          </w:p>
        </w:tc>
        <w:tc>
          <w:tcPr>
            <w:tcW w:w="0" w:type="auto"/>
            <w:noWrap/>
            <w:vAlign w:val="center"/>
            <w:hideMark/>
          </w:tcPr>
          <w:p w14:paraId="03D9B31E"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75</w:t>
            </w:r>
          </w:p>
        </w:tc>
        <w:tc>
          <w:tcPr>
            <w:tcW w:w="0" w:type="auto"/>
            <w:vAlign w:val="center"/>
            <w:hideMark/>
          </w:tcPr>
          <w:p w14:paraId="51B94882"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3±3                 SPMS 21      PPMS 11</w:t>
            </w:r>
          </w:p>
        </w:tc>
        <w:tc>
          <w:tcPr>
            <w:tcW w:w="0" w:type="auto"/>
            <w:vAlign w:val="center"/>
            <w:hideMark/>
          </w:tcPr>
          <w:p w14:paraId="4C1F8F6C"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2 (33.33</w:t>
            </w:r>
            <w:proofErr w:type="gramStart"/>
            <w:r w:rsidRPr="00E2573E">
              <w:rPr>
                <w:rFonts w:ascii="Calibri" w:hAnsi="Calibri" w:cs="Calibri"/>
                <w:kern w:val="0"/>
                <w:sz w:val="16"/>
                <w:szCs w:val="16"/>
              </w:rPr>
              <w:t xml:space="preserve">%)   </w:t>
            </w:r>
            <w:proofErr w:type="gramEnd"/>
            <w:r w:rsidRPr="00E2573E">
              <w:rPr>
                <w:rFonts w:ascii="Calibri" w:hAnsi="Calibri" w:cs="Calibri"/>
                <w:kern w:val="0"/>
                <w:sz w:val="16"/>
                <w:szCs w:val="16"/>
              </w:rPr>
              <w:t xml:space="preserve">              SPMS 0        PPMS 0</w:t>
            </w:r>
          </w:p>
        </w:tc>
        <w:tc>
          <w:tcPr>
            <w:tcW w:w="0" w:type="auto"/>
            <w:noWrap/>
            <w:vAlign w:val="center"/>
            <w:hideMark/>
          </w:tcPr>
          <w:p w14:paraId="71CE072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07F5A370"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6(75)</w:t>
            </w:r>
          </w:p>
        </w:tc>
        <w:tc>
          <w:tcPr>
            <w:tcW w:w="0" w:type="auto"/>
            <w:noWrap/>
            <w:vAlign w:val="center"/>
            <w:hideMark/>
          </w:tcPr>
          <w:p w14:paraId="758BB6C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2(25)</w:t>
            </w:r>
          </w:p>
        </w:tc>
        <w:tc>
          <w:tcPr>
            <w:tcW w:w="0" w:type="auto"/>
            <w:vAlign w:val="center"/>
            <w:hideMark/>
          </w:tcPr>
          <w:p w14:paraId="0BEF1DBA"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1.5 (0–3.5)                 SPMS 5.5        PPMS 6</w:t>
            </w:r>
          </w:p>
        </w:tc>
        <w:tc>
          <w:tcPr>
            <w:tcW w:w="964" w:type="dxa"/>
            <w:noWrap/>
            <w:vAlign w:val="center"/>
            <w:hideMark/>
          </w:tcPr>
          <w:p w14:paraId="6F5415C0"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100A1828"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16CAFA1"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Grabner et al. 2011</w:t>
            </w:r>
          </w:p>
        </w:tc>
        <w:tc>
          <w:tcPr>
            <w:tcW w:w="0" w:type="auto"/>
            <w:vMerge w:val="restart"/>
            <w:noWrap/>
            <w:vAlign w:val="center"/>
            <w:hideMark/>
          </w:tcPr>
          <w:p w14:paraId="519A968B"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328E3148"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3.0 T T</w:t>
            </w:r>
            <w:r w:rsidRPr="00E2573E">
              <w:rPr>
                <w:rFonts w:ascii="Calibri" w:hAnsi="Calibri" w:cs="Calibri" w:hint="eastAsia"/>
                <w:kern w:val="0"/>
                <w:sz w:val="16"/>
                <w:szCs w:val="16"/>
              </w:rPr>
              <w:t>2</w:t>
            </w:r>
            <w:r w:rsidRPr="00E2573E">
              <w:rPr>
                <w:rFonts w:ascii="Calibri" w:hAnsi="Calibri" w:cs="Calibri"/>
                <w:kern w:val="0"/>
                <w:sz w:val="16"/>
                <w:szCs w:val="16"/>
              </w:rPr>
              <w:t xml:space="preserve">-FLAIR            </w:t>
            </w:r>
          </w:p>
        </w:tc>
        <w:tc>
          <w:tcPr>
            <w:tcW w:w="0" w:type="auto"/>
            <w:vAlign w:val="center"/>
            <w:hideMark/>
          </w:tcPr>
          <w:p w14:paraId="1405686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0.8 x 0.8 x 4         </w:t>
            </w:r>
          </w:p>
        </w:tc>
        <w:tc>
          <w:tcPr>
            <w:tcW w:w="1587" w:type="dxa"/>
            <w:vMerge w:val="restart"/>
            <w:noWrap/>
            <w:vAlign w:val="center"/>
            <w:hideMark/>
          </w:tcPr>
          <w:p w14:paraId="2E82272F"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Whole brain</w:t>
            </w:r>
          </w:p>
        </w:tc>
        <w:tc>
          <w:tcPr>
            <w:tcW w:w="0" w:type="auto"/>
            <w:vMerge w:val="restart"/>
            <w:noWrap/>
            <w:vAlign w:val="center"/>
            <w:hideMark/>
          </w:tcPr>
          <w:p w14:paraId="5225F6A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vMerge w:val="restart"/>
            <w:noWrap/>
            <w:vAlign w:val="center"/>
            <w:hideMark/>
          </w:tcPr>
          <w:p w14:paraId="1574A144"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80%</w:t>
            </w:r>
          </w:p>
        </w:tc>
        <w:tc>
          <w:tcPr>
            <w:tcW w:w="0" w:type="auto"/>
            <w:vMerge w:val="restart"/>
            <w:noWrap/>
            <w:vAlign w:val="center"/>
            <w:hideMark/>
          </w:tcPr>
          <w:p w14:paraId="365B6873"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25%</w:t>
            </w:r>
          </w:p>
        </w:tc>
        <w:tc>
          <w:tcPr>
            <w:tcW w:w="0" w:type="auto"/>
            <w:vMerge w:val="restart"/>
            <w:vAlign w:val="center"/>
            <w:hideMark/>
          </w:tcPr>
          <w:p w14:paraId="6BC2C6D6"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NA</w:t>
            </w:r>
            <w:r w:rsidRPr="00E2573E">
              <w:rPr>
                <w:rFonts w:ascii="Calibri" w:hAnsi="Calibri" w:cs="Calibri" w:hint="eastAsia"/>
                <w:kern w:val="0"/>
                <w:sz w:val="16"/>
                <w:szCs w:val="16"/>
              </w:rPr>
              <w:t xml:space="preserve"> </w:t>
            </w:r>
            <w:r w:rsidRPr="00E2573E">
              <w:rPr>
                <w:rFonts w:ascii="Calibri" w:hAnsi="Calibri" w:cs="Calibri"/>
                <w:kern w:val="0"/>
                <w:sz w:val="16"/>
                <w:szCs w:val="16"/>
              </w:rPr>
              <w:t>(20-51)                 SPMS NA</w:t>
            </w:r>
            <w:r w:rsidRPr="00E2573E">
              <w:rPr>
                <w:rFonts w:ascii="Calibri" w:hAnsi="Calibri" w:cs="Calibri" w:hint="eastAsia"/>
                <w:kern w:val="0"/>
                <w:sz w:val="16"/>
                <w:szCs w:val="16"/>
              </w:rPr>
              <w:t xml:space="preserve"> </w:t>
            </w:r>
            <w:r w:rsidRPr="00E2573E">
              <w:rPr>
                <w:rFonts w:ascii="Calibri" w:hAnsi="Calibri" w:cs="Calibri"/>
                <w:kern w:val="0"/>
                <w:sz w:val="16"/>
                <w:szCs w:val="16"/>
              </w:rPr>
              <w:t>(51-59)</w:t>
            </w:r>
          </w:p>
        </w:tc>
        <w:tc>
          <w:tcPr>
            <w:tcW w:w="0" w:type="auto"/>
            <w:vMerge w:val="restart"/>
            <w:noWrap/>
            <w:vAlign w:val="center"/>
            <w:hideMark/>
          </w:tcPr>
          <w:p w14:paraId="2A52EF63"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70</w:t>
            </w:r>
          </w:p>
        </w:tc>
        <w:tc>
          <w:tcPr>
            <w:tcW w:w="0" w:type="auto"/>
            <w:vMerge w:val="restart"/>
            <w:vAlign w:val="center"/>
            <w:hideMark/>
          </w:tcPr>
          <w:p w14:paraId="4AB67551"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NA</w:t>
            </w:r>
            <w:r w:rsidRPr="00E2573E">
              <w:rPr>
                <w:rFonts w:ascii="Calibri" w:hAnsi="Calibri" w:cs="Calibri" w:hint="eastAsia"/>
                <w:kern w:val="0"/>
                <w:sz w:val="16"/>
                <w:szCs w:val="16"/>
              </w:rPr>
              <w:t xml:space="preserve"> </w:t>
            </w:r>
          </w:p>
          <w:p w14:paraId="54BF81C9"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                 SPMS NA</w:t>
            </w:r>
            <w:r w:rsidRPr="00E2573E">
              <w:rPr>
                <w:rFonts w:ascii="Calibri" w:hAnsi="Calibri" w:cs="Calibri" w:hint="eastAsia"/>
                <w:kern w:val="0"/>
                <w:sz w:val="16"/>
                <w:szCs w:val="16"/>
              </w:rPr>
              <w:t xml:space="preserve"> </w:t>
            </w:r>
            <w:r w:rsidRPr="00E2573E">
              <w:rPr>
                <w:rFonts w:ascii="Calibri" w:hAnsi="Calibri" w:cs="Calibri"/>
                <w:kern w:val="0"/>
                <w:sz w:val="16"/>
                <w:szCs w:val="16"/>
              </w:rPr>
              <w:t>(11-36)</w:t>
            </w:r>
          </w:p>
        </w:tc>
        <w:tc>
          <w:tcPr>
            <w:tcW w:w="0" w:type="auto"/>
            <w:vMerge w:val="restart"/>
            <w:noWrap/>
            <w:vAlign w:val="center"/>
            <w:hideMark/>
          </w:tcPr>
          <w:p w14:paraId="51E2E24C"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08105521"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759E8C7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6(60)</w:t>
            </w:r>
          </w:p>
        </w:tc>
        <w:tc>
          <w:tcPr>
            <w:tcW w:w="0" w:type="auto"/>
            <w:vMerge w:val="restart"/>
            <w:noWrap/>
            <w:vAlign w:val="center"/>
            <w:hideMark/>
          </w:tcPr>
          <w:p w14:paraId="5E7F4A8E"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4(40)</w:t>
            </w:r>
          </w:p>
        </w:tc>
        <w:tc>
          <w:tcPr>
            <w:tcW w:w="0" w:type="auto"/>
            <w:vMerge w:val="restart"/>
            <w:vAlign w:val="center"/>
            <w:hideMark/>
          </w:tcPr>
          <w:p w14:paraId="721BCE6C" w14:textId="77777777" w:rsidR="00470552"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RRMS </w:t>
            </w:r>
          </w:p>
          <w:p w14:paraId="545C12B6" w14:textId="151C19F0"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1.5(1-3)                 SPMS 6.1(5.5-6.5)</w:t>
            </w:r>
          </w:p>
        </w:tc>
        <w:tc>
          <w:tcPr>
            <w:tcW w:w="964" w:type="dxa"/>
            <w:vMerge w:val="restart"/>
            <w:noWrap/>
            <w:vAlign w:val="center"/>
            <w:hideMark/>
          </w:tcPr>
          <w:p w14:paraId="6B46A3E2"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4F56BFBB"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E4D5E2A" w14:textId="77777777" w:rsidR="00E2573E" w:rsidRPr="00E2573E" w:rsidRDefault="00E2573E" w:rsidP="006C4A5F">
            <w:pPr>
              <w:widowControl/>
              <w:rPr>
                <w:rFonts w:ascii="Calibri" w:hAnsi="Calibri" w:cs="Calibri"/>
                <w:b w:val="0"/>
                <w:bCs w:val="0"/>
                <w:kern w:val="0"/>
                <w:sz w:val="16"/>
                <w:szCs w:val="16"/>
              </w:rPr>
            </w:pPr>
          </w:p>
        </w:tc>
        <w:tc>
          <w:tcPr>
            <w:tcW w:w="0" w:type="auto"/>
            <w:vMerge/>
            <w:noWrap/>
            <w:vAlign w:val="center"/>
          </w:tcPr>
          <w:p w14:paraId="292274D5"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29E8E7B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7.0 T SWI</w:t>
            </w:r>
          </w:p>
        </w:tc>
        <w:tc>
          <w:tcPr>
            <w:tcW w:w="0" w:type="auto"/>
            <w:vAlign w:val="center"/>
          </w:tcPr>
          <w:p w14:paraId="670E5D9A"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 x 0.3 x 1.2</w:t>
            </w:r>
          </w:p>
        </w:tc>
        <w:tc>
          <w:tcPr>
            <w:tcW w:w="1587" w:type="dxa"/>
            <w:vMerge/>
            <w:noWrap/>
            <w:vAlign w:val="center"/>
          </w:tcPr>
          <w:p w14:paraId="2D29BC08"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51F45A4"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BBF6A0A"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953C3B8"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tcPr>
          <w:p w14:paraId="2D884BA0"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60CA148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tcPr>
          <w:p w14:paraId="4382BCB0"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98D7B84"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3C826AF"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080D61A"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69A264B5"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tcPr>
          <w:p w14:paraId="15FE559D"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964" w:type="dxa"/>
            <w:vMerge/>
            <w:noWrap/>
            <w:vAlign w:val="center"/>
          </w:tcPr>
          <w:p w14:paraId="59272F84"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6C4A5F" w:rsidRPr="00E2573E" w14:paraId="2A3FD92E"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064E89"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lastRenderedPageBreak/>
              <w:t>Hammond et al. 2008</w:t>
            </w:r>
          </w:p>
        </w:tc>
        <w:tc>
          <w:tcPr>
            <w:tcW w:w="0" w:type="auto"/>
            <w:noWrap/>
            <w:vAlign w:val="center"/>
            <w:hideMark/>
          </w:tcPr>
          <w:p w14:paraId="62FFC34C"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GE</w:t>
            </w:r>
          </w:p>
        </w:tc>
        <w:tc>
          <w:tcPr>
            <w:tcW w:w="0" w:type="auto"/>
            <w:noWrap/>
            <w:vAlign w:val="center"/>
            <w:hideMark/>
          </w:tcPr>
          <w:p w14:paraId="08F4192C"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 WI </w:t>
            </w:r>
          </w:p>
        </w:tc>
        <w:tc>
          <w:tcPr>
            <w:tcW w:w="0" w:type="auto"/>
            <w:noWrap/>
            <w:vAlign w:val="center"/>
            <w:hideMark/>
          </w:tcPr>
          <w:p w14:paraId="1776694E"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0.35 x 0.35 x 2.0</w:t>
            </w:r>
          </w:p>
        </w:tc>
        <w:tc>
          <w:tcPr>
            <w:tcW w:w="1587" w:type="dxa"/>
            <w:noWrap/>
            <w:vAlign w:val="center"/>
            <w:hideMark/>
          </w:tcPr>
          <w:p w14:paraId="34B29148"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t>
            </w:r>
          </w:p>
        </w:tc>
        <w:tc>
          <w:tcPr>
            <w:tcW w:w="0" w:type="auto"/>
            <w:noWrap/>
            <w:vAlign w:val="center"/>
            <w:hideMark/>
          </w:tcPr>
          <w:p w14:paraId="417C369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w:t>
            </w:r>
          </w:p>
        </w:tc>
        <w:tc>
          <w:tcPr>
            <w:tcW w:w="0" w:type="auto"/>
            <w:noWrap/>
            <w:vAlign w:val="center"/>
            <w:hideMark/>
          </w:tcPr>
          <w:p w14:paraId="554845D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0ABCE93"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67%</w:t>
            </w:r>
          </w:p>
        </w:tc>
        <w:tc>
          <w:tcPr>
            <w:tcW w:w="0" w:type="auto"/>
            <w:noWrap/>
            <w:vAlign w:val="center"/>
            <w:hideMark/>
          </w:tcPr>
          <w:p w14:paraId="6A20C134"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42.32±12.9</w:t>
            </w:r>
          </w:p>
        </w:tc>
        <w:tc>
          <w:tcPr>
            <w:tcW w:w="0" w:type="auto"/>
            <w:noWrap/>
            <w:vAlign w:val="center"/>
            <w:hideMark/>
          </w:tcPr>
          <w:p w14:paraId="05A0E60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68</w:t>
            </w:r>
          </w:p>
        </w:tc>
        <w:tc>
          <w:tcPr>
            <w:tcW w:w="0" w:type="auto"/>
            <w:noWrap/>
            <w:vAlign w:val="center"/>
            <w:hideMark/>
          </w:tcPr>
          <w:p w14:paraId="08A43604"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12±7.6</w:t>
            </w:r>
          </w:p>
        </w:tc>
        <w:tc>
          <w:tcPr>
            <w:tcW w:w="0" w:type="auto"/>
            <w:noWrap/>
            <w:vAlign w:val="center"/>
            <w:hideMark/>
          </w:tcPr>
          <w:p w14:paraId="1EB8EAC8"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12(63)</w:t>
            </w:r>
          </w:p>
        </w:tc>
        <w:tc>
          <w:tcPr>
            <w:tcW w:w="0" w:type="auto"/>
            <w:noWrap/>
            <w:vAlign w:val="center"/>
            <w:hideMark/>
          </w:tcPr>
          <w:p w14:paraId="3713BE64"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0B7BE3F7"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19(100)</w:t>
            </w:r>
          </w:p>
        </w:tc>
        <w:tc>
          <w:tcPr>
            <w:tcW w:w="0" w:type="auto"/>
            <w:noWrap/>
            <w:vAlign w:val="center"/>
            <w:hideMark/>
          </w:tcPr>
          <w:p w14:paraId="2AE521D8"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3502E44"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2.1±1.2</w:t>
            </w:r>
          </w:p>
        </w:tc>
        <w:tc>
          <w:tcPr>
            <w:tcW w:w="964" w:type="dxa"/>
            <w:noWrap/>
            <w:vAlign w:val="center"/>
            <w:hideMark/>
          </w:tcPr>
          <w:p w14:paraId="260BB588"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60995FA6"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7B8B15"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Hosseini et al. 2018</w:t>
            </w:r>
          </w:p>
        </w:tc>
        <w:tc>
          <w:tcPr>
            <w:tcW w:w="0" w:type="auto"/>
            <w:vAlign w:val="center"/>
            <w:hideMark/>
          </w:tcPr>
          <w:p w14:paraId="1493888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Agilent</w:t>
            </w:r>
          </w:p>
        </w:tc>
        <w:tc>
          <w:tcPr>
            <w:tcW w:w="0" w:type="auto"/>
            <w:vAlign w:val="center"/>
            <w:hideMark/>
          </w:tcPr>
          <w:p w14:paraId="7AE8C20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hideMark/>
          </w:tcPr>
          <w:p w14:paraId="4E67BE50"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 x 0.5 x 1.25</w:t>
            </w:r>
          </w:p>
        </w:tc>
        <w:tc>
          <w:tcPr>
            <w:tcW w:w="1587" w:type="dxa"/>
            <w:vAlign w:val="center"/>
            <w:hideMark/>
          </w:tcPr>
          <w:p w14:paraId="7CFCD900"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white matter lesions</w:t>
            </w:r>
          </w:p>
        </w:tc>
        <w:tc>
          <w:tcPr>
            <w:tcW w:w="0" w:type="auto"/>
            <w:noWrap/>
            <w:vAlign w:val="center"/>
            <w:hideMark/>
          </w:tcPr>
          <w:p w14:paraId="0B1DE251"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17</w:t>
            </w:r>
          </w:p>
        </w:tc>
        <w:tc>
          <w:tcPr>
            <w:tcW w:w="0" w:type="auto"/>
            <w:noWrap/>
            <w:vAlign w:val="center"/>
            <w:hideMark/>
          </w:tcPr>
          <w:p w14:paraId="14800715"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0E9C7950"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76%</w:t>
            </w:r>
          </w:p>
        </w:tc>
        <w:tc>
          <w:tcPr>
            <w:tcW w:w="0" w:type="auto"/>
            <w:noWrap/>
            <w:vAlign w:val="center"/>
            <w:hideMark/>
          </w:tcPr>
          <w:p w14:paraId="23E6ACE2"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(26-46)</w:t>
            </w:r>
          </w:p>
        </w:tc>
        <w:tc>
          <w:tcPr>
            <w:tcW w:w="0" w:type="auto"/>
            <w:noWrap/>
            <w:vAlign w:val="center"/>
            <w:hideMark/>
          </w:tcPr>
          <w:p w14:paraId="63832421"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5</w:t>
            </w:r>
          </w:p>
        </w:tc>
        <w:tc>
          <w:tcPr>
            <w:tcW w:w="0" w:type="auto"/>
            <w:noWrap/>
            <w:vAlign w:val="center"/>
            <w:hideMark/>
          </w:tcPr>
          <w:p w14:paraId="390DF183"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66F6FB2A"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2C0E6C86"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40662A98"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17(100)</w:t>
            </w:r>
          </w:p>
        </w:tc>
        <w:tc>
          <w:tcPr>
            <w:tcW w:w="0" w:type="auto"/>
            <w:noWrap/>
            <w:vAlign w:val="center"/>
            <w:hideMark/>
          </w:tcPr>
          <w:p w14:paraId="2A7CE1D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13F18A31"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(0-6)</w:t>
            </w:r>
          </w:p>
        </w:tc>
        <w:tc>
          <w:tcPr>
            <w:tcW w:w="964" w:type="dxa"/>
            <w:noWrap/>
            <w:vAlign w:val="center"/>
            <w:hideMark/>
          </w:tcPr>
          <w:p w14:paraId="344F4867"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39E33AA5"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6F74109"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Kilsdonk et al. 2013</w:t>
            </w:r>
          </w:p>
        </w:tc>
        <w:tc>
          <w:tcPr>
            <w:tcW w:w="0" w:type="auto"/>
            <w:vMerge w:val="restart"/>
            <w:noWrap/>
            <w:vAlign w:val="center"/>
            <w:hideMark/>
          </w:tcPr>
          <w:p w14:paraId="0686FF64"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0400626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w:t>
            </w:r>
            <w:r w:rsidRPr="00E2573E">
              <w:rPr>
                <w:rFonts w:ascii="Calibri" w:hAnsi="Calibri" w:cs="Calibri" w:hint="eastAsia"/>
                <w:kern w:val="0"/>
                <w:sz w:val="16"/>
                <w:szCs w:val="16"/>
              </w:rPr>
              <w:t>2</w:t>
            </w:r>
            <w:r w:rsidRPr="00E2573E">
              <w:rPr>
                <w:rFonts w:ascii="Calibri" w:hAnsi="Calibri" w:cs="Calibri"/>
                <w:kern w:val="0"/>
                <w:sz w:val="16"/>
                <w:szCs w:val="16"/>
              </w:rPr>
              <w:t xml:space="preserve">-FLAIR                 </w:t>
            </w:r>
          </w:p>
        </w:tc>
        <w:tc>
          <w:tcPr>
            <w:tcW w:w="0" w:type="auto"/>
            <w:vAlign w:val="center"/>
            <w:hideMark/>
          </w:tcPr>
          <w:p w14:paraId="1DCB5F9C"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0.8 iso     </w:t>
            </w:r>
          </w:p>
        </w:tc>
        <w:tc>
          <w:tcPr>
            <w:tcW w:w="1587" w:type="dxa"/>
            <w:vMerge w:val="restart"/>
            <w:noWrap/>
            <w:vAlign w:val="center"/>
            <w:hideMark/>
          </w:tcPr>
          <w:p w14:paraId="1E1FAFE0"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vMerge w:val="restart"/>
            <w:noWrap/>
            <w:vAlign w:val="center"/>
            <w:hideMark/>
          </w:tcPr>
          <w:p w14:paraId="40AAF3CD"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w:t>
            </w:r>
          </w:p>
        </w:tc>
        <w:tc>
          <w:tcPr>
            <w:tcW w:w="0" w:type="auto"/>
            <w:vMerge w:val="restart"/>
            <w:noWrap/>
            <w:vAlign w:val="center"/>
            <w:hideMark/>
          </w:tcPr>
          <w:p w14:paraId="7957C7A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100%</w:t>
            </w:r>
          </w:p>
        </w:tc>
        <w:tc>
          <w:tcPr>
            <w:tcW w:w="0" w:type="auto"/>
            <w:vMerge w:val="restart"/>
            <w:noWrap/>
            <w:vAlign w:val="center"/>
            <w:hideMark/>
          </w:tcPr>
          <w:p w14:paraId="3792424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74%</w:t>
            </w:r>
          </w:p>
        </w:tc>
        <w:tc>
          <w:tcPr>
            <w:tcW w:w="0" w:type="auto"/>
            <w:vMerge w:val="restart"/>
            <w:noWrap/>
            <w:vAlign w:val="center"/>
            <w:hideMark/>
          </w:tcPr>
          <w:p w14:paraId="01049EA5"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50(44-58)</w:t>
            </w:r>
          </w:p>
        </w:tc>
        <w:tc>
          <w:tcPr>
            <w:tcW w:w="0" w:type="auto"/>
            <w:vMerge w:val="restart"/>
            <w:noWrap/>
            <w:vAlign w:val="center"/>
            <w:hideMark/>
          </w:tcPr>
          <w:p w14:paraId="2946CA0E"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3</w:t>
            </w:r>
          </w:p>
        </w:tc>
        <w:tc>
          <w:tcPr>
            <w:tcW w:w="0" w:type="auto"/>
            <w:vMerge w:val="restart"/>
            <w:noWrap/>
            <w:vAlign w:val="center"/>
            <w:hideMark/>
          </w:tcPr>
          <w:p w14:paraId="1BC231B6"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12(2-22)</w:t>
            </w:r>
          </w:p>
        </w:tc>
        <w:tc>
          <w:tcPr>
            <w:tcW w:w="0" w:type="auto"/>
            <w:vMerge w:val="restart"/>
            <w:noWrap/>
            <w:vAlign w:val="center"/>
            <w:hideMark/>
          </w:tcPr>
          <w:p w14:paraId="03F9E20F"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2462077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5FC64B2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6(37.5)</w:t>
            </w:r>
          </w:p>
        </w:tc>
        <w:tc>
          <w:tcPr>
            <w:tcW w:w="0" w:type="auto"/>
            <w:vMerge w:val="restart"/>
            <w:noWrap/>
            <w:vAlign w:val="center"/>
            <w:hideMark/>
          </w:tcPr>
          <w:p w14:paraId="553DAEE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10(62.5)</w:t>
            </w:r>
          </w:p>
        </w:tc>
        <w:tc>
          <w:tcPr>
            <w:tcW w:w="0" w:type="auto"/>
            <w:vMerge w:val="restart"/>
            <w:noWrap/>
            <w:vAlign w:val="center"/>
            <w:hideMark/>
          </w:tcPr>
          <w:p w14:paraId="3A6AED91"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964" w:type="dxa"/>
            <w:vMerge w:val="restart"/>
            <w:noWrap/>
            <w:vAlign w:val="center"/>
            <w:hideMark/>
          </w:tcPr>
          <w:p w14:paraId="3328A8DF"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2B028284"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D4D984B" w14:textId="77777777" w:rsidR="00E2573E" w:rsidRPr="00E2573E" w:rsidRDefault="00E2573E" w:rsidP="006C4A5F">
            <w:pPr>
              <w:widowControl/>
              <w:rPr>
                <w:rFonts w:ascii="Calibri" w:hAnsi="Calibri" w:cs="Calibri"/>
                <w:b w:val="0"/>
                <w:bCs w:val="0"/>
                <w:kern w:val="0"/>
                <w:sz w:val="16"/>
                <w:szCs w:val="16"/>
              </w:rPr>
            </w:pPr>
          </w:p>
        </w:tc>
        <w:tc>
          <w:tcPr>
            <w:tcW w:w="0" w:type="auto"/>
            <w:vMerge/>
            <w:noWrap/>
            <w:vAlign w:val="center"/>
          </w:tcPr>
          <w:p w14:paraId="04D8529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79E5EA95"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 WI</w:t>
            </w:r>
          </w:p>
        </w:tc>
        <w:tc>
          <w:tcPr>
            <w:tcW w:w="0" w:type="auto"/>
            <w:vAlign w:val="center"/>
          </w:tcPr>
          <w:p w14:paraId="0465540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0.39 × 0.45 × 0.6</w:t>
            </w:r>
          </w:p>
        </w:tc>
        <w:tc>
          <w:tcPr>
            <w:tcW w:w="1587" w:type="dxa"/>
            <w:vMerge/>
            <w:noWrap/>
            <w:vAlign w:val="center"/>
          </w:tcPr>
          <w:p w14:paraId="3E54B08F"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2064400"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56B9CF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C71E8A8"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8F73398"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E8341C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C7E8CC4"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DEAF427"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9A5317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1669B8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868B3C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63C696B0"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964" w:type="dxa"/>
            <w:vMerge/>
            <w:noWrap/>
            <w:vAlign w:val="center"/>
          </w:tcPr>
          <w:p w14:paraId="548FC843"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6C4A5F" w:rsidRPr="00E2573E" w14:paraId="162D43A9"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A55C312"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Kilsdonk et al. 2014</w:t>
            </w:r>
          </w:p>
        </w:tc>
        <w:tc>
          <w:tcPr>
            <w:tcW w:w="0" w:type="auto"/>
            <w:vMerge w:val="restart"/>
            <w:noWrap/>
            <w:vAlign w:val="center"/>
            <w:hideMark/>
          </w:tcPr>
          <w:p w14:paraId="67293718"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33337E58"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t>
            </w:r>
            <w:r w:rsidRPr="00E2573E">
              <w:rPr>
                <w:rFonts w:ascii="Calibri" w:hAnsi="Calibri" w:cs="Calibri" w:hint="eastAsia"/>
                <w:kern w:val="0"/>
                <w:sz w:val="16"/>
                <w:szCs w:val="16"/>
              </w:rPr>
              <w:t>-</w:t>
            </w:r>
            <w:r w:rsidRPr="00E2573E">
              <w:rPr>
                <w:rFonts w:ascii="Calibri" w:hAnsi="Calibri" w:cs="Calibri"/>
                <w:kern w:val="0"/>
                <w:sz w:val="16"/>
                <w:szCs w:val="16"/>
              </w:rPr>
              <w:t xml:space="preserve">FLAIR                 </w:t>
            </w:r>
          </w:p>
        </w:tc>
        <w:tc>
          <w:tcPr>
            <w:tcW w:w="0" w:type="auto"/>
            <w:vAlign w:val="center"/>
            <w:hideMark/>
          </w:tcPr>
          <w:p w14:paraId="5982BBA7"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0.8 iso    </w:t>
            </w:r>
          </w:p>
        </w:tc>
        <w:tc>
          <w:tcPr>
            <w:tcW w:w="1587" w:type="dxa"/>
            <w:vMerge w:val="restart"/>
            <w:vAlign w:val="center"/>
            <w:hideMark/>
          </w:tcPr>
          <w:p w14:paraId="0765CCAA"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Above the cerebellar peduncles</w:t>
            </w:r>
          </w:p>
        </w:tc>
        <w:tc>
          <w:tcPr>
            <w:tcW w:w="0" w:type="auto"/>
            <w:vMerge w:val="restart"/>
            <w:noWrap/>
            <w:vAlign w:val="center"/>
            <w:hideMark/>
          </w:tcPr>
          <w:p w14:paraId="676944D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33</w:t>
            </w:r>
          </w:p>
        </w:tc>
        <w:tc>
          <w:tcPr>
            <w:tcW w:w="0" w:type="auto"/>
            <w:vMerge w:val="restart"/>
            <w:noWrap/>
            <w:vAlign w:val="center"/>
            <w:hideMark/>
          </w:tcPr>
          <w:p w14:paraId="4C81BC1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2819F17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78%</w:t>
            </w:r>
          </w:p>
        </w:tc>
        <w:tc>
          <w:tcPr>
            <w:tcW w:w="0" w:type="auto"/>
            <w:vMerge w:val="restart"/>
            <w:noWrap/>
            <w:vAlign w:val="center"/>
            <w:hideMark/>
          </w:tcPr>
          <w:p w14:paraId="06500DD0"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44.2±8.4</w:t>
            </w:r>
          </w:p>
        </w:tc>
        <w:tc>
          <w:tcPr>
            <w:tcW w:w="0" w:type="auto"/>
            <w:vMerge w:val="restart"/>
            <w:noWrap/>
            <w:vAlign w:val="center"/>
            <w:hideMark/>
          </w:tcPr>
          <w:p w14:paraId="482E99E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1</w:t>
            </w:r>
          </w:p>
        </w:tc>
        <w:tc>
          <w:tcPr>
            <w:tcW w:w="0" w:type="auto"/>
            <w:vMerge w:val="restart"/>
            <w:noWrap/>
            <w:vAlign w:val="center"/>
            <w:hideMark/>
          </w:tcPr>
          <w:p w14:paraId="3ED36612"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9.6±5.9</w:t>
            </w:r>
          </w:p>
        </w:tc>
        <w:tc>
          <w:tcPr>
            <w:tcW w:w="0" w:type="auto"/>
            <w:vMerge w:val="restart"/>
            <w:noWrap/>
            <w:vAlign w:val="center"/>
            <w:hideMark/>
          </w:tcPr>
          <w:p w14:paraId="4EFFA5FE"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408FD8DD"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697F7D16"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19(5</w:t>
            </w:r>
            <w:r w:rsidRPr="00E2573E">
              <w:rPr>
                <w:rFonts w:ascii="Calibri" w:hAnsi="Calibri" w:cs="Calibri" w:hint="eastAsia"/>
                <w:kern w:val="0"/>
                <w:sz w:val="16"/>
                <w:szCs w:val="16"/>
              </w:rPr>
              <w:t>8</w:t>
            </w:r>
            <w:r w:rsidRPr="00E2573E">
              <w:rPr>
                <w:rFonts w:ascii="Calibri" w:hAnsi="Calibri" w:cs="Calibri"/>
                <w:kern w:val="0"/>
                <w:sz w:val="16"/>
                <w:szCs w:val="16"/>
              </w:rPr>
              <w:t>)</w:t>
            </w:r>
          </w:p>
        </w:tc>
        <w:tc>
          <w:tcPr>
            <w:tcW w:w="0" w:type="auto"/>
            <w:vMerge w:val="restart"/>
            <w:noWrap/>
            <w:vAlign w:val="center"/>
            <w:hideMark/>
          </w:tcPr>
          <w:p w14:paraId="5AEE96EC"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14(42)</w:t>
            </w:r>
          </w:p>
        </w:tc>
        <w:tc>
          <w:tcPr>
            <w:tcW w:w="0" w:type="auto"/>
            <w:vMerge w:val="restart"/>
            <w:noWrap/>
            <w:vAlign w:val="center"/>
            <w:hideMark/>
          </w:tcPr>
          <w:p w14:paraId="0E20C516"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4.0</w:t>
            </w:r>
            <w:r w:rsidRPr="00E2573E">
              <w:rPr>
                <w:rFonts w:ascii="Calibri" w:eastAsia="宋体" w:hAnsi="Calibri" w:cs="Calibri"/>
                <w:kern w:val="0"/>
                <w:sz w:val="16"/>
                <w:szCs w:val="16"/>
              </w:rPr>
              <w:t>(</w:t>
            </w:r>
            <w:r w:rsidRPr="00E2573E">
              <w:rPr>
                <w:rFonts w:ascii="Calibri" w:hAnsi="Calibri" w:cs="Calibri"/>
                <w:kern w:val="0"/>
                <w:sz w:val="16"/>
                <w:szCs w:val="16"/>
              </w:rPr>
              <w:t>0-7.5</w:t>
            </w:r>
            <w:r w:rsidRPr="00E2573E">
              <w:rPr>
                <w:rFonts w:ascii="Calibri" w:eastAsia="宋体" w:hAnsi="Calibri" w:cs="Calibri"/>
                <w:kern w:val="0"/>
                <w:sz w:val="16"/>
                <w:szCs w:val="16"/>
              </w:rPr>
              <w:t>)</w:t>
            </w:r>
          </w:p>
        </w:tc>
        <w:tc>
          <w:tcPr>
            <w:tcW w:w="964" w:type="dxa"/>
            <w:vMerge w:val="restart"/>
            <w:noWrap/>
            <w:vAlign w:val="center"/>
            <w:hideMark/>
          </w:tcPr>
          <w:p w14:paraId="1A359F4E"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61BF14CC"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1897971" w14:textId="77777777" w:rsidR="00E2573E" w:rsidRPr="00E2573E" w:rsidRDefault="00E2573E" w:rsidP="006C4A5F">
            <w:pPr>
              <w:widowControl/>
              <w:rPr>
                <w:rFonts w:ascii="Calibri" w:hAnsi="Calibri" w:cs="Calibri"/>
                <w:b w:val="0"/>
                <w:bCs w:val="0"/>
                <w:kern w:val="0"/>
                <w:sz w:val="16"/>
                <w:szCs w:val="16"/>
              </w:rPr>
            </w:pPr>
          </w:p>
        </w:tc>
        <w:tc>
          <w:tcPr>
            <w:tcW w:w="0" w:type="auto"/>
            <w:vMerge/>
            <w:noWrap/>
            <w:vAlign w:val="center"/>
          </w:tcPr>
          <w:p w14:paraId="7204D617"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3E961BBA"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 WI</w:t>
            </w:r>
          </w:p>
        </w:tc>
        <w:tc>
          <w:tcPr>
            <w:tcW w:w="0" w:type="auto"/>
            <w:vAlign w:val="center"/>
          </w:tcPr>
          <w:p w14:paraId="1FB293A7"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0.39 × 0.45 × 0.6</w:t>
            </w:r>
          </w:p>
        </w:tc>
        <w:tc>
          <w:tcPr>
            <w:tcW w:w="1587" w:type="dxa"/>
            <w:vMerge/>
            <w:vAlign w:val="center"/>
          </w:tcPr>
          <w:p w14:paraId="20D7226B"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85037E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87DEC11"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1D61CEB"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E204DEC"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85A157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2F5B7E5"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79C7ADE"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9229D1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FF09048"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ADC04B4"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5AD5278"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964" w:type="dxa"/>
            <w:vMerge/>
            <w:noWrap/>
            <w:vAlign w:val="center"/>
          </w:tcPr>
          <w:p w14:paraId="2541A0B5"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6C4A5F" w:rsidRPr="00E2573E" w14:paraId="30E38B92"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8DB62A"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Kollia et al. 2009</w:t>
            </w:r>
          </w:p>
        </w:tc>
        <w:tc>
          <w:tcPr>
            <w:tcW w:w="0" w:type="auto"/>
            <w:noWrap/>
            <w:vAlign w:val="center"/>
            <w:hideMark/>
          </w:tcPr>
          <w:p w14:paraId="29926438"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701B6EAA"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6771640B"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0.25x 0.25 x 2</w:t>
            </w:r>
          </w:p>
        </w:tc>
        <w:tc>
          <w:tcPr>
            <w:tcW w:w="1587" w:type="dxa"/>
            <w:noWrap/>
            <w:vAlign w:val="center"/>
            <w:hideMark/>
          </w:tcPr>
          <w:p w14:paraId="0417F69B"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White matter lesions</w:t>
            </w:r>
          </w:p>
        </w:tc>
        <w:tc>
          <w:tcPr>
            <w:tcW w:w="0" w:type="auto"/>
            <w:noWrap/>
            <w:vAlign w:val="center"/>
            <w:hideMark/>
          </w:tcPr>
          <w:p w14:paraId="265C4E6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w:t>
            </w:r>
          </w:p>
        </w:tc>
        <w:tc>
          <w:tcPr>
            <w:tcW w:w="0" w:type="auto"/>
            <w:noWrap/>
            <w:vAlign w:val="center"/>
            <w:hideMark/>
          </w:tcPr>
          <w:p w14:paraId="3E38CB2A"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100%</w:t>
            </w:r>
          </w:p>
        </w:tc>
        <w:tc>
          <w:tcPr>
            <w:tcW w:w="0" w:type="auto"/>
            <w:noWrap/>
            <w:vAlign w:val="center"/>
            <w:hideMark/>
          </w:tcPr>
          <w:p w14:paraId="23D6ECDE"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0749B5A0"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32(22-47)</w:t>
            </w:r>
          </w:p>
        </w:tc>
        <w:tc>
          <w:tcPr>
            <w:tcW w:w="0" w:type="auto"/>
            <w:noWrap/>
            <w:vAlign w:val="center"/>
            <w:hideMark/>
          </w:tcPr>
          <w:p w14:paraId="31C97EB6"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7</w:t>
            </w:r>
          </w:p>
        </w:tc>
        <w:tc>
          <w:tcPr>
            <w:tcW w:w="0" w:type="auto"/>
            <w:noWrap/>
            <w:vAlign w:val="center"/>
            <w:hideMark/>
          </w:tcPr>
          <w:p w14:paraId="1A0EDFD1"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5(1-10)</w:t>
            </w:r>
          </w:p>
        </w:tc>
        <w:tc>
          <w:tcPr>
            <w:tcW w:w="0" w:type="auto"/>
            <w:noWrap/>
            <w:vAlign w:val="center"/>
            <w:hideMark/>
          </w:tcPr>
          <w:p w14:paraId="47AD0448"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38A1034"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729C70C1"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12(100)</w:t>
            </w:r>
          </w:p>
        </w:tc>
        <w:tc>
          <w:tcPr>
            <w:tcW w:w="0" w:type="auto"/>
            <w:noWrap/>
            <w:vAlign w:val="center"/>
            <w:hideMark/>
          </w:tcPr>
          <w:p w14:paraId="769EA27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ECB5691"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2.8</w:t>
            </w:r>
            <w:r w:rsidRPr="00E2573E">
              <w:rPr>
                <w:rFonts w:ascii="Calibri" w:eastAsia="宋体" w:hAnsi="Calibri" w:cs="Calibri"/>
                <w:kern w:val="0"/>
                <w:sz w:val="16"/>
                <w:szCs w:val="16"/>
              </w:rPr>
              <w:t>(</w:t>
            </w:r>
            <w:r w:rsidRPr="00E2573E">
              <w:rPr>
                <w:rFonts w:ascii="Calibri" w:hAnsi="Calibri" w:cs="Calibri"/>
                <w:kern w:val="0"/>
                <w:sz w:val="16"/>
                <w:szCs w:val="16"/>
              </w:rPr>
              <w:t>1-3.5</w:t>
            </w:r>
            <w:r w:rsidRPr="00E2573E">
              <w:rPr>
                <w:rFonts w:ascii="Calibri" w:eastAsia="宋体" w:hAnsi="Calibri" w:cs="Calibri"/>
                <w:kern w:val="0"/>
                <w:sz w:val="16"/>
                <w:szCs w:val="16"/>
              </w:rPr>
              <w:t>)</w:t>
            </w:r>
          </w:p>
        </w:tc>
        <w:tc>
          <w:tcPr>
            <w:tcW w:w="964" w:type="dxa"/>
            <w:noWrap/>
            <w:vAlign w:val="center"/>
            <w:hideMark/>
          </w:tcPr>
          <w:p w14:paraId="19C4E074"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49539362"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6E3A2E" w14:textId="77777777" w:rsidR="00E2573E" w:rsidRPr="00E2573E" w:rsidRDefault="00E2573E" w:rsidP="006C4A5F">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Kuchling</w:t>
            </w:r>
            <w:proofErr w:type="spellEnd"/>
            <w:r w:rsidRPr="00E2573E">
              <w:rPr>
                <w:rFonts w:ascii="Calibri" w:hAnsi="Calibri" w:cs="Calibri"/>
                <w:b w:val="0"/>
                <w:bCs w:val="0"/>
                <w:kern w:val="0"/>
                <w:sz w:val="16"/>
                <w:szCs w:val="16"/>
              </w:rPr>
              <w:t xml:space="preserve"> et al. 2014</w:t>
            </w:r>
          </w:p>
        </w:tc>
        <w:tc>
          <w:tcPr>
            <w:tcW w:w="0" w:type="auto"/>
            <w:noWrap/>
            <w:vAlign w:val="center"/>
            <w:hideMark/>
          </w:tcPr>
          <w:p w14:paraId="33BABDE5"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1E13C31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773065CD"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 × 0.5 × 2</w:t>
            </w:r>
          </w:p>
        </w:tc>
        <w:tc>
          <w:tcPr>
            <w:tcW w:w="1587" w:type="dxa"/>
            <w:noWrap/>
            <w:vAlign w:val="center"/>
            <w:hideMark/>
          </w:tcPr>
          <w:p w14:paraId="16BE73DE"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noWrap/>
            <w:vAlign w:val="center"/>
            <w:hideMark/>
          </w:tcPr>
          <w:p w14:paraId="236FD20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18</w:t>
            </w:r>
          </w:p>
        </w:tc>
        <w:tc>
          <w:tcPr>
            <w:tcW w:w="0" w:type="auto"/>
            <w:noWrap/>
            <w:vAlign w:val="center"/>
            <w:hideMark/>
          </w:tcPr>
          <w:p w14:paraId="13D85FB6"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6EDC797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79%</w:t>
            </w:r>
          </w:p>
        </w:tc>
        <w:tc>
          <w:tcPr>
            <w:tcW w:w="0" w:type="auto"/>
            <w:noWrap/>
            <w:vAlign w:val="center"/>
            <w:hideMark/>
          </w:tcPr>
          <w:p w14:paraId="1B2BEA53"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46±NA</w:t>
            </w:r>
          </w:p>
        </w:tc>
        <w:tc>
          <w:tcPr>
            <w:tcW w:w="0" w:type="auto"/>
            <w:noWrap/>
            <w:vAlign w:val="center"/>
            <w:hideMark/>
          </w:tcPr>
          <w:p w14:paraId="7EC938CE"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33</w:t>
            </w:r>
          </w:p>
        </w:tc>
        <w:tc>
          <w:tcPr>
            <w:tcW w:w="0" w:type="auto"/>
            <w:noWrap/>
            <w:vAlign w:val="center"/>
            <w:hideMark/>
          </w:tcPr>
          <w:p w14:paraId="0895420E"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6.4±NA</w:t>
            </w:r>
          </w:p>
        </w:tc>
        <w:tc>
          <w:tcPr>
            <w:tcW w:w="0" w:type="auto"/>
            <w:noWrap/>
            <w:vAlign w:val="center"/>
            <w:hideMark/>
          </w:tcPr>
          <w:p w14:paraId="6113D971"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189B365"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2AB4006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9(50)</w:t>
            </w:r>
          </w:p>
        </w:tc>
        <w:tc>
          <w:tcPr>
            <w:tcW w:w="0" w:type="auto"/>
            <w:noWrap/>
            <w:vAlign w:val="center"/>
            <w:hideMark/>
          </w:tcPr>
          <w:p w14:paraId="567F8F8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9(50)</w:t>
            </w:r>
          </w:p>
        </w:tc>
        <w:tc>
          <w:tcPr>
            <w:tcW w:w="0" w:type="auto"/>
            <w:noWrap/>
            <w:vAlign w:val="center"/>
            <w:hideMark/>
          </w:tcPr>
          <w:p w14:paraId="76B15B3F"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(1.5-8)</w:t>
            </w:r>
          </w:p>
        </w:tc>
        <w:tc>
          <w:tcPr>
            <w:tcW w:w="964" w:type="dxa"/>
            <w:noWrap/>
            <w:vAlign w:val="center"/>
            <w:hideMark/>
          </w:tcPr>
          <w:p w14:paraId="0D0664BE"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1995E7BD"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49DF95" w14:textId="77777777" w:rsidR="00E2573E" w:rsidRPr="00E2573E" w:rsidRDefault="00E2573E" w:rsidP="006C4A5F">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Sinnecker</w:t>
            </w:r>
            <w:proofErr w:type="spellEnd"/>
            <w:r w:rsidRPr="00E2573E">
              <w:rPr>
                <w:rFonts w:ascii="Calibri" w:hAnsi="Calibri" w:cs="Calibri"/>
                <w:b w:val="0"/>
                <w:bCs w:val="0"/>
                <w:kern w:val="0"/>
                <w:sz w:val="16"/>
                <w:szCs w:val="16"/>
              </w:rPr>
              <w:t xml:space="preserve"> et al. 2012</w:t>
            </w:r>
          </w:p>
        </w:tc>
        <w:tc>
          <w:tcPr>
            <w:tcW w:w="0" w:type="auto"/>
            <w:noWrap/>
            <w:vAlign w:val="center"/>
            <w:hideMark/>
          </w:tcPr>
          <w:p w14:paraId="7B132DD1"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29D1B133"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6C87B82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0.5 x 0.5 x 2      </w:t>
            </w:r>
          </w:p>
        </w:tc>
        <w:tc>
          <w:tcPr>
            <w:tcW w:w="1587" w:type="dxa"/>
            <w:noWrap/>
            <w:vAlign w:val="center"/>
            <w:hideMark/>
          </w:tcPr>
          <w:p w14:paraId="2DB1C7EE"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noWrap/>
            <w:vAlign w:val="center"/>
            <w:hideMark/>
          </w:tcPr>
          <w:p w14:paraId="184FBBD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18</w:t>
            </w:r>
          </w:p>
        </w:tc>
        <w:tc>
          <w:tcPr>
            <w:tcW w:w="0" w:type="auto"/>
            <w:noWrap/>
            <w:vAlign w:val="center"/>
            <w:hideMark/>
          </w:tcPr>
          <w:p w14:paraId="45E5304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100%</w:t>
            </w:r>
          </w:p>
        </w:tc>
        <w:tc>
          <w:tcPr>
            <w:tcW w:w="0" w:type="auto"/>
            <w:noWrap/>
            <w:vAlign w:val="center"/>
            <w:hideMark/>
          </w:tcPr>
          <w:p w14:paraId="04799DC3"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92%</w:t>
            </w:r>
          </w:p>
        </w:tc>
        <w:tc>
          <w:tcPr>
            <w:tcW w:w="0" w:type="auto"/>
            <w:noWrap/>
            <w:vAlign w:val="center"/>
            <w:hideMark/>
          </w:tcPr>
          <w:p w14:paraId="48A5FB62"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(27-53)</w:t>
            </w:r>
          </w:p>
        </w:tc>
        <w:tc>
          <w:tcPr>
            <w:tcW w:w="0" w:type="auto"/>
            <w:noWrap/>
            <w:vAlign w:val="center"/>
            <w:hideMark/>
          </w:tcPr>
          <w:p w14:paraId="22A9CBA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61</w:t>
            </w:r>
          </w:p>
        </w:tc>
        <w:tc>
          <w:tcPr>
            <w:tcW w:w="0" w:type="auto"/>
            <w:noWrap/>
            <w:vAlign w:val="center"/>
            <w:hideMark/>
          </w:tcPr>
          <w:p w14:paraId="66F5779D"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6.6 ± 5.8</w:t>
            </w:r>
          </w:p>
        </w:tc>
        <w:tc>
          <w:tcPr>
            <w:tcW w:w="0" w:type="auto"/>
            <w:noWrap/>
            <w:vAlign w:val="center"/>
            <w:hideMark/>
          </w:tcPr>
          <w:p w14:paraId="71FAAE9B"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390951B7"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590B86A"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18(100)</w:t>
            </w:r>
          </w:p>
        </w:tc>
        <w:tc>
          <w:tcPr>
            <w:tcW w:w="0" w:type="auto"/>
            <w:noWrap/>
            <w:vAlign w:val="center"/>
            <w:hideMark/>
          </w:tcPr>
          <w:p w14:paraId="0BFF99AC"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7B702D2"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w:t>
            </w:r>
            <w:r w:rsidRPr="00E2573E">
              <w:rPr>
                <w:rFonts w:ascii="Calibri" w:eastAsia="宋体" w:hAnsi="Calibri" w:cs="Calibri"/>
                <w:kern w:val="0"/>
                <w:sz w:val="16"/>
                <w:szCs w:val="16"/>
              </w:rPr>
              <w:t>(</w:t>
            </w:r>
            <w:r w:rsidRPr="00E2573E">
              <w:rPr>
                <w:rFonts w:ascii="Calibri" w:hAnsi="Calibri" w:cs="Calibri"/>
                <w:kern w:val="0"/>
                <w:sz w:val="16"/>
                <w:szCs w:val="16"/>
              </w:rPr>
              <w:t>1-4</w:t>
            </w:r>
            <w:r w:rsidRPr="00E2573E">
              <w:rPr>
                <w:rFonts w:ascii="Calibri" w:eastAsia="宋体" w:hAnsi="Calibri" w:cs="Calibri"/>
                <w:kern w:val="0"/>
                <w:sz w:val="16"/>
                <w:szCs w:val="16"/>
              </w:rPr>
              <w:t>)</w:t>
            </w:r>
          </w:p>
        </w:tc>
        <w:tc>
          <w:tcPr>
            <w:tcW w:w="964" w:type="dxa"/>
            <w:noWrap/>
            <w:vAlign w:val="center"/>
            <w:hideMark/>
          </w:tcPr>
          <w:p w14:paraId="72F419FD"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0F2AA5B5"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E7F5A2" w14:textId="77777777" w:rsidR="00E2573E" w:rsidRPr="00E2573E" w:rsidRDefault="00E2573E" w:rsidP="006C4A5F">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Sinnecker</w:t>
            </w:r>
            <w:proofErr w:type="spellEnd"/>
            <w:r w:rsidRPr="00E2573E">
              <w:rPr>
                <w:rFonts w:ascii="Calibri" w:hAnsi="Calibri" w:cs="Calibri"/>
                <w:b w:val="0"/>
                <w:bCs w:val="0"/>
                <w:kern w:val="0"/>
                <w:sz w:val="16"/>
                <w:szCs w:val="16"/>
              </w:rPr>
              <w:t xml:space="preserve"> et al. 2016</w:t>
            </w:r>
          </w:p>
        </w:tc>
        <w:tc>
          <w:tcPr>
            <w:tcW w:w="0" w:type="auto"/>
            <w:noWrap/>
            <w:vAlign w:val="center"/>
            <w:hideMark/>
          </w:tcPr>
          <w:p w14:paraId="2BC715A1"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0F9589C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76D4157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0.5x0.5x2.0</w:t>
            </w:r>
          </w:p>
        </w:tc>
        <w:tc>
          <w:tcPr>
            <w:tcW w:w="1587" w:type="dxa"/>
            <w:noWrap/>
            <w:vAlign w:val="center"/>
            <w:hideMark/>
          </w:tcPr>
          <w:p w14:paraId="4147BB69"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Supratentorial   </w:t>
            </w:r>
          </w:p>
        </w:tc>
        <w:tc>
          <w:tcPr>
            <w:tcW w:w="0" w:type="auto"/>
            <w:noWrap/>
            <w:vAlign w:val="center"/>
            <w:hideMark/>
          </w:tcPr>
          <w:p w14:paraId="77ED94DE"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noWrap/>
            <w:vAlign w:val="center"/>
            <w:hideMark/>
          </w:tcPr>
          <w:p w14:paraId="7074EDCD"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100%</w:t>
            </w:r>
          </w:p>
        </w:tc>
        <w:tc>
          <w:tcPr>
            <w:tcW w:w="0" w:type="auto"/>
            <w:vAlign w:val="center"/>
            <w:hideMark/>
          </w:tcPr>
          <w:p w14:paraId="50D3B3B4"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83%</w:t>
            </w:r>
          </w:p>
        </w:tc>
        <w:tc>
          <w:tcPr>
            <w:tcW w:w="0" w:type="auto"/>
            <w:noWrap/>
            <w:vAlign w:val="center"/>
            <w:hideMark/>
          </w:tcPr>
          <w:p w14:paraId="64A1DF53"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roofErr w:type="gramStart"/>
            <w:r w:rsidRPr="00E2573E">
              <w:rPr>
                <w:rFonts w:ascii="Calibri" w:hAnsi="Calibri" w:cs="Calibri"/>
                <w:kern w:val="0"/>
                <w:sz w:val="16"/>
                <w:szCs w:val="16"/>
              </w:rPr>
              <w:t>NA(</w:t>
            </w:r>
            <w:proofErr w:type="gramEnd"/>
            <w:r w:rsidRPr="00E2573E">
              <w:rPr>
                <w:rFonts w:ascii="Calibri" w:hAnsi="Calibri" w:cs="Calibri"/>
                <w:kern w:val="0"/>
                <w:sz w:val="16"/>
                <w:szCs w:val="16"/>
              </w:rPr>
              <w:t>26-49</w:t>
            </w:r>
            <w:r w:rsidRPr="00E2573E">
              <w:rPr>
                <w:rFonts w:ascii="Calibri" w:eastAsia="宋体" w:hAnsi="Calibri" w:cs="Calibri"/>
                <w:kern w:val="0"/>
                <w:sz w:val="16"/>
                <w:szCs w:val="16"/>
              </w:rPr>
              <w:t>)</w:t>
            </w:r>
          </w:p>
        </w:tc>
        <w:tc>
          <w:tcPr>
            <w:tcW w:w="0" w:type="auto"/>
            <w:noWrap/>
            <w:vAlign w:val="center"/>
            <w:hideMark/>
          </w:tcPr>
          <w:p w14:paraId="31015250"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50</w:t>
            </w:r>
          </w:p>
        </w:tc>
        <w:tc>
          <w:tcPr>
            <w:tcW w:w="0" w:type="auto"/>
            <w:noWrap/>
            <w:vAlign w:val="center"/>
            <w:hideMark/>
          </w:tcPr>
          <w:p w14:paraId="1ABF94C4"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(0-12)</w:t>
            </w:r>
          </w:p>
        </w:tc>
        <w:tc>
          <w:tcPr>
            <w:tcW w:w="0" w:type="auto"/>
            <w:noWrap/>
            <w:vAlign w:val="center"/>
            <w:hideMark/>
          </w:tcPr>
          <w:p w14:paraId="42BAE48A"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16DE6AF6"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DBA174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10(100)</w:t>
            </w:r>
          </w:p>
        </w:tc>
        <w:tc>
          <w:tcPr>
            <w:tcW w:w="0" w:type="auto"/>
            <w:noWrap/>
            <w:vAlign w:val="center"/>
            <w:hideMark/>
          </w:tcPr>
          <w:p w14:paraId="171B5283"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0E393818"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1.5(0-2.5)</w:t>
            </w:r>
          </w:p>
        </w:tc>
        <w:tc>
          <w:tcPr>
            <w:tcW w:w="964" w:type="dxa"/>
            <w:noWrap/>
            <w:vAlign w:val="center"/>
            <w:hideMark/>
          </w:tcPr>
          <w:p w14:paraId="4429B5A7"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147C3C9E"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23C2A7" w14:textId="77777777" w:rsidR="00E2573E" w:rsidRPr="00E2573E" w:rsidRDefault="00E2573E" w:rsidP="006C4A5F">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Tallantyre</w:t>
            </w:r>
            <w:proofErr w:type="spellEnd"/>
            <w:r w:rsidRPr="00E2573E">
              <w:rPr>
                <w:rFonts w:ascii="Calibri" w:hAnsi="Calibri" w:cs="Calibri"/>
                <w:b w:val="0"/>
                <w:bCs w:val="0"/>
                <w:kern w:val="0"/>
                <w:sz w:val="16"/>
                <w:szCs w:val="16"/>
              </w:rPr>
              <w:t xml:space="preserve"> et al. 2008</w:t>
            </w:r>
          </w:p>
        </w:tc>
        <w:tc>
          <w:tcPr>
            <w:tcW w:w="0" w:type="auto"/>
            <w:noWrap/>
            <w:vAlign w:val="center"/>
            <w:hideMark/>
          </w:tcPr>
          <w:p w14:paraId="60EF7FD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noWrap/>
            <w:vAlign w:val="center"/>
            <w:hideMark/>
          </w:tcPr>
          <w:p w14:paraId="5F077E91"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3D8F745E"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0.67 iso </w:t>
            </w:r>
          </w:p>
        </w:tc>
        <w:tc>
          <w:tcPr>
            <w:tcW w:w="1587" w:type="dxa"/>
            <w:noWrap/>
            <w:vAlign w:val="center"/>
            <w:hideMark/>
          </w:tcPr>
          <w:p w14:paraId="436FFF02"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t>
            </w:r>
          </w:p>
        </w:tc>
        <w:tc>
          <w:tcPr>
            <w:tcW w:w="0" w:type="auto"/>
            <w:noWrap/>
            <w:vAlign w:val="center"/>
            <w:hideMark/>
          </w:tcPr>
          <w:p w14:paraId="3A96C6CB"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w:t>
            </w:r>
          </w:p>
        </w:tc>
        <w:tc>
          <w:tcPr>
            <w:tcW w:w="0" w:type="auto"/>
            <w:noWrap/>
            <w:vAlign w:val="center"/>
            <w:hideMark/>
          </w:tcPr>
          <w:p w14:paraId="4555362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710A8EC4"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82%</w:t>
            </w:r>
          </w:p>
        </w:tc>
        <w:tc>
          <w:tcPr>
            <w:tcW w:w="0" w:type="auto"/>
            <w:noWrap/>
            <w:vAlign w:val="center"/>
            <w:hideMark/>
          </w:tcPr>
          <w:p w14:paraId="3D13DBEE"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3DE9148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75</w:t>
            </w:r>
          </w:p>
        </w:tc>
        <w:tc>
          <w:tcPr>
            <w:tcW w:w="0" w:type="auto"/>
            <w:noWrap/>
            <w:vAlign w:val="center"/>
            <w:hideMark/>
          </w:tcPr>
          <w:p w14:paraId="31C44094"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15.7±NA</w:t>
            </w:r>
          </w:p>
        </w:tc>
        <w:tc>
          <w:tcPr>
            <w:tcW w:w="0" w:type="auto"/>
            <w:noWrap/>
            <w:vAlign w:val="center"/>
            <w:hideMark/>
          </w:tcPr>
          <w:p w14:paraId="50EE2B95"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C0AC75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248E8178"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4(50)</w:t>
            </w:r>
          </w:p>
        </w:tc>
        <w:tc>
          <w:tcPr>
            <w:tcW w:w="0" w:type="auto"/>
            <w:noWrap/>
            <w:vAlign w:val="center"/>
            <w:hideMark/>
          </w:tcPr>
          <w:p w14:paraId="0A098DCC"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4(50)</w:t>
            </w:r>
          </w:p>
        </w:tc>
        <w:tc>
          <w:tcPr>
            <w:tcW w:w="0" w:type="auto"/>
            <w:noWrap/>
            <w:vAlign w:val="center"/>
            <w:hideMark/>
          </w:tcPr>
          <w:p w14:paraId="2B917D3D"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6(NA)</w:t>
            </w:r>
          </w:p>
        </w:tc>
        <w:tc>
          <w:tcPr>
            <w:tcW w:w="964" w:type="dxa"/>
            <w:noWrap/>
            <w:vAlign w:val="center"/>
            <w:hideMark/>
          </w:tcPr>
          <w:p w14:paraId="077E547F"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5F25E5C1"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2E40E0" w14:textId="77777777" w:rsidR="00E2573E" w:rsidRPr="00E2573E" w:rsidRDefault="00E2573E" w:rsidP="006C4A5F">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Tallantyre</w:t>
            </w:r>
            <w:proofErr w:type="spellEnd"/>
            <w:r w:rsidRPr="00E2573E">
              <w:rPr>
                <w:rFonts w:ascii="Calibri" w:hAnsi="Calibri" w:cs="Calibri"/>
                <w:b w:val="0"/>
                <w:bCs w:val="0"/>
                <w:kern w:val="0"/>
                <w:sz w:val="16"/>
                <w:szCs w:val="16"/>
              </w:rPr>
              <w:t xml:space="preserve"> et al. 2011</w:t>
            </w:r>
          </w:p>
        </w:tc>
        <w:tc>
          <w:tcPr>
            <w:tcW w:w="0" w:type="auto"/>
            <w:noWrap/>
            <w:vAlign w:val="center"/>
            <w:hideMark/>
          </w:tcPr>
          <w:p w14:paraId="727BDC84"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noWrap/>
            <w:vAlign w:val="center"/>
            <w:hideMark/>
          </w:tcPr>
          <w:p w14:paraId="14C799A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485DA20F"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 iso</w:t>
            </w:r>
          </w:p>
        </w:tc>
        <w:tc>
          <w:tcPr>
            <w:tcW w:w="1587" w:type="dxa"/>
            <w:vAlign w:val="center"/>
            <w:hideMark/>
          </w:tcPr>
          <w:p w14:paraId="4B1EFADB"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white matter lesions</w:t>
            </w:r>
          </w:p>
        </w:tc>
        <w:tc>
          <w:tcPr>
            <w:tcW w:w="0" w:type="auto"/>
            <w:noWrap/>
            <w:vAlign w:val="center"/>
            <w:hideMark/>
          </w:tcPr>
          <w:p w14:paraId="7E8A827D"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28</w:t>
            </w:r>
          </w:p>
        </w:tc>
        <w:tc>
          <w:tcPr>
            <w:tcW w:w="0" w:type="auto"/>
            <w:noWrap/>
            <w:vAlign w:val="center"/>
            <w:hideMark/>
          </w:tcPr>
          <w:p w14:paraId="22BCFAEF"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46F370AD"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80%</w:t>
            </w:r>
          </w:p>
        </w:tc>
        <w:tc>
          <w:tcPr>
            <w:tcW w:w="0" w:type="auto"/>
            <w:noWrap/>
            <w:vAlign w:val="center"/>
            <w:hideMark/>
          </w:tcPr>
          <w:p w14:paraId="04366C20"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46.5 (24-65)</w:t>
            </w:r>
          </w:p>
        </w:tc>
        <w:tc>
          <w:tcPr>
            <w:tcW w:w="0" w:type="auto"/>
            <w:noWrap/>
            <w:vAlign w:val="center"/>
            <w:hideMark/>
          </w:tcPr>
          <w:p w14:paraId="36DEC1D8"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43</w:t>
            </w:r>
          </w:p>
        </w:tc>
        <w:tc>
          <w:tcPr>
            <w:tcW w:w="0" w:type="auto"/>
            <w:noWrap/>
            <w:vAlign w:val="center"/>
            <w:hideMark/>
          </w:tcPr>
          <w:p w14:paraId="1ABF5A7B"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14.2(1-32)</w:t>
            </w:r>
          </w:p>
        </w:tc>
        <w:tc>
          <w:tcPr>
            <w:tcW w:w="0" w:type="auto"/>
            <w:noWrap/>
            <w:vAlign w:val="center"/>
            <w:hideMark/>
          </w:tcPr>
          <w:p w14:paraId="39FEE073"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01F5655C"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E3E3C22"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12(4</w:t>
            </w:r>
            <w:r w:rsidRPr="00E2573E">
              <w:rPr>
                <w:rFonts w:ascii="Calibri" w:hAnsi="Calibri" w:cs="Calibri" w:hint="eastAsia"/>
                <w:kern w:val="0"/>
                <w:sz w:val="16"/>
                <w:szCs w:val="16"/>
              </w:rPr>
              <w:t>3</w:t>
            </w:r>
            <w:r w:rsidRPr="00E2573E">
              <w:rPr>
                <w:rFonts w:ascii="Calibri" w:hAnsi="Calibri" w:cs="Calibri"/>
                <w:kern w:val="0"/>
                <w:sz w:val="16"/>
                <w:szCs w:val="16"/>
              </w:rPr>
              <w:t>)</w:t>
            </w:r>
          </w:p>
        </w:tc>
        <w:tc>
          <w:tcPr>
            <w:tcW w:w="0" w:type="auto"/>
            <w:noWrap/>
            <w:vAlign w:val="center"/>
            <w:hideMark/>
          </w:tcPr>
          <w:p w14:paraId="7495C9A7"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16(57)</w:t>
            </w:r>
          </w:p>
        </w:tc>
        <w:tc>
          <w:tcPr>
            <w:tcW w:w="0" w:type="auto"/>
            <w:noWrap/>
            <w:vAlign w:val="center"/>
            <w:hideMark/>
          </w:tcPr>
          <w:p w14:paraId="316612B1"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5.5(0-6.5)</w:t>
            </w:r>
          </w:p>
        </w:tc>
        <w:tc>
          <w:tcPr>
            <w:tcW w:w="964" w:type="dxa"/>
            <w:noWrap/>
            <w:vAlign w:val="center"/>
            <w:hideMark/>
          </w:tcPr>
          <w:p w14:paraId="33E7D011"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40784A8D"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BEC0530" w14:textId="77777777" w:rsidR="00E2573E" w:rsidRPr="00E2573E" w:rsidRDefault="00E2573E" w:rsidP="006C4A5F">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Tallantyre</w:t>
            </w:r>
            <w:proofErr w:type="spellEnd"/>
            <w:r w:rsidRPr="00E2573E">
              <w:rPr>
                <w:rFonts w:ascii="Calibri" w:hAnsi="Calibri" w:cs="Calibri"/>
                <w:b w:val="0"/>
                <w:bCs w:val="0"/>
                <w:kern w:val="0"/>
                <w:sz w:val="16"/>
                <w:szCs w:val="16"/>
              </w:rPr>
              <w:t>. et al. 2009</w:t>
            </w:r>
          </w:p>
        </w:tc>
        <w:tc>
          <w:tcPr>
            <w:tcW w:w="0" w:type="auto"/>
            <w:vMerge w:val="restart"/>
            <w:noWrap/>
            <w:vAlign w:val="center"/>
            <w:hideMark/>
          </w:tcPr>
          <w:p w14:paraId="388FE7BE"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03BA2DAF"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3.0 T T2-FLAIR     </w:t>
            </w:r>
          </w:p>
        </w:tc>
        <w:tc>
          <w:tcPr>
            <w:tcW w:w="0" w:type="auto"/>
            <w:vAlign w:val="center"/>
            <w:hideMark/>
          </w:tcPr>
          <w:p w14:paraId="187734E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w:t>
            </w:r>
            <w:r w:rsidRPr="00E2573E">
              <w:rPr>
                <w:rFonts w:ascii="Calibri" w:hAnsi="Calibri" w:cs="Calibri" w:hint="eastAsia"/>
                <w:kern w:val="0"/>
                <w:sz w:val="16"/>
                <w:szCs w:val="16"/>
              </w:rPr>
              <w:t xml:space="preserve"> </w:t>
            </w:r>
            <w:r w:rsidRPr="00E2573E">
              <w:rPr>
                <w:rFonts w:ascii="Calibri" w:hAnsi="Calibri" w:cs="Calibri"/>
                <w:kern w:val="0"/>
                <w:sz w:val="16"/>
                <w:szCs w:val="16"/>
              </w:rPr>
              <w:t>x</w:t>
            </w:r>
            <w:r w:rsidRPr="00E2573E">
              <w:rPr>
                <w:rFonts w:ascii="Calibri" w:hAnsi="Calibri" w:cs="Calibri" w:hint="eastAsia"/>
                <w:kern w:val="0"/>
                <w:sz w:val="16"/>
                <w:szCs w:val="16"/>
              </w:rPr>
              <w:t xml:space="preserve"> </w:t>
            </w:r>
            <w:r w:rsidRPr="00E2573E">
              <w:rPr>
                <w:rFonts w:ascii="Calibri" w:hAnsi="Calibri" w:cs="Calibri"/>
                <w:kern w:val="0"/>
                <w:sz w:val="16"/>
                <w:szCs w:val="16"/>
              </w:rPr>
              <w:t>1</w:t>
            </w:r>
            <w:r w:rsidRPr="00E2573E">
              <w:rPr>
                <w:rFonts w:ascii="Calibri" w:hAnsi="Calibri" w:cs="Calibri" w:hint="eastAsia"/>
                <w:kern w:val="0"/>
                <w:sz w:val="16"/>
                <w:szCs w:val="16"/>
              </w:rPr>
              <w:t xml:space="preserve"> </w:t>
            </w:r>
            <w:r w:rsidRPr="00E2573E">
              <w:rPr>
                <w:rFonts w:ascii="Calibri" w:hAnsi="Calibri" w:cs="Calibri"/>
                <w:kern w:val="0"/>
                <w:sz w:val="16"/>
                <w:szCs w:val="16"/>
              </w:rPr>
              <w:t>x</w:t>
            </w:r>
            <w:r w:rsidRPr="00E2573E">
              <w:rPr>
                <w:rFonts w:ascii="Calibri" w:hAnsi="Calibri" w:cs="Calibri" w:hint="eastAsia"/>
                <w:kern w:val="0"/>
                <w:sz w:val="16"/>
                <w:szCs w:val="16"/>
              </w:rPr>
              <w:t xml:space="preserve"> </w:t>
            </w:r>
            <w:r w:rsidRPr="00E2573E">
              <w:rPr>
                <w:rFonts w:ascii="Calibri" w:hAnsi="Calibri" w:cs="Calibri"/>
                <w:kern w:val="0"/>
                <w:sz w:val="16"/>
                <w:szCs w:val="16"/>
              </w:rPr>
              <w:t>2.5</w:t>
            </w:r>
          </w:p>
        </w:tc>
        <w:tc>
          <w:tcPr>
            <w:tcW w:w="1587" w:type="dxa"/>
            <w:vMerge w:val="restart"/>
            <w:noWrap/>
            <w:vAlign w:val="center"/>
            <w:hideMark/>
          </w:tcPr>
          <w:p w14:paraId="3034F003"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Whole brain</w:t>
            </w:r>
          </w:p>
        </w:tc>
        <w:tc>
          <w:tcPr>
            <w:tcW w:w="0" w:type="auto"/>
            <w:vMerge w:val="restart"/>
            <w:noWrap/>
            <w:vAlign w:val="center"/>
            <w:hideMark/>
          </w:tcPr>
          <w:p w14:paraId="79E86D1E"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w:t>
            </w:r>
          </w:p>
        </w:tc>
        <w:tc>
          <w:tcPr>
            <w:tcW w:w="0" w:type="auto"/>
            <w:vMerge w:val="restart"/>
            <w:noWrap/>
            <w:vAlign w:val="center"/>
            <w:hideMark/>
          </w:tcPr>
          <w:p w14:paraId="64AF036B"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292312E3"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82%</w:t>
            </w:r>
          </w:p>
        </w:tc>
        <w:tc>
          <w:tcPr>
            <w:tcW w:w="0" w:type="auto"/>
            <w:vMerge w:val="restart"/>
            <w:noWrap/>
            <w:vAlign w:val="center"/>
            <w:hideMark/>
          </w:tcPr>
          <w:p w14:paraId="41986156"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37(24-48)</w:t>
            </w:r>
          </w:p>
        </w:tc>
        <w:tc>
          <w:tcPr>
            <w:tcW w:w="0" w:type="auto"/>
            <w:vMerge w:val="restart"/>
            <w:noWrap/>
            <w:vAlign w:val="center"/>
            <w:hideMark/>
          </w:tcPr>
          <w:p w14:paraId="0DDAF60A"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57</w:t>
            </w:r>
          </w:p>
        </w:tc>
        <w:tc>
          <w:tcPr>
            <w:tcW w:w="0" w:type="auto"/>
            <w:vMerge w:val="restart"/>
            <w:noWrap/>
            <w:vAlign w:val="center"/>
            <w:hideMark/>
          </w:tcPr>
          <w:p w14:paraId="241D9049"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10.7(1.2-25)</w:t>
            </w:r>
          </w:p>
        </w:tc>
        <w:tc>
          <w:tcPr>
            <w:tcW w:w="0" w:type="auto"/>
            <w:vMerge w:val="restart"/>
            <w:noWrap/>
            <w:vAlign w:val="center"/>
            <w:hideMark/>
          </w:tcPr>
          <w:p w14:paraId="1D351245"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180A9B1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69EB7EEA"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7(100)</w:t>
            </w:r>
          </w:p>
        </w:tc>
        <w:tc>
          <w:tcPr>
            <w:tcW w:w="0" w:type="auto"/>
            <w:vMerge w:val="restart"/>
            <w:noWrap/>
            <w:vAlign w:val="center"/>
            <w:hideMark/>
          </w:tcPr>
          <w:p w14:paraId="0A70C980"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23EEFBF5"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2(0-6)</w:t>
            </w:r>
          </w:p>
        </w:tc>
        <w:tc>
          <w:tcPr>
            <w:tcW w:w="964" w:type="dxa"/>
            <w:vMerge w:val="restart"/>
            <w:noWrap/>
            <w:vAlign w:val="center"/>
            <w:hideMark/>
          </w:tcPr>
          <w:p w14:paraId="2244B248"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6C4A5F" w:rsidRPr="00E2573E" w14:paraId="58514D28" w14:textId="77777777" w:rsidTr="004705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61D0C741" w14:textId="77777777" w:rsidR="00E2573E" w:rsidRPr="00E2573E" w:rsidRDefault="00E2573E" w:rsidP="006C4A5F">
            <w:pPr>
              <w:widowControl/>
              <w:rPr>
                <w:rFonts w:ascii="Calibri" w:hAnsi="Calibri" w:cs="Calibri"/>
                <w:b w:val="0"/>
                <w:bCs w:val="0"/>
                <w:kern w:val="0"/>
                <w:sz w:val="16"/>
                <w:szCs w:val="16"/>
              </w:rPr>
            </w:pPr>
          </w:p>
        </w:tc>
        <w:tc>
          <w:tcPr>
            <w:tcW w:w="0" w:type="auto"/>
            <w:vMerge/>
            <w:noWrap/>
            <w:vAlign w:val="center"/>
          </w:tcPr>
          <w:p w14:paraId="2179061F"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3AEC9041"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7.0 T T2*WI</w:t>
            </w:r>
          </w:p>
        </w:tc>
        <w:tc>
          <w:tcPr>
            <w:tcW w:w="0" w:type="auto"/>
            <w:vAlign w:val="center"/>
          </w:tcPr>
          <w:p w14:paraId="2066E1E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 iso</w:t>
            </w:r>
          </w:p>
        </w:tc>
        <w:tc>
          <w:tcPr>
            <w:tcW w:w="1587" w:type="dxa"/>
            <w:vMerge/>
            <w:noWrap/>
            <w:vAlign w:val="center"/>
          </w:tcPr>
          <w:p w14:paraId="25F56862" w14:textId="77777777" w:rsidR="00E2573E" w:rsidRPr="00E2573E" w:rsidRDefault="00E2573E" w:rsidP="00470552">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2B24F0B"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D8F31DD"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978AF19"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5E21452"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D325726"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F45F99C"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A85C757"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93D1D24"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8939AF6"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1ACA1A4" w14:textId="77777777" w:rsidR="00E2573E" w:rsidRPr="00E2573E" w:rsidRDefault="00E2573E" w:rsidP="006C4A5F">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6C1D4FD"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964" w:type="dxa"/>
            <w:vMerge/>
            <w:noWrap/>
            <w:vAlign w:val="center"/>
          </w:tcPr>
          <w:p w14:paraId="1514C188" w14:textId="77777777" w:rsidR="00E2573E" w:rsidRPr="00E2573E" w:rsidRDefault="00E2573E" w:rsidP="006C4A5F">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6C4A5F" w:rsidRPr="00E2573E" w14:paraId="190488B6" w14:textId="77777777" w:rsidTr="00470552">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09CDB3" w14:textId="77777777" w:rsidR="00E2573E" w:rsidRPr="00E2573E" w:rsidRDefault="00E2573E" w:rsidP="006C4A5F">
            <w:pPr>
              <w:widowControl/>
              <w:rPr>
                <w:rFonts w:ascii="Calibri" w:hAnsi="Calibri" w:cs="Calibri"/>
                <w:b w:val="0"/>
                <w:bCs w:val="0"/>
                <w:kern w:val="0"/>
                <w:sz w:val="16"/>
                <w:szCs w:val="16"/>
              </w:rPr>
            </w:pPr>
            <w:r w:rsidRPr="00E2573E">
              <w:rPr>
                <w:rFonts w:ascii="Calibri" w:hAnsi="Calibri" w:cs="Calibri"/>
                <w:b w:val="0"/>
                <w:bCs w:val="0"/>
                <w:kern w:val="0"/>
                <w:sz w:val="16"/>
                <w:szCs w:val="16"/>
              </w:rPr>
              <w:t>Wuerfel et al. 2012</w:t>
            </w:r>
          </w:p>
        </w:tc>
        <w:tc>
          <w:tcPr>
            <w:tcW w:w="0" w:type="auto"/>
            <w:noWrap/>
            <w:vAlign w:val="center"/>
            <w:hideMark/>
          </w:tcPr>
          <w:p w14:paraId="0D252186"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6483CED2"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 WI </w:t>
            </w:r>
          </w:p>
        </w:tc>
        <w:tc>
          <w:tcPr>
            <w:tcW w:w="0" w:type="auto"/>
            <w:vAlign w:val="center"/>
            <w:hideMark/>
          </w:tcPr>
          <w:p w14:paraId="2FA2308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0.5 × 0.5 × 2        </w:t>
            </w:r>
          </w:p>
        </w:tc>
        <w:tc>
          <w:tcPr>
            <w:tcW w:w="1587" w:type="dxa"/>
            <w:vAlign w:val="center"/>
            <w:hideMark/>
          </w:tcPr>
          <w:p w14:paraId="7C2C3D2C" w14:textId="77777777" w:rsidR="00E2573E" w:rsidRPr="00E2573E" w:rsidRDefault="00E2573E" w:rsidP="00470552">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white matter lesions</w:t>
            </w:r>
          </w:p>
        </w:tc>
        <w:tc>
          <w:tcPr>
            <w:tcW w:w="0" w:type="auto"/>
            <w:noWrap/>
            <w:vAlign w:val="center"/>
            <w:hideMark/>
          </w:tcPr>
          <w:p w14:paraId="4833BF8A"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noWrap/>
            <w:vAlign w:val="center"/>
            <w:hideMark/>
          </w:tcPr>
          <w:p w14:paraId="0447E30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4DD71D6"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92%</w:t>
            </w:r>
          </w:p>
        </w:tc>
        <w:tc>
          <w:tcPr>
            <w:tcW w:w="0" w:type="auto"/>
            <w:noWrap/>
            <w:vAlign w:val="center"/>
            <w:hideMark/>
          </w:tcPr>
          <w:p w14:paraId="4E6506F8"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34±6</w:t>
            </w:r>
          </w:p>
        </w:tc>
        <w:tc>
          <w:tcPr>
            <w:tcW w:w="0" w:type="auto"/>
            <w:noWrap/>
            <w:vAlign w:val="center"/>
            <w:hideMark/>
          </w:tcPr>
          <w:p w14:paraId="14C924F9"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60</w:t>
            </w:r>
          </w:p>
        </w:tc>
        <w:tc>
          <w:tcPr>
            <w:tcW w:w="0" w:type="auto"/>
            <w:noWrap/>
            <w:vAlign w:val="center"/>
            <w:hideMark/>
          </w:tcPr>
          <w:p w14:paraId="039C25E0"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4.0 ± 4.75</w:t>
            </w:r>
          </w:p>
        </w:tc>
        <w:tc>
          <w:tcPr>
            <w:tcW w:w="0" w:type="auto"/>
            <w:noWrap/>
            <w:vAlign w:val="center"/>
            <w:hideMark/>
          </w:tcPr>
          <w:p w14:paraId="1865A572"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0E88BA31"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2E5BB0FC"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10(100)</w:t>
            </w:r>
          </w:p>
        </w:tc>
        <w:tc>
          <w:tcPr>
            <w:tcW w:w="0" w:type="auto"/>
            <w:noWrap/>
            <w:vAlign w:val="center"/>
            <w:hideMark/>
          </w:tcPr>
          <w:p w14:paraId="0EA17C75" w14:textId="77777777" w:rsidR="00E2573E" w:rsidRPr="00E2573E" w:rsidRDefault="00E2573E" w:rsidP="006C4A5F">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4303DDD"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1.5(NA)</w:t>
            </w:r>
          </w:p>
        </w:tc>
        <w:tc>
          <w:tcPr>
            <w:tcW w:w="964" w:type="dxa"/>
            <w:noWrap/>
            <w:vAlign w:val="center"/>
            <w:hideMark/>
          </w:tcPr>
          <w:p w14:paraId="29C22B51" w14:textId="77777777" w:rsidR="00E2573E" w:rsidRPr="00E2573E" w:rsidRDefault="00E2573E" w:rsidP="006C4A5F">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bl>
    <w:p w14:paraId="5DFD7021" w14:textId="77777777" w:rsidR="00E2573E" w:rsidRPr="00E2573E" w:rsidRDefault="00E2573E" w:rsidP="00E2573E">
      <w:pPr>
        <w:spacing w:after="0" w:line="240" w:lineRule="auto"/>
        <w:rPr>
          <w:rFonts w:ascii="等线" w:eastAsia="等线" w:hAnsi="等线" w:cs="Times New Roman" w:hint="eastAsia"/>
          <w:sz w:val="21"/>
          <w:szCs w:val="22"/>
        </w:rPr>
      </w:pPr>
    </w:p>
    <w:p w14:paraId="5EC37CCD" w14:textId="77777777" w:rsidR="00E2573E" w:rsidRPr="00E2573E" w:rsidRDefault="00E2573E" w:rsidP="00E2573E">
      <w:pPr>
        <w:spacing w:after="0" w:line="240" w:lineRule="auto"/>
        <w:rPr>
          <w:rFonts w:ascii="等线" w:eastAsia="等线" w:hAnsi="等线" w:cs="Times New Roman" w:hint="eastAsia"/>
          <w:sz w:val="21"/>
          <w:szCs w:val="22"/>
        </w:rPr>
      </w:pPr>
    </w:p>
    <w:p w14:paraId="031CAE95" w14:textId="77777777" w:rsidR="00E739D4" w:rsidRDefault="00E739D4" w:rsidP="00E2573E">
      <w:pPr>
        <w:spacing w:after="0" w:line="240" w:lineRule="auto"/>
        <w:rPr>
          <w:rFonts w:ascii="等线" w:eastAsia="等线" w:hAnsi="等线" w:cs="Times New Roman" w:hint="eastAsia"/>
          <w:sz w:val="21"/>
          <w:szCs w:val="22"/>
        </w:rPr>
        <w:sectPr w:rsidR="00E739D4" w:rsidSect="00E2573E">
          <w:pgSz w:w="16838" w:h="11906" w:orient="landscape"/>
          <w:pgMar w:top="720" w:right="720" w:bottom="720" w:left="720" w:header="851" w:footer="992" w:gutter="0"/>
          <w:cols w:space="425"/>
          <w:docGrid w:type="lines" w:linePitch="312"/>
        </w:sectPr>
      </w:pPr>
    </w:p>
    <w:p w14:paraId="58D6D5F1" w14:textId="77777777" w:rsidR="00E2573E" w:rsidRPr="00E2573E" w:rsidRDefault="00E2573E" w:rsidP="00E2573E">
      <w:pPr>
        <w:spacing w:after="0" w:line="240" w:lineRule="auto"/>
        <w:rPr>
          <w:rFonts w:ascii="等线" w:eastAsia="等线" w:hAnsi="等线" w:cs="Times New Roman" w:hint="eastAsia"/>
          <w:sz w:val="21"/>
          <w:szCs w:val="22"/>
        </w:rPr>
      </w:pPr>
      <w:r w:rsidRPr="00E2573E">
        <w:rPr>
          <w:rFonts w:ascii="Calibri-Bold" w:eastAsia="等线" w:hAnsi="Calibri-Bold" w:cs="Times New Roman"/>
          <w:b/>
          <w:bCs/>
          <w:color w:val="000000"/>
          <w:sz w:val="20"/>
          <w:szCs w:val="20"/>
          <w14:ligatures w14:val="none"/>
        </w:rPr>
        <w:lastRenderedPageBreak/>
        <w:t>Supplementary Table 4. Summary of paramagnetic rim lesion in multiple sclerosis with 7T-MRI</w:t>
      </w:r>
    </w:p>
    <w:tbl>
      <w:tblPr>
        <w:tblStyle w:val="220"/>
        <w:tblW w:w="16261" w:type="dxa"/>
        <w:jc w:val="center"/>
        <w:tblLook w:val="04A0" w:firstRow="1" w:lastRow="0" w:firstColumn="1" w:lastColumn="0" w:noHBand="0" w:noVBand="1"/>
      </w:tblPr>
      <w:tblGrid>
        <w:gridCol w:w="906"/>
        <w:gridCol w:w="760"/>
        <w:gridCol w:w="1149"/>
        <w:gridCol w:w="1295"/>
        <w:gridCol w:w="1162"/>
        <w:gridCol w:w="813"/>
        <w:gridCol w:w="955"/>
        <w:gridCol w:w="955"/>
        <w:gridCol w:w="1394"/>
        <w:gridCol w:w="705"/>
        <w:gridCol w:w="1087"/>
        <w:gridCol w:w="721"/>
        <w:gridCol w:w="639"/>
        <w:gridCol w:w="764"/>
        <w:gridCol w:w="760"/>
        <w:gridCol w:w="1014"/>
        <w:gridCol w:w="1182"/>
      </w:tblGrid>
      <w:tr w:rsidR="00E2573E" w:rsidRPr="00E2573E" w14:paraId="2FD0AA52" w14:textId="77777777" w:rsidTr="00B93C46">
        <w:trPr>
          <w:cnfStyle w:val="100000000000" w:firstRow="1" w:lastRow="0" w:firstColumn="0" w:lastColumn="0" w:oddVBand="0" w:evenVBand="0" w:oddHBand="0"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vAlign w:val="center"/>
            <w:hideMark/>
          </w:tcPr>
          <w:p w14:paraId="44DA75FD"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kern w:val="0"/>
                <w:sz w:val="16"/>
                <w:szCs w:val="16"/>
              </w:rPr>
              <w:t>Study</w:t>
            </w:r>
          </w:p>
        </w:tc>
        <w:tc>
          <w:tcPr>
            <w:tcW w:w="0" w:type="auto"/>
            <w:tcBorders>
              <w:top w:val="single" w:sz="4" w:space="0" w:color="auto"/>
            </w:tcBorders>
            <w:vAlign w:val="center"/>
            <w:hideMark/>
          </w:tcPr>
          <w:p w14:paraId="0BED32EB" w14:textId="77777777" w:rsidR="00E2573E" w:rsidRPr="00E2573E" w:rsidRDefault="00E2573E" w:rsidP="00E2573E">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Vendor</w:t>
            </w:r>
          </w:p>
        </w:tc>
        <w:tc>
          <w:tcPr>
            <w:tcW w:w="0" w:type="auto"/>
            <w:tcBorders>
              <w:top w:val="single" w:sz="4" w:space="0" w:color="auto"/>
            </w:tcBorders>
            <w:vAlign w:val="center"/>
            <w:hideMark/>
          </w:tcPr>
          <w:p w14:paraId="25C72A34" w14:textId="77777777" w:rsidR="00E2573E" w:rsidRPr="00E2573E" w:rsidRDefault="00E2573E" w:rsidP="00E2573E">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Segmentation sequence</w:t>
            </w:r>
          </w:p>
        </w:tc>
        <w:tc>
          <w:tcPr>
            <w:tcW w:w="0" w:type="auto"/>
            <w:tcBorders>
              <w:top w:val="single" w:sz="4" w:space="0" w:color="auto"/>
            </w:tcBorders>
            <w:vAlign w:val="center"/>
            <w:hideMark/>
          </w:tcPr>
          <w:p w14:paraId="64AAD5A5" w14:textId="77777777" w:rsidR="00E2573E" w:rsidRPr="00E2573E" w:rsidRDefault="00E2573E" w:rsidP="00E2573E">
            <w:pPr>
              <w:widowControl/>
              <w:jc w:val="both"/>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Resolution</w:t>
            </w:r>
          </w:p>
        </w:tc>
        <w:tc>
          <w:tcPr>
            <w:tcW w:w="0" w:type="auto"/>
            <w:tcBorders>
              <w:top w:val="single" w:sz="4" w:space="0" w:color="auto"/>
            </w:tcBorders>
            <w:vAlign w:val="center"/>
            <w:hideMark/>
          </w:tcPr>
          <w:p w14:paraId="08D30318"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Segmentation area</w:t>
            </w:r>
          </w:p>
        </w:tc>
        <w:tc>
          <w:tcPr>
            <w:tcW w:w="0" w:type="auto"/>
            <w:tcBorders>
              <w:top w:val="single" w:sz="4" w:space="0" w:color="auto"/>
            </w:tcBorders>
            <w:vAlign w:val="center"/>
            <w:hideMark/>
          </w:tcPr>
          <w:p w14:paraId="222A75A1"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b w:val="0"/>
                <w:bCs w:val="0"/>
                <w:kern w:val="0"/>
                <w:sz w:val="16"/>
                <w:szCs w:val="16"/>
              </w:rPr>
            </w:pPr>
            <w:r w:rsidRPr="00E2573E">
              <w:rPr>
                <w:rFonts w:ascii="Calibri" w:hAnsi="Calibri" w:cs="Calibri"/>
                <w:kern w:val="0"/>
                <w:sz w:val="16"/>
                <w:szCs w:val="16"/>
              </w:rPr>
              <w:t xml:space="preserve">Patients </w:t>
            </w:r>
          </w:p>
          <w:p w14:paraId="51EF6705" w14:textId="77777777" w:rsidR="00E2573E" w:rsidRPr="00E2573E" w:rsidRDefault="00E2573E" w:rsidP="00E2573E">
            <w:pPr>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enrolled, n</w:t>
            </w:r>
          </w:p>
        </w:tc>
        <w:tc>
          <w:tcPr>
            <w:tcW w:w="0" w:type="auto"/>
            <w:tcBorders>
              <w:top w:val="single" w:sz="4" w:space="0" w:color="auto"/>
            </w:tcBorders>
            <w:vAlign w:val="center"/>
            <w:hideMark/>
          </w:tcPr>
          <w:p w14:paraId="68501A3C"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Patient-level prevalence</w:t>
            </w:r>
          </w:p>
        </w:tc>
        <w:tc>
          <w:tcPr>
            <w:tcW w:w="0" w:type="auto"/>
            <w:tcBorders>
              <w:top w:val="single" w:sz="4" w:space="0" w:color="auto"/>
            </w:tcBorders>
            <w:vAlign w:val="center"/>
            <w:hideMark/>
          </w:tcPr>
          <w:p w14:paraId="640B4D75"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Lesion-level prevalence</w:t>
            </w:r>
          </w:p>
        </w:tc>
        <w:tc>
          <w:tcPr>
            <w:tcW w:w="0" w:type="auto"/>
            <w:tcBorders>
              <w:top w:val="single" w:sz="4" w:space="0" w:color="auto"/>
            </w:tcBorders>
            <w:vAlign w:val="center"/>
            <w:hideMark/>
          </w:tcPr>
          <w:p w14:paraId="20A75D4B"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Age(years)</w:t>
            </w:r>
          </w:p>
        </w:tc>
        <w:tc>
          <w:tcPr>
            <w:tcW w:w="0" w:type="auto"/>
            <w:tcBorders>
              <w:top w:val="single" w:sz="4" w:space="0" w:color="auto"/>
            </w:tcBorders>
            <w:vAlign w:val="center"/>
            <w:hideMark/>
          </w:tcPr>
          <w:p w14:paraId="4FB2CD47"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Female (%)</w:t>
            </w:r>
          </w:p>
        </w:tc>
        <w:tc>
          <w:tcPr>
            <w:tcW w:w="0" w:type="auto"/>
            <w:tcBorders>
              <w:top w:val="single" w:sz="4" w:space="0" w:color="auto"/>
            </w:tcBorders>
            <w:vAlign w:val="center"/>
            <w:hideMark/>
          </w:tcPr>
          <w:p w14:paraId="1979FE21"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Disease Duration (years)</w:t>
            </w:r>
          </w:p>
        </w:tc>
        <w:tc>
          <w:tcPr>
            <w:tcW w:w="0" w:type="auto"/>
            <w:tcBorders>
              <w:top w:val="single" w:sz="4" w:space="0" w:color="auto"/>
            </w:tcBorders>
            <w:vAlign w:val="center"/>
            <w:hideMark/>
          </w:tcPr>
          <w:p w14:paraId="7816E996"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DMT n (%)</w:t>
            </w:r>
          </w:p>
        </w:tc>
        <w:tc>
          <w:tcPr>
            <w:tcW w:w="0" w:type="auto"/>
            <w:tcBorders>
              <w:top w:val="single" w:sz="4" w:space="0" w:color="auto"/>
            </w:tcBorders>
            <w:vAlign w:val="center"/>
            <w:hideMark/>
          </w:tcPr>
          <w:p w14:paraId="220C2923"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CIS n (%)</w:t>
            </w:r>
          </w:p>
        </w:tc>
        <w:tc>
          <w:tcPr>
            <w:tcW w:w="0" w:type="auto"/>
            <w:tcBorders>
              <w:top w:val="single" w:sz="4" w:space="0" w:color="auto"/>
            </w:tcBorders>
            <w:vAlign w:val="center"/>
            <w:hideMark/>
          </w:tcPr>
          <w:p w14:paraId="4792F11E"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n (%)</w:t>
            </w:r>
          </w:p>
        </w:tc>
        <w:tc>
          <w:tcPr>
            <w:tcW w:w="0" w:type="auto"/>
            <w:tcBorders>
              <w:top w:val="single" w:sz="4" w:space="0" w:color="auto"/>
            </w:tcBorders>
            <w:vAlign w:val="center"/>
            <w:hideMark/>
          </w:tcPr>
          <w:p w14:paraId="6B38D7B9"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PMS n (%)</w:t>
            </w:r>
          </w:p>
        </w:tc>
        <w:tc>
          <w:tcPr>
            <w:tcW w:w="0" w:type="auto"/>
            <w:tcBorders>
              <w:top w:val="single" w:sz="4" w:space="0" w:color="auto"/>
            </w:tcBorders>
            <w:vAlign w:val="center"/>
            <w:hideMark/>
          </w:tcPr>
          <w:p w14:paraId="7EB8CD83"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EDSS              </w:t>
            </w:r>
          </w:p>
        </w:tc>
        <w:tc>
          <w:tcPr>
            <w:tcW w:w="0" w:type="auto"/>
            <w:tcBorders>
              <w:top w:val="single" w:sz="4" w:space="0" w:color="auto"/>
            </w:tcBorders>
            <w:noWrap/>
            <w:vAlign w:val="center"/>
            <w:hideMark/>
          </w:tcPr>
          <w:p w14:paraId="12B11DCB" w14:textId="77777777" w:rsidR="00E2573E" w:rsidRPr="00E2573E" w:rsidRDefault="00E2573E" w:rsidP="00E2573E">
            <w:pPr>
              <w:widowControl/>
              <w:cnfStyle w:val="100000000000" w:firstRow="1"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Ethnicity n (%)</w:t>
            </w:r>
          </w:p>
        </w:tc>
      </w:tr>
      <w:tr w:rsidR="00E2573E" w:rsidRPr="00E2573E" w14:paraId="168A56CE" w14:textId="77777777" w:rsidTr="00B93C46">
        <w:trPr>
          <w:cnfStyle w:val="000000100000" w:firstRow="0" w:lastRow="0" w:firstColumn="0" w:lastColumn="0" w:oddVBand="0" w:evenVBand="0" w:oddHBand="1" w:evenHBand="0" w:firstRowFirstColumn="0" w:firstRowLastColumn="0" w:lastRowFirstColumn="0" w:lastRowLastColumn="0"/>
          <w:trHeight w:val="104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22E0C1" w14:textId="77777777" w:rsidR="00E2573E" w:rsidRPr="00E2573E" w:rsidRDefault="00E2573E" w:rsidP="00E2573E">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Absinta</w:t>
            </w:r>
            <w:proofErr w:type="spellEnd"/>
            <w:r w:rsidRPr="00E2573E">
              <w:rPr>
                <w:rFonts w:ascii="Calibri" w:hAnsi="Calibri" w:cs="Calibri"/>
                <w:b w:val="0"/>
                <w:bCs w:val="0"/>
                <w:kern w:val="0"/>
                <w:sz w:val="16"/>
                <w:szCs w:val="16"/>
              </w:rPr>
              <w:t xml:space="preserve"> et al. 2013</w:t>
            </w:r>
          </w:p>
        </w:tc>
        <w:tc>
          <w:tcPr>
            <w:tcW w:w="0" w:type="auto"/>
            <w:noWrap/>
            <w:vAlign w:val="center"/>
            <w:hideMark/>
          </w:tcPr>
          <w:p w14:paraId="1C154B92"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7800D276"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 WI </w:t>
            </w:r>
          </w:p>
        </w:tc>
        <w:tc>
          <w:tcPr>
            <w:tcW w:w="0" w:type="auto"/>
            <w:noWrap/>
            <w:vAlign w:val="center"/>
            <w:hideMark/>
          </w:tcPr>
          <w:p w14:paraId="5297026F"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0.2 x 0.2 x 1.0</w:t>
            </w:r>
          </w:p>
        </w:tc>
        <w:tc>
          <w:tcPr>
            <w:tcW w:w="0" w:type="auto"/>
            <w:vAlign w:val="center"/>
            <w:hideMark/>
          </w:tcPr>
          <w:p w14:paraId="0645490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white matter lesion</w:t>
            </w:r>
          </w:p>
        </w:tc>
        <w:tc>
          <w:tcPr>
            <w:tcW w:w="0" w:type="auto"/>
            <w:noWrap/>
            <w:vAlign w:val="center"/>
            <w:hideMark/>
          </w:tcPr>
          <w:p w14:paraId="2B101A5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w:t>
            </w:r>
          </w:p>
        </w:tc>
        <w:tc>
          <w:tcPr>
            <w:tcW w:w="0" w:type="auto"/>
            <w:vAlign w:val="center"/>
            <w:hideMark/>
          </w:tcPr>
          <w:p w14:paraId="23CF524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75%</w:t>
            </w:r>
          </w:p>
        </w:tc>
        <w:tc>
          <w:tcPr>
            <w:tcW w:w="0" w:type="auto"/>
            <w:vAlign w:val="center"/>
            <w:hideMark/>
          </w:tcPr>
          <w:p w14:paraId="63950D8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noWrap/>
            <w:vAlign w:val="center"/>
            <w:hideMark/>
          </w:tcPr>
          <w:p w14:paraId="68346DF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3E6BCE5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48D6994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7.8(0.6-20)</w:t>
            </w:r>
          </w:p>
        </w:tc>
        <w:tc>
          <w:tcPr>
            <w:tcW w:w="0" w:type="auto"/>
            <w:noWrap/>
            <w:vAlign w:val="center"/>
            <w:hideMark/>
          </w:tcPr>
          <w:p w14:paraId="6BC2CD7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2B5179E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FBDFF0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13(81)</w:t>
            </w:r>
          </w:p>
        </w:tc>
        <w:tc>
          <w:tcPr>
            <w:tcW w:w="0" w:type="auto"/>
            <w:noWrap/>
            <w:vAlign w:val="center"/>
            <w:hideMark/>
          </w:tcPr>
          <w:p w14:paraId="66EEDD7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3(1</w:t>
            </w:r>
            <w:r w:rsidRPr="00E2573E">
              <w:rPr>
                <w:rFonts w:ascii="Calibri" w:hAnsi="Calibri" w:cs="Calibri" w:hint="eastAsia"/>
                <w:kern w:val="0"/>
                <w:sz w:val="16"/>
                <w:szCs w:val="16"/>
              </w:rPr>
              <w:t>9</w:t>
            </w:r>
            <w:r w:rsidRPr="00E2573E">
              <w:rPr>
                <w:rFonts w:ascii="Calibri" w:hAnsi="Calibri" w:cs="Calibri"/>
                <w:kern w:val="0"/>
                <w:sz w:val="16"/>
                <w:szCs w:val="16"/>
              </w:rPr>
              <w:t>)</w:t>
            </w:r>
          </w:p>
        </w:tc>
        <w:tc>
          <w:tcPr>
            <w:tcW w:w="0" w:type="auto"/>
            <w:noWrap/>
            <w:vAlign w:val="center"/>
            <w:hideMark/>
          </w:tcPr>
          <w:p w14:paraId="74B39B6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2(0-6)</w:t>
            </w:r>
          </w:p>
        </w:tc>
        <w:tc>
          <w:tcPr>
            <w:tcW w:w="0" w:type="auto"/>
            <w:noWrap/>
            <w:vAlign w:val="center"/>
            <w:hideMark/>
          </w:tcPr>
          <w:p w14:paraId="295E024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0EBD2646" w14:textId="77777777" w:rsidTr="00B93C46">
        <w:trPr>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30DDB9" w14:textId="77777777" w:rsidR="00E2573E" w:rsidRPr="00E2573E" w:rsidRDefault="00E2573E" w:rsidP="00E2573E">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Absinta</w:t>
            </w:r>
            <w:proofErr w:type="spellEnd"/>
            <w:r w:rsidRPr="00E2573E">
              <w:rPr>
                <w:rFonts w:ascii="Calibri" w:hAnsi="Calibri" w:cs="Calibri"/>
                <w:b w:val="0"/>
                <w:bCs w:val="0"/>
                <w:kern w:val="0"/>
                <w:sz w:val="16"/>
                <w:szCs w:val="16"/>
              </w:rPr>
              <w:t xml:space="preserve"> et al. 2016</w:t>
            </w:r>
          </w:p>
        </w:tc>
        <w:tc>
          <w:tcPr>
            <w:tcW w:w="0" w:type="auto"/>
            <w:noWrap/>
            <w:vAlign w:val="center"/>
            <w:hideMark/>
          </w:tcPr>
          <w:p w14:paraId="71B6E795"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10DF361E"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noWrap/>
            <w:vAlign w:val="center"/>
            <w:hideMark/>
          </w:tcPr>
          <w:p w14:paraId="5E2BE175"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0.2 x 0.2 x 1.0</w:t>
            </w:r>
          </w:p>
        </w:tc>
        <w:tc>
          <w:tcPr>
            <w:tcW w:w="0" w:type="auto"/>
            <w:vAlign w:val="center"/>
            <w:hideMark/>
          </w:tcPr>
          <w:p w14:paraId="5475270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noWrap/>
            <w:vAlign w:val="center"/>
            <w:hideMark/>
          </w:tcPr>
          <w:p w14:paraId="2D68575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17</w:t>
            </w:r>
          </w:p>
        </w:tc>
        <w:tc>
          <w:tcPr>
            <w:tcW w:w="0" w:type="auto"/>
            <w:noWrap/>
            <w:vAlign w:val="center"/>
            <w:hideMark/>
          </w:tcPr>
          <w:p w14:paraId="16EABBB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88%</w:t>
            </w:r>
          </w:p>
        </w:tc>
        <w:tc>
          <w:tcPr>
            <w:tcW w:w="0" w:type="auto"/>
            <w:noWrap/>
            <w:vAlign w:val="center"/>
            <w:hideMark/>
          </w:tcPr>
          <w:p w14:paraId="462FDD3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w:t>
            </w:r>
          </w:p>
        </w:tc>
        <w:tc>
          <w:tcPr>
            <w:tcW w:w="0" w:type="auto"/>
            <w:noWrap/>
            <w:vAlign w:val="center"/>
            <w:hideMark/>
          </w:tcPr>
          <w:p w14:paraId="3545F48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37(29-62)</w:t>
            </w:r>
          </w:p>
        </w:tc>
        <w:tc>
          <w:tcPr>
            <w:tcW w:w="0" w:type="auto"/>
            <w:noWrap/>
            <w:vAlign w:val="center"/>
            <w:hideMark/>
          </w:tcPr>
          <w:p w14:paraId="57C384D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88</w:t>
            </w:r>
          </w:p>
        </w:tc>
        <w:tc>
          <w:tcPr>
            <w:tcW w:w="0" w:type="auto"/>
            <w:noWrap/>
            <w:vAlign w:val="center"/>
            <w:hideMark/>
          </w:tcPr>
          <w:p w14:paraId="02CBE7C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6(0.2-19)</w:t>
            </w:r>
          </w:p>
        </w:tc>
        <w:tc>
          <w:tcPr>
            <w:tcW w:w="0" w:type="auto"/>
            <w:noWrap/>
            <w:vAlign w:val="center"/>
            <w:hideMark/>
          </w:tcPr>
          <w:p w14:paraId="63867AB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9(53)</w:t>
            </w:r>
          </w:p>
        </w:tc>
        <w:tc>
          <w:tcPr>
            <w:tcW w:w="0" w:type="auto"/>
            <w:noWrap/>
            <w:vAlign w:val="center"/>
            <w:hideMark/>
          </w:tcPr>
          <w:p w14:paraId="391E2FF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56223E9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16(94)</w:t>
            </w:r>
          </w:p>
        </w:tc>
        <w:tc>
          <w:tcPr>
            <w:tcW w:w="0" w:type="auto"/>
            <w:noWrap/>
            <w:vAlign w:val="center"/>
            <w:hideMark/>
          </w:tcPr>
          <w:p w14:paraId="7AC8F5D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w:t>
            </w:r>
          </w:p>
        </w:tc>
        <w:tc>
          <w:tcPr>
            <w:tcW w:w="0" w:type="auto"/>
            <w:noWrap/>
            <w:vAlign w:val="center"/>
            <w:hideMark/>
          </w:tcPr>
          <w:p w14:paraId="0A8CD72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1.5(1-5.5)</w:t>
            </w:r>
          </w:p>
        </w:tc>
        <w:tc>
          <w:tcPr>
            <w:tcW w:w="0" w:type="auto"/>
            <w:noWrap/>
            <w:vAlign w:val="center"/>
            <w:hideMark/>
          </w:tcPr>
          <w:p w14:paraId="5827ED0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71538DA0" w14:textId="77777777" w:rsidTr="00B93C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9720128" w14:textId="77777777" w:rsidR="00E2573E" w:rsidRPr="00E2573E" w:rsidRDefault="00E2573E" w:rsidP="00E2573E">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Absinta</w:t>
            </w:r>
            <w:proofErr w:type="spellEnd"/>
            <w:r w:rsidRPr="00E2573E">
              <w:rPr>
                <w:rFonts w:ascii="Calibri" w:hAnsi="Calibri" w:cs="Calibri"/>
                <w:b w:val="0"/>
                <w:bCs w:val="0"/>
                <w:kern w:val="0"/>
                <w:sz w:val="16"/>
                <w:szCs w:val="16"/>
              </w:rPr>
              <w:t xml:space="preserve"> et al. 2018</w:t>
            </w:r>
          </w:p>
        </w:tc>
        <w:tc>
          <w:tcPr>
            <w:tcW w:w="0" w:type="auto"/>
            <w:vMerge w:val="restart"/>
            <w:noWrap/>
            <w:vAlign w:val="center"/>
            <w:hideMark/>
          </w:tcPr>
          <w:p w14:paraId="75A31812"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0CDF61C1"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3.0 T T2*WI    </w:t>
            </w:r>
          </w:p>
        </w:tc>
        <w:tc>
          <w:tcPr>
            <w:tcW w:w="0" w:type="auto"/>
            <w:vAlign w:val="center"/>
            <w:hideMark/>
          </w:tcPr>
          <w:p w14:paraId="70B5DC49"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0.2 x 0.2 x 1           </w:t>
            </w:r>
          </w:p>
        </w:tc>
        <w:tc>
          <w:tcPr>
            <w:tcW w:w="0" w:type="auto"/>
            <w:vMerge w:val="restart"/>
            <w:vAlign w:val="center"/>
            <w:hideMark/>
          </w:tcPr>
          <w:p w14:paraId="0BD0DF0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vMerge w:val="restart"/>
            <w:noWrap/>
            <w:vAlign w:val="center"/>
            <w:hideMark/>
          </w:tcPr>
          <w:p w14:paraId="6709930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192</w:t>
            </w:r>
          </w:p>
        </w:tc>
        <w:tc>
          <w:tcPr>
            <w:tcW w:w="0" w:type="auto"/>
            <w:vMerge w:val="restart"/>
            <w:noWrap/>
            <w:vAlign w:val="center"/>
            <w:hideMark/>
          </w:tcPr>
          <w:p w14:paraId="755A017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56%</w:t>
            </w:r>
          </w:p>
        </w:tc>
        <w:tc>
          <w:tcPr>
            <w:tcW w:w="0" w:type="auto"/>
            <w:vMerge w:val="restart"/>
            <w:noWrap/>
            <w:vAlign w:val="center"/>
            <w:hideMark/>
          </w:tcPr>
          <w:p w14:paraId="18F79D4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6E59A5A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0034D0F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54</w:t>
            </w:r>
          </w:p>
        </w:tc>
        <w:tc>
          <w:tcPr>
            <w:tcW w:w="0" w:type="auto"/>
            <w:vMerge w:val="restart"/>
            <w:noWrap/>
            <w:vAlign w:val="center"/>
            <w:hideMark/>
          </w:tcPr>
          <w:p w14:paraId="05421AC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540B20B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149(78)</w:t>
            </w:r>
          </w:p>
        </w:tc>
        <w:tc>
          <w:tcPr>
            <w:tcW w:w="0" w:type="auto"/>
            <w:gridSpan w:val="2"/>
            <w:vMerge w:val="restart"/>
            <w:noWrap/>
            <w:vAlign w:val="center"/>
            <w:hideMark/>
          </w:tcPr>
          <w:p w14:paraId="49F2C01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CIS/RR</w:t>
            </w:r>
            <w:r w:rsidRPr="00E2573E">
              <w:rPr>
                <w:rFonts w:ascii="Calibri" w:eastAsia="宋体" w:hAnsi="Calibri" w:cs="Calibri"/>
                <w:kern w:val="0"/>
                <w:sz w:val="16"/>
                <w:szCs w:val="16"/>
              </w:rPr>
              <w:t>：</w:t>
            </w:r>
            <w:r w:rsidRPr="00E2573E">
              <w:rPr>
                <w:rFonts w:ascii="Calibri" w:hAnsi="Calibri" w:cs="Calibri"/>
                <w:kern w:val="0"/>
                <w:sz w:val="16"/>
                <w:szCs w:val="16"/>
              </w:rPr>
              <w:t>131(68)</w:t>
            </w:r>
          </w:p>
        </w:tc>
        <w:tc>
          <w:tcPr>
            <w:tcW w:w="0" w:type="auto"/>
            <w:vMerge w:val="restart"/>
            <w:noWrap/>
            <w:vAlign w:val="center"/>
            <w:hideMark/>
          </w:tcPr>
          <w:p w14:paraId="00C0217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61(32)</w:t>
            </w:r>
          </w:p>
        </w:tc>
        <w:tc>
          <w:tcPr>
            <w:tcW w:w="0" w:type="auto"/>
            <w:vMerge w:val="restart"/>
            <w:noWrap/>
            <w:vAlign w:val="center"/>
            <w:hideMark/>
          </w:tcPr>
          <w:p w14:paraId="65D1071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2(0-8)</w:t>
            </w:r>
          </w:p>
        </w:tc>
        <w:tc>
          <w:tcPr>
            <w:tcW w:w="0" w:type="auto"/>
            <w:vMerge w:val="restart"/>
            <w:vAlign w:val="center"/>
            <w:hideMark/>
          </w:tcPr>
          <w:p w14:paraId="1F0A831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African American (32/209= 15%)</w:t>
            </w:r>
          </w:p>
        </w:tc>
      </w:tr>
      <w:tr w:rsidR="00E2573E" w:rsidRPr="00E2573E" w14:paraId="261368FB" w14:textId="77777777" w:rsidTr="00B93C46">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7F7F7F"/>
            </w:tcBorders>
            <w:vAlign w:val="center"/>
          </w:tcPr>
          <w:p w14:paraId="2D6D1A87" w14:textId="77777777" w:rsidR="00E2573E" w:rsidRPr="00E2573E" w:rsidRDefault="00E2573E" w:rsidP="00E2573E">
            <w:pPr>
              <w:widowControl/>
              <w:rPr>
                <w:rFonts w:ascii="Calibri" w:hAnsi="Calibri" w:cs="Calibri"/>
                <w:b w:val="0"/>
                <w:bCs w:val="0"/>
                <w:kern w:val="0"/>
                <w:sz w:val="16"/>
                <w:szCs w:val="16"/>
              </w:rPr>
            </w:pPr>
          </w:p>
        </w:tc>
        <w:tc>
          <w:tcPr>
            <w:tcW w:w="0" w:type="auto"/>
            <w:vMerge/>
            <w:tcBorders>
              <w:bottom w:val="single" w:sz="4" w:space="0" w:color="7F7F7F"/>
            </w:tcBorders>
            <w:noWrap/>
            <w:vAlign w:val="center"/>
          </w:tcPr>
          <w:p w14:paraId="4D9F79FE"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tcBorders>
              <w:top w:val="single" w:sz="4" w:space="0" w:color="7F7F7F"/>
              <w:bottom w:val="single" w:sz="4" w:space="0" w:color="7F7F7F"/>
            </w:tcBorders>
            <w:vAlign w:val="center"/>
          </w:tcPr>
          <w:p w14:paraId="7A17F404"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7.0 T T2*WI</w:t>
            </w:r>
          </w:p>
        </w:tc>
        <w:tc>
          <w:tcPr>
            <w:tcW w:w="0" w:type="auto"/>
            <w:tcBorders>
              <w:bottom w:val="single" w:sz="4" w:space="0" w:color="7F7F7F"/>
            </w:tcBorders>
            <w:vAlign w:val="center"/>
          </w:tcPr>
          <w:p w14:paraId="03F92921"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0.65</w:t>
            </w:r>
            <w:r w:rsidRPr="00E2573E">
              <w:t xml:space="preserve"> </w:t>
            </w:r>
            <w:r w:rsidRPr="00E2573E">
              <w:rPr>
                <w:rFonts w:ascii="Calibri" w:hAnsi="Calibri" w:cs="Calibri"/>
                <w:kern w:val="0"/>
                <w:sz w:val="16"/>
                <w:szCs w:val="16"/>
              </w:rPr>
              <w:t xml:space="preserve">iso   </w:t>
            </w:r>
          </w:p>
        </w:tc>
        <w:tc>
          <w:tcPr>
            <w:tcW w:w="0" w:type="auto"/>
            <w:vMerge/>
            <w:tcBorders>
              <w:bottom w:val="single" w:sz="4" w:space="0" w:color="7F7F7F"/>
            </w:tcBorders>
            <w:vAlign w:val="center"/>
          </w:tcPr>
          <w:p w14:paraId="08AB8B3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3808879C"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3A47423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5AC409F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2DBEA48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05BB263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77B6BF6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38DA036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gridSpan w:val="2"/>
            <w:vMerge/>
            <w:tcBorders>
              <w:bottom w:val="single" w:sz="4" w:space="0" w:color="7F7F7F"/>
            </w:tcBorders>
            <w:noWrap/>
            <w:vAlign w:val="center"/>
          </w:tcPr>
          <w:p w14:paraId="1EC13B6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7610554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6BA4587C"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vAlign w:val="center"/>
          </w:tcPr>
          <w:p w14:paraId="1AE3893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r>
      <w:tr w:rsidR="00E2573E" w:rsidRPr="00E2573E" w14:paraId="4B761681" w14:textId="77777777" w:rsidTr="00B93C46">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AF3DE6" w14:textId="77777777" w:rsidR="00E2573E" w:rsidRPr="00E2573E" w:rsidRDefault="00E2573E" w:rsidP="00E2573E">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Absinta</w:t>
            </w:r>
            <w:proofErr w:type="spellEnd"/>
            <w:r w:rsidRPr="00E2573E">
              <w:rPr>
                <w:rFonts w:ascii="Calibri" w:hAnsi="Calibri" w:cs="Calibri"/>
                <w:b w:val="0"/>
                <w:bCs w:val="0"/>
                <w:kern w:val="0"/>
                <w:sz w:val="16"/>
                <w:szCs w:val="16"/>
              </w:rPr>
              <w:t xml:space="preserve"> et al. 2018</w:t>
            </w:r>
          </w:p>
        </w:tc>
        <w:tc>
          <w:tcPr>
            <w:tcW w:w="0" w:type="auto"/>
            <w:noWrap/>
            <w:vAlign w:val="center"/>
            <w:hideMark/>
          </w:tcPr>
          <w:p w14:paraId="4AE67CCB"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074E423B"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604F73AD"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0.2 × 0.2 × 1</w:t>
            </w:r>
          </w:p>
        </w:tc>
        <w:tc>
          <w:tcPr>
            <w:tcW w:w="0" w:type="auto"/>
            <w:vAlign w:val="center"/>
            <w:hideMark/>
          </w:tcPr>
          <w:p w14:paraId="63158E0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noWrap/>
            <w:vAlign w:val="center"/>
            <w:hideMark/>
          </w:tcPr>
          <w:p w14:paraId="4CF7C9F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20</w:t>
            </w:r>
          </w:p>
        </w:tc>
        <w:tc>
          <w:tcPr>
            <w:tcW w:w="0" w:type="auto"/>
            <w:noWrap/>
            <w:vAlign w:val="center"/>
            <w:hideMark/>
          </w:tcPr>
          <w:p w14:paraId="590BCD83"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34D8110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35%</w:t>
            </w:r>
          </w:p>
        </w:tc>
        <w:tc>
          <w:tcPr>
            <w:tcW w:w="0" w:type="auto"/>
            <w:noWrap/>
            <w:vAlign w:val="center"/>
            <w:hideMark/>
          </w:tcPr>
          <w:p w14:paraId="6013003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46 (28–71)</w:t>
            </w:r>
          </w:p>
        </w:tc>
        <w:tc>
          <w:tcPr>
            <w:tcW w:w="0" w:type="auto"/>
            <w:noWrap/>
            <w:vAlign w:val="center"/>
            <w:hideMark/>
          </w:tcPr>
          <w:p w14:paraId="53FCAF7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75</w:t>
            </w:r>
          </w:p>
        </w:tc>
        <w:tc>
          <w:tcPr>
            <w:tcW w:w="0" w:type="auto"/>
            <w:noWrap/>
            <w:vAlign w:val="center"/>
            <w:hideMark/>
          </w:tcPr>
          <w:p w14:paraId="1FE49F3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14 (1–40)</w:t>
            </w:r>
          </w:p>
        </w:tc>
        <w:tc>
          <w:tcPr>
            <w:tcW w:w="0" w:type="auto"/>
            <w:noWrap/>
            <w:vAlign w:val="center"/>
            <w:hideMark/>
          </w:tcPr>
          <w:p w14:paraId="20BC7D7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9(45)</w:t>
            </w:r>
          </w:p>
        </w:tc>
        <w:tc>
          <w:tcPr>
            <w:tcW w:w="0" w:type="auto"/>
            <w:noWrap/>
            <w:vAlign w:val="center"/>
            <w:hideMark/>
          </w:tcPr>
          <w:p w14:paraId="7A25DD1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19A001F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 (80)</w:t>
            </w:r>
          </w:p>
        </w:tc>
        <w:tc>
          <w:tcPr>
            <w:tcW w:w="0" w:type="auto"/>
            <w:noWrap/>
            <w:vAlign w:val="center"/>
            <w:hideMark/>
          </w:tcPr>
          <w:p w14:paraId="2A79352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 (20)</w:t>
            </w:r>
          </w:p>
        </w:tc>
        <w:tc>
          <w:tcPr>
            <w:tcW w:w="0" w:type="auto"/>
            <w:noWrap/>
            <w:vAlign w:val="center"/>
            <w:hideMark/>
          </w:tcPr>
          <w:p w14:paraId="06F8144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 (0–7)</w:t>
            </w:r>
          </w:p>
        </w:tc>
        <w:tc>
          <w:tcPr>
            <w:tcW w:w="0" w:type="auto"/>
            <w:noWrap/>
            <w:vAlign w:val="center"/>
            <w:hideMark/>
          </w:tcPr>
          <w:p w14:paraId="762D85E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090119C1" w14:textId="77777777" w:rsidTr="00B93C46">
        <w:trPr>
          <w:trHeight w:val="78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4A1FD1"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Altokhis et al. 2022</w:t>
            </w:r>
          </w:p>
        </w:tc>
        <w:tc>
          <w:tcPr>
            <w:tcW w:w="0" w:type="auto"/>
            <w:noWrap/>
            <w:vAlign w:val="center"/>
            <w:hideMark/>
          </w:tcPr>
          <w:p w14:paraId="12B35D4F"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noWrap/>
            <w:vAlign w:val="center"/>
            <w:hideMark/>
          </w:tcPr>
          <w:p w14:paraId="060F6503"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17A2D83E"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 iso</w:t>
            </w:r>
          </w:p>
        </w:tc>
        <w:tc>
          <w:tcPr>
            <w:tcW w:w="0" w:type="auto"/>
            <w:vAlign w:val="center"/>
            <w:hideMark/>
          </w:tcPr>
          <w:p w14:paraId="5D4E862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white matter lesions</w:t>
            </w:r>
          </w:p>
        </w:tc>
        <w:tc>
          <w:tcPr>
            <w:tcW w:w="0" w:type="auto"/>
            <w:noWrap/>
            <w:vAlign w:val="center"/>
            <w:hideMark/>
          </w:tcPr>
          <w:p w14:paraId="287E93B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91</w:t>
            </w:r>
          </w:p>
        </w:tc>
        <w:tc>
          <w:tcPr>
            <w:tcW w:w="0" w:type="auto"/>
            <w:noWrap/>
            <w:vAlign w:val="center"/>
            <w:hideMark/>
          </w:tcPr>
          <w:p w14:paraId="1AF68B4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46%</w:t>
            </w:r>
          </w:p>
        </w:tc>
        <w:tc>
          <w:tcPr>
            <w:tcW w:w="0" w:type="auto"/>
            <w:noWrap/>
            <w:vAlign w:val="center"/>
            <w:hideMark/>
          </w:tcPr>
          <w:p w14:paraId="7F49356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w:t>
            </w:r>
          </w:p>
        </w:tc>
        <w:tc>
          <w:tcPr>
            <w:tcW w:w="0" w:type="auto"/>
            <w:noWrap/>
            <w:vAlign w:val="center"/>
            <w:hideMark/>
          </w:tcPr>
          <w:p w14:paraId="36925C6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46(18-75)</w:t>
            </w:r>
          </w:p>
        </w:tc>
        <w:tc>
          <w:tcPr>
            <w:tcW w:w="0" w:type="auto"/>
            <w:noWrap/>
            <w:vAlign w:val="center"/>
            <w:hideMark/>
          </w:tcPr>
          <w:p w14:paraId="27EFA6D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58</w:t>
            </w:r>
          </w:p>
        </w:tc>
        <w:tc>
          <w:tcPr>
            <w:tcW w:w="0" w:type="auto"/>
            <w:noWrap/>
            <w:vAlign w:val="center"/>
            <w:hideMark/>
          </w:tcPr>
          <w:p w14:paraId="2FE18F7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7(0-40)</w:t>
            </w:r>
          </w:p>
        </w:tc>
        <w:tc>
          <w:tcPr>
            <w:tcW w:w="0" w:type="auto"/>
            <w:noWrap/>
            <w:vAlign w:val="center"/>
            <w:hideMark/>
          </w:tcPr>
          <w:p w14:paraId="7B4A2CA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27(30)</w:t>
            </w:r>
          </w:p>
        </w:tc>
        <w:tc>
          <w:tcPr>
            <w:tcW w:w="0" w:type="auto"/>
            <w:noWrap/>
            <w:vAlign w:val="center"/>
            <w:hideMark/>
          </w:tcPr>
          <w:p w14:paraId="67A12EF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22(24)</w:t>
            </w:r>
          </w:p>
        </w:tc>
        <w:tc>
          <w:tcPr>
            <w:tcW w:w="0" w:type="auto"/>
            <w:noWrap/>
            <w:vAlign w:val="center"/>
            <w:hideMark/>
          </w:tcPr>
          <w:p w14:paraId="2D9350BC"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34(37)</w:t>
            </w:r>
          </w:p>
        </w:tc>
        <w:tc>
          <w:tcPr>
            <w:tcW w:w="0" w:type="auto"/>
            <w:noWrap/>
            <w:vAlign w:val="center"/>
            <w:hideMark/>
          </w:tcPr>
          <w:p w14:paraId="078D0D1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35(39)</w:t>
            </w:r>
          </w:p>
        </w:tc>
        <w:tc>
          <w:tcPr>
            <w:tcW w:w="0" w:type="auto"/>
            <w:noWrap/>
            <w:vAlign w:val="center"/>
            <w:hideMark/>
          </w:tcPr>
          <w:p w14:paraId="493B3E0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4(0-7)</w:t>
            </w:r>
          </w:p>
        </w:tc>
        <w:tc>
          <w:tcPr>
            <w:tcW w:w="0" w:type="auto"/>
            <w:noWrap/>
            <w:vAlign w:val="center"/>
            <w:hideMark/>
          </w:tcPr>
          <w:p w14:paraId="00C7B89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34A948FB" w14:textId="77777777" w:rsidTr="00B93C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A45AAA1"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Beck et al. 2022</w:t>
            </w:r>
          </w:p>
        </w:tc>
        <w:tc>
          <w:tcPr>
            <w:tcW w:w="0" w:type="auto"/>
            <w:vMerge w:val="restart"/>
            <w:noWrap/>
            <w:vAlign w:val="center"/>
            <w:hideMark/>
          </w:tcPr>
          <w:p w14:paraId="2DAF933B"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43B00B1F"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53A78DCC"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0.5 iso                             </w:t>
            </w:r>
          </w:p>
        </w:tc>
        <w:tc>
          <w:tcPr>
            <w:tcW w:w="0" w:type="auto"/>
            <w:vMerge w:val="restart"/>
            <w:vAlign w:val="center"/>
            <w:hideMark/>
          </w:tcPr>
          <w:p w14:paraId="5DF7B20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0276D95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64</w:t>
            </w:r>
          </w:p>
        </w:tc>
        <w:tc>
          <w:tcPr>
            <w:tcW w:w="0" w:type="auto"/>
            <w:vMerge w:val="restart"/>
            <w:noWrap/>
            <w:vAlign w:val="center"/>
            <w:hideMark/>
          </w:tcPr>
          <w:p w14:paraId="247BD98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69%</w:t>
            </w:r>
          </w:p>
        </w:tc>
        <w:tc>
          <w:tcPr>
            <w:tcW w:w="0" w:type="auto"/>
            <w:vMerge w:val="restart"/>
            <w:noWrap/>
            <w:vAlign w:val="center"/>
            <w:hideMark/>
          </w:tcPr>
          <w:p w14:paraId="3E551FD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62B30EA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(29-77)</w:t>
            </w:r>
          </w:p>
        </w:tc>
        <w:tc>
          <w:tcPr>
            <w:tcW w:w="0" w:type="auto"/>
            <w:vMerge w:val="restart"/>
            <w:noWrap/>
            <w:vAlign w:val="center"/>
            <w:hideMark/>
          </w:tcPr>
          <w:p w14:paraId="0A4652E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62.5</w:t>
            </w:r>
          </w:p>
        </w:tc>
        <w:tc>
          <w:tcPr>
            <w:tcW w:w="0" w:type="auto"/>
            <w:vMerge w:val="restart"/>
            <w:noWrap/>
            <w:vAlign w:val="center"/>
            <w:hideMark/>
          </w:tcPr>
          <w:p w14:paraId="46E6EB7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(0-42)</w:t>
            </w:r>
          </w:p>
        </w:tc>
        <w:tc>
          <w:tcPr>
            <w:tcW w:w="0" w:type="auto"/>
            <w:vMerge w:val="restart"/>
            <w:noWrap/>
            <w:vAlign w:val="center"/>
            <w:hideMark/>
          </w:tcPr>
          <w:p w14:paraId="23E3162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51(80)</w:t>
            </w:r>
          </w:p>
        </w:tc>
        <w:tc>
          <w:tcPr>
            <w:tcW w:w="0" w:type="auto"/>
            <w:vMerge w:val="restart"/>
            <w:noWrap/>
            <w:vAlign w:val="center"/>
            <w:hideMark/>
          </w:tcPr>
          <w:p w14:paraId="59D4E62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578E2AC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45(70)</w:t>
            </w:r>
          </w:p>
        </w:tc>
        <w:tc>
          <w:tcPr>
            <w:tcW w:w="0" w:type="auto"/>
            <w:vMerge w:val="restart"/>
            <w:noWrap/>
            <w:vAlign w:val="center"/>
            <w:hideMark/>
          </w:tcPr>
          <w:p w14:paraId="040CE30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19(30)</w:t>
            </w:r>
          </w:p>
        </w:tc>
        <w:tc>
          <w:tcPr>
            <w:tcW w:w="0" w:type="auto"/>
            <w:vMerge w:val="restart"/>
            <w:noWrap/>
            <w:vAlign w:val="center"/>
            <w:hideMark/>
          </w:tcPr>
          <w:p w14:paraId="7D6D396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(0-7.5)</w:t>
            </w:r>
          </w:p>
        </w:tc>
        <w:tc>
          <w:tcPr>
            <w:tcW w:w="0" w:type="auto"/>
            <w:vMerge w:val="restart"/>
            <w:noWrap/>
            <w:vAlign w:val="center"/>
            <w:hideMark/>
          </w:tcPr>
          <w:p w14:paraId="623F624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2F7360ED" w14:textId="77777777" w:rsidTr="00B93C46">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7F7F7F"/>
            </w:tcBorders>
            <w:vAlign w:val="center"/>
          </w:tcPr>
          <w:p w14:paraId="5D619834" w14:textId="77777777" w:rsidR="00E2573E" w:rsidRPr="00E2573E" w:rsidRDefault="00E2573E" w:rsidP="00E2573E">
            <w:pPr>
              <w:widowControl/>
              <w:rPr>
                <w:rFonts w:ascii="Calibri" w:hAnsi="Calibri" w:cs="Calibri"/>
                <w:b w:val="0"/>
                <w:bCs w:val="0"/>
                <w:kern w:val="0"/>
                <w:sz w:val="16"/>
                <w:szCs w:val="16"/>
              </w:rPr>
            </w:pPr>
          </w:p>
        </w:tc>
        <w:tc>
          <w:tcPr>
            <w:tcW w:w="0" w:type="auto"/>
            <w:vMerge/>
            <w:tcBorders>
              <w:bottom w:val="single" w:sz="4" w:space="0" w:color="7F7F7F"/>
            </w:tcBorders>
            <w:noWrap/>
            <w:vAlign w:val="center"/>
          </w:tcPr>
          <w:p w14:paraId="0418E6A0"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tcBorders>
              <w:top w:val="single" w:sz="4" w:space="0" w:color="7F7F7F"/>
              <w:bottom w:val="single" w:sz="4" w:space="0" w:color="7F7F7F"/>
            </w:tcBorders>
            <w:vAlign w:val="center"/>
          </w:tcPr>
          <w:p w14:paraId="4A543289"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tcBorders>
              <w:bottom w:val="single" w:sz="4" w:space="0" w:color="7F7F7F"/>
            </w:tcBorders>
            <w:vAlign w:val="center"/>
          </w:tcPr>
          <w:p w14:paraId="1B238445"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 iso</w:t>
            </w:r>
          </w:p>
        </w:tc>
        <w:tc>
          <w:tcPr>
            <w:tcW w:w="0" w:type="auto"/>
            <w:vMerge/>
            <w:tcBorders>
              <w:bottom w:val="single" w:sz="4" w:space="0" w:color="7F7F7F"/>
            </w:tcBorders>
            <w:vAlign w:val="center"/>
          </w:tcPr>
          <w:p w14:paraId="3C95FE0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613ECD1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414E21C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6D729AE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60AD279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6DD4DB5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19EF92B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16DD398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3FF3990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7F4162F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0A7FD43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64FCF3F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c>
          <w:tcPr>
            <w:tcW w:w="0" w:type="auto"/>
            <w:vMerge/>
            <w:tcBorders>
              <w:bottom w:val="single" w:sz="4" w:space="0" w:color="7F7F7F"/>
            </w:tcBorders>
            <w:noWrap/>
            <w:vAlign w:val="center"/>
          </w:tcPr>
          <w:p w14:paraId="5727DDC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p>
        </w:tc>
      </w:tr>
      <w:tr w:rsidR="00E2573E" w:rsidRPr="00E2573E" w14:paraId="7E4C3652" w14:textId="77777777" w:rsidTr="00B93C46">
        <w:trPr>
          <w:cnfStyle w:val="000000100000" w:firstRow="0" w:lastRow="0" w:firstColumn="0" w:lastColumn="0" w:oddVBand="0" w:evenVBand="0" w:oddHBand="1" w:evenHBand="0" w:firstRowFirstColumn="0" w:firstRowLastColumn="0" w:lastRowFirstColumn="0" w:lastRowLastColumn="0"/>
          <w:trHeight w:val="79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5A2AD4"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Bian et al. 2012</w:t>
            </w:r>
          </w:p>
        </w:tc>
        <w:tc>
          <w:tcPr>
            <w:tcW w:w="0" w:type="auto"/>
            <w:noWrap/>
            <w:vAlign w:val="center"/>
            <w:hideMark/>
          </w:tcPr>
          <w:p w14:paraId="3629F2D7"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GE</w:t>
            </w:r>
          </w:p>
        </w:tc>
        <w:tc>
          <w:tcPr>
            <w:tcW w:w="0" w:type="auto"/>
            <w:vAlign w:val="center"/>
            <w:hideMark/>
          </w:tcPr>
          <w:p w14:paraId="0255E445"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3422ED74"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0.195x0.260x2.0 0.35x0.35x2.0</w:t>
            </w:r>
          </w:p>
        </w:tc>
        <w:tc>
          <w:tcPr>
            <w:tcW w:w="0" w:type="auto"/>
            <w:vAlign w:val="center"/>
            <w:hideMark/>
          </w:tcPr>
          <w:p w14:paraId="3AFC526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9-18 sections</w:t>
            </w:r>
          </w:p>
        </w:tc>
        <w:tc>
          <w:tcPr>
            <w:tcW w:w="0" w:type="auto"/>
            <w:noWrap/>
            <w:vAlign w:val="center"/>
            <w:hideMark/>
          </w:tcPr>
          <w:p w14:paraId="7CF34E4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w:t>
            </w:r>
          </w:p>
        </w:tc>
        <w:tc>
          <w:tcPr>
            <w:tcW w:w="0" w:type="auto"/>
            <w:noWrap/>
            <w:vAlign w:val="center"/>
            <w:hideMark/>
          </w:tcPr>
          <w:p w14:paraId="1D0DFCF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80%</w:t>
            </w:r>
          </w:p>
        </w:tc>
        <w:tc>
          <w:tcPr>
            <w:tcW w:w="0" w:type="auto"/>
            <w:noWrap/>
            <w:vAlign w:val="center"/>
            <w:hideMark/>
          </w:tcPr>
          <w:p w14:paraId="3CAE523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0694001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51±NA</w:t>
            </w:r>
          </w:p>
        </w:tc>
        <w:tc>
          <w:tcPr>
            <w:tcW w:w="0" w:type="auto"/>
            <w:noWrap/>
            <w:vAlign w:val="center"/>
            <w:hideMark/>
          </w:tcPr>
          <w:p w14:paraId="76D32C9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60</w:t>
            </w:r>
          </w:p>
        </w:tc>
        <w:tc>
          <w:tcPr>
            <w:tcW w:w="0" w:type="auto"/>
            <w:noWrap/>
            <w:vAlign w:val="center"/>
            <w:hideMark/>
          </w:tcPr>
          <w:p w14:paraId="1E639C3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17±NA</w:t>
            </w:r>
          </w:p>
        </w:tc>
        <w:tc>
          <w:tcPr>
            <w:tcW w:w="0" w:type="auto"/>
            <w:noWrap/>
            <w:vAlign w:val="center"/>
            <w:hideMark/>
          </w:tcPr>
          <w:p w14:paraId="6E6BC1C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5(100)</w:t>
            </w:r>
          </w:p>
        </w:tc>
        <w:tc>
          <w:tcPr>
            <w:tcW w:w="0" w:type="auto"/>
            <w:noWrap/>
            <w:vAlign w:val="center"/>
            <w:hideMark/>
          </w:tcPr>
          <w:p w14:paraId="36F55E5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7E31C77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5(100)</w:t>
            </w:r>
          </w:p>
        </w:tc>
        <w:tc>
          <w:tcPr>
            <w:tcW w:w="0" w:type="auto"/>
            <w:noWrap/>
            <w:vAlign w:val="center"/>
            <w:hideMark/>
          </w:tcPr>
          <w:p w14:paraId="56BDE41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4DE51C4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3.1±NA</w:t>
            </w:r>
          </w:p>
        </w:tc>
        <w:tc>
          <w:tcPr>
            <w:tcW w:w="0" w:type="auto"/>
            <w:noWrap/>
            <w:vAlign w:val="center"/>
            <w:hideMark/>
          </w:tcPr>
          <w:p w14:paraId="6979BCC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145CE555" w14:textId="77777777" w:rsidTr="00B93C46">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CCCD6AF"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Chawla et al. 2016</w:t>
            </w:r>
          </w:p>
        </w:tc>
        <w:tc>
          <w:tcPr>
            <w:tcW w:w="0" w:type="auto"/>
            <w:vMerge w:val="restart"/>
            <w:noWrap/>
            <w:vAlign w:val="center"/>
            <w:hideMark/>
          </w:tcPr>
          <w:p w14:paraId="6954CAD1"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74F5AC8F"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0FE9D4BA"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0.2× 0.2× 2.0     </w:t>
            </w:r>
          </w:p>
        </w:tc>
        <w:tc>
          <w:tcPr>
            <w:tcW w:w="0" w:type="auto"/>
            <w:vMerge w:val="restart"/>
            <w:vAlign w:val="center"/>
            <w:hideMark/>
          </w:tcPr>
          <w:p w14:paraId="189290E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vMerge w:val="restart"/>
            <w:noWrap/>
            <w:vAlign w:val="center"/>
            <w:hideMark/>
          </w:tcPr>
          <w:p w14:paraId="49CDC3A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w:t>
            </w:r>
          </w:p>
        </w:tc>
        <w:tc>
          <w:tcPr>
            <w:tcW w:w="0" w:type="auto"/>
            <w:vMerge w:val="restart"/>
            <w:noWrap/>
            <w:vAlign w:val="center"/>
            <w:hideMark/>
          </w:tcPr>
          <w:p w14:paraId="75D7164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577DDE3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vMerge w:val="restart"/>
            <w:noWrap/>
            <w:vAlign w:val="center"/>
            <w:hideMark/>
          </w:tcPr>
          <w:p w14:paraId="12C2776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47.1±10.3</w:t>
            </w:r>
          </w:p>
        </w:tc>
        <w:tc>
          <w:tcPr>
            <w:tcW w:w="0" w:type="auto"/>
            <w:vMerge w:val="restart"/>
            <w:noWrap/>
            <w:vAlign w:val="center"/>
            <w:hideMark/>
          </w:tcPr>
          <w:p w14:paraId="496AEC8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71</w:t>
            </w:r>
          </w:p>
        </w:tc>
        <w:tc>
          <w:tcPr>
            <w:tcW w:w="0" w:type="auto"/>
            <w:vMerge w:val="restart"/>
            <w:noWrap/>
            <w:vAlign w:val="center"/>
            <w:hideMark/>
          </w:tcPr>
          <w:p w14:paraId="2600CF8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11.5±5.9</w:t>
            </w:r>
          </w:p>
        </w:tc>
        <w:tc>
          <w:tcPr>
            <w:tcW w:w="0" w:type="auto"/>
            <w:vMerge w:val="restart"/>
            <w:noWrap/>
            <w:vAlign w:val="center"/>
            <w:hideMark/>
          </w:tcPr>
          <w:p w14:paraId="0826821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4859F64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3E4A3C5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19(90)</w:t>
            </w:r>
          </w:p>
        </w:tc>
        <w:tc>
          <w:tcPr>
            <w:tcW w:w="0" w:type="auto"/>
            <w:vMerge w:val="restart"/>
            <w:noWrap/>
            <w:vAlign w:val="center"/>
            <w:hideMark/>
          </w:tcPr>
          <w:p w14:paraId="40FAA09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w:t>
            </w:r>
            <w:r w:rsidRPr="00E2573E">
              <w:rPr>
                <w:rFonts w:ascii="Calibri" w:hAnsi="Calibri" w:cs="Calibri" w:hint="eastAsia"/>
                <w:kern w:val="0"/>
                <w:sz w:val="16"/>
                <w:szCs w:val="16"/>
              </w:rPr>
              <w:t>10</w:t>
            </w:r>
            <w:r w:rsidRPr="00E2573E">
              <w:rPr>
                <w:rFonts w:ascii="Calibri" w:hAnsi="Calibri" w:cs="Calibri"/>
                <w:kern w:val="0"/>
                <w:sz w:val="16"/>
                <w:szCs w:val="16"/>
              </w:rPr>
              <w:t>)</w:t>
            </w:r>
          </w:p>
        </w:tc>
        <w:tc>
          <w:tcPr>
            <w:tcW w:w="0" w:type="auto"/>
            <w:vMerge w:val="restart"/>
            <w:noWrap/>
            <w:vAlign w:val="center"/>
            <w:hideMark/>
          </w:tcPr>
          <w:p w14:paraId="69EE99E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01938B8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256E67E6" w14:textId="77777777" w:rsidTr="00B93C46">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4AD6AA32" w14:textId="77777777" w:rsidR="00E2573E" w:rsidRPr="00E2573E" w:rsidRDefault="00E2573E" w:rsidP="00E2573E">
            <w:pPr>
              <w:widowControl/>
              <w:rPr>
                <w:rFonts w:ascii="Calibri" w:hAnsi="Calibri" w:cs="Calibri"/>
                <w:b w:val="0"/>
                <w:bCs w:val="0"/>
                <w:kern w:val="0"/>
                <w:sz w:val="16"/>
                <w:szCs w:val="16"/>
              </w:rPr>
            </w:pPr>
          </w:p>
        </w:tc>
        <w:tc>
          <w:tcPr>
            <w:tcW w:w="0" w:type="auto"/>
            <w:vMerge/>
            <w:noWrap/>
            <w:vAlign w:val="center"/>
          </w:tcPr>
          <w:p w14:paraId="284C2DF9"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0D8C7789"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tcPr>
          <w:p w14:paraId="60D28095"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0.2× 0.2× 2.0 or 0.5 × 0.5 × 2.0</w:t>
            </w:r>
          </w:p>
        </w:tc>
        <w:tc>
          <w:tcPr>
            <w:tcW w:w="0" w:type="auto"/>
            <w:vMerge/>
            <w:vAlign w:val="center"/>
          </w:tcPr>
          <w:p w14:paraId="069BCEB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255FC4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7BAFED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BCE4A0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3FBC26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C5E59B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6AA4890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52A0A0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8CF1CE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C95E2B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D27D49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C1432B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DEBAD9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E2573E" w:rsidRPr="00E2573E" w14:paraId="322A5430" w14:textId="77777777" w:rsidTr="00B93C46">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17949C54"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Chawla et al. 2018</w:t>
            </w:r>
          </w:p>
        </w:tc>
        <w:tc>
          <w:tcPr>
            <w:tcW w:w="0" w:type="auto"/>
            <w:vMerge w:val="restart"/>
            <w:noWrap/>
            <w:vAlign w:val="center"/>
            <w:hideMark/>
          </w:tcPr>
          <w:p w14:paraId="3B3DF7B7"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5354FFF8"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T2*WI                                                                 </w:t>
            </w:r>
          </w:p>
        </w:tc>
        <w:tc>
          <w:tcPr>
            <w:tcW w:w="0" w:type="auto"/>
            <w:vAlign w:val="center"/>
            <w:hideMark/>
          </w:tcPr>
          <w:p w14:paraId="7EECBAC9"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0.2 × 0.2 × 2          </w:t>
            </w:r>
          </w:p>
        </w:tc>
        <w:tc>
          <w:tcPr>
            <w:tcW w:w="0" w:type="auto"/>
            <w:vMerge w:val="restart"/>
            <w:vAlign w:val="center"/>
            <w:hideMark/>
          </w:tcPr>
          <w:p w14:paraId="5AC6AE3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vMerge w:val="restart"/>
            <w:noWrap/>
            <w:vAlign w:val="center"/>
            <w:hideMark/>
          </w:tcPr>
          <w:p w14:paraId="1316AEA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w:t>
            </w:r>
          </w:p>
        </w:tc>
        <w:tc>
          <w:tcPr>
            <w:tcW w:w="0" w:type="auto"/>
            <w:vMerge w:val="restart"/>
            <w:noWrap/>
            <w:vAlign w:val="center"/>
            <w:hideMark/>
          </w:tcPr>
          <w:p w14:paraId="68361BD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vAlign w:val="center"/>
            <w:hideMark/>
          </w:tcPr>
          <w:p w14:paraId="7ED81B7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4%/4%</w:t>
            </w:r>
          </w:p>
        </w:tc>
        <w:tc>
          <w:tcPr>
            <w:tcW w:w="0" w:type="auto"/>
            <w:vMerge w:val="restart"/>
            <w:noWrap/>
            <w:vAlign w:val="center"/>
            <w:hideMark/>
          </w:tcPr>
          <w:p w14:paraId="43A396A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48.9(36-72.8)</w:t>
            </w:r>
          </w:p>
        </w:tc>
        <w:tc>
          <w:tcPr>
            <w:tcW w:w="0" w:type="auto"/>
            <w:vMerge w:val="restart"/>
            <w:noWrap/>
            <w:vAlign w:val="center"/>
            <w:hideMark/>
          </w:tcPr>
          <w:p w14:paraId="75D845E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78</w:t>
            </w:r>
          </w:p>
        </w:tc>
        <w:tc>
          <w:tcPr>
            <w:tcW w:w="0" w:type="auto"/>
            <w:vMerge w:val="restart"/>
            <w:noWrap/>
            <w:vAlign w:val="center"/>
            <w:hideMark/>
          </w:tcPr>
          <w:p w14:paraId="04FDE38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12(7-48)</w:t>
            </w:r>
          </w:p>
        </w:tc>
        <w:tc>
          <w:tcPr>
            <w:tcW w:w="0" w:type="auto"/>
            <w:vMerge w:val="restart"/>
            <w:noWrap/>
            <w:vAlign w:val="center"/>
            <w:hideMark/>
          </w:tcPr>
          <w:p w14:paraId="1B0F097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7(78)</w:t>
            </w:r>
          </w:p>
        </w:tc>
        <w:tc>
          <w:tcPr>
            <w:tcW w:w="0" w:type="auto"/>
            <w:vMerge w:val="restart"/>
            <w:noWrap/>
            <w:vAlign w:val="center"/>
            <w:hideMark/>
          </w:tcPr>
          <w:p w14:paraId="2AEAD60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0E217C1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5(56)</w:t>
            </w:r>
          </w:p>
        </w:tc>
        <w:tc>
          <w:tcPr>
            <w:tcW w:w="0" w:type="auto"/>
            <w:vMerge w:val="restart"/>
            <w:noWrap/>
            <w:vAlign w:val="center"/>
            <w:hideMark/>
          </w:tcPr>
          <w:p w14:paraId="35A19AD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4(44)</w:t>
            </w:r>
          </w:p>
        </w:tc>
        <w:tc>
          <w:tcPr>
            <w:tcW w:w="0" w:type="auto"/>
            <w:vMerge w:val="restart"/>
            <w:noWrap/>
            <w:vAlign w:val="center"/>
            <w:hideMark/>
          </w:tcPr>
          <w:p w14:paraId="13BE6EA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2(1-7)</w:t>
            </w:r>
          </w:p>
        </w:tc>
        <w:tc>
          <w:tcPr>
            <w:tcW w:w="0" w:type="auto"/>
            <w:vMerge w:val="restart"/>
            <w:noWrap/>
            <w:vAlign w:val="center"/>
            <w:hideMark/>
          </w:tcPr>
          <w:p w14:paraId="0BA7746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615CB0CC" w14:textId="77777777" w:rsidTr="00B93C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CEC8012" w14:textId="77777777" w:rsidR="00E2573E" w:rsidRPr="00E2573E" w:rsidRDefault="00E2573E" w:rsidP="00E2573E">
            <w:pPr>
              <w:widowControl/>
              <w:rPr>
                <w:rFonts w:ascii="Calibri" w:hAnsi="Calibri" w:cs="Calibri"/>
                <w:b w:val="0"/>
                <w:bCs w:val="0"/>
                <w:kern w:val="0"/>
                <w:sz w:val="16"/>
                <w:szCs w:val="16"/>
              </w:rPr>
            </w:pPr>
          </w:p>
        </w:tc>
        <w:tc>
          <w:tcPr>
            <w:tcW w:w="0" w:type="auto"/>
            <w:vMerge/>
            <w:noWrap/>
            <w:vAlign w:val="center"/>
          </w:tcPr>
          <w:p w14:paraId="37F9E2B8"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087B7ED2"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tcPr>
          <w:p w14:paraId="04BCE6D4"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0.23 × 0.23 × 2</w:t>
            </w:r>
          </w:p>
        </w:tc>
        <w:tc>
          <w:tcPr>
            <w:tcW w:w="0" w:type="auto"/>
            <w:vMerge/>
            <w:vAlign w:val="center"/>
          </w:tcPr>
          <w:p w14:paraId="5DF010C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DBFAFB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DC556D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tcPr>
          <w:p w14:paraId="36A0B7D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EB98F1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FB44DD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31ADFB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905223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4FE23F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4B6D45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4FCA8A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BDEFE8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4D7AEE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E2573E" w:rsidRPr="00E2573E" w14:paraId="1FF55FFD" w14:textId="77777777" w:rsidTr="00B93C46">
        <w:trPr>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F771C1"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lastRenderedPageBreak/>
              <w:t>Choi et al. 2023</w:t>
            </w:r>
          </w:p>
        </w:tc>
        <w:tc>
          <w:tcPr>
            <w:tcW w:w="0" w:type="auto"/>
            <w:noWrap/>
            <w:vAlign w:val="center"/>
            <w:hideMark/>
          </w:tcPr>
          <w:p w14:paraId="1ED3C551"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3D4583DA"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GRE</w:t>
            </w:r>
          </w:p>
        </w:tc>
        <w:tc>
          <w:tcPr>
            <w:tcW w:w="0" w:type="auto"/>
            <w:vAlign w:val="center"/>
            <w:hideMark/>
          </w:tcPr>
          <w:p w14:paraId="2EE00A5A"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0.7</w:t>
            </w:r>
            <w:r w:rsidRPr="00E2573E">
              <w:t xml:space="preserve"> </w:t>
            </w:r>
            <w:r w:rsidRPr="00E2573E">
              <w:rPr>
                <w:rFonts w:ascii="Calibri" w:hAnsi="Calibri" w:cs="Calibri"/>
                <w:kern w:val="0"/>
                <w:sz w:val="16"/>
                <w:szCs w:val="16"/>
              </w:rPr>
              <w:t>iso</w:t>
            </w:r>
          </w:p>
        </w:tc>
        <w:tc>
          <w:tcPr>
            <w:tcW w:w="0" w:type="auto"/>
            <w:vAlign w:val="center"/>
            <w:hideMark/>
          </w:tcPr>
          <w:p w14:paraId="63F9F57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whole brain</w:t>
            </w:r>
          </w:p>
        </w:tc>
        <w:tc>
          <w:tcPr>
            <w:tcW w:w="0" w:type="auto"/>
            <w:noWrap/>
            <w:vAlign w:val="center"/>
            <w:hideMark/>
          </w:tcPr>
          <w:p w14:paraId="074A96B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36</w:t>
            </w:r>
          </w:p>
        </w:tc>
        <w:tc>
          <w:tcPr>
            <w:tcW w:w="0" w:type="auto"/>
            <w:noWrap/>
            <w:vAlign w:val="center"/>
            <w:hideMark/>
          </w:tcPr>
          <w:p w14:paraId="5385DFEC"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58%</w:t>
            </w:r>
          </w:p>
        </w:tc>
        <w:tc>
          <w:tcPr>
            <w:tcW w:w="0" w:type="auto"/>
            <w:noWrap/>
            <w:vAlign w:val="center"/>
            <w:hideMark/>
          </w:tcPr>
          <w:p w14:paraId="51EC45F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7044D76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46.7± 10.1</w:t>
            </w:r>
          </w:p>
        </w:tc>
        <w:tc>
          <w:tcPr>
            <w:tcW w:w="0" w:type="auto"/>
            <w:noWrap/>
            <w:vAlign w:val="center"/>
            <w:hideMark/>
          </w:tcPr>
          <w:p w14:paraId="1C08F0A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w:t>
            </w:r>
            <w:r w:rsidRPr="00E2573E">
              <w:rPr>
                <w:rFonts w:ascii="Calibri" w:hAnsi="Calibri" w:cs="Calibri" w:hint="eastAsia"/>
                <w:kern w:val="0"/>
                <w:sz w:val="16"/>
                <w:szCs w:val="16"/>
              </w:rPr>
              <w:t>4</w:t>
            </w:r>
          </w:p>
        </w:tc>
        <w:tc>
          <w:tcPr>
            <w:tcW w:w="0" w:type="auto"/>
            <w:noWrap/>
            <w:vAlign w:val="center"/>
            <w:hideMark/>
          </w:tcPr>
          <w:p w14:paraId="1E05D75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11.6± 9.1</w:t>
            </w:r>
          </w:p>
        </w:tc>
        <w:tc>
          <w:tcPr>
            <w:tcW w:w="0" w:type="auto"/>
            <w:noWrap/>
            <w:vAlign w:val="center"/>
            <w:hideMark/>
          </w:tcPr>
          <w:p w14:paraId="612405A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27(75)</w:t>
            </w:r>
          </w:p>
        </w:tc>
        <w:tc>
          <w:tcPr>
            <w:tcW w:w="0" w:type="auto"/>
            <w:noWrap/>
            <w:vAlign w:val="center"/>
            <w:hideMark/>
          </w:tcPr>
          <w:p w14:paraId="3DFA46C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4579984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25(69)</w:t>
            </w:r>
          </w:p>
        </w:tc>
        <w:tc>
          <w:tcPr>
            <w:tcW w:w="0" w:type="auto"/>
            <w:noWrap/>
            <w:vAlign w:val="center"/>
            <w:hideMark/>
          </w:tcPr>
          <w:p w14:paraId="64D3DC2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11(31)</w:t>
            </w:r>
          </w:p>
        </w:tc>
        <w:tc>
          <w:tcPr>
            <w:tcW w:w="0" w:type="auto"/>
            <w:noWrap/>
            <w:vAlign w:val="center"/>
            <w:hideMark/>
          </w:tcPr>
          <w:p w14:paraId="2EB1570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3.0(1-6.5)</w:t>
            </w:r>
          </w:p>
        </w:tc>
        <w:tc>
          <w:tcPr>
            <w:tcW w:w="0" w:type="auto"/>
            <w:noWrap/>
            <w:vAlign w:val="center"/>
            <w:hideMark/>
          </w:tcPr>
          <w:p w14:paraId="64655ED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4F8D1806" w14:textId="77777777" w:rsidTr="00B93C46">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70319F"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Conti et al. 2023</w:t>
            </w:r>
          </w:p>
        </w:tc>
        <w:tc>
          <w:tcPr>
            <w:tcW w:w="0" w:type="auto"/>
            <w:noWrap/>
            <w:vAlign w:val="center"/>
            <w:hideMark/>
          </w:tcPr>
          <w:p w14:paraId="222C69E5"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Align w:val="center"/>
            <w:hideMark/>
          </w:tcPr>
          <w:p w14:paraId="1CE73476"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T2*-FLASH</w:t>
            </w:r>
          </w:p>
        </w:tc>
        <w:tc>
          <w:tcPr>
            <w:tcW w:w="0" w:type="auto"/>
            <w:vAlign w:val="center"/>
            <w:hideMark/>
          </w:tcPr>
          <w:p w14:paraId="6CD4442B"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0.33x0.3x1</w:t>
            </w:r>
          </w:p>
        </w:tc>
        <w:tc>
          <w:tcPr>
            <w:tcW w:w="0" w:type="auto"/>
            <w:vAlign w:val="center"/>
            <w:hideMark/>
          </w:tcPr>
          <w:p w14:paraId="2648136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361CC13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100</w:t>
            </w:r>
          </w:p>
        </w:tc>
        <w:tc>
          <w:tcPr>
            <w:tcW w:w="0" w:type="auto"/>
            <w:noWrap/>
            <w:vAlign w:val="center"/>
            <w:hideMark/>
          </w:tcPr>
          <w:p w14:paraId="082D255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63%</w:t>
            </w:r>
          </w:p>
        </w:tc>
        <w:tc>
          <w:tcPr>
            <w:tcW w:w="0" w:type="auto"/>
            <w:noWrap/>
            <w:vAlign w:val="center"/>
            <w:hideMark/>
          </w:tcPr>
          <w:p w14:paraId="46FD28B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w:t>
            </w:r>
          </w:p>
        </w:tc>
        <w:tc>
          <w:tcPr>
            <w:tcW w:w="0" w:type="auto"/>
            <w:noWrap/>
            <w:vAlign w:val="center"/>
            <w:hideMark/>
          </w:tcPr>
          <w:p w14:paraId="79107063"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43±10</w:t>
            </w:r>
          </w:p>
        </w:tc>
        <w:tc>
          <w:tcPr>
            <w:tcW w:w="0" w:type="auto"/>
            <w:noWrap/>
            <w:vAlign w:val="center"/>
            <w:hideMark/>
          </w:tcPr>
          <w:p w14:paraId="06B479B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76</w:t>
            </w:r>
          </w:p>
        </w:tc>
        <w:tc>
          <w:tcPr>
            <w:tcW w:w="0" w:type="auto"/>
            <w:noWrap/>
            <w:vAlign w:val="center"/>
            <w:hideMark/>
          </w:tcPr>
          <w:p w14:paraId="54AEC6D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00ED9A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64C0DAA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5591CDC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74(74)</w:t>
            </w:r>
          </w:p>
        </w:tc>
        <w:tc>
          <w:tcPr>
            <w:tcW w:w="0" w:type="auto"/>
            <w:noWrap/>
            <w:vAlign w:val="center"/>
            <w:hideMark/>
          </w:tcPr>
          <w:p w14:paraId="558F33B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26(26)</w:t>
            </w:r>
          </w:p>
        </w:tc>
        <w:tc>
          <w:tcPr>
            <w:tcW w:w="0" w:type="auto"/>
            <w:noWrap/>
            <w:vAlign w:val="center"/>
            <w:hideMark/>
          </w:tcPr>
          <w:p w14:paraId="71BFBBB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639112D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34EACA7C" w14:textId="77777777" w:rsidTr="00B93C46">
        <w:trPr>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DF8E6B" w14:textId="77777777" w:rsidR="00E2573E" w:rsidRPr="00E2573E" w:rsidRDefault="00E2573E" w:rsidP="00E2573E">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Croninet</w:t>
            </w:r>
            <w:proofErr w:type="spellEnd"/>
            <w:r w:rsidRPr="00E2573E">
              <w:rPr>
                <w:rFonts w:ascii="Calibri" w:hAnsi="Calibri" w:cs="Calibri"/>
                <w:b w:val="0"/>
                <w:bCs w:val="0"/>
                <w:kern w:val="0"/>
                <w:sz w:val="16"/>
                <w:szCs w:val="16"/>
              </w:rPr>
              <w:t xml:space="preserve"> al. 2016</w:t>
            </w:r>
          </w:p>
        </w:tc>
        <w:tc>
          <w:tcPr>
            <w:tcW w:w="0" w:type="auto"/>
            <w:noWrap/>
            <w:vAlign w:val="center"/>
            <w:hideMark/>
          </w:tcPr>
          <w:p w14:paraId="0567A2D3"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Phillips</w:t>
            </w:r>
          </w:p>
        </w:tc>
        <w:tc>
          <w:tcPr>
            <w:tcW w:w="0" w:type="auto"/>
            <w:vAlign w:val="center"/>
            <w:hideMark/>
          </w:tcPr>
          <w:p w14:paraId="73DE272E"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2C920832"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0.5 iso      </w:t>
            </w:r>
          </w:p>
        </w:tc>
        <w:tc>
          <w:tcPr>
            <w:tcW w:w="0" w:type="auto"/>
            <w:vAlign w:val="center"/>
            <w:hideMark/>
          </w:tcPr>
          <w:p w14:paraId="795142F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noWrap/>
            <w:vAlign w:val="center"/>
            <w:hideMark/>
          </w:tcPr>
          <w:p w14:paraId="3D8432D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39</w:t>
            </w:r>
          </w:p>
        </w:tc>
        <w:tc>
          <w:tcPr>
            <w:tcW w:w="0" w:type="auto"/>
            <w:noWrap/>
            <w:vAlign w:val="center"/>
            <w:hideMark/>
          </w:tcPr>
          <w:p w14:paraId="13A0167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26%</w:t>
            </w:r>
          </w:p>
        </w:tc>
        <w:tc>
          <w:tcPr>
            <w:tcW w:w="0" w:type="auto"/>
            <w:noWrap/>
            <w:vAlign w:val="center"/>
            <w:hideMark/>
          </w:tcPr>
          <w:p w14:paraId="7F898B7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w:t>
            </w:r>
          </w:p>
        </w:tc>
        <w:tc>
          <w:tcPr>
            <w:tcW w:w="0" w:type="auto"/>
            <w:noWrap/>
            <w:vAlign w:val="center"/>
            <w:hideMark/>
          </w:tcPr>
          <w:p w14:paraId="5AB8710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70D606A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DCAAD2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4360B11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6F77957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5(1</w:t>
            </w:r>
            <w:r w:rsidRPr="00E2573E">
              <w:rPr>
                <w:rFonts w:ascii="Calibri" w:hAnsi="Calibri" w:cs="Calibri" w:hint="eastAsia"/>
                <w:kern w:val="0"/>
                <w:sz w:val="16"/>
                <w:szCs w:val="16"/>
              </w:rPr>
              <w:t>3</w:t>
            </w:r>
            <w:r w:rsidRPr="00E2573E">
              <w:rPr>
                <w:rFonts w:ascii="Calibri" w:hAnsi="Calibri" w:cs="Calibri"/>
                <w:kern w:val="0"/>
                <w:sz w:val="16"/>
                <w:szCs w:val="16"/>
              </w:rPr>
              <w:t>)</w:t>
            </w:r>
          </w:p>
        </w:tc>
        <w:tc>
          <w:tcPr>
            <w:tcW w:w="0" w:type="auto"/>
            <w:noWrap/>
            <w:vAlign w:val="center"/>
            <w:hideMark/>
          </w:tcPr>
          <w:p w14:paraId="59AE516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22(56)</w:t>
            </w:r>
          </w:p>
        </w:tc>
        <w:tc>
          <w:tcPr>
            <w:tcW w:w="0" w:type="auto"/>
            <w:noWrap/>
            <w:vAlign w:val="center"/>
            <w:hideMark/>
          </w:tcPr>
          <w:p w14:paraId="0F75751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12(3</w:t>
            </w:r>
            <w:r w:rsidRPr="00E2573E">
              <w:rPr>
                <w:rFonts w:ascii="Calibri" w:hAnsi="Calibri" w:cs="Calibri" w:hint="eastAsia"/>
                <w:kern w:val="0"/>
                <w:sz w:val="16"/>
                <w:szCs w:val="16"/>
              </w:rPr>
              <w:t>1</w:t>
            </w:r>
            <w:r w:rsidRPr="00E2573E">
              <w:rPr>
                <w:rFonts w:ascii="Calibri" w:hAnsi="Calibri" w:cs="Calibri"/>
                <w:kern w:val="0"/>
                <w:sz w:val="16"/>
                <w:szCs w:val="16"/>
              </w:rPr>
              <w:t>)</w:t>
            </w:r>
          </w:p>
        </w:tc>
        <w:tc>
          <w:tcPr>
            <w:tcW w:w="0" w:type="auto"/>
            <w:noWrap/>
            <w:vAlign w:val="center"/>
            <w:hideMark/>
          </w:tcPr>
          <w:p w14:paraId="2819042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62C183D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4C7C09B7" w14:textId="77777777" w:rsidTr="00B93C46">
        <w:trPr>
          <w:cnfStyle w:val="000000100000" w:firstRow="0" w:lastRow="0" w:firstColumn="0" w:lastColumn="0" w:oddVBand="0" w:evenVBand="0" w:oddHBand="1" w:evenHBand="0" w:firstRowFirstColumn="0" w:firstRowLastColumn="0" w:lastRowFirstColumn="0" w:lastRowLastColumn="0"/>
          <w:trHeight w:val="104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66BD8E"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Dal-Bianco et al. 2017</w:t>
            </w:r>
          </w:p>
        </w:tc>
        <w:tc>
          <w:tcPr>
            <w:tcW w:w="0" w:type="auto"/>
            <w:noWrap/>
            <w:vAlign w:val="center"/>
            <w:hideMark/>
          </w:tcPr>
          <w:p w14:paraId="3682C781"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522C6E50"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noWrap/>
            <w:vAlign w:val="center"/>
            <w:hideMark/>
          </w:tcPr>
          <w:p w14:paraId="0D90D3B9"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 x 0.3 x 1.2</w:t>
            </w:r>
          </w:p>
        </w:tc>
        <w:tc>
          <w:tcPr>
            <w:tcW w:w="0" w:type="auto"/>
            <w:vAlign w:val="center"/>
            <w:hideMark/>
          </w:tcPr>
          <w:p w14:paraId="08171FD3"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white matter lesion</w:t>
            </w:r>
          </w:p>
        </w:tc>
        <w:tc>
          <w:tcPr>
            <w:tcW w:w="0" w:type="auto"/>
            <w:noWrap/>
            <w:vAlign w:val="center"/>
            <w:hideMark/>
          </w:tcPr>
          <w:p w14:paraId="7A2C9D4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noWrap/>
            <w:vAlign w:val="center"/>
            <w:hideMark/>
          </w:tcPr>
          <w:p w14:paraId="1C9B369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88%</w:t>
            </w:r>
          </w:p>
        </w:tc>
        <w:tc>
          <w:tcPr>
            <w:tcW w:w="0" w:type="auto"/>
            <w:vAlign w:val="center"/>
            <w:hideMark/>
          </w:tcPr>
          <w:p w14:paraId="098916F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w:t>
            </w:r>
          </w:p>
        </w:tc>
        <w:tc>
          <w:tcPr>
            <w:tcW w:w="0" w:type="auto"/>
            <w:noWrap/>
            <w:vAlign w:val="center"/>
            <w:hideMark/>
          </w:tcPr>
          <w:p w14:paraId="6B41F33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42 ± 14.5</w:t>
            </w:r>
          </w:p>
        </w:tc>
        <w:tc>
          <w:tcPr>
            <w:tcW w:w="0" w:type="auto"/>
            <w:noWrap/>
            <w:vAlign w:val="center"/>
            <w:hideMark/>
          </w:tcPr>
          <w:p w14:paraId="5C1C72C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w:t>
            </w:r>
          </w:p>
        </w:tc>
        <w:tc>
          <w:tcPr>
            <w:tcW w:w="0" w:type="auto"/>
            <w:noWrap/>
            <w:vAlign w:val="center"/>
            <w:hideMark/>
          </w:tcPr>
          <w:p w14:paraId="4A6B0DA3"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14 ± 11.9</w:t>
            </w:r>
          </w:p>
        </w:tc>
        <w:tc>
          <w:tcPr>
            <w:tcW w:w="0" w:type="auto"/>
            <w:noWrap/>
            <w:vAlign w:val="center"/>
            <w:hideMark/>
          </w:tcPr>
          <w:p w14:paraId="07F6F08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2776E58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17504E8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w:t>
            </w:r>
          </w:p>
        </w:tc>
        <w:tc>
          <w:tcPr>
            <w:tcW w:w="0" w:type="auto"/>
            <w:noWrap/>
            <w:vAlign w:val="center"/>
            <w:hideMark/>
          </w:tcPr>
          <w:p w14:paraId="7EE051E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w:t>
            </w:r>
          </w:p>
        </w:tc>
        <w:tc>
          <w:tcPr>
            <w:tcW w:w="0" w:type="auto"/>
            <w:noWrap/>
            <w:vAlign w:val="center"/>
            <w:hideMark/>
          </w:tcPr>
          <w:p w14:paraId="7EB2D6B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2.5 (0–6.5)</w:t>
            </w:r>
          </w:p>
        </w:tc>
        <w:tc>
          <w:tcPr>
            <w:tcW w:w="0" w:type="auto"/>
            <w:noWrap/>
            <w:vAlign w:val="center"/>
            <w:hideMark/>
          </w:tcPr>
          <w:p w14:paraId="2DE5305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2965A812" w14:textId="77777777" w:rsidTr="00B93C46">
        <w:trPr>
          <w:trHeight w:val="95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D8D8D58"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Dal-Bianco et al. 2021</w:t>
            </w:r>
          </w:p>
        </w:tc>
        <w:tc>
          <w:tcPr>
            <w:tcW w:w="0" w:type="auto"/>
            <w:noWrap/>
            <w:vAlign w:val="center"/>
            <w:hideMark/>
          </w:tcPr>
          <w:p w14:paraId="4A7436F8"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676DA54D"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hint="eastAsia"/>
                <w:kern w:val="0"/>
                <w:sz w:val="16"/>
                <w:szCs w:val="16"/>
              </w:rPr>
              <w:t>SWI</w:t>
            </w:r>
            <w:r w:rsidRPr="00E2573E">
              <w:rPr>
                <w:rFonts w:ascii="Calibri" w:hAnsi="Calibri" w:cs="Calibri"/>
                <w:kern w:val="0"/>
                <w:sz w:val="16"/>
                <w:szCs w:val="16"/>
              </w:rPr>
              <w:t xml:space="preserve">              </w:t>
            </w:r>
          </w:p>
        </w:tc>
        <w:tc>
          <w:tcPr>
            <w:tcW w:w="0" w:type="auto"/>
            <w:vAlign w:val="center"/>
            <w:hideMark/>
          </w:tcPr>
          <w:p w14:paraId="746B79AC"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 × 0.3 × 1.2</w:t>
            </w:r>
          </w:p>
        </w:tc>
        <w:tc>
          <w:tcPr>
            <w:tcW w:w="0" w:type="auto"/>
            <w:vAlign w:val="center"/>
            <w:hideMark/>
          </w:tcPr>
          <w:p w14:paraId="5A27C19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noWrap/>
            <w:vAlign w:val="center"/>
            <w:hideMark/>
          </w:tcPr>
          <w:p w14:paraId="423B368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33</w:t>
            </w:r>
          </w:p>
        </w:tc>
        <w:tc>
          <w:tcPr>
            <w:tcW w:w="0" w:type="auto"/>
            <w:noWrap/>
            <w:vAlign w:val="center"/>
            <w:hideMark/>
          </w:tcPr>
          <w:p w14:paraId="74A8472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73%</w:t>
            </w:r>
          </w:p>
        </w:tc>
        <w:tc>
          <w:tcPr>
            <w:tcW w:w="0" w:type="auto"/>
            <w:noWrap/>
            <w:vAlign w:val="center"/>
            <w:hideMark/>
          </w:tcPr>
          <w:p w14:paraId="76BEF9D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14%</w:t>
            </w:r>
          </w:p>
        </w:tc>
        <w:tc>
          <w:tcPr>
            <w:tcW w:w="0" w:type="auto"/>
            <w:noWrap/>
            <w:vAlign w:val="center"/>
            <w:hideMark/>
          </w:tcPr>
          <w:p w14:paraId="1783700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36.6(18.6-62.6)</w:t>
            </w:r>
          </w:p>
        </w:tc>
        <w:tc>
          <w:tcPr>
            <w:tcW w:w="0" w:type="auto"/>
            <w:noWrap/>
            <w:vAlign w:val="center"/>
            <w:hideMark/>
          </w:tcPr>
          <w:p w14:paraId="286D2B3C"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52</w:t>
            </w:r>
          </w:p>
        </w:tc>
        <w:tc>
          <w:tcPr>
            <w:tcW w:w="0" w:type="auto"/>
            <w:noWrap/>
            <w:vAlign w:val="center"/>
            <w:hideMark/>
          </w:tcPr>
          <w:p w14:paraId="7F20783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6.4</w:t>
            </w:r>
            <w:r w:rsidRPr="00E2573E">
              <w:rPr>
                <w:rFonts w:ascii="Calibri" w:hAnsi="Calibri" w:cs="Calibri" w:hint="eastAsia"/>
                <w:kern w:val="0"/>
                <w:sz w:val="16"/>
                <w:szCs w:val="16"/>
              </w:rPr>
              <w:t xml:space="preserve"> </w:t>
            </w:r>
            <w:r w:rsidRPr="00E2573E">
              <w:rPr>
                <w:rFonts w:ascii="Calibri" w:hAnsi="Calibri" w:cs="Calibri"/>
                <w:kern w:val="0"/>
                <w:sz w:val="16"/>
                <w:szCs w:val="16"/>
              </w:rPr>
              <w:t>(0.9-32)</w:t>
            </w:r>
          </w:p>
        </w:tc>
        <w:tc>
          <w:tcPr>
            <w:tcW w:w="0" w:type="auto"/>
            <w:noWrap/>
            <w:vAlign w:val="center"/>
            <w:hideMark/>
          </w:tcPr>
          <w:p w14:paraId="1BB07A2C"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28(85)</w:t>
            </w:r>
          </w:p>
        </w:tc>
        <w:tc>
          <w:tcPr>
            <w:tcW w:w="0" w:type="auto"/>
            <w:noWrap/>
            <w:vAlign w:val="center"/>
            <w:hideMark/>
          </w:tcPr>
          <w:p w14:paraId="5C4BB9A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01D58E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30(91)</w:t>
            </w:r>
          </w:p>
        </w:tc>
        <w:tc>
          <w:tcPr>
            <w:tcW w:w="0" w:type="auto"/>
            <w:noWrap/>
            <w:vAlign w:val="center"/>
            <w:hideMark/>
          </w:tcPr>
          <w:p w14:paraId="60E8D36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3(9)</w:t>
            </w:r>
          </w:p>
        </w:tc>
        <w:tc>
          <w:tcPr>
            <w:tcW w:w="0" w:type="auto"/>
            <w:noWrap/>
            <w:vAlign w:val="center"/>
            <w:hideMark/>
          </w:tcPr>
          <w:p w14:paraId="5F034B2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1.5(0-6.5)</w:t>
            </w:r>
          </w:p>
        </w:tc>
        <w:tc>
          <w:tcPr>
            <w:tcW w:w="0" w:type="auto"/>
            <w:noWrap/>
            <w:vAlign w:val="center"/>
            <w:hideMark/>
          </w:tcPr>
          <w:p w14:paraId="1C66A8C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35A7EDBE" w14:textId="77777777" w:rsidTr="00B93C46">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ED82D8"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Dal-Bianco et al. 2021</w:t>
            </w:r>
          </w:p>
        </w:tc>
        <w:tc>
          <w:tcPr>
            <w:tcW w:w="0" w:type="auto"/>
            <w:noWrap/>
            <w:vAlign w:val="center"/>
            <w:hideMark/>
          </w:tcPr>
          <w:p w14:paraId="21C17D2D"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16EBDF9F"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hideMark/>
          </w:tcPr>
          <w:p w14:paraId="71EE9A0B"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0.3×0.3×1.2</w:t>
            </w:r>
          </w:p>
        </w:tc>
        <w:tc>
          <w:tcPr>
            <w:tcW w:w="0" w:type="auto"/>
            <w:vAlign w:val="center"/>
            <w:hideMark/>
          </w:tcPr>
          <w:p w14:paraId="69989C8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hint="eastAsia"/>
                <w:kern w:val="0"/>
                <w:sz w:val="16"/>
                <w:szCs w:val="16"/>
              </w:rPr>
              <w:t>s</w:t>
            </w:r>
            <w:r w:rsidRPr="00E2573E">
              <w:rPr>
                <w:rFonts w:ascii="Calibri" w:hAnsi="Calibri" w:cs="Calibri"/>
                <w:kern w:val="0"/>
                <w:sz w:val="16"/>
                <w:szCs w:val="16"/>
              </w:rPr>
              <w:t>upratentorial</w:t>
            </w:r>
          </w:p>
        </w:tc>
        <w:tc>
          <w:tcPr>
            <w:tcW w:w="0" w:type="auto"/>
            <w:noWrap/>
            <w:vAlign w:val="center"/>
            <w:hideMark/>
          </w:tcPr>
          <w:p w14:paraId="1EBA66C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29</w:t>
            </w:r>
          </w:p>
        </w:tc>
        <w:tc>
          <w:tcPr>
            <w:tcW w:w="0" w:type="auto"/>
            <w:noWrap/>
            <w:vAlign w:val="center"/>
            <w:hideMark/>
          </w:tcPr>
          <w:p w14:paraId="7005917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72%</w:t>
            </w:r>
          </w:p>
        </w:tc>
        <w:tc>
          <w:tcPr>
            <w:tcW w:w="0" w:type="auto"/>
            <w:noWrap/>
            <w:vAlign w:val="center"/>
            <w:hideMark/>
          </w:tcPr>
          <w:p w14:paraId="20A9A24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w:t>
            </w:r>
          </w:p>
        </w:tc>
        <w:tc>
          <w:tcPr>
            <w:tcW w:w="0" w:type="auto"/>
            <w:noWrap/>
            <w:vAlign w:val="center"/>
            <w:hideMark/>
          </w:tcPr>
          <w:p w14:paraId="26C2310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38(22-69)</w:t>
            </w:r>
          </w:p>
        </w:tc>
        <w:tc>
          <w:tcPr>
            <w:tcW w:w="0" w:type="auto"/>
            <w:noWrap/>
            <w:vAlign w:val="center"/>
            <w:hideMark/>
          </w:tcPr>
          <w:p w14:paraId="02DF300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52</w:t>
            </w:r>
          </w:p>
        </w:tc>
        <w:tc>
          <w:tcPr>
            <w:tcW w:w="0" w:type="auto"/>
            <w:noWrap/>
            <w:vAlign w:val="center"/>
            <w:hideMark/>
          </w:tcPr>
          <w:p w14:paraId="47428AF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11</w:t>
            </w:r>
            <w:r w:rsidRPr="00E2573E">
              <w:rPr>
                <w:rFonts w:ascii="Calibri" w:hAnsi="Calibri" w:cs="Calibri" w:hint="eastAsia"/>
                <w:kern w:val="0"/>
                <w:sz w:val="16"/>
                <w:szCs w:val="16"/>
              </w:rPr>
              <w:t xml:space="preserve"> </w:t>
            </w:r>
            <w:r w:rsidRPr="00E2573E">
              <w:rPr>
                <w:rFonts w:ascii="Calibri" w:hAnsi="Calibri" w:cs="Calibri"/>
                <w:kern w:val="0"/>
                <w:sz w:val="16"/>
                <w:szCs w:val="16"/>
              </w:rPr>
              <w:t>(5-40)</w:t>
            </w:r>
          </w:p>
        </w:tc>
        <w:tc>
          <w:tcPr>
            <w:tcW w:w="0" w:type="auto"/>
            <w:noWrap/>
            <w:vAlign w:val="center"/>
            <w:hideMark/>
          </w:tcPr>
          <w:p w14:paraId="5EDAA47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24(83)</w:t>
            </w:r>
          </w:p>
        </w:tc>
        <w:tc>
          <w:tcPr>
            <w:tcW w:w="0" w:type="auto"/>
            <w:noWrap/>
            <w:vAlign w:val="center"/>
            <w:hideMark/>
          </w:tcPr>
          <w:p w14:paraId="04E5301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771E22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24(83)</w:t>
            </w:r>
          </w:p>
        </w:tc>
        <w:tc>
          <w:tcPr>
            <w:tcW w:w="0" w:type="auto"/>
            <w:noWrap/>
            <w:vAlign w:val="center"/>
            <w:hideMark/>
          </w:tcPr>
          <w:p w14:paraId="16FDD42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5(17)</w:t>
            </w:r>
          </w:p>
        </w:tc>
        <w:tc>
          <w:tcPr>
            <w:tcW w:w="0" w:type="auto"/>
            <w:noWrap/>
            <w:vAlign w:val="center"/>
            <w:hideMark/>
          </w:tcPr>
          <w:p w14:paraId="22C18C4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2(0-8)</w:t>
            </w:r>
          </w:p>
        </w:tc>
        <w:tc>
          <w:tcPr>
            <w:tcW w:w="0" w:type="auto"/>
            <w:noWrap/>
            <w:vAlign w:val="center"/>
            <w:hideMark/>
          </w:tcPr>
          <w:p w14:paraId="76304A8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0CC5BAB0" w14:textId="77777777" w:rsidTr="00B93C46">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6585DA1"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Grabner et al. 2011</w:t>
            </w:r>
          </w:p>
        </w:tc>
        <w:tc>
          <w:tcPr>
            <w:tcW w:w="0" w:type="auto"/>
            <w:vMerge w:val="restart"/>
            <w:noWrap/>
            <w:vAlign w:val="center"/>
            <w:hideMark/>
          </w:tcPr>
          <w:p w14:paraId="070CA788"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0B83CF2C"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3.0 T T2-FLAIR            </w:t>
            </w:r>
          </w:p>
        </w:tc>
        <w:tc>
          <w:tcPr>
            <w:tcW w:w="0" w:type="auto"/>
            <w:vAlign w:val="center"/>
            <w:hideMark/>
          </w:tcPr>
          <w:p w14:paraId="5AAF7864"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0.8 x 0.8 x 4         </w:t>
            </w:r>
          </w:p>
        </w:tc>
        <w:tc>
          <w:tcPr>
            <w:tcW w:w="0" w:type="auto"/>
            <w:vMerge w:val="restart"/>
            <w:vAlign w:val="center"/>
            <w:hideMark/>
          </w:tcPr>
          <w:p w14:paraId="18AA710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hint="eastAsia"/>
                <w:kern w:val="0"/>
                <w:sz w:val="16"/>
                <w:szCs w:val="16"/>
              </w:rPr>
              <w:t>w</w:t>
            </w:r>
            <w:r w:rsidRPr="00E2573E">
              <w:rPr>
                <w:rFonts w:ascii="Calibri" w:hAnsi="Calibri" w:cs="Calibri"/>
                <w:kern w:val="0"/>
                <w:sz w:val="16"/>
                <w:szCs w:val="16"/>
              </w:rPr>
              <w:t>hole brain</w:t>
            </w:r>
          </w:p>
        </w:tc>
        <w:tc>
          <w:tcPr>
            <w:tcW w:w="0" w:type="auto"/>
            <w:vMerge w:val="restart"/>
            <w:noWrap/>
            <w:vAlign w:val="center"/>
            <w:hideMark/>
          </w:tcPr>
          <w:p w14:paraId="5DBE746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vMerge w:val="restart"/>
            <w:noWrap/>
            <w:vAlign w:val="center"/>
            <w:hideMark/>
          </w:tcPr>
          <w:p w14:paraId="6E83837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70%</w:t>
            </w:r>
          </w:p>
        </w:tc>
        <w:tc>
          <w:tcPr>
            <w:tcW w:w="0" w:type="auto"/>
            <w:vMerge w:val="restart"/>
            <w:noWrap/>
            <w:vAlign w:val="center"/>
            <w:hideMark/>
          </w:tcPr>
          <w:p w14:paraId="4657E22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w:t>
            </w:r>
          </w:p>
        </w:tc>
        <w:tc>
          <w:tcPr>
            <w:tcW w:w="0" w:type="auto"/>
            <w:vMerge w:val="restart"/>
            <w:vAlign w:val="center"/>
            <w:hideMark/>
          </w:tcPr>
          <w:p w14:paraId="348B84F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NA</w:t>
            </w:r>
            <w:r w:rsidRPr="00E2573E">
              <w:rPr>
                <w:rFonts w:ascii="Calibri" w:hAnsi="Calibri" w:cs="Calibri" w:hint="eastAsia"/>
                <w:kern w:val="0"/>
                <w:sz w:val="16"/>
                <w:szCs w:val="16"/>
              </w:rPr>
              <w:t xml:space="preserve"> </w:t>
            </w:r>
            <w:r w:rsidRPr="00E2573E">
              <w:rPr>
                <w:rFonts w:ascii="Calibri" w:hAnsi="Calibri" w:cs="Calibri"/>
                <w:kern w:val="0"/>
                <w:sz w:val="16"/>
                <w:szCs w:val="16"/>
              </w:rPr>
              <w:t xml:space="preserve">(20 - 51) </w:t>
            </w:r>
          </w:p>
          <w:p w14:paraId="677934F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PPMS NA</w:t>
            </w:r>
            <w:r w:rsidRPr="00E2573E">
              <w:rPr>
                <w:rFonts w:ascii="Calibri" w:hAnsi="Calibri" w:cs="Calibri" w:hint="eastAsia"/>
                <w:kern w:val="0"/>
                <w:sz w:val="16"/>
                <w:szCs w:val="16"/>
              </w:rPr>
              <w:t xml:space="preserve"> </w:t>
            </w:r>
            <w:r w:rsidRPr="00E2573E">
              <w:rPr>
                <w:rFonts w:ascii="Calibri" w:hAnsi="Calibri" w:cs="Calibri"/>
                <w:kern w:val="0"/>
                <w:sz w:val="16"/>
                <w:szCs w:val="16"/>
              </w:rPr>
              <w:t>(51 - 59)</w:t>
            </w:r>
          </w:p>
        </w:tc>
        <w:tc>
          <w:tcPr>
            <w:tcW w:w="0" w:type="auto"/>
            <w:vMerge w:val="restart"/>
            <w:noWrap/>
            <w:vAlign w:val="center"/>
            <w:hideMark/>
          </w:tcPr>
          <w:p w14:paraId="2FF3141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70</w:t>
            </w:r>
          </w:p>
        </w:tc>
        <w:tc>
          <w:tcPr>
            <w:tcW w:w="0" w:type="auto"/>
            <w:vMerge w:val="restart"/>
            <w:vAlign w:val="center"/>
            <w:hideMark/>
          </w:tcPr>
          <w:p w14:paraId="1B56C76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NA</w:t>
            </w:r>
            <w:r w:rsidRPr="00E2573E">
              <w:rPr>
                <w:rFonts w:ascii="Calibri" w:hAnsi="Calibri" w:cs="Calibri" w:hint="eastAsia"/>
                <w:kern w:val="0"/>
                <w:sz w:val="16"/>
                <w:szCs w:val="16"/>
              </w:rPr>
              <w:t xml:space="preserve"> </w:t>
            </w:r>
            <w:r w:rsidRPr="00E2573E">
              <w:rPr>
                <w:rFonts w:ascii="Calibri" w:hAnsi="Calibri" w:cs="Calibri"/>
                <w:kern w:val="0"/>
                <w:sz w:val="16"/>
                <w:szCs w:val="16"/>
              </w:rPr>
              <w:t xml:space="preserve">(1 - 6) </w:t>
            </w:r>
          </w:p>
          <w:p w14:paraId="6B2D208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PPMS NA</w:t>
            </w:r>
            <w:r w:rsidRPr="00E2573E">
              <w:rPr>
                <w:rFonts w:ascii="Calibri" w:hAnsi="Calibri" w:cs="Calibri" w:hint="eastAsia"/>
                <w:kern w:val="0"/>
                <w:sz w:val="16"/>
                <w:szCs w:val="16"/>
              </w:rPr>
              <w:t xml:space="preserve"> </w:t>
            </w:r>
            <w:r w:rsidRPr="00E2573E">
              <w:rPr>
                <w:rFonts w:ascii="Calibri" w:hAnsi="Calibri" w:cs="Calibri"/>
                <w:kern w:val="0"/>
                <w:sz w:val="16"/>
                <w:szCs w:val="16"/>
              </w:rPr>
              <w:t>(11 - 36)</w:t>
            </w:r>
          </w:p>
        </w:tc>
        <w:tc>
          <w:tcPr>
            <w:tcW w:w="0" w:type="auto"/>
            <w:vMerge w:val="restart"/>
            <w:noWrap/>
            <w:vAlign w:val="center"/>
            <w:hideMark/>
          </w:tcPr>
          <w:p w14:paraId="3D45878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2F6E022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2A55EC3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6(60)</w:t>
            </w:r>
          </w:p>
        </w:tc>
        <w:tc>
          <w:tcPr>
            <w:tcW w:w="0" w:type="auto"/>
            <w:vMerge w:val="restart"/>
            <w:noWrap/>
            <w:vAlign w:val="center"/>
            <w:hideMark/>
          </w:tcPr>
          <w:p w14:paraId="3D539D1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4(40)</w:t>
            </w:r>
          </w:p>
        </w:tc>
        <w:tc>
          <w:tcPr>
            <w:tcW w:w="0" w:type="auto"/>
            <w:vMerge w:val="restart"/>
            <w:noWrap/>
            <w:vAlign w:val="center"/>
            <w:hideMark/>
          </w:tcPr>
          <w:p w14:paraId="4BBF8F5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(5.5-6.5)</w:t>
            </w:r>
          </w:p>
        </w:tc>
        <w:tc>
          <w:tcPr>
            <w:tcW w:w="0" w:type="auto"/>
            <w:vMerge w:val="restart"/>
            <w:noWrap/>
            <w:vAlign w:val="center"/>
            <w:hideMark/>
          </w:tcPr>
          <w:p w14:paraId="0EEBF29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1D15B2E6" w14:textId="77777777" w:rsidTr="00B93C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189797C7" w14:textId="77777777" w:rsidR="00E2573E" w:rsidRPr="00E2573E" w:rsidRDefault="00E2573E" w:rsidP="00E2573E">
            <w:pPr>
              <w:widowControl/>
              <w:rPr>
                <w:rFonts w:ascii="Calibri" w:hAnsi="Calibri" w:cs="Calibri"/>
                <w:b w:val="0"/>
                <w:bCs w:val="0"/>
                <w:kern w:val="0"/>
                <w:sz w:val="16"/>
                <w:szCs w:val="16"/>
              </w:rPr>
            </w:pPr>
          </w:p>
        </w:tc>
        <w:tc>
          <w:tcPr>
            <w:tcW w:w="0" w:type="auto"/>
            <w:vMerge/>
            <w:noWrap/>
            <w:vAlign w:val="center"/>
          </w:tcPr>
          <w:p w14:paraId="0AA67CB8"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300B6700"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7.0 T SWI</w:t>
            </w:r>
          </w:p>
        </w:tc>
        <w:tc>
          <w:tcPr>
            <w:tcW w:w="0" w:type="auto"/>
            <w:vAlign w:val="center"/>
          </w:tcPr>
          <w:p w14:paraId="407B41C4"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0.3 x 0.3 x 1.2  </w:t>
            </w:r>
          </w:p>
        </w:tc>
        <w:tc>
          <w:tcPr>
            <w:tcW w:w="0" w:type="auto"/>
            <w:vMerge/>
            <w:vAlign w:val="center"/>
          </w:tcPr>
          <w:p w14:paraId="5396E31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E925F2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059B37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C47851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tcPr>
          <w:p w14:paraId="5EC9DCE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12BAAF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tcPr>
          <w:p w14:paraId="034B5A1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CCB13D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5C435D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353576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F4C9E0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95822D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53CEB2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E2573E" w:rsidRPr="00E2573E" w14:paraId="4D4F1B69" w14:textId="77777777" w:rsidTr="00B93C46">
        <w:trPr>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7CEDD4"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Hammond et al. 2008</w:t>
            </w:r>
          </w:p>
        </w:tc>
        <w:tc>
          <w:tcPr>
            <w:tcW w:w="0" w:type="auto"/>
            <w:noWrap/>
            <w:vAlign w:val="center"/>
            <w:hideMark/>
          </w:tcPr>
          <w:p w14:paraId="27BCDAC6"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GE</w:t>
            </w:r>
          </w:p>
        </w:tc>
        <w:tc>
          <w:tcPr>
            <w:tcW w:w="0" w:type="auto"/>
            <w:noWrap/>
            <w:vAlign w:val="center"/>
            <w:hideMark/>
          </w:tcPr>
          <w:p w14:paraId="1321A1F8"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 WI </w:t>
            </w:r>
          </w:p>
        </w:tc>
        <w:tc>
          <w:tcPr>
            <w:tcW w:w="0" w:type="auto"/>
            <w:noWrap/>
            <w:vAlign w:val="center"/>
            <w:hideMark/>
          </w:tcPr>
          <w:p w14:paraId="0C4F57E0"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0.35 x 0.35 x 2.0</w:t>
            </w:r>
          </w:p>
        </w:tc>
        <w:tc>
          <w:tcPr>
            <w:tcW w:w="0" w:type="auto"/>
            <w:vAlign w:val="center"/>
            <w:hideMark/>
          </w:tcPr>
          <w:p w14:paraId="5AEAE95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t>
            </w:r>
          </w:p>
        </w:tc>
        <w:tc>
          <w:tcPr>
            <w:tcW w:w="0" w:type="auto"/>
            <w:noWrap/>
            <w:vAlign w:val="center"/>
            <w:hideMark/>
          </w:tcPr>
          <w:p w14:paraId="01078F7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w:t>
            </w:r>
          </w:p>
        </w:tc>
        <w:tc>
          <w:tcPr>
            <w:tcW w:w="0" w:type="auto"/>
            <w:noWrap/>
            <w:vAlign w:val="center"/>
            <w:hideMark/>
          </w:tcPr>
          <w:p w14:paraId="1A16C92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772FB49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w:t>
            </w:r>
          </w:p>
        </w:tc>
        <w:tc>
          <w:tcPr>
            <w:tcW w:w="0" w:type="auto"/>
            <w:noWrap/>
            <w:vAlign w:val="center"/>
            <w:hideMark/>
          </w:tcPr>
          <w:p w14:paraId="7C30A90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42.32±12.9</w:t>
            </w:r>
          </w:p>
        </w:tc>
        <w:tc>
          <w:tcPr>
            <w:tcW w:w="0" w:type="auto"/>
            <w:noWrap/>
            <w:vAlign w:val="center"/>
            <w:hideMark/>
          </w:tcPr>
          <w:p w14:paraId="71D1B72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68</w:t>
            </w:r>
          </w:p>
        </w:tc>
        <w:tc>
          <w:tcPr>
            <w:tcW w:w="0" w:type="auto"/>
            <w:noWrap/>
            <w:vAlign w:val="center"/>
            <w:hideMark/>
          </w:tcPr>
          <w:p w14:paraId="156B466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12.0±7.6</w:t>
            </w:r>
          </w:p>
        </w:tc>
        <w:tc>
          <w:tcPr>
            <w:tcW w:w="0" w:type="auto"/>
            <w:noWrap/>
            <w:vAlign w:val="center"/>
            <w:hideMark/>
          </w:tcPr>
          <w:p w14:paraId="4F77C58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40E211D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BD3C66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19(100)</w:t>
            </w:r>
          </w:p>
        </w:tc>
        <w:tc>
          <w:tcPr>
            <w:tcW w:w="0" w:type="auto"/>
            <w:noWrap/>
            <w:vAlign w:val="center"/>
            <w:hideMark/>
          </w:tcPr>
          <w:p w14:paraId="466FB1C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46037D3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2.1±1.2</w:t>
            </w:r>
          </w:p>
        </w:tc>
        <w:tc>
          <w:tcPr>
            <w:tcW w:w="0" w:type="auto"/>
            <w:noWrap/>
            <w:vAlign w:val="center"/>
            <w:hideMark/>
          </w:tcPr>
          <w:p w14:paraId="0EE6F4E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1FBC98CC" w14:textId="77777777" w:rsidTr="00B93C46">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DB79E3"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Harrison et al. 2016</w:t>
            </w:r>
          </w:p>
        </w:tc>
        <w:tc>
          <w:tcPr>
            <w:tcW w:w="0" w:type="auto"/>
            <w:noWrap/>
            <w:vAlign w:val="center"/>
            <w:hideMark/>
          </w:tcPr>
          <w:p w14:paraId="74DFE522"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noWrap/>
            <w:vAlign w:val="center"/>
            <w:hideMark/>
          </w:tcPr>
          <w:p w14:paraId="4C664A4D"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 WI</w:t>
            </w:r>
          </w:p>
        </w:tc>
        <w:tc>
          <w:tcPr>
            <w:tcW w:w="0" w:type="auto"/>
            <w:vAlign w:val="center"/>
            <w:hideMark/>
          </w:tcPr>
          <w:p w14:paraId="0B3D5D0B"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1.0 iso  </w:t>
            </w:r>
          </w:p>
        </w:tc>
        <w:tc>
          <w:tcPr>
            <w:tcW w:w="0" w:type="auto"/>
            <w:vAlign w:val="center"/>
            <w:hideMark/>
          </w:tcPr>
          <w:p w14:paraId="4C27262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noWrap/>
            <w:vAlign w:val="center"/>
            <w:hideMark/>
          </w:tcPr>
          <w:p w14:paraId="14EF274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24</w:t>
            </w:r>
          </w:p>
        </w:tc>
        <w:tc>
          <w:tcPr>
            <w:tcW w:w="0" w:type="auto"/>
            <w:noWrap/>
            <w:vAlign w:val="center"/>
            <w:hideMark/>
          </w:tcPr>
          <w:p w14:paraId="35C3378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Align w:val="center"/>
            <w:hideMark/>
          </w:tcPr>
          <w:p w14:paraId="1D35C9E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w:t>
            </w:r>
          </w:p>
        </w:tc>
        <w:tc>
          <w:tcPr>
            <w:tcW w:w="0" w:type="auto"/>
            <w:noWrap/>
            <w:vAlign w:val="center"/>
            <w:hideMark/>
          </w:tcPr>
          <w:p w14:paraId="338F5B9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44.3±10.0</w:t>
            </w:r>
          </w:p>
        </w:tc>
        <w:tc>
          <w:tcPr>
            <w:tcW w:w="0" w:type="auto"/>
            <w:noWrap/>
            <w:vAlign w:val="center"/>
            <w:hideMark/>
          </w:tcPr>
          <w:p w14:paraId="1DB8897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50</w:t>
            </w:r>
          </w:p>
        </w:tc>
        <w:tc>
          <w:tcPr>
            <w:tcW w:w="0" w:type="auto"/>
            <w:noWrap/>
            <w:vAlign w:val="center"/>
            <w:hideMark/>
          </w:tcPr>
          <w:p w14:paraId="4B7D7DA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11.2±7.6</w:t>
            </w:r>
          </w:p>
        </w:tc>
        <w:tc>
          <w:tcPr>
            <w:tcW w:w="0" w:type="auto"/>
            <w:noWrap/>
            <w:vAlign w:val="center"/>
            <w:hideMark/>
          </w:tcPr>
          <w:p w14:paraId="2849719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19(79)</w:t>
            </w:r>
          </w:p>
        </w:tc>
        <w:tc>
          <w:tcPr>
            <w:tcW w:w="0" w:type="auto"/>
            <w:noWrap/>
            <w:vAlign w:val="center"/>
            <w:hideMark/>
          </w:tcPr>
          <w:p w14:paraId="2496869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DB7250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21(87.5)</w:t>
            </w:r>
          </w:p>
        </w:tc>
        <w:tc>
          <w:tcPr>
            <w:tcW w:w="0" w:type="auto"/>
            <w:noWrap/>
            <w:vAlign w:val="center"/>
            <w:hideMark/>
          </w:tcPr>
          <w:p w14:paraId="361552C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3(12.5)</w:t>
            </w:r>
          </w:p>
        </w:tc>
        <w:tc>
          <w:tcPr>
            <w:tcW w:w="0" w:type="auto"/>
            <w:noWrap/>
            <w:vAlign w:val="center"/>
            <w:hideMark/>
          </w:tcPr>
          <w:p w14:paraId="6B150A6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3(1.5-6.5)</w:t>
            </w:r>
          </w:p>
        </w:tc>
        <w:tc>
          <w:tcPr>
            <w:tcW w:w="0" w:type="auto"/>
            <w:noWrap/>
            <w:vAlign w:val="center"/>
            <w:hideMark/>
          </w:tcPr>
          <w:p w14:paraId="213C41F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49154CD7" w14:textId="77777777" w:rsidTr="00B93C46">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13E96B0"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Kilsdonk et al. 2013</w:t>
            </w:r>
          </w:p>
        </w:tc>
        <w:tc>
          <w:tcPr>
            <w:tcW w:w="0" w:type="auto"/>
            <w:vMerge w:val="restart"/>
            <w:noWrap/>
            <w:vAlign w:val="center"/>
            <w:hideMark/>
          </w:tcPr>
          <w:p w14:paraId="7927A9D6"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01AB7706"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FLAIR                 </w:t>
            </w:r>
          </w:p>
        </w:tc>
        <w:tc>
          <w:tcPr>
            <w:tcW w:w="0" w:type="auto"/>
            <w:vAlign w:val="center"/>
            <w:hideMark/>
          </w:tcPr>
          <w:p w14:paraId="2A01D375"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0.8 iso     </w:t>
            </w:r>
          </w:p>
        </w:tc>
        <w:tc>
          <w:tcPr>
            <w:tcW w:w="0" w:type="auto"/>
            <w:vMerge w:val="restart"/>
            <w:vAlign w:val="center"/>
            <w:hideMark/>
          </w:tcPr>
          <w:p w14:paraId="231A04C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vMerge w:val="restart"/>
            <w:noWrap/>
            <w:vAlign w:val="center"/>
            <w:hideMark/>
          </w:tcPr>
          <w:p w14:paraId="3836058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16</w:t>
            </w:r>
          </w:p>
        </w:tc>
        <w:tc>
          <w:tcPr>
            <w:tcW w:w="0" w:type="auto"/>
            <w:vMerge w:val="restart"/>
            <w:noWrap/>
            <w:vAlign w:val="center"/>
            <w:hideMark/>
          </w:tcPr>
          <w:p w14:paraId="0B7F17F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38%</w:t>
            </w:r>
          </w:p>
        </w:tc>
        <w:tc>
          <w:tcPr>
            <w:tcW w:w="0" w:type="auto"/>
            <w:vMerge w:val="restart"/>
            <w:noWrap/>
            <w:vAlign w:val="center"/>
            <w:hideMark/>
          </w:tcPr>
          <w:p w14:paraId="25C60A6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w:t>
            </w:r>
          </w:p>
        </w:tc>
        <w:tc>
          <w:tcPr>
            <w:tcW w:w="0" w:type="auto"/>
            <w:vMerge w:val="restart"/>
            <w:noWrap/>
            <w:vAlign w:val="center"/>
            <w:hideMark/>
          </w:tcPr>
          <w:p w14:paraId="3989344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50.4±3.9</w:t>
            </w:r>
          </w:p>
        </w:tc>
        <w:tc>
          <w:tcPr>
            <w:tcW w:w="0" w:type="auto"/>
            <w:vMerge w:val="restart"/>
            <w:noWrap/>
            <w:vAlign w:val="center"/>
            <w:hideMark/>
          </w:tcPr>
          <w:p w14:paraId="5FA7907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62.5</w:t>
            </w:r>
          </w:p>
        </w:tc>
        <w:tc>
          <w:tcPr>
            <w:tcW w:w="0" w:type="auto"/>
            <w:vMerge w:val="restart"/>
            <w:noWrap/>
            <w:vAlign w:val="center"/>
            <w:hideMark/>
          </w:tcPr>
          <w:p w14:paraId="3A5DE4B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3F1B54BC"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168E827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7430FF9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6(37.5)</w:t>
            </w:r>
          </w:p>
        </w:tc>
        <w:tc>
          <w:tcPr>
            <w:tcW w:w="0" w:type="auto"/>
            <w:vMerge w:val="restart"/>
            <w:noWrap/>
            <w:vAlign w:val="center"/>
            <w:hideMark/>
          </w:tcPr>
          <w:p w14:paraId="16C9A88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10(62.5)</w:t>
            </w:r>
          </w:p>
        </w:tc>
        <w:tc>
          <w:tcPr>
            <w:tcW w:w="0" w:type="auto"/>
            <w:vMerge w:val="restart"/>
            <w:noWrap/>
            <w:vAlign w:val="center"/>
            <w:hideMark/>
          </w:tcPr>
          <w:p w14:paraId="515251A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5E143A8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6C22B365" w14:textId="77777777" w:rsidTr="00B93C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5131B61C" w14:textId="77777777" w:rsidR="00E2573E" w:rsidRPr="00E2573E" w:rsidRDefault="00E2573E" w:rsidP="00E2573E">
            <w:pPr>
              <w:widowControl/>
              <w:rPr>
                <w:rFonts w:ascii="Calibri" w:hAnsi="Calibri" w:cs="Calibri"/>
                <w:b w:val="0"/>
                <w:bCs w:val="0"/>
                <w:kern w:val="0"/>
                <w:sz w:val="16"/>
                <w:szCs w:val="16"/>
              </w:rPr>
            </w:pPr>
          </w:p>
        </w:tc>
        <w:tc>
          <w:tcPr>
            <w:tcW w:w="0" w:type="auto"/>
            <w:vMerge/>
            <w:noWrap/>
            <w:vAlign w:val="center"/>
          </w:tcPr>
          <w:p w14:paraId="7B24407C"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38CADFF7"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 WI</w:t>
            </w:r>
          </w:p>
        </w:tc>
        <w:tc>
          <w:tcPr>
            <w:tcW w:w="0" w:type="auto"/>
            <w:vAlign w:val="center"/>
          </w:tcPr>
          <w:p w14:paraId="59FED794"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0.39 × 0.45 × 0.6</w:t>
            </w:r>
          </w:p>
        </w:tc>
        <w:tc>
          <w:tcPr>
            <w:tcW w:w="0" w:type="auto"/>
            <w:vMerge/>
            <w:vAlign w:val="center"/>
          </w:tcPr>
          <w:p w14:paraId="20A1223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60AB06A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C2A161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59F6F9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089B76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E4D83F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ECC989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6A07788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BA6D2E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9F643F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79AE06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B9ECE2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365814C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E2573E" w:rsidRPr="00E2573E" w14:paraId="37183BC5" w14:textId="77777777" w:rsidTr="00B93C46">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0A490901"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Kilsdonk et al. 2014</w:t>
            </w:r>
          </w:p>
        </w:tc>
        <w:tc>
          <w:tcPr>
            <w:tcW w:w="0" w:type="auto"/>
            <w:vMerge w:val="restart"/>
            <w:noWrap/>
            <w:vAlign w:val="center"/>
            <w:hideMark/>
          </w:tcPr>
          <w:p w14:paraId="2EEB20A3"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vAlign w:val="center"/>
            <w:hideMark/>
          </w:tcPr>
          <w:p w14:paraId="0D4FECAD"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FLAIR                 </w:t>
            </w:r>
          </w:p>
        </w:tc>
        <w:tc>
          <w:tcPr>
            <w:tcW w:w="0" w:type="auto"/>
            <w:vAlign w:val="center"/>
            <w:hideMark/>
          </w:tcPr>
          <w:p w14:paraId="4E376C0F"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0.8 iso    </w:t>
            </w:r>
          </w:p>
        </w:tc>
        <w:tc>
          <w:tcPr>
            <w:tcW w:w="0" w:type="auto"/>
            <w:vMerge w:val="restart"/>
            <w:vAlign w:val="center"/>
            <w:hideMark/>
          </w:tcPr>
          <w:p w14:paraId="3F3952A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Above the cerebellar peduncles</w:t>
            </w:r>
          </w:p>
        </w:tc>
        <w:tc>
          <w:tcPr>
            <w:tcW w:w="0" w:type="auto"/>
            <w:vMerge w:val="restart"/>
            <w:noWrap/>
            <w:vAlign w:val="center"/>
            <w:hideMark/>
          </w:tcPr>
          <w:p w14:paraId="15252E1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33</w:t>
            </w:r>
          </w:p>
        </w:tc>
        <w:tc>
          <w:tcPr>
            <w:tcW w:w="0" w:type="auto"/>
            <w:vMerge w:val="restart"/>
            <w:noWrap/>
            <w:vAlign w:val="center"/>
            <w:hideMark/>
          </w:tcPr>
          <w:p w14:paraId="4E65ABC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24%</w:t>
            </w:r>
          </w:p>
        </w:tc>
        <w:tc>
          <w:tcPr>
            <w:tcW w:w="0" w:type="auto"/>
            <w:vMerge w:val="restart"/>
            <w:noWrap/>
            <w:vAlign w:val="center"/>
            <w:hideMark/>
          </w:tcPr>
          <w:p w14:paraId="2D7CBEF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w:t>
            </w:r>
          </w:p>
        </w:tc>
        <w:tc>
          <w:tcPr>
            <w:tcW w:w="0" w:type="auto"/>
            <w:vMerge w:val="restart"/>
            <w:noWrap/>
            <w:vAlign w:val="center"/>
            <w:hideMark/>
          </w:tcPr>
          <w:p w14:paraId="25B6443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44.2±8.4</w:t>
            </w:r>
          </w:p>
        </w:tc>
        <w:tc>
          <w:tcPr>
            <w:tcW w:w="0" w:type="auto"/>
            <w:vMerge w:val="restart"/>
            <w:noWrap/>
            <w:vAlign w:val="center"/>
            <w:hideMark/>
          </w:tcPr>
          <w:p w14:paraId="5C631CC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61</w:t>
            </w:r>
          </w:p>
        </w:tc>
        <w:tc>
          <w:tcPr>
            <w:tcW w:w="0" w:type="auto"/>
            <w:vMerge w:val="restart"/>
            <w:noWrap/>
            <w:vAlign w:val="center"/>
            <w:hideMark/>
          </w:tcPr>
          <w:p w14:paraId="6154371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9.6±5.9</w:t>
            </w:r>
          </w:p>
        </w:tc>
        <w:tc>
          <w:tcPr>
            <w:tcW w:w="0" w:type="auto"/>
            <w:vMerge w:val="restart"/>
            <w:noWrap/>
            <w:vAlign w:val="center"/>
            <w:hideMark/>
          </w:tcPr>
          <w:p w14:paraId="76D15E2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59166D0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4C61F52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19(5</w:t>
            </w:r>
            <w:r w:rsidRPr="00E2573E">
              <w:rPr>
                <w:rFonts w:ascii="Calibri" w:hAnsi="Calibri" w:cs="Calibri" w:hint="eastAsia"/>
                <w:kern w:val="0"/>
                <w:sz w:val="16"/>
                <w:szCs w:val="16"/>
              </w:rPr>
              <w:t>8</w:t>
            </w:r>
            <w:r w:rsidRPr="00E2573E">
              <w:rPr>
                <w:rFonts w:ascii="Calibri" w:hAnsi="Calibri" w:cs="Calibri"/>
                <w:kern w:val="0"/>
                <w:sz w:val="16"/>
                <w:szCs w:val="16"/>
              </w:rPr>
              <w:t>)</w:t>
            </w:r>
          </w:p>
        </w:tc>
        <w:tc>
          <w:tcPr>
            <w:tcW w:w="0" w:type="auto"/>
            <w:vMerge w:val="restart"/>
            <w:noWrap/>
            <w:vAlign w:val="center"/>
            <w:hideMark/>
          </w:tcPr>
          <w:p w14:paraId="650758F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14(42)</w:t>
            </w:r>
          </w:p>
        </w:tc>
        <w:tc>
          <w:tcPr>
            <w:tcW w:w="0" w:type="auto"/>
            <w:vMerge w:val="restart"/>
            <w:noWrap/>
            <w:vAlign w:val="center"/>
            <w:hideMark/>
          </w:tcPr>
          <w:p w14:paraId="65ED26F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(0-7.5)</w:t>
            </w:r>
          </w:p>
        </w:tc>
        <w:tc>
          <w:tcPr>
            <w:tcW w:w="0" w:type="auto"/>
            <w:vMerge w:val="restart"/>
            <w:noWrap/>
            <w:vAlign w:val="center"/>
            <w:hideMark/>
          </w:tcPr>
          <w:p w14:paraId="55FBC74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0CC8C97B" w14:textId="77777777" w:rsidTr="00B93C4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tcPr>
          <w:p w14:paraId="37B9B3A8" w14:textId="77777777" w:rsidR="00E2573E" w:rsidRPr="00E2573E" w:rsidRDefault="00E2573E" w:rsidP="00E2573E">
            <w:pPr>
              <w:widowControl/>
              <w:rPr>
                <w:rFonts w:ascii="Calibri" w:hAnsi="Calibri" w:cs="Calibri"/>
                <w:b w:val="0"/>
                <w:bCs w:val="0"/>
                <w:kern w:val="0"/>
                <w:sz w:val="16"/>
                <w:szCs w:val="16"/>
              </w:rPr>
            </w:pPr>
          </w:p>
        </w:tc>
        <w:tc>
          <w:tcPr>
            <w:tcW w:w="0" w:type="auto"/>
            <w:vMerge/>
            <w:noWrap/>
            <w:vAlign w:val="center"/>
          </w:tcPr>
          <w:p w14:paraId="6A2E0B9F"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tcPr>
          <w:p w14:paraId="0380B991"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 WI</w:t>
            </w:r>
          </w:p>
        </w:tc>
        <w:tc>
          <w:tcPr>
            <w:tcW w:w="0" w:type="auto"/>
            <w:vAlign w:val="center"/>
          </w:tcPr>
          <w:p w14:paraId="7C5BAB3E"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0.39 × 0.45 × 0.6</w:t>
            </w:r>
          </w:p>
        </w:tc>
        <w:tc>
          <w:tcPr>
            <w:tcW w:w="0" w:type="auto"/>
            <w:vMerge/>
            <w:vAlign w:val="center"/>
          </w:tcPr>
          <w:p w14:paraId="63C552D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4091DD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CCA790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4E90E22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7417E6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69B667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62B7121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243EBA6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1582C3E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54A2931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7BF1C433"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500D97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tcPr>
          <w:p w14:paraId="0CA40E6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E2573E" w:rsidRPr="00E2573E" w14:paraId="572333C3" w14:textId="77777777" w:rsidTr="00B93C46">
        <w:trPr>
          <w:trHeight w:val="56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E61B2D"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lastRenderedPageBreak/>
              <w:t>Kollia et al. 2009</w:t>
            </w:r>
          </w:p>
        </w:tc>
        <w:tc>
          <w:tcPr>
            <w:tcW w:w="0" w:type="auto"/>
            <w:noWrap/>
            <w:vAlign w:val="center"/>
            <w:hideMark/>
          </w:tcPr>
          <w:p w14:paraId="4FAD3642"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4307628F"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0D5CE6F6"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0.25x 0.25 x 2</w:t>
            </w:r>
          </w:p>
        </w:tc>
        <w:tc>
          <w:tcPr>
            <w:tcW w:w="0" w:type="auto"/>
            <w:vAlign w:val="center"/>
            <w:hideMark/>
          </w:tcPr>
          <w:p w14:paraId="40152B2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whole brain</w:t>
            </w:r>
          </w:p>
        </w:tc>
        <w:tc>
          <w:tcPr>
            <w:tcW w:w="0" w:type="auto"/>
            <w:noWrap/>
            <w:vAlign w:val="center"/>
            <w:hideMark/>
          </w:tcPr>
          <w:p w14:paraId="072480E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w:t>
            </w:r>
          </w:p>
        </w:tc>
        <w:tc>
          <w:tcPr>
            <w:tcW w:w="0" w:type="auto"/>
            <w:noWrap/>
            <w:vAlign w:val="center"/>
            <w:hideMark/>
          </w:tcPr>
          <w:p w14:paraId="1E73128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25%</w:t>
            </w:r>
          </w:p>
        </w:tc>
        <w:tc>
          <w:tcPr>
            <w:tcW w:w="0" w:type="auto"/>
            <w:vAlign w:val="center"/>
            <w:hideMark/>
          </w:tcPr>
          <w:p w14:paraId="3F9AF71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37055D8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32 (22-47)</w:t>
            </w:r>
          </w:p>
        </w:tc>
        <w:tc>
          <w:tcPr>
            <w:tcW w:w="0" w:type="auto"/>
            <w:noWrap/>
            <w:vAlign w:val="center"/>
            <w:hideMark/>
          </w:tcPr>
          <w:p w14:paraId="63E2FFA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w:t>
            </w:r>
          </w:p>
        </w:tc>
        <w:tc>
          <w:tcPr>
            <w:tcW w:w="0" w:type="auto"/>
            <w:noWrap/>
            <w:vAlign w:val="center"/>
            <w:hideMark/>
          </w:tcPr>
          <w:p w14:paraId="1675A4AC"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 (1-10)</w:t>
            </w:r>
          </w:p>
        </w:tc>
        <w:tc>
          <w:tcPr>
            <w:tcW w:w="0" w:type="auto"/>
            <w:noWrap/>
            <w:vAlign w:val="center"/>
            <w:hideMark/>
          </w:tcPr>
          <w:p w14:paraId="3A3B248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09F4A11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08D5A21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12</w:t>
            </w:r>
          </w:p>
        </w:tc>
        <w:tc>
          <w:tcPr>
            <w:tcW w:w="0" w:type="auto"/>
            <w:noWrap/>
            <w:vAlign w:val="center"/>
            <w:hideMark/>
          </w:tcPr>
          <w:p w14:paraId="06B8FE7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0205E89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2.8 (1–3.5)</w:t>
            </w:r>
          </w:p>
        </w:tc>
        <w:tc>
          <w:tcPr>
            <w:tcW w:w="0" w:type="auto"/>
            <w:noWrap/>
            <w:vAlign w:val="center"/>
            <w:hideMark/>
          </w:tcPr>
          <w:p w14:paraId="37B9349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0F9ACB2A" w14:textId="77777777" w:rsidTr="00B93C46">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85A570" w14:textId="77777777" w:rsidR="00E2573E" w:rsidRPr="00E2573E" w:rsidRDefault="00E2573E" w:rsidP="00E2573E">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Kuchling</w:t>
            </w:r>
            <w:proofErr w:type="spellEnd"/>
            <w:r w:rsidRPr="00E2573E">
              <w:rPr>
                <w:rFonts w:ascii="Calibri" w:hAnsi="Calibri" w:cs="Calibri"/>
                <w:b w:val="0"/>
                <w:bCs w:val="0"/>
                <w:kern w:val="0"/>
                <w:sz w:val="16"/>
                <w:szCs w:val="16"/>
              </w:rPr>
              <w:t xml:space="preserve"> et al. 2014</w:t>
            </w:r>
          </w:p>
        </w:tc>
        <w:tc>
          <w:tcPr>
            <w:tcW w:w="0" w:type="auto"/>
            <w:noWrap/>
            <w:vAlign w:val="center"/>
            <w:hideMark/>
          </w:tcPr>
          <w:p w14:paraId="2E28C594"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6D309D66"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noWrap/>
            <w:vAlign w:val="center"/>
            <w:hideMark/>
          </w:tcPr>
          <w:p w14:paraId="7D133BB3"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 × 0.5 × 2</w:t>
            </w:r>
          </w:p>
        </w:tc>
        <w:tc>
          <w:tcPr>
            <w:tcW w:w="0" w:type="auto"/>
            <w:vAlign w:val="center"/>
            <w:hideMark/>
          </w:tcPr>
          <w:p w14:paraId="65E646B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noWrap/>
            <w:vAlign w:val="center"/>
            <w:hideMark/>
          </w:tcPr>
          <w:p w14:paraId="4E341B6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18</w:t>
            </w:r>
          </w:p>
        </w:tc>
        <w:tc>
          <w:tcPr>
            <w:tcW w:w="0" w:type="auto"/>
            <w:noWrap/>
            <w:vAlign w:val="center"/>
            <w:hideMark/>
          </w:tcPr>
          <w:p w14:paraId="400CCD8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4634D4C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23%</w:t>
            </w:r>
          </w:p>
        </w:tc>
        <w:tc>
          <w:tcPr>
            <w:tcW w:w="0" w:type="auto"/>
            <w:vAlign w:val="center"/>
            <w:hideMark/>
          </w:tcPr>
          <w:p w14:paraId="73D4E83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45 ± 5      PPMS 46 ± 7</w:t>
            </w:r>
          </w:p>
        </w:tc>
        <w:tc>
          <w:tcPr>
            <w:tcW w:w="0" w:type="auto"/>
            <w:vAlign w:val="center"/>
            <w:hideMark/>
          </w:tcPr>
          <w:p w14:paraId="49DD1F6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50 PPMS 50</w:t>
            </w:r>
          </w:p>
        </w:tc>
        <w:tc>
          <w:tcPr>
            <w:tcW w:w="0" w:type="auto"/>
            <w:vAlign w:val="center"/>
            <w:hideMark/>
          </w:tcPr>
          <w:p w14:paraId="4309BC4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RRMS 9.75 ± 6.1 </w:t>
            </w:r>
          </w:p>
          <w:p w14:paraId="6787F8A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PPMS 8 ± 5.7</w:t>
            </w:r>
          </w:p>
        </w:tc>
        <w:tc>
          <w:tcPr>
            <w:tcW w:w="0" w:type="auto"/>
            <w:vAlign w:val="center"/>
            <w:hideMark/>
          </w:tcPr>
          <w:p w14:paraId="665B2636"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Align w:val="center"/>
            <w:hideMark/>
          </w:tcPr>
          <w:p w14:paraId="51D5D60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Align w:val="center"/>
            <w:hideMark/>
          </w:tcPr>
          <w:p w14:paraId="137FF64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 (50)</w:t>
            </w:r>
          </w:p>
        </w:tc>
        <w:tc>
          <w:tcPr>
            <w:tcW w:w="0" w:type="auto"/>
            <w:vAlign w:val="center"/>
            <w:hideMark/>
          </w:tcPr>
          <w:p w14:paraId="2F16C1D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 (50)</w:t>
            </w:r>
          </w:p>
        </w:tc>
        <w:tc>
          <w:tcPr>
            <w:tcW w:w="0" w:type="auto"/>
            <w:vAlign w:val="center"/>
            <w:hideMark/>
          </w:tcPr>
          <w:p w14:paraId="1716ADE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2.0 (1.5–4.5) PPMS 5.5 (3.5–8.0)</w:t>
            </w:r>
          </w:p>
        </w:tc>
        <w:tc>
          <w:tcPr>
            <w:tcW w:w="0" w:type="auto"/>
            <w:noWrap/>
            <w:vAlign w:val="center"/>
            <w:hideMark/>
          </w:tcPr>
          <w:p w14:paraId="5C1AEA4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7F397A00" w14:textId="77777777" w:rsidTr="00B93C46">
        <w:trPr>
          <w:trHeight w:val="56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70B92A"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Li et al.2016</w:t>
            </w:r>
          </w:p>
        </w:tc>
        <w:tc>
          <w:tcPr>
            <w:tcW w:w="0" w:type="auto"/>
            <w:noWrap/>
            <w:vAlign w:val="center"/>
            <w:hideMark/>
          </w:tcPr>
          <w:p w14:paraId="3F7C4EDC"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Philips</w:t>
            </w:r>
          </w:p>
        </w:tc>
        <w:tc>
          <w:tcPr>
            <w:tcW w:w="0" w:type="auto"/>
            <w:noWrap/>
            <w:vAlign w:val="center"/>
            <w:hideMark/>
          </w:tcPr>
          <w:p w14:paraId="1EEA1628"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hideMark/>
          </w:tcPr>
          <w:p w14:paraId="1560B3E8"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r w:rsidRPr="00E2573E">
              <w:rPr>
                <w:rFonts w:ascii="Calibri" w:hAnsi="Calibri" w:cs="Calibri" w:hint="eastAsia"/>
                <w:kern w:val="0"/>
                <w:sz w:val="16"/>
                <w:szCs w:val="16"/>
              </w:rPr>
              <w:t xml:space="preserve"> iso</w:t>
            </w:r>
            <w:r w:rsidRPr="00E2573E">
              <w:rPr>
                <w:rFonts w:ascii="Calibri" w:hAnsi="Calibri" w:cs="Calibri"/>
                <w:kern w:val="0"/>
                <w:sz w:val="16"/>
                <w:szCs w:val="16"/>
              </w:rPr>
              <w:t xml:space="preserve">   </w:t>
            </w:r>
          </w:p>
        </w:tc>
        <w:tc>
          <w:tcPr>
            <w:tcW w:w="0" w:type="auto"/>
            <w:vAlign w:val="center"/>
            <w:hideMark/>
          </w:tcPr>
          <w:p w14:paraId="39E287A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t>
            </w:r>
          </w:p>
        </w:tc>
        <w:tc>
          <w:tcPr>
            <w:tcW w:w="0" w:type="auto"/>
            <w:noWrap/>
            <w:vAlign w:val="center"/>
            <w:hideMark/>
          </w:tcPr>
          <w:p w14:paraId="427BBAC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24</w:t>
            </w:r>
          </w:p>
        </w:tc>
        <w:tc>
          <w:tcPr>
            <w:tcW w:w="0" w:type="auto"/>
            <w:noWrap/>
            <w:vAlign w:val="center"/>
            <w:hideMark/>
          </w:tcPr>
          <w:p w14:paraId="1FB8862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05008D8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14%</w:t>
            </w:r>
          </w:p>
        </w:tc>
        <w:tc>
          <w:tcPr>
            <w:tcW w:w="0" w:type="auto"/>
            <w:vAlign w:val="center"/>
            <w:hideMark/>
          </w:tcPr>
          <w:p w14:paraId="0141F5F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Female:44.7±11.3       Male:43.8±9.0</w:t>
            </w:r>
          </w:p>
        </w:tc>
        <w:tc>
          <w:tcPr>
            <w:tcW w:w="0" w:type="auto"/>
            <w:noWrap/>
            <w:vAlign w:val="center"/>
            <w:hideMark/>
          </w:tcPr>
          <w:p w14:paraId="5A86E07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50</w:t>
            </w:r>
          </w:p>
        </w:tc>
        <w:tc>
          <w:tcPr>
            <w:tcW w:w="0" w:type="auto"/>
            <w:noWrap/>
            <w:vAlign w:val="center"/>
            <w:hideMark/>
          </w:tcPr>
          <w:p w14:paraId="035E5B9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5EBDEA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54C8CA9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610BF4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21(87.5)</w:t>
            </w:r>
          </w:p>
        </w:tc>
        <w:tc>
          <w:tcPr>
            <w:tcW w:w="0" w:type="auto"/>
            <w:noWrap/>
            <w:vAlign w:val="center"/>
            <w:hideMark/>
          </w:tcPr>
          <w:p w14:paraId="3B85BD29"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3(12.5)</w:t>
            </w:r>
          </w:p>
        </w:tc>
        <w:tc>
          <w:tcPr>
            <w:tcW w:w="0" w:type="auto"/>
            <w:noWrap/>
            <w:vAlign w:val="center"/>
            <w:hideMark/>
          </w:tcPr>
          <w:p w14:paraId="14B6AF9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3(1.5-6.5)</w:t>
            </w:r>
          </w:p>
        </w:tc>
        <w:tc>
          <w:tcPr>
            <w:tcW w:w="0" w:type="auto"/>
            <w:noWrap/>
            <w:vAlign w:val="center"/>
            <w:hideMark/>
          </w:tcPr>
          <w:p w14:paraId="3F7B7B6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150614B6" w14:textId="77777777" w:rsidTr="00B93C4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0A4790" w14:textId="77777777" w:rsidR="00E2573E" w:rsidRPr="00E2573E" w:rsidRDefault="00E2573E" w:rsidP="00E2573E">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Sinnecker</w:t>
            </w:r>
            <w:proofErr w:type="spellEnd"/>
            <w:r w:rsidRPr="00E2573E">
              <w:rPr>
                <w:rFonts w:ascii="Calibri" w:hAnsi="Calibri" w:cs="Calibri"/>
                <w:b w:val="0"/>
                <w:bCs w:val="0"/>
                <w:kern w:val="0"/>
                <w:sz w:val="16"/>
                <w:szCs w:val="16"/>
              </w:rPr>
              <w:t xml:space="preserve"> et al. 2012</w:t>
            </w:r>
          </w:p>
        </w:tc>
        <w:tc>
          <w:tcPr>
            <w:tcW w:w="0" w:type="auto"/>
            <w:noWrap/>
            <w:vAlign w:val="center"/>
            <w:hideMark/>
          </w:tcPr>
          <w:p w14:paraId="34683901"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1D5F9F1A"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786763B6"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0.5 x 0.5 x 2      </w:t>
            </w:r>
          </w:p>
        </w:tc>
        <w:tc>
          <w:tcPr>
            <w:tcW w:w="0" w:type="auto"/>
            <w:vAlign w:val="center"/>
            <w:hideMark/>
          </w:tcPr>
          <w:p w14:paraId="316930F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 brain</w:t>
            </w:r>
          </w:p>
        </w:tc>
        <w:tc>
          <w:tcPr>
            <w:tcW w:w="0" w:type="auto"/>
            <w:noWrap/>
            <w:vAlign w:val="center"/>
            <w:hideMark/>
          </w:tcPr>
          <w:p w14:paraId="2B87F9F3"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18</w:t>
            </w:r>
          </w:p>
        </w:tc>
        <w:tc>
          <w:tcPr>
            <w:tcW w:w="0" w:type="auto"/>
            <w:noWrap/>
            <w:vAlign w:val="center"/>
            <w:hideMark/>
          </w:tcPr>
          <w:p w14:paraId="1A8CBC0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2416A08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23%</w:t>
            </w:r>
          </w:p>
        </w:tc>
        <w:tc>
          <w:tcPr>
            <w:tcW w:w="0" w:type="auto"/>
            <w:noWrap/>
            <w:vAlign w:val="center"/>
            <w:hideMark/>
          </w:tcPr>
          <w:p w14:paraId="13192D2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(27-53)</w:t>
            </w:r>
          </w:p>
        </w:tc>
        <w:tc>
          <w:tcPr>
            <w:tcW w:w="0" w:type="auto"/>
            <w:noWrap/>
            <w:vAlign w:val="center"/>
            <w:hideMark/>
          </w:tcPr>
          <w:p w14:paraId="47E6811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61</w:t>
            </w:r>
          </w:p>
        </w:tc>
        <w:tc>
          <w:tcPr>
            <w:tcW w:w="0" w:type="auto"/>
            <w:noWrap/>
            <w:vAlign w:val="center"/>
            <w:hideMark/>
          </w:tcPr>
          <w:p w14:paraId="70F3519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(0.58-18)</w:t>
            </w:r>
          </w:p>
        </w:tc>
        <w:tc>
          <w:tcPr>
            <w:tcW w:w="0" w:type="auto"/>
            <w:noWrap/>
            <w:vAlign w:val="center"/>
            <w:hideMark/>
          </w:tcPr>
          <w:p w14:paraId="418D8F2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6EB8C24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4101D6B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18(100)</w:t>
            </w:r>
          </w:p>
        </w:tc>
        <w:tc>
          <w:tcPr>
            <w:tcW w:w="0" w:type="auto"/>
            <w:noWrap/>
            <w:vAlign w:val="center"/>
            <w:hideMark/>
          </w:tcPr>
          <w:p w14:paraId="7E97EC4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2550FF1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1.5(1-4)</w:t>
            </w:r>
          </w:p>
        </w:tc>
        <w:tc>
          <w:tcPr>
            <w:tcW w:w="0" w:type="auto"/>
            <w:noWrap/>
            <w:vAlign w:val="center"/>
            <w:hideMark/>
          </w:tcPr>
          <w:p w14:paraId="2F5618E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105CD2AA" w14:textId="77777777" w:rsidTr="00B93C46">
        <w:trPr>
          <w:trHeight w:val="567"/>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55545D6" w14:textId="77777777" w:rsidR="00E2573E" w:rsidRPr="00E2573E" w:rsidRDefault="00E2573E" w:rsidP="00E2573E">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Sinnecker</w:t>
            </w:r>
            <w:proofErr w:type="spellEnd"/>
            <w:r w:rsidRPr="00E2573E">
              <w:rPr>
                <w:rFonts w:ascii="Calibri" w:hAnsi="Calibri" w:cs="Calibri"/>
                <w:b w:val="0"/>
                <w:bCs w:val="0"/>
                <w:kern w:val="0"/>
                <w:sz w:val="16"/>
                <w:szCs w:val="16"/>
              </w:rPr>
              <w:t xml:space="preserve"> et al. 2016</w:t>
            </w:r>
          </w:p>
        </w:tc>
        <w:tc>
          <w:tcPr>
            <w:tcW w:w="0" w:type="auto"/>
            <w:vMerge w:val="restart"/>
            <w:noWrap/>
            <w:vAlign w:val="center"/>
            <w:hideMark/>
          </w:tcPr>
          <w:p w14:paraId="5364F3AA"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vAlign w:val="center"/>
            <w:hideMark/>
          </w:tcPr>
          <w:p w14:paraId="62E4A130"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T2* WI        </w:t>
            </w:r>
          </w:p>
        </w:tc>
        <w:tc>
          <w:tcPr>
            <w:tcW w:w="0" w:type="auto"/>
            <w:vAlign w:val="center"/>
            <w:hideMark/>
          </w:tcPr>
          <w:p w14:paraId="7808A5DF"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0.5 x 0.5 x 2     </w:t>
            </w:r>
          </w:p>
        </w:tc>
        <w:tc>
          <w:tcPr>
            <w:tcW w:w="0" w:type="auto"/>
            <w:vMerge w:val="restart"/>
            <w:vAlign w:val="center"/>
            <w:hideMark/>
          </w:tcPr>
          <w:p w14:paraId="7ED04A6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w:t>
            </w:r>
          </w:p>
        </w:tc>
        <w:tc>
          <w:tcPr>
            <w:tcW w:w="0" w:type="auto"/>
            <w:vMerge w:val="restart"/>
            <w:noWrap/>
            <w:vAlign w:val="center"/>
            <w:hideMark/>
          </w:tcPr>
          <w:p w14:paraId="17C25A8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vMerge w:val="restart"/>
            <w:noWrap/>
            <w:vAlign w:val="center"/>
            <w:hideMark/>
          </w:tcPr>
          <w:p w14:paraId="1616FD0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90%</w:t>
            </w:r>
          </w:p>
        </w:tc>
        <w:tc>
          <w:tcPr>
            <w:tcW w:w="0" w:type="auto"/>
            <w:vMerge w:val="restart"/>
            <w:noWrap/>
            <w:vAlign w:val="center"/>
            <w:hideMark/>
          </w:tcPr>
          <w:p w14:paraId="0AF5BA2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32%</w:t>
            </w:r>
          </w:p>
        </w:tc>
        <w:tc>
          <w:tcPr>
            <w:tcW w:w="0" w:type="auto"/>
            <w:vMerge w:val="restart"/>
            <w:noWrap/>
            <w:vAlign w:val="center"/>
            <w:hideMark/>
          </w:tcPr>
          <w:p w14:paraId="0FF438E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(26-49)</w:t>
            </w:r>
          </w:p>
        </w:tc>
        <w:tc>
          <w:tcPr>
            <w:tcW w:w="0" w:type="auto"/>
            <w:vMerge w:val="restart"/>
            <w:noWrap/>
            <w:vAlign w:val="center"/>
            <w:hideMark/>
          </w:tcPr>
          <w:p w14:paraId="2736ABC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50</w:t>
            </w:r>
          </w:p>
        </w:tc>
        <w:tc>
          <w:tcPr>
            <w:tcW w:w="0" w:type="auto"/>
            <w:vMerge w:val="restart"/>
            <w:noWrap/>
            <w:vAlign w:val="center"/>
            <w:hideMark/>
          </w:tcPr>
          <w:p w14:paraId="77682F2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(0-12)</w:t>
            </w:r>
          </w:p>
        </w:tc>
        <w:tc>
          <w:tcPr>
            <w:tcW w:w="0" w:type="auto"/>
            <w:vMerge w:val="restart"/>
            <w:noWrap/>
            <w:vAlign w:val="center"/>
            <w:hideMark/>
          </w:tcPr>
          <w:p w14:paraId="72E4F64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Merge w:val="restart"/>
            <w:noWrap/>
            <w:vAlign w:val="center"/>
            <w:hideMark/>
          </w:tcPr>
          <w:p w14:paraId="54C8F43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3C4D7D2E"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10(100)</w:t>
            </w:r>
          </w:p>
        </w:tc>
        <w:tc>
          <w:tcPr>
            <w:tcW w:w="0" w:type="auto"/>
            <w:vMerge w:val="restart"/>
            <w:noWrap/>
            <w:vAlign w:val="center"/>
            <w:hideMark/>
          </w:tcPr>
          <w:p w14:paraId="03C8251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vMerge w:val="restart"/>
            <w:noWrap/>
            <w:vAlign w:val="center"/>
            <w:hideMark/>
          </w:tcPr>
          <w:p w14:paraId="3043422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1.5(0-2.5)</w:t>
            </w:r>
          </w:p>
        </w:tc>
        <w:tc>
          <w:tcPr>
            <w:tcW w:w="0" w:type="auto"/>
            <w:vMerge w:val="restart"/>
            <w:noWrap/>
            <w:vAlign w:val="center"/>
            <w:hideMark/>
          </w:tcPr>
          <w:p w14:paraId="1F4E0D3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1A02DE2D" w14:textId="77777777" w:rsidTr="00B93C4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40A90A2" w14:textId="77777777" w:rsidR="00E2573E" w:rsidRPr="00E2573E" w:rsidRDefault="00E2573E" w:rsidP="00E2573E">
            <w:pPr>
              <w:widowControl/>
              <w:rPr>
                <w:rFonts w:ascii="Calibri" w:hAnsi="Calibri" w:cs="Calibri"/>
                <w:b w:val="0"/>
                <w:bCs w:val="0"/>
                <w:kern w:val="0"/>
                <w:sz w:val="16"/>
                <w:szCs w:val="16"/>
              </w:rPr>
            </w:pPr>
          </w:p>
        </w:tc>
        <w:tc>
          <w:tcPr>
            <w:tcW w:w="0" w:type="auto"/>
            <w:vMerge/>
            <w:vAlign w:val="center"/>
            <w:hideMark/>
          </w:tcPr>
          <w:p w14:paraId="345B7EA1"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Align w:val="center"/>
            <w:hideMark/>
          </w:tcPr>
          <w:p w14:paraId="3515AFEB"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hideMark/>
          </w:tcPr>
          <w:p w14:paraId="1C0AA483"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0.5 x 0.5 x 1</w:t>
            </w:r>
          </w:p>
        </w:tc>
        <w:tc>
          <w:tcPr>
            <w:tcW w:w="0" w:type="auto"/>
            <w:vMerge/>
            <w:vAlign w:val="center"/>
            <w:hideMark/>
          </w:tcPr>
          <w:p w14:paraId="5F55FCC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00CF00D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205FE17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19597643"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181ABA2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54632E49"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7BF381B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47C548AA"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7681784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5FF0F3F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39CB59F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vAlign w:val="center"/>
            <w:hideMark/>
          </w:tcPr>
          <w:p w14:paraId="4947246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c>
          <w:tcPr>
            <w:tcW w:w="0" w:type="auto"/>
            <w:vMerge/>
            <w:noWrap/>
            <w:vAlign w:val="center"/>
            <w:hideMark/>
          </w:tcPr>
          <w:p w14:paraId="494C952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p>
        </w:tc>
      </w:tr>
      <w:tr w:rsidR="00E2573E" w:rsidRPr="00E2573E" w14:paraId="1313C7E1" w14:textId="77777777" w:rsidTr="00B93C46">
        <w:trPr>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121220" w14:textId="77777777" w:rsidR="00E2573E" w:rsidRPr="00E2573E" w:rsidRDefault="00E2573E" w:rsidP="00E2573E">
            <w:pPr>
              <w:widowControl/>
              <w:rPr>
                <w:rFonts w:ascii="Calibri" w:hAnsi="Calibri" w:cs="Calibri"/>
                <w:b w:val="0"/>
                <w:bCs w:val="0"/>
                <w:kern w:val="0"/>
                <w:sz w:val="16"/>
                <w:szCs w:val="16"/>
              </w:rPr>
            </w:pPr>
            <w:proofErr w:type="spellStart"/>
            <w:r w:rsidRPr="00E2573E">
              <w:rPr>
                <w:rFonts w:ascii="Calibri" w:hAnsi="Calibri" w:cs="Calibri"/>
                <w:b w:val="0"/>
                <w:bCs w:val="0"/>
                <w:kern w:val="0"/>
                <w:sz w:val="16"/>
                <w:szCs w:val="16"/>
              </w:rPr>
              <w:t>Treaba</w:t>
            </w:r>
            <w:proofErr w:type="spellEnd"/>
            <w:r w:rsidRPr="00E2573E">
              <w:rPr>
                <w:rFonts w:ascii="Calibri" w:hAnsi="Calibri" w:cs="Calibri"/>
                <w:b w:val="0"/>
                <w:bCs w:val="0"/>
                <w:kern w:val="0"/>
                <w:sz w:val="16"/>
                <w:szCs w:val="16"/>
              </w:rPr>
              <w:t xml:space="preserve"> et al. 2021</w:t>
            </w:r>
          </w:p>
        </w:tc>
        <w:tc>
          <w:tcPr>
            <w:tcW w:w="0" w:type="auto"/>
            <w:noWrap/>
            <w:vAlign w:val="center"/>
            <w:hideMark/>
          </w:tcPr>
          <w:p w14:paraId="7F4E5526"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vAlign w:val="center"/>
            <w:hideMark/>
          </w:tcPr>
          <w:p w14:paraId="7B2598FF"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T2*-GRE</w:t>
            </w:r>
          </w:p>
        </w:tc>
        <w:tc>
          <w:tcPr>
            <w:tcW w:w="0" w:type="auto"/>
            <w:vAlign w:val="center"/>
            <w:hideMark/>
          </w:tcPr>
          <w:p w14:paraId="6C6B7B20"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0.33</w:t>
            </w:r>
            <w:r w:rsidRPr="00E2573E">
              <w:rPr>
                <w:rFonts w:ascii="Calibri" w:hAnsi="Calibri" w:cs="Calibri" w:hint="eastAsia"/>
                <w:kern w:val="0"/>
                <w:sz w:val="16"/>
                <w:szCs w:val="16"/>
              </w:rPr>
              <w:t xml:space="preserve"> </w:t>
            </w:r>
            <w:r w:rsidRPr="00E2573E">
              <w:rPr>
                <w:rFonts w:ascii="Calibri" w:hAnsi="Calibri" w:cs="Calibri"/>
                <w:kern w:val="0"/>
                <w:sz w:val="16"/>
                <w:szCs w:val="16"/>
              </w:rPr>
              <w:t>x</w:t>
            </w:r>
            <w:r w:rsidRPr="00E2573E">
              <w:rPr>
                <w:rFonts w:ascii="Calibri" w:hAnsi="Calibri" w:cs="Calibri" w:hint="eastAsia"/>
                <w:kern w:val="0"/>
                <w:sz w:val="16"/>
                <w:szCs w:val="16"/>
              </w:rPr>
              <w:t xml:space="preserve"> </w:t>
            </w:r>
            <w:r w:rsidRPr="00E2573E">
              <w:rPr>
                <w:rFonts w:ascii="Calibri" w:hAnsi="Calibri" w:cs="Calibri"/>
                <w:kern w:val="0"/>
                <w:sz w:val="16"/>
                <w:szCs w:val="16"/>
              </w:rPr>
              <w:t>0.3</w:t>
            </w:r>
            <w:r w:rsidRPr="00E2573E">
              <w:rPr>
                <w:rFonts w:ascii="Calibri" w:hAnsi="Calibri" w:cs="Calibri" w:hint="eastAsia"/>
                <w:kern w:val="0"/>
                <w:sz w:val="16"/>
                <w:szCs w:val="16"/>
              </w:rPr>
              <w:t xml:space="preserve"> </w:t>
            </w:r>
            <w:r w:rsidRPr="00E2573E">
              <w:rPr>
                <w:rFonts w:ascii="Calibri" w:hAnsi="Calibri" w:cs="Calibri"/>
                <w:kern w:val="0"/>
                <w:sz w:val="16"/>
                <w:szCs w:val="16"/>
              </w:rPr>
              <w:t>x</w:t>
            </w:r>
            <w:r w:rsidRPr="00E2573E">
              <w:rPr>
                <w:rFonts w:ascii="Calibri" w:hAnsi="Calibri" w:cs="Calibri" w:hint="eastAsia"/>
                <w:kern w:val="0"/>
                <w:sz w:val="16"/>
                <w:szCs w:val="16"/>
              </w:rPr>
              <w:t xml:space="preserve"> </w:t>
            </w:r>
            <w:r w:rsidRPr="00E2573E">
              <w:rPr>
                <w:rFonts w:ascii="Calibri" w:hAnsi="Calibri" w:cs="Calibri"/>
                <w:kern w:val="0"/>
                <w:sz w:val="16"/>
                <w:szCs w:val="16"/>
              </w:rPr>
              <w:t>1</w:t>
            </w:r>
          </w:p>
        </w:tc>
        <w:tc>
          <w:tcPr>
            <w:tcW w:w="0" w:type="auto"/>
            <w:vAlign w:val="center"/>
            <w:hideMark/>
          </w:tcPr>
          <w:p w14:paraId="725F6AA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Supratentorial</w:t>
            </w:r>
          </w:p>
        </w:tc>
        <w:tc>
          <w:tcPr>
            <w:tcW w:w="0" w:type="auto"/>
            <w:noWrap/>
            <w:vAlign w:val="center"/>
            <w:hideMark/>
          </w:tcPr>
          <w:p w14:paraId="518B04B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100</w:t>
            </w:r>
          </w:p>
        </w:tc>
        <w:tc>
          <w:tcPr>
            <w:tcW w:w="0" w:type="auto"/>
            <w:noWrap/>
            <w:vAlign w:val="center"/>
            <w:hideMark/>
          </w:tcPr>
          <w:p w14:paraId="5D4008E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63%</w:t>
            </w:r>
          </w:p>
        </w:tc>
        <w:tc>
          <w:tcPr>
            <w:tcW w:w="0" w:type="auto"/>
            <w:noWrap/>
            <w:vAlign w:val="center"/>
            <w:hideMark/>
          </w:tcPr>
          <w:p w14:paraId="7CA1DFB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w:t>
            </w:r>
          </w:p>
        </w:tc>
        <w:tc>
          <w:tcPr>
            <w:tcW w:w="0" w:type="auto"/>
            <w:vAlign w:val="center"/>
            <w:hideMark/>
          </w:tcPr>
          <w:p w14:paraId="690FE42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41±9                 SPMS 47± 9</w:t>
            </w:r>
          </w:p>
        </w:tc>
        <w:tc>
          <w:tcPr>
            <w:tcW w:w="0" w:type="auto"/>
            <w:noWrap/>
            <w:vAlign w:val="center"/>
            <w:hideMark/>
          </w:tcPr>
          <w:p w14:paraId="21B10F21"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76</w:t>
            </w:r>
          </w:p>
        </w:tc>
        <w:tc>
          <w:tcPr>
            <w:tcW w:w="0" w:type="auto"/>
            <w:vAlign w:val="center"/>
            <w:hideMark/>
          </w:tcPr>
          <w:p w14:paraId="209E1FBC"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RRMS 3(0.1-40)       </w:t>
            </w:r>
          </w:p>
          <w:p w14:paraId="6D34325B"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SPMS 19(6-40)</w:t>
            </w:r>
          </w:p>
        </w:tc>
        <w:tc>
          <w:tcPr>
            <w:tcW w:w="0" w:type="auto"/>
            <w:noWrap/>
            <w:vAlign w:val="center"/>
            <w:hideMark/>
          </w:tcPr>
          <w:p w14:paraId="067CBCB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85(85)</w:t>
            </w:r>
          </w:p>
        </w:tc>
        <w:tc>
          <w:tcPr>
            <w:tcW w:w="0" w:type="auto"/>
            <w:noWrap/>
            <w:vAlign w:val="center"/>
            <w:hideMark/>
          </w:tcPr>
          <w:p w14:paraId="7A6011B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5295836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74(74)</w:t>
            </w:r>
          </w:p>
        </w:tc>
        <w:tc>
          <w:tcPr>
            <w:tcW w:w="0" w:type="auto"/>
            <w:noWrap/>
            <w:vAlign w:val="center"/>
            <w:hideMark/>
          </w:tcPr>
          <w:p w14:paraId="4CDE2D07"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26(26)</w:t>
            </w:r>
          </w:p>
        </w:tc>
        <w:tc>
          <w:tcPr>
            <w:tcW w:w="0" w:type="auto"/>
            <w:vAlign w:val="center"/>
            <w:hideMark/>
          </w:tcPr>
          <w:p w14:paraId="02724B0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RRMS 2(0-6)       SPMS 4.7(2-8)</w:t>
            </w:r>
          </w:p>
        </w:tc>
        <w:tc>
          <w:tcPr>
            <w:tcW w:w="0" w:type="auto"/>
            <w:noWrap/>
            <w:vAlign w:val="center"/>
            <w:hideMark/>
          </w:tcPr>
          <w:p w14:paraId="75B3F03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085D90C9" w14:textId="77777777" w:rsidTr="00B93C46">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E7AF05"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Wuerfel et al. 2012</w:t>
            </w:r>
          </w:p>
        </w:tc>
        <w:tc>
          <w:tcPr>
            <w:tcW w:w="0" w:type="auto"/>
            <w:noWrap/>
            <w:vAlign w:val="center"/>
            <w:hideMark/>
          </w:tcPr>
          <w:p w14:paraId="6B323A11"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Siemens</w:t>
            </w:r>
          </w:p>
        </w:tc>
        <w:tc>
          <w:tcPr>
            <w:tcW w:w="0" w:type="auto"/>
            <w:noWrap/>
            <w:vAlign w:val="center"/>
            <w:hideMark/>
          </w:tcPr>
          <w:p w14:paraId="00EA83B5"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SWI</w:t>
            </w:r>
          </w:p>
        </w:tc>
        <w:tc>
          <w:tcPr>
            <w:tcW w:w="0" w:type="auto"/>
            <w:vAlign w:val="center"/>
            <w:hideMark/>
          </w:tcPr>
          <w:p w14:paraId="3FCB6F07"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 xml:space="preserve">0.5 × 0.5 × 2        </w:t>
            </w:r>
          </w:p>
        </w:tc>
        <w:tc>
          <w:tcPr>
            <w:tcW w:w="0" w:type="auto"/>
            <w:vAlign w:val="center"/>
            <w:hideMark/>
          </w:tcPr>
          <w:p w14:paraId="7A6F22D4"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white matter lesions</w:t>
            </w:r>
          </w:p>
        </w:tc>
        <w:tc>
          <w:tcPr>
            <w:tcW w:w="0" w:type="auto"/>
            <w:noWrap/>
            <w:vAlign w:val="center"/>
            <w:hideMark/>
          </w:tcPr>
          <w:p w14:paraId="149808A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w:t>
            </w:r>
          </w:p>
        </w:tc>
        <w:tc>
          <w:tcPr>
            <w:tcW w:w="0" w:type="auto"/>
            <w:noWrap/>
            <w:vAlign w:val="center"/>
            <w:hideMark/>
          </w:tcPr>
          <w:p w14:paraId="2791401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0A54A67F"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41%</w:t>
            </w:r>
          </w:p>
        </w:tc>
        <w:tc>
          <w:tcPr>
            <w:tcW w:w="0" w:type="auto"/>
            <w:noWrap/>
            <w:vAlign w:val="center"/>
            <w:hideMark/>
          </w:tcPr>
          <w:p w14:paraId="6C841E71"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34±10</w:t>
            </w:r>
          </w:p>
        </w:tc>
        <w:tc>
          <w:tcPr>
            <w:tcW w:w="0" w:type="auto"/>
            <w:noWrap/>
            <w:vAlign w:val="center"/>
            <w:hideMark/>
          </w:tcPr>
          <w:p w14:paraId="2390B9C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60</w:t>
            </w:r>
          </w:p>
        </w:tc>
        <w:tc>
          <w:tcPr>
            <w:tcW w:w="0" w:type="auto"/>
            <w:noWrap/>
            <w:vAlign w:val="center"/>
            <w:hideMark/>
          </w:tcPr>
          <w:p w14:paraId="0232FFC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(0.5-14.3)</w:t>
            </w:r>
          </w:p>
        </w:tc>
        <w:tc>
          <w:tcPr>
            <w:tcW w:w="0" w:type="auto"/>
            <w:noWrap/>
            <w:vAlign w:val="center"/>
            <w:hideMark/>
          </w:tcPr>
          <w:p w14:paraId="798A2C0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44C8337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4F6AE65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10(100)</w:t>
            </w:r>
          </w:p>
        </w:tc>
        <w:tc>
          <w:tcPr>
            <w:tcW w:w="0" w:type="auto"/>
            <w:noWrap/>
            <w:vAlign w:val="center"/>
            <w:hideMark/>
          </w:tcPr>
          <w:p w14:paraId="5313ABD0"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34B32F5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1.5(0-4)</w:t>
            </w:r>
          </w:p>
        </w:tc>
        <w:tc>
          <w:tcPr>
            <w:tcW w:w="0" w:type="auto"/>
            <w:noWrap/>
            <w:vAlign w:val="center"/>
            <w:hideMark/>
          </w:tcPr>
          <w:p w14:paraId="592C023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42717908" w14:textId="77777777" w:rsidTr="00B93C46">
        <w:trPr>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882738"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Yao et al. 2012</w:t>
            </w:r>
          </w:p>
        </w:tc>
        <w:tc>
          <w:tcPr>
            <w:tcW w:w="0" w:type="auto"/>
            <w:noWrap/>
            <w:vAlign w:val="center"/>
            <w:hideMark/>
          </w:tcPr>
          <w:p w14:paraId="6A554BA9"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GE</w:t>
            </w:r>
          </w:p>
        </w:tc>
        <w:tc>
          <w:tcPr>
            <w:tcW w:w="0" w:type="auto"/>
            <w:vAlign w:val="center"/>
            <w:hideMark/>
          </w:tcPr>
          <w:p w14:paraId="654474B3"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0E3DDCDC" w14:textId="77777777" w:rsidR="00E2573E" w:rsidRPr="00E2573E" w:rsidRDefault="00E2573E" w:rsidP="00E2573E">
            <w:pPr>
              <w:widowControl/>
              <w:jc w:val="both"/>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0.31 x 0.31 x 0.8</w:t>
            </w:r>
          </w:p>
        </w:tc>
        <w:tc>
          <w:tcPr>
            <w:tcW w:w="0" w:type="auto"/>
            <w:vAlign w:val="center"/>
            <w:hideMark/>
          </w:tcPr>
          <w:p w14:paraId="764E91A0"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t>
            </w:r>
          </w:p>
        </w:tc>
        <w:tc>
          <w:tcPr>
            <w:tcW w:w="0" w:type="auto"/>
            <w:noWrap/>
            <w:vAlign w:val="center"/>
            <w:hideMark/>
          </w:tcPr>
          <w:p w14:paraId="3F359FAF"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w:t>
            </w:r>
          </w:p>
        </w:tc>
        <w:tc>
          <w:tcPr>
            <w:tcW w:w="0" w:type="auto"/>
            <w:noWrap/>
            <w:vAlign w:val="center"/>
            <w:hideMark/>
          </w:tcPr>
          <w:p w14:paraId="073BE075"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48%</w:t>
            </w:r>
          </w:p>
        </w:tc>
        <w:tc>
          <w:tcPr>
            <w:tcW w:w="0" w:type="auto"/>
            <w:noWrap/>
            <w:vAlign w:val="center"/>
            <w:hideMark/>
          </w:tcPr>
          <w:p w14:paraId="1F1EA0DA"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7%</w:t>
            </w:r>
          </w:p>
        </w:tc>
        <w:tc>
          <w:tcPr>
            <w:tcW w:w="0" w:type="auto"/>
            <w:noWrap/>
            <w:vAlign w:val="center"/>
            <w:hideMark/>
          </w:tcPr>
          <w:p w14:paraId="750D957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(28-60)</w:t>
            </w:r>
          </w:p>
        </w:tc>
        <w:tc>
          <w:tcPr>
            <w:tcW w:w="0" w:type="auto"/>
            <w:noWrap/>
            <w:vAlign w:val="center"/>
            <w:hideMark/>
          </w:tcPr>
          <w:p w14:paraId="252B36D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48</w:t>
            </w:r>
          </w:p>
        </w:tc>
        <w:tc>
          <w:tcPr>
            <w:tcW w:w="0" w:type="auto"/>
            <w:noWrap/>
            <w:vAlign w:val="center"/>
            <w:hideMark/>
          </w:tcPr>
          <w:p w14:paraId="05E3BCD6"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(0.1-33)</w:t>
            </w:r>
          </w:p>
        </w:tc>
        <w:tc>
          <w:tcPr>
            <w:tcW w:w="0" w:type="auto"/>
            <w:noWrap/>
            <w:vAlign w:val="center"/>
            <w:hideMark/>
          </w:tcPr>
          <w:p w14:paraId="0CD01258"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255C811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8D09E33"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19(90)</w:t>
            </w:r>
          </w:p>
        </w:tc>
        <w:tc>
          <w:tcPr>
            <w:tcW w:w="0" w:type="auto"/>
            <w:noWrap/>
            <w:vAlign w:val="center"/>
            <w:hideMark/>
          </w:tcPr>
          <w:p w14:paraId="265204BD"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2(10)</w:t>
            </w:r>
          </w:p>
        </w:tc>
        <w:tc>
          <w:tcPr>
            <w:tcW w:w="0" w:type="auto"/>
            <w:noWrap/>
            <w:vAlign w:val="center"/>
            <w:hideMark/>
          </w:tcPr>
          <w:p w14:paraId="338C83F4"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(0-6)</w:t>
            </w:r>
          </w:p>
        </w:tc>
        <w:tc>
          <w:tcPr>
            <w:tcW w:w="0" w:type="auto"/>
            <w:noWrap/>
            <w:vAlign w:val="center"/>
            <w:hideMark/>
          </w:tcPr>
          <w:p w14:paraId="30AEF172" w14:textId="77777777" w:rsidR="00E2573E" w:rsidRPr="00E2573E" w:rsidRDefault="00E2573E" w:rsidP="00E2573E">
            <w:pPr>
              <w:widowControl/>
              <w:cnfStyle w:val="000000000000" w:firstRow="0" w:lastRow="0" w:firstColumn="0" w:lastColumn="0" w:oddVBand="0" w:evenVBand="0" w:oddHBand="0"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r w:rsidR="00E2573E" w:rsidRPr="00E2573E" w14:paraId="3E850EA6" w14:textId="77777777" w:rsidTr="00B93C46">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3D00D9" w14:textId="77777777" w:rsidR="00E2573E" w:rsidRPr="00E2573E" w:rsidRDefault="00E2573E" w:rsidP="00E2573E">
            <w:pPr>
              <w:widowControl/>
              <w:rPr>
                <w:rFonts w:ascii="Calibri" w:hAnsi="Calibri" w:cs="Calibri"/>
                <w:b w:val="0"/>
                <w:bCs w:val="0"/>
                <w:kern w:val="0"/>
                <w:sz w:val="16"/>
                <w:szCs w:val="16"/>
              </w:rPr>
            </w:pPr>
            <w:r w:rsidRPr="00E2573E">
              <w:rPr>
                <w:rFonts w:ascii="Calibri" w:hAnsi="Calibri" w:cs="Calibri"/>
                <w:b w:val="0"/>
                <w:bCs w:val="0"/>
                <w:kern w:val="0"/>
                <w:sz w:val="16"/>
                <w:szCs w:val="16"/>
              </w:rPr>
              <w:t>Yao et al. 2015</w:t>
            </w:r>
          </w:p>
        </w:tc>
        <w:tc>
          <w:tcPr>
            <w:tcW w:w="0" w:type="auto"/>
            <w:noWrap/>
            <w:vAlign w:val="center"/>
            <w:hideMark/>
          </w:tcPr>
          <w:p w14:paraId="3D564F9C"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GE</w:t>
            </w:r>
          </w:p>
        </w:tc>
        <w:tc>
          <w:tcPr>
            <w:tcW w:w="0" w:type="auto"/>
            <w:vAlign w:val="center"/>
            <w:hideMark/>
          </w:tcPr>
          <w:p w14:paraId="3338F827"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T2*WI</w:t>
            </w:r>
          </w:p>
        </w:tc>
        <w:tc>
          <w:tcPr>
            <w:tcW w:w="0" w:type="auto"/>
            <w:vAlign w:val="center"/>
            <w:hideMark/>
          </w:tcPr>
          <w:p w14:paraId="2B94B9E6" w14:textId="77777777" w:rsidR="00E2573E" w:rsidRPr="00E2573E" w:rsidRDefault="00E2573E" w:rsidP="00E2573E">
            <w:pPr>
              <w:widowControl/>
              <w:jc w:val="both"/>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0.31 x 0.31 x 0.8</w:t>
            </w:r>
          </w:p>
        </w:tc>
        <w:tc>
          <w:tcPr>
            <w:tcW w:w="0" w:type="auto"/>
            <w:vAlign w:val="center"/>
            <w:hideMark/>
          </w:tcPr>
          <w:p w14:paraId="03AC7C3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w:t>
            </w:r>
          </w:p>
        </w:tc>
        <w:tc>
          <w:tcPr>
            <w:tcW w:w="0" w:type="auto"/>
            <w:noWrap/>
            <w:vAlign w:val="center"/>
            <w:hideMark/>
          </w:tcPr>
          <w:p w14:paraId="0B25B3F5"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w:t>
            </w:r>
          </w:p>
        </w:tc>
        <w:tc>
          <w:tcPr>
            <w:tcW w:w="0" w:type="auto"/>
            <w:noWrap/>
            <w:vAlign w:val="center"/>
            <w:hideMark/>
          </w:tcPr>
          <w:p w14:paraId="4075620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67%</w:t>
            </w:r>
          </w:p>
        </w:tc>
        <w:tc>
          <w:tcPr>
            <w:tcW w:w="0" w:type="auto"/>
            <w:noWrap/>
            <w:vAlign w:val="center"/>
            <w:hideMark/>
          </w:tcPr>
          <w:p w14:paraId="723F27F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7BEE3FF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(28-57)</w:t>
            </w:r>
          </w:p>
        </w:tc>
        <w:tc>
          <w:tcPr>
            <w:tcW w:w="0" w:type="auto"/>
            <w:noWrap/>
            <w:vAlign w:val="center"/>
            <w:hideMark/>
          </w:tcPr>
          <w:p w14:paraId="7E19014E"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47</w:t>
            </w:r>
          </w:p>
        </w:tc>
        <w:tc>
          <w:tcPr>
            <w:tcW w:w="0" w:type="auto"/>
            <w:noWrap/>
            <w:vAlign w:val="center"/>
            <w:hideMark/>
          </w:tcPr>
          <w:p w14:paraId="2054030D"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r w:rsidRPr="00E2573E">
              <w:rPr>
                <w:rFonts w:ascii="Calibri" w:hAnsi="Calibri" w:cs="Calibri" w:hint="eastAsia"/>
                <w:kern w:val="0"/>
                <w:sz w:val="16"/>
                <w:szCs w:val="16"/>
              </w:rPr>
              <w:t xml:space="preserve"> </w:t>
            </w:r>
            <w:r w:rsidRPr="00E2573E">
              <w:rPr>
                <w:rFonts w:ascii="Calibri" w:hAnsi="Calibri" w:cs="Calibri"/>
                <w:kern w:val="0"/>
                <w:sz w:val="16"/>
                <w:szCs w:val="16"/>
              </w:rPr>
              <w:t>(0.3-33)</w:t>
            </w:r>
          </w:p>
        </w:tc>
        <w:tc>
          <w:tcPr>
            <w:tcW w:w="0" w:type="auto"/>
            <w:noWrap/>
            <w:vAlign w:val="center"/>
            <w:hideMark/>
          </w:tcPr>
          <w:p w14:paraId="5205CAF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c>
          <w:tcPr>
            <w:tcW w:w="0" w:type="auto"/>
            <w:noWrap/>
            <w:vAlign w:val="center"/>
            <w:hideMark/>
          </w:tcPr>
          <w:p w14:paraId="43490767"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0</w:t>
            </w:r>
          </w:p>
        </w:tc>
        <w:tc>
          <w:tcPr>
            <w:tcW w:w="0" w:type="auto"/>
            <w:noWrap/>
            <w:vAlign w:val="center"/>
            <w:hideMark/>
          </w:tcPr>
          <w:p w14:paraId="63ADDCCC"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13(87)</w:t>
            </w:r>
          </w:p>
        </w:tc>
        <w:tc>
          <w:tcPr>
            <w:tcW w:w="0" w:type="auto"/>
            <w:noWrap/>
            <w:vAlign w:val="center"/>
            <w:hideMark/>
          </w:tcPr>
          <w:p w14:paraId="1FFC6AE8"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2(13)</w:t>
            </w:r>
          </w:p>
        </w:tc>
        <w:tc>
          <w:tcPr>
            <w:tcW w:w="0" w:type="auto"/>
            <w:noWrap/>
            <w:vAlign w:val="center"/>
            <w:hideMark/>
          </w:tcPr>
          <w:p w14:paraId="319E163B"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1.5(0-6)</w:t>
            </w:r>
          </w:p>
        </w:tc>
        <w:tc>
          <w:tcPr>
            <w:tcW w:w="0" w:type="auto"/>
            <w:noWrap/>
            <w:vAlign w:val="center"/>
            <w:hideMark/>
          </w:tcPr>
          <w:p w14:paraId="18C7A802" w14:textId="77777777" w:rsidR="00E2573E" w:rsidRPr="00E2573E" w:rsidRDefault="00E2573E" w:rsidP="00E2573E">
            <w:pPr>
              <w:widowControl/>
              <w:cnfStyle w:val="000000100000" w:firstRow="0" w:lastRow="0" w:firstColumn="0" w:lastColumn="0" w:oddVBand="0" w:evenVBand="0" w:oddHBand="1" w:evenHBand="0" w:firstRowFirstColumn="0" w:firstRowLastColumn="0" w:lastRowFirstColumn="0" w:lastRowLastColumn="0"/>
              <w:rPr>
                <w:rFonts w:ascii="Calibri" w:hAnsi="Calibri" w:cs="Calibri"/>
                <w:kern w:val="0"/>
                <w:sz w:val="16"/>
                <w:szCs w:val="16"/>
              </w:rPr>
            </w:pPr>
            <w:r w:rsidRPr="00E2573E">
              <w:rPr>
                <w:rFonts w:ascii="Calibri" w:hAnsi="Calibri" w:cs="Calibri"/>
                <w:kern w:val="0"/>
                <w:sz w:val="16"/>
                <w:szCs w:val="16"/>
              </w:rPr>
              <w:t>NA</w:t>
            </w:r>
          </w:p>
        </w:tc>
      </w:tr>
    </w:tbl>
    <w:p w14:paraId="118FB972" w14:textId="77777777" w:rsidR="00E2573E" w:rsidRPr="00E2573E" w:rsidRDefault="00E2573E" w:rsidP="00E2573E">
      <w:pPr>
        <w:spacing w:after="0" w:line="240" w:lineRule="auto"/>
        <w:jc w:val="both"/>
        <w:rPr>
          <w:rFonts w:ascii="等线" w:eastAsia="等线" w:hAnsi="等线" w:cs="Times New Roman" w:hint="eastAsia"/>
          <w:sz w:val="21"/>
          <w:szCs w:val="22"/>
        </w:rPr>
      </w:pPr>
    </w:p>
    <w:p w14:paraId="51C9F44C" w14:textId="77777777" w:rsidR="00E2573E" w:rsidRPr="00E2573E" w:rsidRDefault="00E2573E" w:rsidP="00E2573E">
      <w:pPr>
        <w:spacing w:after="0" w:line="240" w:lineRule="auto"/>
        <w:rPr>
          <w:rFonts w:ascii="Calibri" w:eastAsia="等线" w:hAnsi="Calibri" w:cs="Calibri"/>
          <w:b/>
          <w:bCs/>
          <w:szCs w:val="22"/>
          <w14:ligatures w14:val="none"/>
        </w:rPr>
      </w:pPr>
    </w:p>
    <w:p w14:paraId="4BADF60E" w14:textId="77777777" w:rsidR="00E2573E" w:rsidRPr="00E2573E" w:rsidRDefault="00E2573E" w:rsidP="00E2573E">
      <w:pPr>
        <w:spacing w:after="0" w:line="240" w:lineRule="auto"/>
        <w:rPr>
          <w:rFonts w:ascii="Calibri" w:eastAsia="等线" w:hAnsi="Calibri" w:cs="Calibri"/>
          <w:b/>
          <w:bCs/>
          <w:szCs w:val="22"/>
          <w14:ligatures w14:val="none"/>
        </w:rPr>
      </w:pPr>
    </w:p>
    <w:p w14:paraId="6BC546E2" w14:textId="77777777" w:rsidR="00E2573E" w:rsidRPr="00E2573E" w:rsidRDefault="00E2573E" w:rsidP="00E2573E">
      <w:pPr>
        <w:spacing w:after="0" w:line="240" w:lineRule="auto"/>
        <w:rPr>
          <w:rFonts w:ascii="Calibri" w:eastAsia="等线" w:hAnsi="Calibri" w:cs="Calibri"/>
          <w:b/>
          <w:bCs/>
          <w:szCs w:val="22"/>
          <w14:ligatures w14:val="none"/>
        </w:rPr>
      </w:pPr>
    </w:p>
    <w:p w14:paraId="0A3D371A" w14:textId="77777777" w:rsidR="00E2573E" w:rsidRPr="00E2573E" w:rsidRDefault="00E2573E" w:rsidP="00E2573E">
      <w:pPr>
        <w:spacing w:after="0" w:line="240" w:lineRule="auto"/>
        <w:rPr>
          <w:rFonts w:ascii="Calibri" w:eastAsia="等线" w:hAnsi="Calibri" w:cs="Calibri"/>
          <w:b/>
          <w:bCs/>
          <w:szCs w:val="22"/>
          <w14:ligatures w14:val="none"/>
        </w:rPr>
      </w:pPr>
    </w:p>
    <w:p w14:paraId="53E9FFBD" w14:textId="77777777" w:rsidR="00E2573E" w:rsidRPr="00E2573E" w:rsidRDefault="00E2573E" w:rsidP="00E2573E">
      <w:pPr>
        <w:spacing w:after="0" w:line="240" w:lineRule="auto"/>
        <w:jc w:val="both"/>
        <w:rPr>
          <w:rFonts w:ascii="Calibri" w:eastAsia="等线" w:hAnsi="Calibri" w:cs="Calibri"/>
          <w:szCs w:val="22"/>
          <w14:ligatures w14:val="none"/>
        </w:rPr>
      </w:pPr>
    </w:p>
    <w:p w14:paraId="5304E6F3" w14:textId="77777777" w:rsidR="00E2573E" w:rsidRPr="00E2573E" w:rsidRDefault="00E2573E" w:rsidP="00E2573E">
      <w:pPr>
        <w:spacing w:after="0" w:line="240" w:lineRule="auto"/>
        <w:ind w:firstLineChars="1300" w:firstLine="2860"/>
        <w:jc w:val="both"/>
        <w:rPr>
          <w:rFonts w:ascii="Calibri" w:eastAsia="仿宋" w:hAnsi="Calibri" w:cs="Calibri"/>
          <w:sz w:val="21"/>
          <w:szCs w:val="22"/>
          <w14:ligatures w14:val="none"/>
        </w:rPr>
      </w:pPr>
      <w:r w:rsidRPr="00E2573E">
        <w:rPr>
          <w:rFonts w:ascii="Calibri" w:eastAsia="等线" w:hAnsi="Calibri" w:cs="Calibri"/>
          <w:noProof/>
          <w:szCs w:val="22"/>
          <w14:ligatures w14:val="none"/>
        </w:rPr>
        <w:drawing>
          <wp:anchor distT="0" distB="0" distL="114300" distR="114300" simplePos="0" relativeHeight="251678720" behindDoc="0" locked="0" layoutInCell="1" allowOverlap="1" wp14:anchorId="7F18ABEA" wp14:editId="4D0D49B6">
            <wp:simplePos x="0" y="0"/>
            <wp:positionH relativeFrom="column">
              <wp:posOffset>1085850</wp:posOffset>
            </wp:positionH>
            <wp:positionV relativeFrom="paragraph">
              <wp:posOffset>252730</wp:posOffset>
            </wp:positionV>
            <wp:extent cx="7905115" cy="3530600"/>
            <wp:effectExtent l="0" t="0" r="635" b="0"/>
            <wp:wrapTopAndBottom/>
            <wp:docPr id="1045962229"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62229" name="图片 1" descr="图表, 散点图&#10;&#10;描述已自动生成"/>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22"/>
                    <a:stretch/>
                  </pic:blipFill>
                  <pic:spPr bwMode="auto">
                    <a:xfrm>
                      <a:off x="0" y="0"/>
                      <a:ext cx="7905115" cy="353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CA25C" w14:textId="77777777" w:rsidR="00EE4F4D" w:rsidRDefault="00EE4F4D" w:rsidP="00E2573E">
      <w:pPr>
        <w:spacing w:after="0" w:line="240" w:lineRule="auto"/>
        <w:jc w:val="center"/>
        <w:rPr>
          <w:rFonts w:ascii="Calibri" w:eastAsia="等线" w:hAnsi="Calibri" w:cs="Calibri"/>
          <w:b/>
          <w:bCs/>
          <w:szCs w:val="22"/>
          <w14:ligatures w14:val="none"/>
        </w:rPr>
      </w:pPr>
      <w:bookmarkStart w:id="3" w:name="_Hlk178781406"/>
    </w:p>
    <w:p w14:paraId="7E1CEAB0" w14:textId="7494DAD9" w:rsidR="00E2573E" w:rsidRPr="00E2573E" w:rsidRDefault="00B34DCA" w:rsidP="00E2573E">
      <w:pPr>
        <w:spacing w:after="0" w:line="240" w:lineRule="auto"/>
        <w:jc w:val="center"/>
        <w:rPr>
          <w:rFonts w:ascii="Calibri" w:eastAsia="等线" w:hAnsi="Calibri" w:cs="Calibri"/>
          <w:b/>
          <w:bCs/>
          <w:szCs w:val="22"/>
          <w14:ligatures w14:val="none"/>
        </w:rPr>
      </w:pPr>
      <w:r w:rsidRPr="00B34DCA">
        <w:rPr>
          <w:rFonts w:ascii="Calibri" w:eastAsia="等线" w:hAnsi="Calibri" w:cs="Calibri" w:hint="eastAsia"/>
          <w:b/>
          <w:bCs/>
          <w:szCs w:val="22"/>
          <w14:ligatures w14:val="none"/>
        </w:rPr>
        <w:t>Supplementary</w:t>
      </w:r>
      <w:bookmarkEnd w:id="3"/>
      <w:r w:rsidRPr="00B34DCA">
        <w:rPr>
          <w:rFonts w:ascii="Calibri" w:eastAsia="等线" w:hAnsi="Calibri" w:cs="Calibri"/>
          <w:b/>
          <w:bCs/>
          <w:szCs w:val="22"/>
          <w14:ligatures w14:val="none"/>
        </w:rPr>
        <w:t xml:space="preserve"> </w:t>
      </w:r>
      <w:r w:rsidR="00E2573E" w:rsidRPr="00E2573E">
        <w:rPr>
          <w:rFonts w:ascii="Calibri" w:eastAsia="等线" w:hAnsi="Calibri" w:cs="Calibri"/>
          <w:b/>
          <w:bCs/>
          <w:szCs w:val="22"/>
          <w14:ligatures w14:val="none"/>
        </w:rPr>
        <w:t xml:space="preserve">Fig </w:t>
      </w:r>
      <w:r w:rsidR="00E2573E" w:rsidRPr="00E2573E">
        <w:rPr>
          <w:rFonts w:ascii="Calibri" w:eastAsia="等线" w:hAnsi="Calibri" w:cs="Calibri" w:hint="eastAsia"/>
          <w:b/>
          <w:bCs/>
          <w:szCs w:val="22"/>
          <w14:ligatures w14:val="none"/>
        </w:rPr>
        <w:t>7</w:t>
      </w:r>
      <w:r w:rsidR="00E2573E" w:rsidRPr="00E2573E">
        <w:rPr>
          <w:rFonts w:ascii="Calibri" w:eastAsia="等线" w:hAnsi="Calibri" w:cs="Calibri"/>
          <w:b/>
          <w:bCs/>
          <w:szCs w:val="22"/>
          <w14:ligatures w14:val="none"/>
        </w:rPr>
        <w:t>. Comparison of lesion characteristics from Chinese MS cohort and other 7T-MRI study</w:t>
      </w:r>
    </w:p>
    <w:p w14:paraId="36647027" w14:textId="77777777" w:rsidR="00E2573E" w:rsidRPr="00E2573E" w:rsidRDefault="00E2573E" w:rsidP="00E2573E">
      <w:pPr>
        <w:spacing w:after="0" w:line="240" w:lineRule="auto"/>
        <w:jc w:val="both"/>
        <w:rPr>
          <w:rFonts w:ascii="Calibri" w:eastAsia="仿宋" w:hAnsi="Calibri" w:cs="Calibri"/>
          <w:sz w:val="21"/>
          <w:szCs w:val="22"/>
          <w14:ligatures w14:val="none"/>
        </w:rPr>
      </w:pPr>
    </w:p>
    <w:p w14:paraId="462F58B7" w14:textId="77777777" w:rsidR="00E2573E" w:rsidRPr="00E2573E" w:rsidRDefault="00E2573E" w:rsidP="00E2573E">
      <w:pPr>
        <w:spacing w:after="0" w:line="240" w:lineRule="auto"/>
        <w:jc w:val="both"/>
        <w:rPr>
          <w:rFonts w:ascii="Calibri" w:eastAsia="等线" w:hAnsi="Calibri" w:cs="Calibri"/>
          <w:b/>
          <w:bCs/>
          <w:szCs w:val="22"/>
          <w14:ligatures w14:val="none"/>
        </w:rPr>
      </w:pPr>
    </w:p>
    <w:p w14:paraId="216B4870" w14:textId="77777777" w:rsidR="00E2573E" w:rsidRPr="00E2573E" w:rsidRDefault="00E2573E" w:rsidP="00E2573E">
      <w:pPr>
        <w:spacing w:after="0" w:line="240" w:lineRule="auto"/>
        <w:jc w:val="both"/>
        <w:rPr>
          <w:rFonts w:ascii="Calibri" w:eastAsia="等线" w:hAnsi="Calibri" w:cs="Calibri"/>
          <w:b/>
          <w:bCs/>
          <w:szCs w:val="22"/>
          <w14:ligatures w14:val="none"/>
        </w:rPr>
      </w:pPr>
    </w:p>
    <w:p w14:paraId="2BC6B001" w14:textId="77777777" w:rsidR="00E2573E" w:rsidRPr="00E2573E" w:rsidRDefault="00E2573E" w:rsidP="00E2573E">
      <w:pPr>
        <w:spacing w:after="0" w:line="240" w:lineRule="auto"/>
        <w:jc w:val="both"/>
        <w:rPr>
          <w:rFonts w:ascii="Calibri" w:eastAsia="等线" w:hAnsi="Calibri" w:cs="Calibri"/>
          <w:b/>
          <w:bCs/>
          <w:szCs w:val="22"/>
          <w14:ligatures w14:val="none"/>
        </w:rPr>
      </w:pPr>
    </w:p>
    <w:p w14:paraId="38C9CE93" w14:textId="77777777" w:rsidR="00E2573E" w:rsidRPr="00E2573E" w:rsidRDefault="00E2573E" w:rsidP="00E2573E">
      <w:pPr>
        <w:spacing w:after="0" w:line="240" w:lineRule="auto"/>
        <w:jc w:val="both"/>
        <w:rPr>
          <w:rFonts w:ascii="Calibri" w:eastAsia="等线" w:hAnsi="Calibri" w:cs="Calibri" w:hint="eastAsia"/>
          <w:b/>
          <w:bCs/>
          <w:szCs w:val="22"/>
          <w14:ligatures w14:val="none"/>
        </w:rPr>
      </w:pPr>
    </w:p>
    <w:p w14:paraId="3106C076" w14:textId="77777777" w:rsidR="00E2573E" w:rsidRPr="00E2573E" w:rsidRDefault="00E2573E" w:rsidP="00E2573E">
      <w:pPr>
        <w:spacing w:after="0" w:line="240" w:lineRule="auto"/>
        <w:jc w:val="both"/>
        <w:rPr>
          <w:rFonts w:ascii="Calibri" w:eastAsia="等线" w:hAnsi="Calibri" w:cs="Calibri"/>
          <w:b/>
          <w:bCs/>
          <w:szCs w:val="22"/>
          <w14:ligatures w14:val="none"/>
        </w:rPr>
      </w:pPr>
    </w:p>
    <w:p w14:paraId="6B1235AC" w14:textId="77777777" w:rsidR="00E2573E" w:rsidRPr="00E2573E" w:rsidRDefault="00E2573E" w:rsidP="00E2573E">
      <w:pPr>
        <w:spacing w:after="0" w:line="240" w:lineRule="auto"/>
        <w:jc w:val="both"/>
        <w:rPr>
          <w:rFonts w:ascii="Calibri" w:eastAsia="等线" w:hAnsi="Calibri" w:cs="Calibri"/>
          <w:b/>
          <w:bCs/>
          <w:szCs w:val="22"/>
          <w14:ligatures w14:val="none"/>
        </w:rPr>
      </w:pPr>
    </w:p>
    <w:p w14:paraId="450B33C2" w14:textId="77777777" w:rsidR="00E2573E" w:rsidRPr="00E2573E" w:rsidRDefault="00E2573E" w:rsidP="00E2573E">
      <w:pPr>
        <w:spacing w:after="0" w:line="240" w:lineRule="auto"/>
        <w:jc w:val="both"/>
        <w:rPr>
          <w:rFonts w:ascii="Calibri" w:eastAsia="等线" w:hAnsi="Calibri" w:cs="Calibri"/>
          <w:b/>
          <w:bCs/>
          <w:szCs w:val="22"/>
          <w14:ligatures w14:val="none"/>
        </w:rPr>
      </w:pPr>
    </w:p>
    <w:p w14:paraId="59CD7BA2" w14:textId="77777777" w:rsidR="00E2573E" w:rsidRPr="00E2573E" w:rsidRDefault="00E2573E" w:rsidP="00E2573E">
      <w:pPr>
        <w:spacing w:after="0" w:line="240" w:lineRule="auto"/>
        <w:jc w:val="both"/>
        <w:rPr>
          <w:rFonts w:ascii="Calibri" w:eastAsia="等线" w:hAnsi="Calibri" w:cs="Calibri"/>
          <w:b/>
          <w:bCs/>
          <w:szCs w:val="22"/>
          <w14:ligatures w14:val="none"/>
        </w:rPr>
      </w:pPr>
      <w:r w:rsidRPr="00E2573E">
        <w:rPr>
          <w:rFonts w:ascii="Calibri" w:eastAsia="等线" w:hAnsi="Calibri" w:cs="Calibri"/>
          <w:b/>
          <w:bCs/>
          <w:szCs w:val="22"/>
          <w14:ligatures w14:val="none"/>
        </w:rPr>
        <w:lastRenderedPageBreak/>
        <w:t xml:space="preserve">Supplementary Table </w:t>
      </w:r>
      <w:r w:rsidRPr="00E2573E">
        <w:rPr>
          <w:rFonts w:ascii="Calibri" w:eastAsia="等线" w:hAnsi="Calibri" w:cs="Calibri" w:hint="eastAsia"/>
          <w:b/>
          <w:bCs/>
          <w:szCs w:val="22"/>
          <w14:ligatures w14:val="none"/>
        </w:rPr>
        <w:t>5</w:t>
      </w:r>
      <w:r w:rsidRPr="00E2573E">
        <w:rPr>
          <w:rFonts w:ascii="Calibri" w:eastAsia="等线" w:hAnsi="Calibri" w:cs="Calibri"/>
          <w:b/>
          <w:bCs/>
          <w:szCs w:val="22"/>
          <w14:ligatures w14:val="none"/>
        </w:rPr>
        <w:t>. Literature review of MS lesion characteristics from Western study group</w:t>
      </w:r>
    </w:p>
    <w:tbl>
      <w:tblPr>
        <w:tblW w:w="0" w:type="auto"/>
        <w:tblLook w:val="04A0" w:firstRow="1" w:lastRow="0" w:firstColumn="1" w:lastColumn="0" w:noHBand="0" w:noVBand="1"/>
      </w:tblPr>
      <w:tblGrid>
        <w:gridCol w:w="5129"/>
        <w:gridCol w:w="5129"/>
        <w:gridCol w:w="5130"/>
      </w:tblGrid>
      <w:tr w:rsidR="00E2573E" w:rsidRPr="00E2573E" w14:paraId="24D26CDD" w14:textId="77777777" w:rsidTr="00B93C46">
        <w:trPr>
          <w:trHeight w:val="340"/>
        </w:trPr>
        <w:tc>
          <w:tcPr>
            <w:tcW w:w="5129" w:type="dxa"/>
            <w:tcBorders>
              <w:top w:val="single" w:sz="4" w:space="0" w:color="auto"/>
              <w:bottom w:val="single" w:sz="4" w:space="0" w:color="auto"/>
            </w:tcBorders>
            <w:shd w:val="clear" w:color="auto" w:fill="auto"/>
          </w:tcPr>
          <w:p w14:paraId="3B0CCDBE" w14:textId="77777777" w:rsidR="00E2573E" w:rsidRPr="00E2573E" w:rsidRDefault="00E2573E" w:rsidP="00E2573E">
            <w:pPr>
              <w:spacing w:after="0" w:line="240" w:lineRule="auto"/>
              <w:jc w:val="both"/>
              <w:rPr>
                <w:rFonts w:ascii="等线" w:eastAsia="等线" w:hAnsi="等线" w:cs="Times New Roman" w:hint="eastAsia"/>
                <w:szCs w:val="22"/>
                <w14:ligatures w14:val="none"/>
              </w:rPr>
            </w:pPr>
            <w:r w:rsidRPr="00E2573E">
              <w:rPr>
                <w:rFonts w:ascii="Calibri" w:eastAsia="等线" w:hAnsi="Calibri" w:cs="Calibri"/>
                <w:b/>
                <w:bCs/>
                <w:szCs w:val="22"/>
                <w14:ligatures w14:val="none"/>
              </w:rPr>
              <w:t>Characteristic</w:t>
            </w:r>
          </w:p>
        </w:tc>
        <w:tc>
          <w:tcPr>
            <w:tcW w:w="5129" w:type="dxa"/>
            <w:tcBorders>
              <w:top w:val="single" w:sz="4" w:space="0" w:color="auto"/>
              <w:bottom w:val="single" w:sz="4" w:space="0" w:color="auto"/>
            </w:tcBorders>
            <w:shd w:val="clear" w:color="auto" w:fill="auto"/>
          </w:tcPr>
          <w:p w14:paraId="753DCE55" w14:textId="77777777" w:rsidR="00E2573E" w:rsidRPr="00E2573E" w:rsidRDefault="00E2573E" w:rsidP="00E2573E">
            <w:pPr>
              <w:spacing w:after="0" w:line="240" w:lineRule="auto"/>
              <w:ind w:firstLineChars="50" w:firstLine="110"/>
              <w:rPr>
                <w:rFonts w:ascii="等线" w:eastAsia="等线" w:hAnsi="等线" w:cs="Times New Roman" w:hint="eastAsia"/>
                <w:b/>
                <w:bCs/>
                <w:szCs w:val="22"/>
                <w14:ligatures w14:val="none"/>
              </w:rPr>
            </w:pPr>
            <w:r w:rsidRPr="00E2573E">
              <w:rPr>
                <w:rFonts w:ascii="Calibri" w:eastAsia="等线" w:hAnsi="Calibri" w:cs="Calibri"/>
                <w:b/>
                <w:bCs/>
                <w:szCs w:val="22"/>
                <w14:ligatures w14:val="none"/>
              </w:rPr>
              <w:t>Patient-level</w:t>
            </w:r>
            <w:r w:rsidRPr="00E2573E">
              <w:rPr>
                <w:rFonts w:ascii="Calibri" w:eastAsia="等线" w:hAnsi="Calibri" w:cs="Calibri" w:hint="eastAsia"/>
                <w:b/>
                <w:bCs/>
                <w:szCs w:val="22"/>
                <w14:ligatures w14:val="none"/>
              </w:rPr>
              <w:t xml:space="preserve"> </w:t>
            </w:r>
            <w:r w:rsidRPr="00E2573E">
              <w:rPr>
                <w:rFonts w:ascii="Calibri" w:eastAsia="等线" w:hAnsi="Calibri" w:cs="Calibri"/>
                <w:b/>
                <w:bCs/>
                <w:szCs w:val="22"/>
                <w14:ligatures w14:val="none"/>
              </w:rPr>
              <w:t>prevalence</w:t>
            </w:r>
          </w:p>
        </w:tc>
        <w:tc>
          <w:tcPr>
            <w:tcW w:w="5130" w:type="dxa"/>
            <w:tcBorders>
              <w:top w:val="single" w:sz="4" w:space="0" w:color="auto"/>
              <w:bottom w:val="single" w:sz="4" w:space="0" w:color="auto"/>
            </w:tcBorders>
            <w:shd w:val="clear" w:color="auto" w:fill="auto"/>
          </w:tcPr>
          <w:p w14:paraId="5F218AB0" w14:textId="77777777" w:rsidR="00E2573E" w:rsidRPr="00E2573E" w:rsidRDefault="00E2573E" w:rsidP="00E2573E">
            <w:pPr>
              <w:spacing w:after="0" w:line="240" w:lineRule="auto"/>
              <w:ind w:firstLineChars="50" w:firstLine="110"/>
              <w:rPr>
                <w:rFonts w:ascii="等线" w:eastAsia="等线" w:hAnsi="等线" w:cs="Times New Roman" w:hint="eastAsia"/>
                <w:b/>
                <w:bCs/>
                <w:szCs w:val="22"/>
                <w14:ligatures w14:val="none"/>
              </w:rPr>
            </w:pPr>
            <w:r w:rsidRPr="00E2573E">
              <w:rPr>
                <w:rFonts w:ascii="Calibri" w:eastAsia="等线" w:hAnsi="Calibri" w:cs="Calibri"/>
                <w:b/>
                <w:bCs/>
                <w:szCs w:val="22"/>
                <w14:ligatures w14:val="none"/>
              </w:rPr>
              <w:t>Lesion-level</w:t>
            </w:r>
            <w:r w:rsidRPr="00E2573E">
              <w:rPr>
                <w:rFonts w:ascii="Calibri" w:eastAsia="等线" w:hAnsi="Calibri" w:cs="Calibri" w:hint="eastAsia"/>
                <w:b/>
                <w:bCs/>
                <w:szCs w:val="22"/>
                <w14:ligatures w14:val="none"/>
              </w:rPr>
              <w:t xml:space="preserve"> </w:t>
            </w:r>
            <w:r w:rsidRPr="00E2573E">
              <w:rPr>
                <w:rFonts w:ascii="Calibri" w:eastAsia="等线" w:hAnsi="Calibri" w:cs="Calibri"/>
                <w:b/>
                <w:bCs/>
                <w:szCs w:val="22"/>
                <w14:ligatures w14:val="none"/>
              </w:rPr>
              <w:t>prevalence</w:t>
            </w:r>
          </w:p>
        </w:tc>
      </w:tr>
      <w:tr w:rsidR="00E2573E" w:rsidRPr="00E2573E" w14:paraId="1FEFD632" w14:textId="77777777" w:rsidTr="00B93C46">
        <w:trPr>
          <w:trHeight w:val="340"/>
        </w:trPr>
        <w:tc>
          <w:tcPr>
            <w:tcW w:w="15388" w:type="dxa"/>
            <w:gridSpan w:val="3"/>
            <w:tcBorders>
              <w:top w:val="single" w:sz="4" w:space="0" w:color="auto"/>
            </w:tcBorders>
            <w:shd w:val="clear" w:color="auto" w:fill="auto"/>
          </w:tcPr>
          <w:p w14:paraId="37A7157B" w14:textId="77777777" w:rsidR="00E2573E" w:rsidRPr="00E2573E" w:rsidRDefault="00E2573E" w:rsidP="00E2573E">
            <w:pPr>
              <w:spacing w:after="0" w:line="240" w:lineRule="auto"/>
              <w:jc w:val="both"/>
              <w:rPr>
                <w:rFonts w:ascii="Calibri" w:eastAsia="等线" w:hAnsi="Calibri" w:cs="Calibri"/>
                <w:b/>
                <w:bCs/>
                <w:szCs w:val="22"/>
                <w14:ligatures w14:val="none"/>
              </w:rPr>
            </w:pPr>
            <w:r w:rsidRPr="00E2573E">
              <w:rPr>
                <w:rFonts w:ascii="Calibri" w:eastAsia="等线" w:hAnsi="Calibri" w:cs="Calibri"/>
                <w:b/>
                <w:bCs/>
                <w:szCs w:val="22"/>
                <w14:ligatures w14:val="none"/>
              </w:rPr>
              <w:t>Cortical lesion</w:t>
            </w:r>
          </w:p>
        </w:tc>
      </w:tr>
      <w:tr w:rsidR="00E2573E" w:rsidRPr="00E2573E" w14:paraId="0FCDD1E6" w14:textId="77777777" w:rsidTr="00B93C46">
        <w:trPr>
          <w:trHeight w:val="340"/>
        </w:trPr>
        <w:tc>
          <w:tcPr>
            <w:tcW w:w="5129" w:type="dxa"/>
            <w:shd w:val="clear" w:color="auto" w:fill="auto"/>
          </w:tcPr>
          <w:p w14:paraId="4EF8ECB8" w14:textId="77777777" w:rsidR="00E2573E" w:rsidRPr="00E2573E" w:rsidRDefault="00E2573E" w:rsidP="00E2573E">
            <w:pPr>
              <w:spacing w:after="0" w:line="240" w:lineRule="auto"/>
              <w:ind w:firstLineChars="50" w:firstLine="110"/>
              <w:jc w:val="both"/>
              <w:rPr>
                <w:rFonts w:ascii="Calibri" w:eastAsia="等线" w:hAnsi="Calibri" w:cs="Calibri"/>
                <w:szCs w:val="22"/>
                <w14:ligatures w14:val="none"/>
              </w:rPr>
            </w:pPr>
            <w:r w:rsidRPr="00E2573E">
              <w:rPr>
                <w:rFonts w:ascii="Calibri" w:eastAsia="等线" w:hAnsi="Calibri" w:cs="Calibri"/>
                <w:szCs w:val="22"/>
                <w14:ligatures w14:val="none"/>
              </w:rPr>
              <w:t>Literature number</w:t>
            </w:r>
          </w:p>
        </w:tc>
        <w:tc>
          <w:tcPr>
            <w:tcW w:w="5129" w:type="dxa"/>
            <w:shd w:val="clear" w:color="auto" w:fill="auto"/>
          </w:tcPr>
          <w:p w14:paraId="3E9E1D4B"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2</w:t>
            </w:r>
            <w:r w:rsidRPr="00E2573E">
              <w:rPr>
                <w:rFonts w:ascii="Calibri" w:eastAsia="等线" w:hAnsi="Calibri" w:cs="Calibri" w:hint="eastAsia"/>
                <w:szCs w:val="22"/>
                <w14:ligatures w14:val="none"/>
              </w:rPr>
              <w:t>9</w:t>
            </w:r>
          </w:p>
        </w:tc>
        <w:tc>
          <w:tcPr>
            <w:tcW w:w="5130" w:type="dxa"/>
            <w:shd w:val="clear" w:color="auto" w:fill="auto"/>
          </w:tcPr>
          <w:p w14:paraId="52D6A6E7"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hint="eastAsia"/>
                <w:szCs w:val="22"/>
                <w14:ligatures w14:val="none"/>
              </w:rPr>
              <w:t>12</w:t>
            </w:r>
          </w:p>
        </w:tc>
      </w:tr>
      <w:tr w:rsidR="00E2573E" w:rsidRPr="00E2573E" w14:paraId="4CEC19DC" w14:textId="77777777" w:rsidTr="00B93C46">
        <w:trPr>
          <w:trHeight w:val="340"/>
        </w:trPr>
        <w:tc>
          <w:tcPr>
            <w:tcW w:w="5129" w:type="dxa"/>
            <w:shd w:val="clear" w:color="auto" w:fill="auto"/>
          </w:tcPr>
          <w:p w14:paraId="65FA2032" w14:textId="77777777" w:rsidR="00E2573E" w:rsidRPr="00E2573E" w:rsidRDefault="00E2573E" w:rsidP="00E2573E">
            <w:pPr>
              <w:spacing w:after="0" w:line="240" w:lineRule="auto"/>
              <w:ind w:firstLineChars="50" w:firstLine="110"/>
              <w:jc w:val="both"/>
              <w:rPr>
                <w:rFonts w:ascii="Calibri" w:eastAsia="等线" w:hAnsi="Calibri" w:cs="Calibri"/>
                <w:szCs w:val="22"/>
                <w14:ligatures w14:val="none"/>
              </w:rPr>
            </w:pPr>
            <w:r w:rsidRPr="00E2573E">
              <w:rPr>
                <w:rFonts w:ascii="Calibri" w:eastAsia="等线" w:hAnsi="Calibri" w:cs="Calibri"/>
                <w:szCs w:val="22"/>
                <w14:ligatures w14:val="none"/>
              </w:rPr>
              <w:t>Range</w:t>
            </w:r>
          </w:p>
        </w:tc>
        <w:tc>
          <w:tcPr>
            <w:tcW w:w="5129" w:type="dxa"/>
            <w:shd w:val="clear" w:color="auto" w:fill="auto"/>
          </w:tcPr>
          <w:p w14:paraId="47B20E7B"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20% to 100%</w:t>
            </w:r>
          </w:p>
        </w:tc>
        <w:tc>
          <w:tcPr>
            <w:tcW w:w="5130" w:type="dxa"/>
            <w:shd w:val="clear" w:color="auto" w:fill="auto"/>
          </w:tcPr>
          <w:p w14:paraId="14E2693E"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3% to 27%</w:t>
            </w:r>
          </w:p>
        </w:tc>
      </w:tr>
      <w:tr w:rsidR="00E2573E" w:rsidRPr="00E2573E" w14:paraId="268B3EAF" w14:textId="77777777" w:rsidTr="00B93C46">
        <w:trPr>
          <w:trHeight w:val="340"/>
        </w:trPr>
        <w:tc>
          <w:tcPr>
            <w:tcW w:w="5129" w:type="dxa"/>
            <w:shd w:val="clear" w:color="auto" w:fill="auto"/>
          </w:tcPr>
          <w:p w14:paraId="18A8D874" w14:textId="77777777" w:rsidR="00E2573E" w:rsidRPr="00E2573E" w:rsidRDefault="00E2573E" w:rsidP="00E2573E">
            <w:pPr>
              <w:spacing w:after="0" w:line="240" w:lineRule="auto"/>
              <w:ind w:firstLineChars="50" w:firstLine="110"/>
              <w:jc w:val="both"/>
              <w:rPr>
                <w:rFonts w:ascii="Calibri" w:eastAsia="等线" w:hAnsi="Calibri" w:cs="Calibri"/>
                <w:szCs w:val="22"/>
                <w14:ligatures w14:val="none"/>
              </w:rPr>
            </w:pPr>
            <w:r w:rsidRPr="00E2573E">
              <w:rPr>
                <w:rFonts w:ascii="Calibri" w:eastAsia="等线" w:hAnsi="Calibri" w:cs="Calibri"/>
                <w:szCs w:val="22"/>
                <w14:ligatures w14:val="none"/>
              </w:rPr>
              <w:t>Median (Interquartile Range)</w:t>
            </w:r>
          </w:p>
        </w:tc>
        <w:tc>
          <w:tcPr>
            <w:tcW w:w="5129" w:type="dxa"/>
            <w:shd w:val="clear" w:color="auto" w:fill="auto"/>
          </w:tcPr>
          <w:p w14:paraId="20849137"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97% (8</w:t>
            </w:r>
            <w:r w:rsidRPr="00E2573E">
              <w:rPr>
                <w:rFonts w:ascii="Calibri" w:eastAsia="等线" w:hAnsi="Calibri" w:cs="Calibri" w:hint="eastAsia"/>
                <w:szCs w:val="22"/>
                <w14:ligatures w14:val="none"/>
              </w:rPr>
              <w:t>9</w:t>
            </w:r>
            <w:r w:rsidRPr="00E2573E">
              <w:rPr>
                <w:rFonts w:ascii="Calibri" w:eastAsia="等线" w:hAnsi="Calibri" w:cs="Calibri"/>
                <w:szCs w:val="22"/>
                <w14:ligatures w14:val="none"/>
              </w:rPr>
              <w:t>%, 100%)</w:t>
            </w:r>
          </w:p>
        </w:tc>
        <w:tc>
          <w:tcPr>
            <w:tcW w:w="5130" w:type="dxa"/>
            <w:shd w:val="clear" w:color="auto" w:fill="auto"/>
          </w:tcPr>
          <w:p w14:paraId="18C3B1DE"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hint="eastAsia"/>
                <w:szCs w:val="22"/>
                <w14:ligatures w14:val="none"/>
              </w:rPr>
              <w:t>9</w:t>
            </w:r>
            <w:r w:rsidRPr="00E2573E">
              <w:rPr>
                <w:rFonts w:ascii="Calibri" w:eastAsia="等线" w:hAnsi="Calibri" w:cs="Calibri"/>
                <w:szCs w:val="22"/>
                <w14:ligatures w14:val="none"/>
              </w:rPr>
              <w:t>% (8%, 21%)</w:t>
            </w:r>
          </w:p>
        </w:tc>
      </w:tr>
      <w:tr w:rsidR="00E2573E" w:rsidRPr="00E2573E" w14:paraId="126EE068" w14:textId="77777777" w:rsidTr="00B93C46">
        <w:trPr>
          <w:trHeight w:val="340"/>
        </w:trPr>
        <w:tc>
          <w:tcPr>
            <w:tcW w:w="15388" w:type="dxa"/>
            <w:gridSpan w:val="3"/>
            <w:shd w:val="clear" w:color="auto" w:fill="auto"/>
          </w:tcPr>
          <w:p w14:paraId="46F0796B" w14:textId="77777777" w:rsidR="00E2573E" w:rsidRPr="00E2573E" w:rsidRDefault="00E2573E" w:rsidP="00E2573E">
            <w:pPr>
              <w:spacing w:after="0" w:line="240" w:lineRule="auto"/>
              <w:jc w:val="both"/>
              <w:rPr>
                <w:rFonts w:ascii="Calibri" w:eastAsia="等线" w:hAnsi="Calibri" w:cs="Calibri"/>
                <w:b/>
                <w:bCs/>
                <w:szCs w:val="22"/>
                <w14:ligatures w14:val="none"/>
              </w:rPr>
            </w:pPr>
            <w:r w:rsidRPr="00E2573E">
              <w:rPr>
                <w:rFonts w:ascii="Calibri" w:eastAsia="等线" w:hAnsi="Calibri" w:cs="Calibri"/>
                <w:b/>
                <w:bCs/>
                <w:szCs w:val="22"/>
                <w14:ligatures w14:val="none"/>
              </w:rPr>
              <w:t>Positive central vein sign lesion</w:t>
            </w:r>
          </w:p>
        </w:tc>
      </w:tr>
      <w:tr w:rsidR="00E2573E" w:rsidRPr="00E2573E" w14:paraId="283E3B17" w14:textId="77777777" w:rsidTr="00B93C46">
        <w:trPr>
          <w:trHeight w:val="340"/>
        </w:trPr>
        <w:tc>
          <w:tcPr>
            <w:tcW w:w="5129" w:type="dxa"/>
            <w:shd w:val="clear" w:color="auto" w:fill="auto"/>
          </w:tcPr>
          <w:p w14:paraId="42A3A3CA" w14:textId="77777777" w:rsidR="00E2573E" w:rsidRPr="00E2573E" w:rsidRDefault="00E2573E" w:rsidP="00E2573E">
            <w:pPr>
              <w:spacing w:after="0" w:line="240" w:lineRule="auto"/>
              <w:ind w:firstLineChars="50" w:firstLine="110"/>
              <w:jc w:val="both"/>
              <w:rPr>
                <w:rFonts w:ascii="Calibri" w:eastAsia="等线" w:hAnsi="Calibri" w:cs="Calibri"/>
                <w:szCs w:val="22"/>
                <w14:ligatures w14:val="none"/>
              </w:rPr>
            </w:pPr>
            <w:r w:rsidRPr="00E2573E">
              <w:rPr>
                <w:rFonts w:ascii="Calibri" w:eastAsia="等线" w:hAnsi="Calibri" w:cs="Calibri"/>
                <w:szCs w:val="22"/>
                <w14:ligatures w14:val="none"/>
              </w:rPr>
              <w:t>Literature number</w:t>
            </w:r>
          </w:p>
        </w:tc>
        <w:tc>
          <w:tcPr>
            <w:tcW w:w="5129" w:type="dxa"/>
            <w:shd w:val="clear" w:color="auto" w:fill="auto"/>
          </w:tcPr>
          <w:p w14:paraId="1ACF4417"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hint="eastAsia"/>
                <w:szCs w:val="22"/>
                <w14:ligatures w14:val="none"/>
              </w:rPr>
              <w:t>8</w:t>
            </w:r>
          </w:p>
        </w:tc>
        <w:tc>
          <w:tcPr>
            <w:tcW w:w="5130" w:type="dxa"/>
            <w:shd w:val="clear" w:color="auto" w:fill="auto"/>
          </w:tcPr>
          <w:p w14:paraId="1C73F9AE"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18</w:t>
            </w:r>
          </w:p>
        </w:tc>
      </w:tr>
      <w:tr w:rsidR="00E2573E" w:rsidRPr="00E2573E" w14:paraId="1E22FE4E" w14:textId="77777777" w:rsidTr="00B93C46">
        <w:trPr>
          <w:trHeight w:val="340"/>
        </w:trPr>
        <w:tc>
          <w:tcPr>
            <w:tcW w:w="5129" w:type="dxa"/>
            <w:shd w:val="clear" w:color="auto" w:fill="auto"/>
          </w:tcPr>
          <w:p w14:paraId="766DA1A4" w14:textId="77777777" w:rsidR="00E2573E" w:rsidRPr="00E2573E" w:rsidRDefault="00E2573E" w:rsidP="00E2573E">
            <w:pPr>
              <w:spacing w:after="0" w:line="240" w:lineRule="auto"/>
              <w:ind w:firstLineChars="50" w:firstLine="110"/>
              <w:jc w:val="both"/>
              <w:rPr>
                <w:rFonts w:ascii="Calibri" w:eastAsia="等线" w:hAnsi="Calibri" w:cs="Calibri"/>
                <w:szCs w:val="22"/>
                <w14:ligatures w14:val="none"/>
              </w:rPr>
            </w:pPr>
            <w:r w:rsidRPr="00E2573E">
              <w:rPr>
                <w:rFonts w:ascii="Calibri" w:eastAsia="等线" w:hAnsi="Calibri" w:cs="Calibri"/>
                <w:szCs w:val="22"/>
                <w14:ligatures w14:val="none"/>
              </w:rPr>
              <w:t>Range</w:t>
            </w:r>
          </w:p>
        </w:tc>
        <w:tc>
          <w:tcPr>
            <w:tcW w:w="5129" w:type="dxa"/>
            <w:shd w:val="clear" w:color="auto" w:fill="auto"/>
          </w:tcPr>
          <w:p w14:paraId="66DF0AEF"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80% to 100%</w:t>
            </w:r>
          </w:p>
        </w:tc>
        <w:tc>
          <w:tcPr>
            <w:tcW w:w="5130" w:type="dxa"/>
            <w:shd w:val="clear" w:color="auto" w:fill="auto"/>
          </w:tcPr>
          <w:p w14:paraId="15B3647E"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25% to 93%</w:t>
            </w:r>
          </w:p>
        </w:tc>
      </w:tr>
      <w:tr w:rsidR="00E2573E" w:rsidRPr="00E2573E" w14:paraId="5539E2A2" w14:textId="77777777" w:rsidTr="00B93C46">
        <w:trPr>
          <w:trHeight w:val="340"/>
        </w:trPr>
        <w:tc>
          <w:tcPr>
            <w:tcW w:w="5129" w:type="dxa"/>
            <w:shd w:val="clear" w:color="auto" w:fill="auto"/>
          </w:tcPr>
          <w:p w14:paraId="3F82C995" w14:textId="77777777" w:rsidR="00E2573E" w:rsidRPr="00E2573E" w:rsidRDefault="00E2573E" w:rsidP="00E2573E">
            <w:pPr>
              <w:spacing w:after="0" w:line="240" w:lineRule="auto"/>
              <w:ind w:firstLineChars="50" w:firstLine="110"/>
              <w:jc w:val="both"/>
              <w:rPr>
                <w:rFonts w:ascii="Calibri" w:eastAsia="等线" w:hAnsi="Calibri" w:cs="Calibri"/>
                <w:szCs w:val="22"/>
                <w14:ligatures w14:val="none"/>
              </w:rPr>
            </w:pPr>
            <w:r w:rsidRPr="00E2573E">
              <w:rPr>
                <w:rFonts w:ascii="Calibri" w:eastAsia="等线" w:hAnsi="Calibri" w:cs="Calibri"/>
                <w:szCs w:val="22"/>
                <w14:ligatures w14:val="none"/>
              </w:rPr>
              <w:t>Median (Interquartile Range)</w:t>
            </w:r>
          </w:p>
        </w:tc>
        <w:tc>
          <w:tcPr>
            <w:tcW w:w="5129" w:type="dxa"/>
            <w:shd w:val="clear" w:color="auto" w:fill="auto"/>
          </w:tcPr>
          <w:p w14:paraId="177C2B67"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100% (100%, 100%)</w:t>
            </w:r>
          </w:p>
        </w:tc>
        <w:tc>
          <w:tcPr>
            <w:tcW w:w="5130" w:type="dxa"/>
            <w:shd w:val="clear" w:color="auto" w:fill="auto"/>
          </w:tcPr>
          <w:p w14:paraId="1199D2D5"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78% (71%, 82%)</w:t>
            </w:r>
          </w:p>
        </w:tc>
      </w:tr>
      <w:tr w:rsidR="00E2573E" w:rsidRPr="00E2573E" w14:paraId="42C6BAE6" w14:textId="77777777" w:rsidTr="00B93C46">
        <w:trPr>
          <w:trHeight w:val="340"/>
        </w:trPr>
        <w:tc>
          <w:tcPr>
            <w:tcW w:w="15388" w:type="dxa"/>
            <w:gridSpan w:val="3"/>
            <w:shd w:val="clear" w:color="auto" w:fill="auto"/>
          </w:tcPr>
          <w:p w14:paraId="28B855F7" w14:textId="77777777" w:rsidR="00E2573E" w:rsidRPr="00E2573E" w:rsidRDefault="00E2573E" w:rsidP="00E2573E">
            <w:pPr>
              <w:spacing w:after="0" w:line="240" w:lineRule="auto"/>
              <w:jc w:val="both"/>
              <w:rPr>
                <w:rFonts w:ascii="Calibri" w:eastAsia="等线" w:hAnsi="Calibri" w:cs="Calibri"/>
                <w:b/>
                <w:bCs/>
                <w:szCs w:val="22"/>
                <w14:ligatures w14:val="none"/>
              </w:rPr>
            </w:pPr>
            <w:r w:rsidRPr="00E2573E">
              <w:rPr>
                <w:rFonts w:ascii="Calibri" w:eastAsia="等线" w:hAnsi="Calibri" w:cs="Calibri"/>
                <w:b/>
                <w:bCs/>
                <w:szCs w:val="22"/>
                <w14:ligatures w14:val="none"/>
              </w:rPr>
              <w:t>Paramagnetic rim lesion</w:t>
            </w:r>
          </w:p>
        </w:tc>
      </w:tr>
      <w:tr w:rsidR="00E2573E" w:rsidRPr="00E2573E" w14:paraId="21B968E4" w14:textId="77777777" w:rsidTr="00B93C46">
        <w:trPr>
          <w:trHeight w:val="340"/>
        </w:trPr>
        <w:tc>
          <w:tcPr>
            <w:tcW w:w="5129" w:type="dxa"/>
            <w:shd w:val="clear" w:color="auto" w:fill="auto"/>
          </w:tcPr>
          <w:p w14:paraId="5CFCDF0C" w14:textId="77777777" w:rsidR="00E2573E" w:rsidRPr="00E2573E" w:rsidRDefault="00E2573E" w:rsidP="00E2573E">
            <w:pPr>
              <w:spacing w:after="0" w:line="240" w:lineRule="auto"/>
              <w:ind w:firstLineChars="50" w:firstLine="110"/>
              <w:jc w:val="both"/>
              <w:rPr>
                <w:rFonts w:ascii="Calibri" w:eastAsia="等线" w:hAnsi="Calibri" w:cs="Calibri"/>
                <w:szCs w:val="22"/>
                <w14:ligatures w14:val="none"/>
              </w:rPr>
            </w:pPr>
            <w:r w:rsidRPr="00E2573E">
              <w:rPr>
                <w:rFonts w:ascii="Calibri" w:eastAsia="等线" w:hAnsi="Calibri" w:cs="Calibri"/>
                <w:szCs w:val="22"/>
                <w14:ligatures w14:val="none"/>
              </w:rPr>
              <w:t>Literature number</w:t>
            </w:r>
          </w:p>
        </w:tc>
        <w:tc>
          <w:tcPr>
            <w:tcW w:w="5129" w:type="dxa"/>
            <w:shd w:val="clear" w:color="auto" w:fill="auto"/>
          </w:tcPr>
          <w:p w14:paraId="6C05B2DD"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19</w:t>
            </w:r>
          </w:p>
        </w:tc>
        <w:tc>
          <w:tcPr>
            <w:tcW w:w="5130" w:type="dxa"/>
            <w:shd w:val="clear" w:color="auto" w:fill="auto"/>
          </w:tcPr>
          <w:p w14:paraId="31ABAA84"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22</w:t>
            </w:r>
          </w:p>
        </w:tc>
      </w:tr>
      <w:tr w:rsidR="00E2573E" w:rsidRPr="00E2573E" w14:paraId="696EA985" w14:textId="77777777" w:rsidTr="00B93C46">
        <w:trPr>
          <w:trHeight w:val="340"/>
        </w:trPr>
        <w:tc>
          <w:tcPr>
            <w:tcW w:w="5129" w:type="dxa"/>
            <w:shd w:val="clear" w:color="auto" w:fill="auto"/>
          </w:tcPr>
          <w:p w14:paraId="60F9AB9F" w14:textId="77777777" w:rsidR="00E2573E" w:rsidRPr="00E2573E" w:rsidRDefault="00E2573E" w:rsidP="00E2573E">
            <w:pPr>
              <w:spacing w:after="0" w:line="240" w:lineRule="auto"/>
              <w:ind w:firstLineChars="50" w:firstLine="110"/>
              <w:jc w:val="both"/>
              <w:rPr>
                <w:rFonts w:ascii="Calibri" w:eastAsia="等线" w:hAnsi="Calibri" w:cs="Calibri"/>
                <w:szCs w:val="22"/>
                <w14:ligatures w14:val="none"/>
              </w:rPr>
            </w:pPr>
            <w:r w:rsidRPr="00E2573E">
              <w:rPr>
                <w:rFonts w:ascii="Calibri" w:eastAsia="等线" w:hAnsi="Calibri" w:cs="Calibri"/>
                <w:szCs w:val="22"/>
                <w14:ligatures w14:val="none"/>
              </w:rPr>
              <w:t>Range</w:t>
            </w:r>
          </w:p>
        </w:tc>
        <w:tc>
          <w:tcPr>
            <w:tcW w:w="5129" w:type="dxa"/>
            <w:shd w:val="clear" w:color="auto" w:fill="auto"/>
          </w:tcPr>
          <w:p w14:paraId="6539E6D3"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24% to 90%</w:t>
            </w:r>
          </w:p>
        </w:tc>
        <w:tc>
          <w:tcPr>
            <w:tcW w:w="5130" w:type="dxa"/>
            <w:shd w:val="clear" w:color="auto" w:fill="auto"/>
          </w:tcPr>
          <w:p w14:paraId="7959145A"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3% to 41%</w:t>
            </w:r>
          </w:p>
        </w:tc>
      </w:tr>
      <w:tr w:rsidR="00E2573E" w:rsidRPr="00E2573E" w14:paraId="5262298C" w14:textId="77777777" w:rsidTr="00B93C46">
        <w:trPr>
          <w:trHeight w:val="340"/>
        </w:trPr>
        <w:tc>
          <w:tcPr>
            <w:tcW w:w="5129" w:type="dxa"/>
            <w:tcBorders>
              <w:bottom w:val="single" w:sz="4" w:space="0" w:color="auto"/>
            </w:tcBorders>
            <w:shd w:val="clear" w:color="auto" w:fill="auto"/>
          </w:tcPr>
          <w:p w14:paraId="556A31A6" w14:textId="77777777" w:rsidR="00E2573E" w:rsidRPr="00E2573E" w:rsidRDefault="00E2573E" w:rsidP="00E2573E">
            <w:pPr>
              <w:spacing w:after="0" w:line="240" w:lineRule="auto"/>
              <w:ind w:firstLineChars="50" w:firstLine="110"/>
              <w:jc w:val="both"/>
              <w:rPr>
                <w:rFonts w:ascii="Calibri" w:eastAsia="等线" w:hAnsi="Calibri" w:cs="Calibri"/>
                <w:szCs w:val="22"/>
                <w14:ligatures w14:val="none"/>
              </w:rPr>
            </w:pPr>
            <w:r w:rsidRPr="00E2573E">
              <w:rPr>
                <w:rFonts w:ascii="Calibri" w:eastAsia="等线" w:hAnsi="Calibri" w:cs="Calibri"/>
                <w:szCs w:val="22"/>
                <w14:ligatures w14:val="none"/>
              </w:rPr>
              <w:t>Median (Interquartile Range)</w:t>
            </w:r>
          </w:p>
        </w:tc>
        <w:tc>
          <w:tcPr>
            <w:tcW w:w="5129" w:type="dxa"/>
            <w:tcBorders>
              <w:bottom w:val="single" w:sz="4" w:space="0" w:color="auto"/>
            </w:tcBorders>
            <w:shd w:val="clear" w:color="auto" w:fill="auto"/>
          </w:tcPr>
          <w:p w14:paraId="65FFA171"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67% (47%, 74%)</w:t>
            </w:r>
          </w:p>
        </w:tc>
        <w:tc>
          <w:tcPr>
            <w:tcW w:w="5130" w:type="dxa"/>
            <w:tcBorders>
              <w:bottom w:val="single" w:sz="4" w:space="0" w:color="auto"/>
            </w:tcBorders>
            <w:shd w:val="clear" w:color="auto" w:fill="auto"/>
          </w:tcPr>
          <w:p w14:paraId="1AE15AB9" w14:textId="77777777" w:rsidR="00E2573E" w:rsidRPr="00E2573E" w:rsidRDefault="00E2573E" w:rsidP="00E2573E">
            <w:pPr>
              <w:spacing w:after="0" w:line="240" w:lineRule="auto"/>
              <w:jc w:val="both"/>
              <w:rPr>
                <w:rFonts w:ascii="Calibri" w:eastAsia="等线" w:hAnsi="Calibri" w:cs="Calibri"/>
                <w:szCs w:val="22"/>
                <w14:ligatures w14:val="none"/>
              </w:rPr>
            </w:pPr>
            <w:r w:rsidRPr="00E2573E">
              <w:rPr>
                <w:rFonts w:ascii="Calibri" w:eastAsia="等线" w:hAnsi="Calibri" w:cs="Calibri"/>
                <w:szCs w:val="22"/>
                <w14:ligatures w14:val="none"/>
              </w:rPr>
              <w:t>12% (7%, 16%)</w:t>
            </w:r>
          </w:p>
        </w:tc>
      </w:tr>
      <w:bookmarkEnd w:id="0"/>
    </w:tbl>
    <w:p w14:paraId="316F8696" w14:textId="77777777" w:rsidR="00E2573E" w:rsidRPr="007A3034" w:rsidRDefault="00E2573E" w:rsidP="008B6FBC">
      <w:pPr>
        <w:rPr>
          <w:rFonts w:hint="eastAsia"/>
        </w:rPr>
      </w:pPr>
    </w:p>
    <w:sectPr w:rsidR="00E2573E" w:rsidRPr="007A3034" w:rsidSect="00E2573E">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20863" w14:textId="77777777" w:rsidR="00750853" w:rsidRDefault="00750853" w:rsidP="004E7073">
      <w:pPr>
        <w:spacing w:after="0" w:line="240" w:lineRule="auto"/>
        <w:rPr>
          <w:rFonts w:hint="eastAsia"/>
        </w:rPr>
      </w:pPr>
      <w:r>
        <w:separator/>
      </w:r>
    </w:p>
  </w:endnote>
  <w:endnote w:type="continuationSeparator" w:id="0">
    <w:p w14:paraId="083C78D5" w14:textId="77777777" w:rsidR="00750853" w:rsidRDefault="00750853" w:rsidP="004E7073">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GuardianAgateSansGR-Medium">
    <w:altName w:val="Cambria"/>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A7042" w14:textId="77777777" w:rsidR="00E2573E" w:rsidRDefault="00E2573E">
    <w:pPr>
      <w:pStyle w:val="af0"/>
      <w:jc w:val="center"/>
      <w:rPr>
        <w:rFonts w:hint="eastAsia"/>
      </w:rPr>
    </w:pPr>
    <w:r>
      <w:fldChar w:fldCharType="begin"/>
    </w:r>
    <w:r>
      <w:instrText>PAGE   \* MERGEFORMAT</w:instrText>
    </w:r>
    <w:r>
      <w:fldChar w:fldCharType="separate"/>
    </w:r>
    <w:r>
      <w:rPr>
        <w:lang w:val="zh-CN"/>
      </w:rPr>
      <w:t>2</w:t>
    </w:r>
    <w:r>
      <w:fldChar w:fldCharType="end"/>
    </w:r>
  </w:p>
  <w:p w14:paraId="58316353" w14:textId="77777777" w:rsidR="00E2573E" w:rsidRDefault="00E2573E">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7344662"/>
      <w:docPartObj>
        <w:docPartGallery w:val="Page Numbers (Bottom of Page)"/>
        <w:docPartUnique/>
      </w:docPartObj>
    </w:sdtPr>
    <w:sdtContent>
      <w:p w14:paraId="5B77D65F" w14:textId="77777777" w:rsidR="00402C3B" w:rsidRDefault="00CF3E47">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1F67D015" w14:textId="77777777" w:rsidR="00402C3B" w:rsidRDefault="00402C3B">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0D1C1" w14:textId="77777777" w:rsidR="00750853" w:rsidRDefault="00750853" w:rsidP="004E7073">
      <w:pPr>
        <w:spacing w:after="0" w:line="240" w:lineRule="auto"/>
        <w:rPr>
          <w:rFonts w:hint="eastAsia"/>
        </w:rPr>
      </w:pPr>
      <w:r>
        <w:separator/>
      </w:r>
    </w:p>
  </w:footnote>
  <w:footnote w:type="continuationSeparator" w:id="0">
    <w:p w14:paraId="5292E0EF" w14:textId="77777777" w:rsidR="00750853" w:rsidRDefault="00750853" w:rsidP="004E7073">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F235AD"/>
    <w:multiLevelType w:val="hybridMultilevel"/>
    <w:tmpl w:val="B9A22146"/>
    <w:lvl w:ilvl="0" w:tplc="AD40EAA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79C6109"/>
    <w:multiLevelType w:val="hybridMultilevel"/>
    <w:tmpl w:val="4DEAA3DE"/>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2346A05"/>
    <w:multiLevelType w:val="hybridMultilevel"/>
    <w:tmpl w:val="8042C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052E11"/>
    <w:multiLevelType w:val="hybridMultilevel"/>
    <w:tmpl w:val="CDFA70C0"/>
    <w:lvl w:ilvl="0" w:tplc="6924E24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FF86C5E"/>
    <w:multiLevelType w:val="hybridMultilevel"/>
    <w:tmpl w:val="2DD23490"/>
    <w:lvl w:ilvl="0" w:tplc="274E4804">
      <w:start w:val="1"/>
      <w:numFmt w:val="decimal"/>
      <w:lvlText w:val="%1)"/>
      <w:lvlJc w:val="left"/>
      <w:pPr>
        <w:ind w:left="360" w:hanging="360"/>
      </w:pPr>
      <w:rPr>
        <w:rFonts w:eastAsia="仿宋" w:hint="default"/>
        <w:color w:val="FF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A6B5FAE"/>
    <w:multiLevelType w:val="hybridMultilevel"/>
    <w:tmpl w:val="8042CB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8E80970"/>
    <w:multiLevelType w:val="hybridMultilevel"/>
    <w:tmpl w:val="FA6EF378"/>
    <w:lvl w:ilvl="0" w:tplc="B99AE72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63D776ED"/>
    <w:multiLevelType w:val="hybridMultilevel"/>
    <w:tmpl w:val="61F43FEC"/>
    <w:lvl w:ilvl="0" w:tplc="7DB0602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409351452">
    <w:abstractNumId w:val="2"/>
  </w:num>
  <w:num w:numId="2" w16cid:durableId="812285672">
    <w:abstractNumId w:val="1"/>
  </w:num>
  <w:num w:numId="3" w16cid:durableId="1684093861">
    <w:abstractNumId w:val="4"/>
  </w:num>
  <w:num w:numId="4" w16cid:durableId="1956868794">
    <w:abstractNumId w:val="6"/>
  </w:num>
  <w:num w:numId="5" w16cid:durableId="182942976">
    <w:abstractNumId w:val="7"/>
  </w:num>
  <w:num w:numId="6" w16cid:durableId="922493194">
    <w:abstractNumId w:val="0"/>
  </w:num>
  <w:num w:numId="7" w16cid:durableId="941693067">
    <w:abstractNumId w:val="3"/>
  </w:num>
  <w:num w:numId="8" w16cid:durableId="15023143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als of Neurology&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9satzwr3w9tt4ef29npdtz6de2twex5ft5s&quot;&gt;My EndNote Library&lt;record-ids&gt;&lt;item&gt;2316&lt;/item&gt;&lt;item&gt;3240&lt;/item&gt;&lt;item&gt;3244&lt;/item&gt;&lt;item&gt;3291&lt;/item&gt;&lt;item&gt;3418&lt;/item&gt;&lt;item&gt;3890&lt;/item&gt;&lt;item&gt;3896&lt;/item&gt;&lt;item&gt;3937&lt;/item&gt;&lt;item&gt;4420&lt;/item&gt;&lt;item&gt;4421&lt;/item&gt;&lt;item&gt;4434&lt;/item&gt;&lt;item&gt;4510&lt;/item&gt;&lt;item&gt;4534&lt;/item&gt;&lt;item&gt;4567&lt;/item&gt;&lt;item&gt;4582&lt;/item&gt;&lt;item&gt;4701&lt;/item&gt;&lt;item&gt;4827&lt;/item&gt;&lt;item&gt;4991&lt;/item&gt;&lt;item&gt;5101&lt;/item&gt;&lt;item&gt;5104&lt;/item&gt;&lt;item&gt;5123&lt;/item&gt;&lt;item&gt;5194&lt;/item&gt;&lt;item&gt;5262&lt;/item&gt;&lt;item&gt;5313&lt;/item&gt;&lt;item&gt;5325&lt;/item&gt;&lt;item&gt;5327&lt;/item&gt;&lt;item&gt;5329&lt;/item&gt;&lt;item&gt;5407&lt;/item&gt;&lt;item&gt;5561&lt;/item&gt;&lt;item&gt;5603&lt;/item&gt;&lt;item&gt;5619&lt;/item&gt;&lt;item&gt;5653&lt;/item&gt;&lt;/record-ids&gt;&lt;/item&gt;&lt;/Libraries&gt;"/>
  </w:docVars>
  <w:rsids>
    <w:rsidRoot w:val="00887002"/>
    <w:rsid w:val="000100F4"/>
    <w:rsid w:val="0001038F"/>
    <w:rsid w:val="0002038A"/>
    <w:rsid w:val="00025523"/>
    <w:rsid w:val="000266D8"/>
    <w:rsid w:val="00040237"/>
    <w:rsid w:val="000455E3"/>
    <w:rsid w:val="000616FB"/>
    <w:rsid w:val="0007003F"/>
    <w:rsid w:val="0007701A"/>
    <w:rsid w:val="000846E7"/>
    <w:rsid w:val="0008521A"/>
    <w:rsid w:val="000E4EA4"/>
    <w:rsid w:val="000F1C2C"/>
    <w:rsid w:val="000F4CB9"/>
    <w:rsid w:val="000F700F"/>
    <w:rsid w:val="00107052"/>
    <w:rsid w:val="001356E7"/>
    <w:rsid w:val="001572D7"/>
    <w:rsid w:val="00157EDA"/>
    <w:rsid w:val="0016087C"/>
    <w:rsid w:val="0016207C"/>
    <w:rsid w:val="00175A8C"/>
    <w:rsid w:val="001B28D7"/>
    <w:rsid w:val="00263F7C"/>
    <w:rsid w:val="002775EA"/>
    <w:rsid w:val="00290D42"/>
    <w:rsid w:val="002C61B7"/>
    <w:rsid w:val="002D60D1"/>
    <w:rsid w:val="002E75BD"/>
    <w:rsid w:val="0031008E"/>
    <w:rsid w:val="00322030"/>
    <w:rsid w:val="00327AD2"/>
    <w:rsid w:val="003301FB"/>
    <w:rsid w:val="0033470D"/>
    <w:rsid w:val="00334BC1"/>
    <w:rsid w:val="0033757B"/>
    <w:rsid w:val="0038201D"/>
    <w:rsid w:val="00382751"/>
    <w:rsid w:val="003C159E"/>
    <w:rsid w:val="003D0824"/>
    <w:rsid w:val="003D3DC7"/>
    <w:rsid w:val="003D416D"/>
    <w:rsid w:val="003E4F97"/>
    <w:rsid w:val="003E5D2A"/>
    <w:rsid w:val="003F1BB5"/>
    <w:rsid w:val="003F405F"/>
    <w:rsid w:val="00402C3B"/>
    <w:rsid w:val="0040607A"/>
    <w:rsid w:val="0040722D"/>
    <w:rsid w:val="00445695"/>
    <w:rsid w:val="004560B2"/>
    <w:rsid w:val="00470552"/>
    <w:rsid w:val="00476449"/>
    <w:rsid w:val="00495408"/>
    <w:rsid w:val="004A022B"/>
    <w:rsid w:val="004B0468"/>
    <w:rsid w:val="004C09CB"/>
    <w:rsid w:val="004C3432"/>
    <w:rsid w:val="004D70DC"/>
    <w:rsid w:val="004E7073"/>
    <w:rsid w:val="004F55BD"/>
    <w:rsid w:val="00521EFA"/>
    <w:rsid w:val="00525209"/>
    <w:rsid w:val="00532FC3"/>
    <w:rsid w:val="00546607"/>
    <w:rsid w:val="00580363"/>
    <w:rsid w:val="005877DE"/>
    <w:rsid w:val="005A1BC7"/>
    <w:rsid w:val="005A781E"/>
    <w:rsid w:val="005C1B2C"/>
    <w:rsid w:val="00620FC2"/>
    <w:rsid w:val="00641F17"/>
    <w:rsid w:val="00657CED"/>
    <w:rsid w:val="00676A26"/>
    <w:rsid w:val="00681234"/>
    <w:rsid w:val="006874ED"/>
    <w:rsid w:val="006948E1"/>
    <w:rsid w:val="0069621A"/>
    <w:rsid w:val="006A299C"/>
    <w:rsid w:val="006A6CD7"/>
    <w:rsid w:val="006B0C29"/>
    <w:rsid w:val="006C4A5F"/>
    <w:rsid w:val="006F5849"/>
    <w:rsid w:val="006F6947"/>
    <w:rsid w:val="00721BE3"/>
    <w:rsid w:val="00744F97"/>
    <w:rsid w:val="00750853"/>
    <w:rsid w:val="00771C38"/>
    <w:rsid w:val="007A3034"/>
    <w:rsid w:val="007A79DF"/>
    <w:rsid w:val="007A7D03"/>
    <w:rsid w:val="007B1068"/>
    <w:rsid w:val="007B5550"/>
    <w:rsid w:val="007C60C3"/>
    <w:rsid w:val="007F0B2D"/>
    <w:rsid w:val="0081104E"/>
    <w:rsid w:val="00840118"/>
    <w:rsid w:val="00841C22"/>
    <w:rsid w:val="0085534B"/>
    <w:rsid w:val="00863407"/>
    <w:rsid w:val="008637B4"/>
    <w:rsid w:val="00874295"/>
    <w:rsid w:val="008748E1"/>
    <w:rsid w:val="00887002"/>
    <w:rsid w:val="008B6FBC"/>
    <w:rsid w:val="008D4C69"/>
    <w:rsid w:val="008F314B"/>
    <w:rsid w:val="00901EBB"/>
    <w:rsid w:val="0090273C"/>
    <w:rsid w:val="009071DB"/>
    <w:rsid w:val="00914E35"/>
    <w:rsid w:val="00915FB6"/>
    <w:rsid w:val="00925608"/>
    <w:rsid w:val="00945EE0"/>
    <w:rsid w:val="009505B8"/>
    <w:rsid w:val="009F608A"/>
    <w:rsid w:val="00A0495C"/>
    <w:rsid w:val="00A077EB"/>
    <w:rsid w:val="00A2520C"/>
    <w:rsid w:val="00A31044"/>
    <w:rsid w:val="00A356AC"/>
    <w:rsid w:val="00A40315"/>
    <w:rsid w:val="00A42712"/>
    <w:rsid w:val="00A63771"/>
    <w:rsid w:val="00A647B0"/>
    <w:rsid w:val="00A64D93"/>
    <w:rsid w:val="00A86B6D"/>
    <w:rsid w:val="00A93160"/>
    <w:rsid w:val="00A962CE"/>
    <w:rsid w:val="00AA00C4"/>
    <w:rsid w:val="00AE622E"/>
    <w:rsid w:val="00B0209F"/>
    <w:rsid w:val="00B04DD2"/>
    <w:rsid w:val="00B14ABE"/>
    <w:rsid w:val="00B23A31"/>
    <w:rsid w:val="00B27A8C"/>
    <w:rsid w:val="00B34DCA"/>
    <w:rsid w:val="00B4543E"/>
    <w:rsid w:val="00B65404"/>
    <w:rsid w:val="00B715A1"/>
    <w:rsid w:val="00B9240F"/>
    <w:rsid w:val="00B95AE4"/>
    <w:rsid w:val="00BB097F"/>
    <w:rsid w:val="00BC6264"/>
    <w:rsid w:val="00BD0FD1"/>
    <w:rsid w:val="00BD7C51"/>
    <w:rsid w:val="00BF73D5"/>
    <w:rsid w:val="00C27D35"/>
    <w:rsid w:val="00C65CF6"/>
    <w:rsid w:val="00C710EC"/>
    <w:rsid w:val="00C7226C"/>
    <w:rsid w:val="00C77857"/>
    <w:rsid w:val="00C801F9"/>
    <w:rsid w:val="00C84C75"/>
    <w:rsid w:val="00C96F07"/>
    <w:rsid w:val="00CA40A2"/>
    <w:rsid w:val="00CB6BD1"/>
    <w:rsid w:val="00CC09D3"/>
    <w:rsid w:val="00CC22B8"/>
    <w:rsid w:val="00CF3E47"/>
    <w:rsid w:val="00D02A07"/>
    <w:rsid w:val="00D2718B"/>
    <w:rsid w:val="00D43232"/>
    <w:rsid w:val="00D436DF"/>
    <w:rsid w:val="00D44FD3"/>
    <w:rsid w:val="00D6276C"/>
    <w:rsid w:val="00D76912"/>
    <w:rsid w:val="00D836E6"/>
    <w:rsid w:val="00D95C2B"/>
    <w:rsid w:val="00DE6D04"/>
    <w:rsid w:val="00E2573E"/>
    <w:rsid w:val="00E26330"/>
    <w:rsid w:val="00E27F44"/>
    <w:rsid w:val="00E32037"/>
    <w:rsid w:val="00E44C3A"/>
    <w:rsid w:val="00E65C02"/>
    <w:rsid w:val="00E739D4"/>
    <w:rsid w:val="00E8319F"/>
    <w:rsid w:val="00E92CCC"/>
    <w:rsid w:val="00EE4F4D"/>
    <w:rsid w:val="00EF03A4"/>
    <w:rsid w:val="00F0628F"/>
    <w:rsid w:val="00F06EE9"/>
    <w:rsid w:val="00F239AC"/>
    <w:rsid w:val="00F27008"/>
    <w:rsid w:val="00F36FBE"/>
    <w:rsid w:val="00F42719"/>
    <w:rsid w:val="00F847E1"/>
    <w:rsid w:val="00F92F2E"/>
    <w:rsid w:val="00FB04B4"/>
    <w:rsid w:val="00FC1E1F"/>
    <w:rsid w:val="00FC3D2A"/>
    <w:rsid w:val="00FC7D44"/>
    <w:rsid w:val="00FF4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B5D7E"/>
  <w15:chartTrackingRefBased/>
  <w15:docId w15:val="{AAD40B39-E16E-4331-97E4-FCEC079CC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8700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8700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8700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8700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87002"/>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887002"/>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87002"/>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87002"/>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887002"/>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8700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8700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8700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87002"/>
    <w:rPr>
      <w:rFonts w:cstheme="majorBidi"/>
      <w:color w:val="0F4761" w:themeColor="accent1" w:themeShade="BF"/>
      <w:sz w:val="28"/>
      <w:szCs w:val="28"/>
    </w:rPr>
  </w:style>
  <w:style w:type="character" w:customStyle="1" w:styleId="50">
    <w:name w:val="标题 5 字符"/>
    <w:basedOn w:val="a0"/>
    <w:link w:val="5"/>
    <w:uiPriority w:val="9"/>
    <w:semiHidden/>
    <w:rsid w:val="00887002"/>
    <w:rPr>
      <w:rFonts w:cstheme="majorBidi"/>
      <w:color w:val="0F4761" w:themeColor="accent1" w:themeShade="BF"/>
      <w:sz w:val="24"/>
    </w:rPr>
  </w:style>
  <w:style w:type="character" w:customStyle="1" w:styleId="60">
    <w:name w:val="标题 6 字符"/>
    <w:basedOn w:val="a0"/>
    <w:link w:val="6"/>
    <w:uiPriority w:val="9"/>
    <w:semiHidden/>
    <w:rsid w:val="00887002"/>
    <w:rPr>
      <w:rFonts w:cstheme="majorBidi"/>
      <w:b/>
      <w:bCs/>
      <w:color w:val="0F4761" w:themeColor="accent1" w:themeShade="BF"/>
    </w:rPr>
  </w:style>
  <w:style w:type="character" w:customStyle="1" w:styleId="70">
    <w:name w:val="标题 7 字符"/>
    <w:basedOn w:val="a0"/>
    <w:link w:val="7"/>
    <w:uiPriority w:val="9"/>
    <w:semiHidden/>
    <w:rsid w:val="00887002"/>
    <w:rPr>
      <w:rFonts w:cstheme="majorBidi"/>
      <w:b/>
      <w:bCs/>
      <w:color w:val="595959" w:themeColor="text1" w:themeTint="A6"/>
    </w:rPr>
  </w:style>
  <w:style w:type="character" w:customStyle="1" w:styleId="80">
    <w:name w:val="标题 8 字符"/>
    <w:basedOn w:val="a0"/>
    <w:link w:val="8"/>
    <w:uiPriority w:val="9"/>
    <w:semiHidden/>
    <w:rsid w:val="00887002"/>
    <w:rPr>
      <w:rFonts w:cstheme="majorBidi"/>
      <w:color w:val="595959" w:themeColor="text1" w:themeTint="A6"/>
    </w:rPr>
  </w:style>
  <w:style w:type="character" w:customStyle="1" w:styleId="90">
    <w:name w:val="标题 9 字符"/>
    <w:basedOn w:val="a0"/>
    <w:link w:val="9"/>
    <w:uiPriority w:val="9"/>
    <w:semiHidden/>
    <w:rsid w:val="00887002"/>
    <w:rPr>
      <w:rFonts w:eastAsiaTheme="majorEastAsia" w:cstheme="majorBidi"/>
      <w:color w:val="595959" w:themeColor="text1" w:themeTint="A6"/>
    </w:rPr>
  </w:style>
  <w:style w:type="paragraph" w:styleId="a3">
    <w:name w:val="Title"/>
    <w:basedOn w:val="a"/>
    <w:next w:val="a"/>
    <w:link w:val="a4"/>
    <w:uiPriority w:val="10"/>
    <w:qFormat/>
    <w:rsid w:val="0088700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870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8700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8700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87002"/>
    <w:pPr>
      <w:spacing w:before="160"/>
      <w:jc w:val="center"/>
    </w:pPr>
    <w:rPr>
      <w:i/>
      <w:iCs/>
      <w:color w:val="404040" w:themeColor="text1" w:themeTint="BF"/>
    </w:rPr>
  </w:style>
  <w:style w:type="character" w:customStyle="1" w:styleId="a8">
    <w:name w:val="引用 字符"/>
    <w:basedOn w:val="a0"/>
    <w:link w:val="a7"/>
    <w:uiPriority w:val="29"/>
    <w:rsid w:val="00887002"/>
    <w:rPr>
      <w:i/>
      <w:iCs/>
      <w:color w:val="404040" w:themeColor="text1" w:themeTint="BF"/>
    </w:rPr>
  </w:style>
  <w:style w:type="paragraph" w:styleId="a9">
    <w:name w:val="List Paragraph"/>
    <w:basedOn w:val="a"/>
    <w:uiPriority w:val="34"/>
    <w:qFormat/>
    <w:rsid w:val="00887002"/>
    <w:pPr>
      <w:ind w:left="720"/>
      <w:contextualSpacing/>
    </w:pPr>
  </w:style>
  <w:style w:type="character" w:styleId="aa">
    <w:name w:val="Intense Emphasis"/>
    <w:basedOn w:val="a0"/>
    <w:uiPriority w:val="21"/>
    <w:qFormat/>
    <w:rsid w:val="00887002"/>
    <w:rPr>
      <w:i/>
      <w:iCs/>
      <w:color w:val="0F4761" w:themeColor="accent1" w:themeShade="BF"/>
    </w:rPr>
  </w:style>
  <w:style w:type="paragraph" w:styleId="ab">
    <w:name w:val="Intense Quote"/>
    <w:basedOn w:val="a"/>
    <w:next w:val="a"/>
    <w:link w:val="ac"/>
    <w:uiPriority w:val="30"/>
    <w:qFormat/>
    <w:rsid w:val="00887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87002"/>
    <w:rPr>
      <w:i/>
      <w:iCs/>
      <w:color w:val="0F4761" w:themeColor="accent1" w:themeShade="BF"/>
    </w:rPr>
  </w:style>
  <w:style w:type="character" w:styleId="ad">
    <w:name w:val="Intense Reference"/>
    <w:basedOn w:val="a0"/>
    <w:uiPriority w:val="32"/>
    <w:qFormat/>
    <w:rsid w:val="00887002"/>
    <w:rPr>
      <w:b/>
      <w:bCs/>
      <w:smallCaps/>
      <w:color w:val="0F4761" w:themeColor="accent1" w:themeShade="BF"/>
      <w:spacing w:val="5"/>
    </w:rPr>
  </w:style>
  <w:style w:type="paragraph" w:styleId="ae">
    <w:name w:val="header"/>
    <w:basedOn w:val="a"/>
    <w:link w:val="af"/>
    <w:uiPriority w:val="99"/>
    <w:unhideWhenUsed/>
    <w:rsid w:val="004E7073"/>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4E7073"/>
    <w:rPr>
      <w:sz w:val="18"/>
      <w:szCs w:val="18"/>
    </w:rPr>
  </w:style>
  <w:style w:type="paragraph" w:styleId="af0">
    <w:name w:val="footer"/>
    <w:basedOn w:val="a"/>
    <w:link w:val="af1"/>
    <w:uiPriority w:val="99"/>
    <w:unhideWhenUsed/>
    <w:rsid w:val="004E7073"/>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4E7073"/>
    <w:rPr>
      <w:sz w:val="18"/>
      <w:szCs w:val="18"/>
    </w:rPr>
  </w:style>
  <w:style w:type="character" w:styleId="af2">
    <w:name w:val="Hyperlink"/>
    <w:basedOn w:val="a0"/>
    <w:uiPriority w:val="99"/>
    <w:unhideWhenUsed/>
    <w:rsid w:val="00175A8C"/>
    <w:rPr>
      <w:color w:val="467886" w:themeColor="hyperlink"/>
      <w:u w:val="single"/>
    </w:rPr>
  </w:style>
  <w:style w:type="character" w:styleId="af3">
    <w:name w:val="Unresolved Mention"/>
    <w:basedOn w:val="a0"/>
    <w:uiPriority w:val="99"/>
    <w:semiHidden/>
    <w:unhideWhenUsed/>
    <w:rsid w:val="00175A8C"/>
    <w:rPr>
      <w:color w:val="605E5C"/>
      <w:shd w:val="clear" w:color="auto" w:fill="E1DFDD"/>
    </w:rPr>
  </w:style>
  <w:style w:type="paragraph" w:customStyle="1" w:styleId="EndNoteBibliographyTitle">
    <w:name w:val="EndNote Bibliography Title"/>
    <w:basedOn w:val="a"/>
    <w:link w:val="EndNoteBibliographyTitle0"/>
    <w:rsid w:val="00175A8C"/>
    <w:pPr>
      <w:spacing w:after="0"/>
      <w:jc w:val="center"/>
    </w:pPr>
    <w:rPr>
      <w:rFonts w:ascii="等线" w:eastAsia="等线" w:hAnsi="等线"/>
      <w:noProof/>
    </w:rPr>
  </w:style>
  <w:style w:type="character" w:customStyle="1" w:styleId="EndNoteBibliographyTitle0">
    <w:name w:val="EndNote Bibliography Title 字符"/>
    <w:basedOn w:val="a0"/>
    <w:link w:val="EndNoteBibliographyTitle"/>
    <w:rsid w:val="00175A8C"/>
    <w:rPr>
      <w:rFonts w:ascii="等线" w:eastAsia="等线" w:hAnsi="等线"/>
      <w:noProof/>
    </w:rPr>
  </w:style>
  <w:style w:type="paragraph" w:customStyle="1" w:styleId="EndNoteBibliography">
    <w:name w:val="EndNote Bibliography"/>
    <w:basedOn w:val="a"/>
    <w:link w:val="EndNoteBibliography0"/>
    <w:rsid w:val="00175A8C"/>
    <w:pPr>
      <w:spacing w:line="240" w:lineRule="auto"/>
    </w:pPr>
    <w:rPr>
      <w:rFonts w:ascii="等线" w:eastAsia="等线" w:hAnsi="等线"/>
      <w:noProof/>
    </w:rPr>
  </w:style>
  <w:style w:type="character" w:customStyle="1" w:styleId="EndNoteBibliography0">
    <w:name w:val="EndNote Bibliography 字符"/>
    <w:basedOn w:val="a0"/>
    <w:link w:val="EndNoteBibliography"/>
    <w:rsid w:val="00175A8C"/>
    <w:rPr>
      <w:rFonts w:ascii="等线" w:eastAsia="等线" w:hAnsi="等线"/>
      <w:noProof/>
    </w:rPr>
  </w:style>
  <w:style w:type="table" w:styleId="21">
    <w:name w:val="Plain Table 2"/>
    <w:basedOn w:val="a1"/>
    <w:uiPriority w:val="42"/>
    <w:rsid w:val="008B6F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1">
    <w:name w:val="无列表1"/>
    <w:next w:val="a2"/>
    <w:uiPriority w:val="99"/>
    <w:semiHidden/>
    <w:unhideWhenUsed/>
    <w:rsid w:val="00E2573E"/>
  </w:style>
  <w:style w:type="numbering" w:customStyle="1" w:styleId="110">
    <w:name w:val="无列表11"/>
    <w:next w:val="a2"/>
    <w:uiPriority w:val="99"/>
    <w:semiHidden/>
    <w:unhideWhenUsed/>
    <w:rsid w:val="00E2573E"/>
  </w:style>
  <w:style w:type="numbering" w:customStyle="1" w:styleId="22">
    <w:name w:val="无列表2"/>
    <w:next w:val="a2"/>
    <w:uiPriority w:val="99"/>
    <w:semiHidden/>
    <w:unhideWhenUsed/>
    <w:rsid w:val="00E2573E"/>
  </w:style>
  <w:style w:type="table" w:styleId="af4">
    <w:name w:val="Table Grid"/>
    <w:basedOn w:val="a1"/>
    <w:uiPriority w:val="39"/>
    <w:rsid w:val="00E2573E"/>
    <w:pPr>
      <w:spacing w:after="0" w:line="240" w:lineRule="auto"/>
    </w:pPr>
    <w:rPr>
      <w:rFonts w:ascii="等线" w:eastAsia="等线" w:hAnsi="等线"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2573E"/>
    <w:rPr>
      <w:rFonts w:ascii="GuardianAgateSansGR-Medium" w:hAnsi="GuardianAgateSansGR-Medium" w:hint="default"/>
      <w:b w:val="0"/>
      <w:bCs w:val="0"/>
      <w:i w:val="0"/>
      <w:iCs w:val="0"/>
      <w:color w:val="242021"/>
      <w:sz w:val="14"/>
      <w:szCs w:val="14"/>
    </w:rPr>
  </w:style>
  <w:style w:type="table" w:customStyle="1" w:styleId="12">
    <w:name w:val="网格型1"/>
    <w:basedOn w:val="a1"/>
    <w:next w:val="af4"/>
    <w:uiPriority w:val="39"/>
    <w:rsid w:val="00E2573E"/>
    <w:pPr>
      <w:spacing w:after="0" w:line="240" w:lineRule="auto"/>
    </w:pPr>
    <w:rPr>
      <w:rFonts w:ascii="等线" w:eastAsia="等线" w:hAnsi="等线" w:cs="Times New Roman"/>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E2573E"/>
    <w:rPr>
      <w:color w:val="954F72"/>
      <w:u w:val="single"/>
    </w:rPr>
  </w:style>
  <w:style w:type="paragraph" w:customStyle="1" w:styleId="msonormal0">
    <w:name w:val="msonormal"/>
    <w:basedOn w:val="a"/>
    <w:rsid w:val="00E2573E"/>
    <w:pPr>
      <w:widowControl/>
      <w:spacing w:before="100" w:beforeAutospacing="1" w:after="100" w:afterAutospacing="1" w:line="240" w:lineRule="auto"/>
    </w:pPr>
    <w:rPr>
      <w:rFonts w:ascii="宋体" w:eastAsia="宋体" w:hAnsi="宋体" w:cs="宋体"/>
      <w:kern w:val="0"/>
      <w:sz w:val="24"/>
      <w14:ligatures w14:val="none"/>
    </w:rPr>
  </w:style>
  <w:style w:type="paragraph" w:customStyle="1" w:styleId="xl65">
    <w:name w:val="xl65"/>
    <w:basedOn w:val="a"/>
    <w:rsid w:val="00E2573E"/>
    <w:pPr>
      <w:widowControl/>
      <w:spacing w:before="100" w:beforeAutospacing="1" w:after="100" w:afterAutospacing="1" w:line="240" w:lineRule="auto"/>
    </w:pPr>
    <w:rPr>
      <w:rFonts w:ascii="Calibri" w:eastAsia="宋体" w:hAnsi="Calibri" w:cs="Calibri"/>
      <w:kern w:val="0"/>
      <w:sz w:val="24"/>
      <w14:ligatures w14:val="none"/>
    </w:rPr>
  </w:style>
  <w:style w:type="paragraph" w:customStyle="1" w:styleId="xl66">
    <w:name w:val="xl66"/>
    <w:basedOn w:val="a"/>
    <w:rsid w:val="00E2573E"/>
    <w:pPr>
      <w:widowControl/>
      <w:spacing w:before="100" w:beforeAutospacing="1" w:after="100" w:afterAutospacing="1" w:line="240" w:lineRule="auto"/>
    </w:pPr>
    <w:rPr>
      <w:rFonts w:ascii="Calibri" w:eastAsia="宋体" w:hAnsi="Calibri" w:cs="Calibri"/>
      <w:kern w:val="0"/>
      <w:sz w:val="24"/>
      <w14:ligatures w14:val="none"/>
    </w:rPr>
  </w:style>
  <w:style w:type="paragraph" w:customStyle="1" w:styleId="xl67">
    <w:name w:val="xl67"/>
    <w:basedOn w:val="a"/>
    <w:rsid w:val="00E2573E"/>
    <w:pPr>
      <w:widowControl/>
      <w:spacing w:before="100" w:beforeAutospacing="1" w:after="100" w:afterAutospacing="1" w:line="240" w:lineRule="auto"/>
    </w:pPr>
    <w:rPr>
      <w:rFonts w:ascii="Calibri" w:eastAsia="宋体" w:hAnsi="Calibri" w:cs="Calibri"/>
      <w:kern w:val="0"/>
      <w:sz w:val="24"/>
      <w14:ligatures w14:val="none"/>
    </w:rPr>
  </w:style>
  <w:style w:type="paragraph" w:customStyle="1" w:styleId="xl68">
    <w:name w:val="xl68"/>
    <w:basedOn w:val="a"/>
    <w:rsid w:val="00E2573E"/>
    <w:pPr>
      <w:widowControl/>
      <w:spacing w:before="100" w:beforeAutospacing="1" w:after="100" w:afterAutospacing="1" w:line="240" w:lineRule="auto"/>
    </w:pPr>
    <w:rPr>
      <w:rFonts w:ascii="Arial" w:eastAsia="宋体" w:hAnsi="Arial" w:cs="Arial"/>
      <w:kern w:val="0"/>
      <w:sz w:val="20"/>
      <w:szCs w:val="20"/>
      <w14:ligatures w14:val="none"/>
    </w:rPr>
  </w:style>
  <w:style w:type="paragraph" w:customStyle="1" w:styleId="xl69">
    <w:name w:val="xl69"/>
    <w:basedOn w:val="a"/>
    <w:rsid w:val="00E2573E"/>
    <w:pPr>
      <w:widowControl/>
      <w:spacing w:before="100" w:beforeAutospacing="1" w:after="100" w:afterAutospacing="1" w:line="240" w:lineRule="auto"/>
    </w:pPr>
    <w:rPr>
      <w:rFonts w:ascii="Calibri" w:eastAsia="宋体" w:hAnsi="Calibri" w:cs="Calibri"/>
      <w:b/>
      <w:bCs/>
      <w:kern w:val="0"/>
      <w:sz w:val="24"/>
      <w14:ligatures w14:val="none"/>
    </w:rPr>
  </w:style>
  <w:style w:type="paragraph" w:customStyle="1" w:styleId="xl70">
    <w:name w:val="xl70"/>
    <w:basedOn w:val="a"/>
    <w:rsid w:val="00E2573E"/>
    <w:pPr>
      <w:widowControl/>
      <w:spacing w:before="100" w:beforeAutospacing="1" w:after="100" w:afterAutospacing="1" w:line="240" w:lineRule="auto"/>
    </w:pPr>
    <w:rPr>
      <w:rFonts w:ascii="Calibri" w:eastAsia="宋体" w:hAnsi="Calibri" w:cs="Calibri"/>
      <w:kern w:val="0"/>
      <w:sz w:val="24"/>
      <w14:ligatures w14:val="none"/>
    </w:rPr>
  </w:style>
  <w:style w:type="paragraph" w:styleId="TOC">
    <w:name w:val="TOC Heading"/>
    <w:basedOn w:val="1"/>
    <w:next w:val="a"/>
    <w:uiPriority w:val="39"/>
    <w:unhideWhenUsed/>
    <w:qFormat/>
    <w:rsid w:val="00E2573E"/>
    <w:pPr>
      <w:widowControl/>
      <w:spacing w:before="240" w:after="0" w:line="259" w:lineRule="auto"/>
      <w:outlineLvl w:val="9"/>
    </w:pPr>
    <w:rPr>
      <w:rFonts w:ascii="等线 Light" w:eastAsia="等线 Light" w:hAnsi="等线 Light" w:cs="Times New Roman"/>
      <w:color w:val="2F5496"/>
      <w:kern w:val="0"/>
      <w:sz w:val="32"/>
      <w:szCs w:val="32"/>
      <w14:ligatures w14:val="none"/>
    </w:rPr>
  </w:style>
  <w:style w:type="paragraph" w:styleId="TOC2">
    <w:name w:val="toc 2"/>
    <w:basedOn w:val="a"/>
    <w:next w:val="a"/>
    <w:autoRedefine/>
    <w:uiPriority w:val="39"/>
    <w:unhideWhenUsed/>
    <w:rsid w:val="00E2573E"/>
    <w:pPr>
      <w:widowControl/>
      <w:spacing w:after="100" w:line="259" w:lineRule="auto"/>
      <w:ind w:left="220"/>
    </w:pPr>
    <w:rPr>
      <w:rFonts w:ascii="等线" w:eastAsia="等线" w:hAnsi="等线" w:cs="Times New Roman"/>
      <w:kern w:val="0"/>
      <w:szCs w:val="22"/>
      <w14:ligatures w14:val="none"/>
    </w:rPr>
  </w:style>
  <w:style w:type="paragraph" w:styleId="TOC1">
    <w:name w:val="toc 1"/>
    <w:basedOn w:val="a"/>
    <w:next w:val="a"/>
    <w:autoRedefine/>
    <w:uiPriority w:val="39"/>
    <w:unhideWhenUsed/>
    <w:rsid w:val="00E2573E"/>
    <w:pPr>
      <w:widowControl/>
      <w:spacing w:after="100" w:line="259" w:lineRule="auto"/>
    </w:pPr>
    <w:rPr>
      <w:rFonts w:ascii="等线" w:eastAsia="等线" w:hAnsi="等线" w:cs="Times New Roman"/>
      <w:kern w:val="0"/>
      <w:szCs w:val="22"/>
      <w14:ligatures w14:val="none"/>
    </w:rPr>
  </w:style>
  <w:style w:type="paragraph" w:styleId="TOC3">
    <w:name w:val="toc 3"/>
    <w:basedOn w:val="a"/>
    <w:next w:val="a"/>
    <w:autoRedefine/>
    <w:uiPriority w:val="39"/>
    <w:unhideWhenUsed/>
    <w:rsid w:val="00E2573E"/>
    <w:pPr>
      <w:widowControl/>
      <w:spacing w:after="100" w:line="259" w:lineRule="auto"/>
      <w:ind w:left="440"/>
    </w:pPr>
    <w:rPr>
      <w:rFonts w:ascii="等线" w:eastAsia="等线" w:hAnsi="等线" w:cs="Times New Roman"/>
      <w:kern w:val="0"/>
      <w:szCs w:val="22"/>
      <w14:ligatures w14:val="none"/>
    </w:rPr>
  </w:style>
  <w:style w:type="paragraph" w:styleId="af6">
    <w:name w:val="Revision"/>
    <w:hidden/>
    <w:uiPriority w:val="99"/>
    <w:semiHidden/>
    <w:rsid w:val="00E2573E"/>
    <w:pPr>
      <w:spacing w:after="0" w:line="240" w:lineRule="auto"/>
    </w:pPr>
    <w:rPr>
      <w:rFonts w:ascii="等线" w:eastAsia="等线" w:hAnsi="等线" w:cs="Times New Roman"/>
      <w:sz w:val="21"/>
      <w:szCs w:val="22"/>
      <w14:ligatures w14:val="none"/>
    </w:rPr>
  </w:style>
  <w:style w:type="character" w:styleId="af7">
    <w:name w:val="annotation reference"/>
    <w:uiPriority w:val="99"/>
    <w:semiHidden/>
    <w:unhideWhenUsed/>
    <w:rsid w:val="00E2573E"/>
    <w:rPr>
      <w:sz w:val="21"/>
      <w:szCs w:val="21"/>
    </w:rPr>
  </w:style>
  <w:style w:type="paragraph" w:styleId="af8">
    <w:name w:val="annotation text"/>
    <w:basedOn w:val="a"/>
    <w:link w:val="af9"/>
    <w:uiPriority w:val="99"/>
    <w:unhideWhenUsed/>
    <w:rsid w:val="00E2573E"/>
    <w:pPr>
      <w:spacing w:after="0" w:line="240" w:lineRule="auto"/>
    </w:pPr>
    <w:rPr>
      <w:rFonts w:ascii="等线" w:eastAsia="等线" w:hAnsi="等线" w:cs="Times New Roman"/>
      <w:sz w:val="21"/>
      <w:szCs w:val="22"/>
      <w14:ligatures w14:val="none"/>
    </w:rPr>
  </w:style>
  <w:style w:type="character" w:customStyle="1" w:styleId="af9">
    <w:name w:val="批注文字 字符"/>
    <w:basedOn w:val="a0"/>
    <w:link w:val="af8"/>
    <w:uiPriority w:val="99"/>
    <w:rsid w:val="00E2573E"/>
    <w:rPr>
      <w:rFonts w:ascii="等线" w:eastAsia="等线" w:hAnsi="等线" w:cs="Times New Roman"/>
      <w:sz w:val="21"/>
      <w:szCs w:val="22"/>
      <w14:ligatures w14:val="none"/>
    </w:rPr>
  </w:style>
  <w:style w:type="paragraph" w:styleId="afa">
    <w:name w:val="annotation subject"/>
    <w:basedOn w:val="af8"/>
    <w:next w:val="af8"/>
    <w:link w:val="afb"/>
    <w:uiPriority w:val="99"/>
    <w:semiHidden/>
    <w:unhideWhenUsed/>
    <w:rsid w:val="00E2573E"/>
    <w:rPr>
      <w:b/>
      <w:bCs/>
    </w:rPr>
  </w:style>
  <w:style w:type="character" w:customStyle="1" w:styleId="afb">
    <w:name w:val="批注主题 字符"/>
    <w:basedOn w:val="af9"/>
    <w:link w:val="afa"/>
    <w:uiPriority w:val="99"/>
    <w:semiHidden/>
    <w:rsid w:val="00E2573E"/>
    <w:rPr>
      <w:rFonts w:ascii="等线" w:eastAsia="等线" w:hAnsi="等线" w:cs="Times New Roman"/>
      <w:b/>
      <w:bCs/>
      <w:sz w:val="21"/>
      <w:szCs w:val="22"/>
      <w14:ligatures w14:val="none"/>
    </w:rPr>
  </w:style>
  <w:style w:type="numbering" w:customStyle="1" w:styleId="31">
    <w:name w:val="无列表3"/>
    <w:next w:val="a2"/>
    <w:uiPriority w:val="99"/>
    <w:semiHidden/>
    <w:unhideWhenUsed/>
    <w:rsid w:val="00E2573E"/>
  </w:style>
  <w:style w:type="paragraph" w:customStyle="1" w:styleId="font5">
    <w:name w:val="font5"/>
    <w:basedOn w:val="a"/>
    <w:rsid w:val="00E2573E"/>
    <w:pPr>
      <w:widowControl/>
      <w:spacing w:before="100" w:beforeAutospacing="1" w:after="100" w:afterAutospacing="1" w:line="240" w:lineRule="auto"/>
    </w:pPr>
    <w:rPr>
      <w:rFonts w:ascii="Calibri" w:eastAsia="宋体" w:hAnsi="Calibri" w:cs="Calibri"/>
      <w:color w:val="000000"/>
      <w:kern w:val="0"/>
      <w:sz w:val="20"/>
      <w:szCs w:val="20"/>
      <w14:ligatures w14:val="none"/>
    </w:rPr>
  </w:style>
  <w:style w:type="paragraph" w:customStyle="1" w:styleId="font6">
    <w:name w:val="font6"/>
    <w:basedOn w:val="a"/>
    <w:rsid w:val="00E2573E"/>
    <w:pPr>
      <w:widowControl/>
      <w:spacing w:before="100" w:beforeAutospacing="1" w:after="100" w:afterAutospacing="1" w:line="240" w:lineRule="auto"/>
    </w:pPr>
    <w:rPr>
      <w:rFonts w:ascii="Calibri" w:eastAsia="宋体" w:hAnsi="Calibri" w:cs="Calibri"/>
      <w:kern w:val="0"/>
      <w:sz w:val="20"/>
      <w:szCs w:val="20"/>
      <w14:ligatures w14:val="none"/>
    </w:rPr>
  </w:style>
  <w:style w:type="paragraph" w:customStyle="1" w:styleId="font7">
    <w:name w:val="font7"/>
    <w:basedOn w:val="a"/>
    <w:rsid w:val="00E2573E"/>
    <w:pPr>
      <w:widowControl/>
      <w:spacing w:before="100" w:beforeAutospacing="1" w:after="100" w:afterAutospacing="1" w:line="240" w:lineRule="auto"/>
    </w:pPr>
    <w:rPr>
      <w:rFonts w:ascii="宋体" w:eastAsia="宋体" w:hAnsi="宋体" w:cs="宋体"/>
      <w:color w:val="000000"/>
      <w:kern w:val="0"/>
      <w:sz w:val="20"/>
      <w:szCs w:val="20"/>
      <w14:ligatures w14:val="none"/>
    </w:rPr>
  </w:style>
  <w:style w:type="paragraph" w:customStyle="1" w:styleId="font8">
    <w:name w:val="font8"/>
    <w:basedOn w:val="a"/>
    <w:rsid w:val="00E2573E"/>
    <w:pPr>
      <w:widowControl/>
      <w:spacing w:before="100" w:beforeAutospacing="1" w:after="100" w:afterAutospacing="1" w:line="240" w:lineRule="auto"/>
    </w:pPr>
    <w:rPr>
      <w:rFonts w:ascii="宋体" w:eastAsia="宋体" w:hAnsi="宋体" w:cs="宋体"/>
      <w:kern w:val="0"/>
      <w:sz w:val="20"/>
      <w:szCs w:val="20"/>
      <w14:ligatures w14:val="none"/>
    </w:rPr>
  </w:style>
  <w:style w:type="paragraph" w:customStyle="1" w:styleId="xl71">
    <w:name w:val="xl71"/>
    <w:basedOn w:val="a"/>
    <w:rsid w:val="00E2573E"/>
    <w:pPr>
      <w:widowControl/>
      <w:spacing w:before="100" w:beforeAutospacing="1" w:after="100" w:afterAutospacing="1" w:line="240" w:lineRule="auto"/>
      <w:textAlignment w:val="center"/>
    </w:pPr>
    <w:rPr>
      <w:rFonts w:ascii="Calibri" w:eastAsia="宋体" w:hAnsi="Calibri" w:cs="Calibri"/>
      <w:kern w:val="0"/>
      <w:sz w:val="20"/>
      <w:szCs w:val="20"/>
      <w14:ligatures w14:val="none"/>
    </w:rPr>
  </w:style>
  <w:style w:type="paragraph" w:customStyle="1" w:styleId="xl72">
    <w:name w:val="xl72"/>
    <w:basedOn w:val="a"/>
    <w:rsid w:val="00E2573E"/>
    <w:pPr>
      <w:widowControl/>
      <w:spacing w:before="100" w:beforeAutospacing="1" w:after="100" w:afterAutospacing="1" w:line="240" w:lineRule="auto"/>
      <w:textAlignment w:val="center"/>
    </w:pPr>
    <w:rPr>
      <w:rFonts w:ascii="Calibri" w:eastAsia="宋体" w:hAnsi="Calibri" w:cs="Calibri"/>
      <w:kern w:val="0"/>
      <w:sz w:val="20"/>
      <w:szCs w:val="20"/>
      <w14:ligatures w14:val="none"/>
    </w:rPr>
  </w:style>
  <w:style w:type="paragraph" w:customStyle="1" w:styleId="xl73">
    <w:name w:val="xl73"/>
    <w:basedOn w:val="a"/>
    <w:rsid w:val="00E2573E"/>
    <w:pPr>
      <w:widowControl/>
      <w:spacing w:before="100" w:beforeAutospacing="1" w:after="100" w:afterAutospacing="1" w:line="240" w:lineRule="auto"/>
      <w:textAlignment w:val="center"/>
    </w:pPr>
    <w:rPr>
      <w:rFonts w:ascii="Calibri" w:eastAsia="宋体" w:hAnsi="Calibri" w:cs="Calibri"/>
      <w:kern w:val="0"/>
      <w:sz w:val="20"/>
      <w:szCs w:val="20"/>
      <w14:ligatures w14:val="none"/>
    </w:rPr>
  </w:style>
  <w:style w:type="paragraph" w:customStyle="1" w:styleId="xl74">
    <w:name w:val="xl74"/>
    <w:basedOn w:val="a"/>
    <w:rsid w:val="00E2573E"/>
    <w:pPr>
      <w:widowControl/>
      <w:shd w:val="clear" w:color="000000" w:fill="E2EFDA"/>
      <w:spacing w:before="100" w:beforeAutospacing="1" w:after="100" w:afterAutospacing="1" w:line="240" w:lineRule="auto"/>
      <w:textAlignment w:val="center"/>
    </w:pPr>
    <w:rPr>
      <w:rFonts w:ascii="Calibri" w:eastAsia="宋体" w:hAnsi="Calibri" w:cs="Calibri"/>
      <w:color w:val="FF0000"/>
      <w:kern w:val="0"/>
      <w:sz w:val="20"/>
      <w:szCs w:val="20"/>
      <w14:ligatures w14:val="none"/>
    </w:rPr>
  </w:style>
  <w:style w:type="paragraph" w:customStyle="1" w:styleId="xl75">
    <w:name w:val="xl75"/>
    <w:basedOn w:val="a"/>
    <w:rsid w:val="00E2573E"/>
    <w:pPr>
      <w:widowControl/>
      <w:shd w:val="clear" w:color="000000" w:fill="E2EFDA"/>
      <w:spacing w:before="100" w:beforeAutospacing="1" w:after="100" w:afterAutospacing="1" w:line="240" w:lineRule="auto"/>
      <w:textAlignment w:val="center"/>
    </w:pPr>
    <w:rPr>
      <w:rFonts w:ascii="Calibri" w:eastAsia="宋体" w:hAnsi="Calibri" w:cs="Calibri"/>
      <w:color w:val="FF0000"/>
      <w:kern w:val="0"/>
      <w:sz w:val="20"/>
      <w:szCs w:val="20"/>
      <w14:ligatures w14:val="none"/>
    </w:rPr>
  </w:style>
  <w:style w:type="paragraph" w:customStyle="1" w:styleId="xl76">
    <w:name w:val="xl76"/>
    <w:basedOn w:val="a"/>
    <w:rsid w:val="00E2573E"/>
    <w:pPr>
      <w:widowControl/>
      <w:shd w:val="clear" w:color="000000" w:fill="FFF2CC"/>
      <w:spacing w:before="100" w:beforeAutospacing="1" w:after="100" w:afterAutospacing="1" w:line="240" w:lineRule="auto"/>
      <w:textAlignment w:val="center"/>
    </w:pPr>
    <w:rPr>
      <w:rFonts w:ascii="Calibri" w:eastAsia="宋体" w:hAnsi="Calibri" w:cs="Calibri"/>
      <w:kern w:val="0"/>
      <w:sz w:val="20"/>
      <w:szCs w:val="20"/>
      <w14:ligatures w14:val="none"/>
    </w:rPr>
  </w:style>
  <w:style w:type="paragraph" w:customStyle="1" w:styleId="xl77">
    <w:name w:val="xl77"/>
    <w:basedOn w:val="a"/>
    <w:rsid w:val="00E2573E"/>
    <w:pPr>
      <w:widowControl/>
      <w:shd w:val="clear" w:color="000000" w:fill="FFF2CC"/>
      <w:spacing w:before="100" w:beforeAutospacing="1" w:after="100" w:afterAutospacing="1" w:line="240" w:lineRule="auto"/>
      <w:textAlignment w:val="center"/>
    </w:pPr>
    <w:rPr>
      <w:rFonts w:ascii="Calibri" w:eastAsia="宋体" w:hAnsi="Calibri" w:cs="Calibri"/>
      <w:kern w:val="0"/>
      <w:sz w:val="20"/>
      <w:szCs w:val="20"/>
      <w14:ligatures w14:val="none"/>
    </w:rPr>
  </w:style>
  <w:style w:type="paragraph" w:customStyle="1" w:styleId="xl78">
    <w:name w:val="xl78"/>
    <w:basedOn w:val="a"/>
    <w:rsid w:val="00E2573E"/>
    <w:pPr>
      <w:widowControl/>
      <w:shd w:val="clear" w:color="000000" w:fill="FFFF00"/>
      <w:spacing w:before="100" w:beforeAutospacing="1" w:after="100" w:afterAutospacing="1" w:line="240" w:lineRule="auto"/>
      <w:textAlignment w:val="center"/>
    </w:pPr>
    <w:rPr>
      <w:rFonts w:ascii="Calibri" w:eastAsia="宋体" w:hAnsi="Calibri" w:cs="Calibri"/>
      <w:kern w:val="0"/>
      <w:sz w:val="20"/>
      <w:szCs w:val="20"/>
      <w14:ligatures w14:val="none"/>
    </w:rPr>
  </w:style>
  <w:style w:type="paragraph" w:customStyle="1" w:styleId="xl79">
    <w:name w:val="xl79"/>
    <w:basedOn w:val="a"/>
    <w:rsid w:val="00E2573E"/>
    <w:pPr>
      <w:widowControl/>
      <w:spacing w:before="100" w:beforeAutospacing="1" w:after="100" w:afterAutospacing="1" w:line="240" w:lineRule="auto"/>
      <w:textAlignment w:val="center"/>
    </w:pPr>
    <w:rPr>
      <w:rFonts w:ascii="Calibri" w:eastAsia="宋体" w:hAnsi="Calibri" w:cs="Calibri"/>
      <w:color w:val="FF0000"/>
      <w:kern w:val="0"/>
      <w:sz w:val="20"/>
      <w:szCs w:val="20"/>
      <w14:ligatures w14:val="none"/>
    </w:rPr>
  </w:style>
  <w:style w:type="paragraph" w:customStyle="1" w:styleId="xl80">
    <w:name w:val="xl80"/>
    <w:basedOn w:val="a"/>
    <w:rsid w:val="00E2573E"/>
    <w:pPr>
      <w:widowControl/>
      <w:pBdr>
        <w:top w:val="single" w:sz="8" w:space="0" w:color="auto"/>
        <w:bottom w:val="single" w:sz="8" w:space="0" w:color="auto"/>
      </w:pBdr>
      <w:spacing w:before="100" w:beforeAutospacing="1" w:after="100" w:afterAutospacing="1" w:line="240" w:lineRule="auto"/>
      <w:textAlignment w:val="center"/>
    </w:pPr>
    <w:rPr>
      <w:rFonts w:ascii="Calibri" w:eastAsia="宋体" w:hAnsi="Calibri" w:cs="Calibri"/>
      <w:kern w:val="0"/>
      <w:sz w:val="20"/>
      <w:szCs w:val="20"/>
      <w14:ligatures w14:val="none"/>
    </w:rPr>
  </w:style>
  <w:style w:type="paragraph" w:customStyle="1" w:styleId="xl81">
    <w:name w:val="xl81"/>
    <w:basedOn w:val="a"/>
    <w:rsid w:val="00E2573E"/>
    <w:pPr>
      <w:widowControl/>
      <w:shd w:val="clear" w:color="000000" w:fill="FFF2CC"/>
      <w:spacing w:before="100" w:beforeAutospacing="1" w:after="100" w:afterAutospacing="1" w:line="240" w:lineRule="auto"/>
      <w:textAlignment w:val="center"/>
    </w:pPr>
    <w:rPr>
      <w:rFonts w:ascii="Calibri" w:eastAsia="宋体" w:hAnsi="Calibri" w:cs="Calibri"/>
      <w:color w:val="FF0000"/>
      <w:kern w:val="0"/>
      <w:sz w:val="20"/>
      <w:szCs w:val="20"/>
      <w14:ligatures w14:val="none"/>
    </w:rPr>
  </w:style>
  <w:style w:type="paragraph" w:customStyle="1" w:styleId="xl82">
    <w:name w:val="xl82"/>
    <w:basedOn w:val="a"/>
    <w:rsid w:val="00E2573E"/>
    <w:pPr>
      <w:widowControl/>
      <w:pBdr>
        <w:bottom w:val="single" w:sz="8" w:space="0" w:color="auto"/>
      </w:pBdr>
      <w:spacing w:before="100" w:beforeAutospacing="1" w:after="100" w:afterAutospacing="1" w:line="240" w:lineRule="auto"/>
      <w:textAlignment w:val="center"/>
    </w:pPr>
    <w:rPr>
      <w:rFonts w:ascii="Calibri" w:eastAsia="宋体" w:hAnsi="Calibri" w:cs="Calibri"/>
      <w:kern w:val="0"/>
      <w:sz w:val="20"/>
      <w:szCs w:val="20"/>
      <w14:ligatures w14:val="none"/>
    </w:rPr>
  </w:style>
  <w:style w:type="table" w:styleId="41">
    <w:name w:val="Plain Table 4"/>
    <w:basedOn w:val="a1"/>
    <w:uiPriority w:val="44"/>
    <w:rsid w:val="00E2573E"/>
    <w:pPr>
      <w:spacing w:after="0" w:line="240" w:lineRule="auto"/>
    </w:pPr>
    <w:rPr>
      <w:rFonts w:ascii="等线" w:eastAsia="等线" w:hAnsi="等线" w:cs="Times New Roma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0">
    <w:name w:val="无格式表格 21"/>
    <w:basedOn w:val="a1"/>
    <w:next w:val="21"/>
    <w:uiPriority w:val="42"/>
    <w:rsid w:val="00E2573E"/>
    <w:pPr>
      <w:spacing w:after="0" w:line="240" w:lineRule="auto"/>
    </w:pPr>
    <w:rPr>
      <w:rFonts w:ascii="等线" w:eastAsia="等线" w:hAnsi="等线" w:cs="Times New Roman"/>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2">
    <w:name w:val="无列表4"/>
    <w:next w:val="a2"/>
    <w:uiPriority w:val="99"/>
    <w:semiHidden/>
    <w:unhideWhenUsed/>
    <w:rsid w:val="00E2573E"/>
  </w:style>
  <w:style w:type="table" w:customStyle="1" w:styleId="410">
    <w:name w:val="无格式表格 41"/>
    <w:basedOn w:val="a1"/>
    <w:next w:val="41"/>
    <w:uiPriority w:val="44"/>
    <w:rsid w:val="00E2573E"/>
    <w:pPr>
      <w:spacing w:after="0" w:line="240" w:lineRule="auto"/>
    </w:pPr>
    <w:rPr>
      <w:rFonts w:ascii="等线" w:eastAsia="等线" w:hAnsi="等线" w:cs="Times New Roma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c">
    <w:name w:val="Normal (Web)"/>
    <w:basedOn w:val="a"/>
    <w:uiPriority w:val="99"/>
    <w:semiHidden/>
    <w:unhideWhenUsed/>
    <w:rsid w:val="00E2573E"/>
    <w:pPr>
      <w:spacing w:after="0" w:line="240" w:lineRule="auto"/>
      <w:jc w:val="both"/>
    </w:pPr>
    <w:rPr>
      <w:rFonts w:ascii="Times New Roman" w:eastAsia="等线" w:hAnsi="Times New Roman" w:cs="Times New Roman"/>
      <w:sz w:val="24"/>
      <w14:ligatures w14:val="none"/>
    </w:rPr>
  </w:style>
  <w:style w:type="numbering" w:customStyle="1" w:styleId="111">
    <w:name w:val="无列表111"/>
    <w:next w:val="a2"/>
    <w:uiPriority w:val="99"/>
    <w:semiHidden/>
    <w:unhideWhenUsed/>
    <w:rsid w:val="00E2573E"/>
  </w:style>
  <w:style w:type="numbering" w:customStyle="1" w:styleId="1111">
    <w:name w:val="无列表1111"/>
    <w:next w:val="a2"/>
    <w:uiPriority w:val="99"/>
    <w:semiHidden/>
    <w:unhideWhenUsed/>
    <w:rsid w:val="00E2573E"/>
  </w:style>
  <w:style w:type="numbering" w:customStyle="1" w:styleId="211">
    <w:name w:val="无列表21"/>
    <w:next w:val="a2"/>
    <w:uiPriority w:val="99"/>
    <w:semiHidden/>
    <w:unhideWhenUsed/>
    <w:rsid w:val="00E2573E"/>
  </w:style>
  <w:style w:type="numbering" w:customStyle="1" w:styleId="310">
    <w:name w:val="无列表31"/>
    <w:next w:val="a2"/>
    <w:uiPriority w:val="99"/>
    <w:semiHidden/>
    <w:unhideWhenUsed/>
    <w:rsid w:val="00E2573E"/>
  </w:style>
  <w:style w:type="table" w:customStyle="1" w:styleId="411">
    <w:name w:val="无格式表格 411"/>
    <w:basedOn w:val="a1"/>
    <w:next w:val="41"/>
    <w:uiPriority w:val="44"/>
    <w:rsid w:val="00E2573E"/>
    <w:pPr>
      <w:spacing w:after="0" w:line="240" w:lineRule="auto"/>
    </w:pPr>
    <w:rPr>
      <w:rFonts w:ascii="等线" w:eastAsia="等线" w:hAnsi="等线" w:cs="Times New Roma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无格式表格 211"/>
    <w:basedOn w:val="a1"/>
    <w:next w:val="21"/>
    <w:uiPriority w:val="42"/>
    <w:rsid w:val="00E2573E"/>
    <w:pPr>
      <w:spacing w:after="0" w:line="240" w:lineRule="auto"/>
    </w:pPr>
    <w:rPr>
      <w:rFonts w:ascii="等线" w:eastAsia="等线" w:hAnsi="等线" w:cs="Times New Roman"/>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51">
    <w:name w:val="无列表5"/>
    <w:next w:val="a2"/>
    <w:uiPriority w:val="99"/>
    <w:semiHidden/>
    <w:unhideWhenUsed/>
    <w:rsid w:val="00E2573E"/>
  </w:style>
  <w:style w:type="table" w:customStyle="1" w:styleId="420">
    <w:name w:val="无格式表格 42"/>
    <w:basedOn w:val="a1"/>
    <w:next w:val="41"/>
    <w:uiPriority w:val="44"/>
    <w:rsid w:val="00E2573E"/>
    <w:pPr>
      <w:spacing w:after="0" w:line="240" w:lineRule="auto"/>
    </w:pPr>
    <w:rPr>
      <w:rFonts w:ascii="等线" w:eastAsia="等线" w:hAnsi="等线"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无格式表格 22"/>
    <w:basedOn w:val="a1"/>
    <w:next w:val="21"/>
    <w:uiPriority w:val="42"/>
    <w:rsid w:val="00E2573E"/>
    <w:pPr>
      <w:spacing w:after="0" w:line="240" w:lineRule="auto"/>
    </w:pPr>
    <w:rPr>
      <w:rFonts w:ascii="等线" w:eastAsia="等线" w:hAnsi="等线"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vocabulary-chunkrootsjfaa">
    <w:name w:val="vocabulary-chunk_root__sjfaa"/>
    <w:basedOn w:val="a0"/>
    <w:rsid w:val="00E2573E"/>
  </w:style>
  <w:style w:type="numbering" w:customStyle="1" w:styleId="61">
    <w:name w:val="无列表6"/>
    <w:next w:val="a2"/>
    <w:uiPriority w:val="99"/>
    <w:semiHidden/>
    <w:unhideWhenUsed/>
    <w:rsid w:val="00E2573E"/>
  </w:style>
  <w:style w:type="numbering" w:customStyle="1" w:styleId="120">
    <w:name w:val="无列表12"/>
    <w:next w:val="a2"/>
    <w:uiPriority w:val="99"/>
    <w:semiHidden/>
    <w:unhideWhenUsed/>
    <w:rsid w:val="00E2573E"/>
  </w:style>
  <w:style w:type="numbering" w:customStyle="1" w:styleId="221">
    <w:name w:val="无列表22"/>
    <w:next w:val="a2"/>
    <w:uiPriority w:val="99"/>
    <w:semiHidden/>
    <w:unhideWhenUsed/>
    <w:rsid w:val="00E2573E"/>
  </w:style>
  <w:style w:type="numbering" w:customStyle="1" w:styleId="32">
    <w:name w:val="无列表32"/>
    <w:next w:val="a2"/>
    <w:uiPriority w:val="99"/>
    <w:semiHidden/>
    <w:unhideWhenUsed/>
    <w:rsid w:val="00E2573E"/>
  </w:style>
  <w:style w:type="table" w:customStyle="1" w:styleId="23">
    <w:name w:val="无格式表格 23"/>
    <w:basedOn w:val="a1"/>
    <w:next w:val="21"/>
    <w:uiPriority w:val="42"/>
    <w:rsid w:val="00E2573E"/>
    <w:pPr>
      <w:spacing w:after="0" w:line="240" w:lineRule="auto"/>
    </w:pPr>
    <w:rPr>
      <w:rFonts w:ascii="等线" w:eastAsia="等线" w:hAnsi="等线" w:cs="Times New Roman"/>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12">
    <w:name w:val="无列表41"/>
    <w:next w:val="a2"/>
    <w:uiPriority w:val="99"/>
    <w:semiHidden/>
    <w:unhideWhenUsed/>
    <w:rsid w:val="00E2573E"/>
  </w:style>
  <w:style w:type="numbering" w:customStyle="1" w:styleId="112">
    <w:name w:val="无列表112"/>
    <w:next w:val="a2"/>
    <w:uiPriority w:val="99"/>
    <w:semiHidden/>
    <w:unhideWhenUsed/>
    <w:rsid w:val="00E2573E"/>
  </w:style>
  <w:style w:type="numbering" w:customStyle="1" w:styleId="1112">
    <w:name w:val="无列表1112"/>
    <w:next w:val="a2"/>
    <w:uiPriority w:val="99"/>
    <w:semiHidden/>
    <w:unhideWhenUsed/>
    <w:rsid w:val="00E2573E"/>
  </w:style>
  <w:style w:type="numbering" w:customStyle="1" w:styleId="2111">
    <w:name w:val="无列表211"/>
    <w:next w:val="a2"/>
    <w:uiPriority w:val="99"/>
    <w:semiHidden/>
    <w:unhideWhenUsed/>
    <w:rsid w:val="00E2573E"/>
  </w:style>
  <w:style w:type="numbering" w:customStyle="1" w:styleId="311">
    <w:name w:val="无列表311"/>
    <w:next w:val="a2"/>
    <w:uiPriority w:val="99"/>
    <w:semiHidden/>
    <w:unhideWhenUsed/>
    <w:rsid w:val="00E2573E"/>
  </w:style>
  <w:style w:type="numbering" w:customStyle="1" w:styleId="510">
    <w:name w:val="无列表51"/>
    <w:next w:val="a2"/>
    <w:uiPriority w:val="99"/>
    <w:semiHidden/>
    <w:unhideWhenUsed/>
    <w:rsid w:val="00E2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E03D1-DAEE-411B-BAD5-8E7E9A92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21</Pages>
  <Words>4139</Words>
  <Characters>23596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Su</dc:creator>
  <cp:keywords/>
  <dc:description/>
  <cp:lastModifiedBy>Lei Su</cp:lastModifiedBy>
  <cp:revision>54</cp:revision>
  <cp:lastPrinted>2024-10-02T05:52:00Z</cp:lastPrinted>
  <dcterms:created xsi:type="dcterms:W3CDTF">2024-09-30T16:55:00Z</dcterms:created>
  <dcterms:modified xsi:type="dcterms:W3CDTF">2024-11-11T03:15:00Z</dcterms:modified>
</cp:coreProperties>
</file>