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BB268" w14:textId="27ACEFFF" w:rsidR="007F12BB" w:rsidRPr="00205A29" w:rsidRDefault="007F12BB" w:rsidP="00205A29">
      <w:pPr>
        <w:spacing w:after="0" w:line="480" w:lineRule="auto"/>
        <w:jc w:val="center"/>
        <w:rPr>
          <w:rFonts w:ascii="Times New Roman" w:hAnsi="Times New Roman"/>
          <w:b/>
          <w:color w:val="000000" w:themeColor="text1"/>
          <w:sz w:val="28"/>
          <w:szCs w:val="24"/>
          <w:lang w:val="en-US"/>
        </w:rPr>
      </w:pPr>
      <w:r w:rsidRPr="00205A29">
        <w:rPr>
          <w:rFonts w:ascii="Times New Roman" w:hAnsi="Times New Roman"/>
          <w:b/>
          <w:color w:val="000000" w:themeColor="text1"/>
          <w:sz w:val="28"/>
          <w:szCs w:val="24"/>
          <w:lang w:val="en-US"/>
        </w:rPr>
        <w:t>Supplemental Appendix</w:t>
      </w:r>
    </w:p>
    <w:p w14:paraId="173D4AA1" w14:textId="77777777" w:rsidR="00704EBF" w:rsidRPr="00205A29" w:rsidRDefault="00704EBF" w:rsidP="00493BF8">
      <w:pPr>
        <w:spacing w:after="0" w:line="480" w:lineRule="auto"/>
        <w:rPr>
          <w:rFonts w:ascii="Times New Roman" w:hAnsi="Times New Roman"/>
          <w:b/>
          <w:color w:val="000000" w:themeColor="text1"/>
          <w:sz w:val="28"/>
          <w:szCs w:val="24"/>
          <w:lang w:val="en-US"/>
        </w:rPr>
      </w:pPr>
    </w:p>
    <w:p w14:paraId="62844F9F" w14:textId="1C46CFD5" w:rsidR="006D42C8" w:rsidRPr="00205A29" w:rsidRDefault="00CC2CB5" w:rsidP="00493BF8">
      <w:pPr>
        <w:spacing w:after="0" w:line="480" w:lineRule="auto"/>
        <w:jc w:val="both"/>
        <w:rPr>
          <w:rFonts w:ascii="Times New Roman" w:hAnsi="Times New Roman" w:cs="Times New Roman"/>
          <w:b/>
          <w:color w:val="000000" w:themeColor="text1"/>
          <w:sz w:val="28"/>
          <w:lang w:val="en-GB"/>
        </w:rPr>
      </w:pPr>
      <w:r w:rsidRPr="00205A29">
        <w:rPr>
          <w:rFonts w:ascii="Times New Roman" w:hAnsi="Times New Roman" w:cs="Times New Roman"/>
          <w:b/>
          <w:color w:val="000000" w:themeColor="text1"/>
          <w:sz w:val="28"/>
          <w:lang w:val="en-US"/>
        </w:rPr>
        <w:t>Supplemental</w:t>
      </w:r>
      <w:r w:rsidR="006D42C8" w:rsidRPr="00205A29">
        <w:rPr>
          <w:rFonts w:ascii="Times New Roman" w:hAnsi="Times New Roman" w:cs="Times New Roman"/>
          <w:b/>
          <w:color w:val="000000" w:themeColor="text1"/>
          <w:sz w:val="28"/>
          <w:lang w:val="en-US"/>
        </w:rPr>
        <w:t xml:space="preserve"> Methods</w:t>
      </w:r>
    </w:p>
    <w:p w14:paraId="38C69E0F" w14:textId="77777777" w:rsidR="00E70A23" w:rsidRPr="00205A29" w:rsidRDefault="00E70A23" w:rsidP="00493BF8">
      <w:pPr>
        <w:spacing w:after="0" w:line="480" w:lineRule="auto"/>
        <w:jc w:val="both"/>
        <w:rPr>
          <w:rFonts w:ascii="Times New Roman" w:hAnsi="Times New Roman"/>
          <w:b/>
          <w:color w:val="000000" w:themeColor="text1"/>
          <w:sz w:val="24"/>
          <w:szCs w:val="24"/>
          <w:lang w:val="en-US"/>
        </w:rPr>
      </w:pPr>
    </w:p>
    <w:p w14:paraId="27857917" w14:textId="0A8E957D" w:rsidR="009B2CD9" w:rsidRPr="00205A29" w:rsidRDefault="009B2CD9" w:rsidP="00493BF8">
      <w:pPr>
        <w:spacing w:after="0" w:line="480" w:lineRule="auto"/>
        <w:jc w:val="both"/>
        <w:rPr>
          <w:rFonts w:ascii="Times New Roman" w:hAnsi="Times New Roman"/>
          <w:color w:val="000000" w:themeColor="text1"/>
          <w:sz w:val="24"/>
          <w:szCs w:val="24"/>
          <w:lang w:val="en-US"/>
        </w:rPr>
      </w:pPr>
      <w:r w:rsidRPr="00205A29">
        <w:rPr>
          <w:rFonts w:ascii="Times New Roman" w:hAnsi="Times New Roman"/>
          <w:b/>
          <w:color w:val="000000" w:themeColor="text1"/>
          <w:sz w:val="24"/>
          <w:szCs w:val="24"/>
          <w:lang w:val="en-US"/>
        </w:rPr>
        <w:t>Human endothelial cell culture</w:t>
      </w:r>
    </w:p>
    <w:p w14:paraId="61325D7C" w14:textId="1D9E9CEA" w:rsidR="00CA42AB" w:rsidRPr="00205A29" w:rsidRDefault="00436ED7" w:rsidP="00493BF8">
      <w:pPr>
        <w:spacing w:after="0" w:line="480" w:lineRule="auto"/>
        <w:jc w:val="both"/>
        <w:rPr>
          <w:rFonts w:ascii="Times New Roman" w:hAnsi="Times New Roman"/>
          <w:color w:val="000000" w:themeColor="text1"/>
          <w:sz w:val="24"/>
          <w:szCs w:val="24"/>
          <w:lang w:val="en-US"/>
        </w:rPr>
      </w:pPr>
      <w:r w:rsidRPr="00205A29">
        <w:rPr>
          <w:rFonts w:ascii="Times New Roman" w:hAnsi="Times New Roman"/>
          <w:color w:val="000000" w:themeColor="text1"/>
          <w:sz w:val="24"/>
          <w:szCs w:val="24"/>
          <w:lang w:val="en-US"/>
        </w:rPr>
        <w:t xml:space="preserve">For cell culture studies, </w:t>
      </w:r>
      <w:r w:rsidR="0053781D" w:rsidRPr="00205A29">
        <w:rPr>
          <w:rFonts w:ascii="Times New Roman" w:hAnsi="Times New Roman"/>
          <w:color w:val="000000" w:themeColor="text1"/>
          <w:sz w:val="24"/>
          <w:szCs w:val="24"/>
          <w:lang w:val="en-US"/>
        </w:rPr>
        <w:t>PEA specimens were cut into small pieces, placed in 10 cm Petri dishes pre-coated with 0.2% gelatin and cultured in Endothelial Cell Growth medium MV2 Kit (</w:t>
      </w:r>
      <w:proofErr w:type="spellStart"/>
      <w:r w:rsidR="0053781D" w:rsidRPr="00205A29">
        <w:rPr>
          <w:rFonts w:ascii="Times New Roman" w:hAnsi="Times New Roman"/>
          <w:color w:val="000000" w:themeColor="text1"/>
          <w:sz w:val="24"/>
          <w:szCs w:val="24"/>
          <w:lang w:val="en-US"/>
        </w:rPr>
        <w:t>PromoCell</w:t>
      </w:r>
      <w:proofErr w:type="spellEnd"/>
      <w:r w:rsidR="0053781D" w:rsidRPr="00205A29">
        <w:rPr>
          <w:rFonts w:ascii="Times New Roman" w:hAnsi="Times New Roman"/>
          <w:color w:val="000000" w:themeColor="text1"/>
          <w:sz w:val="24"/>
          <w:szCs w:val="24"/>
          <w:lang w:val="en-US"/>
        </w:rPr>
        <w:t>) until confluency (up to 7 days) at 37 °C and 5% CO</w:t>
      </w:r>
      <w:r w:rsidR="0053781D" w:rsidRPr="00205A29">
        <w:rPr>
          <w:rFonts w:ascii="Times New Roman" w:hAnsi="Times New Roman"/>
          <w:color w:val="000000" w:themeColor="text1"/>
          <w:sz w:val="24"/>
          <w:szCs w:val="24"/>
          <w:vertAlign w:val="subscript"/>
          <w:lang w:val="en-US"/>
        </w:rPr>
        <w:t>2</w:t>
      </w:r>
      <w:r w:rsidR="00D131B2" w:rsidRPr="00205A29">
        <w:rPr>
          <w:rFonts w:ascii="Times New Roman" w:hAnsi="Times New Roman"/>
          <w:color w:val="000000" w:themeColor="text1"/>
          <w:sz w:val="24"/>
          <w:szCs w:val="24"/>
          <w:vertAlign w:val="subscript"/>
          <w:lang w:val="en-US"/>
        </w:rPr>
        <w:t xml:space="preserve"> </w:t>
      </w:r>
      <w:r w:rsidR="00D131B2" w:rsidRPr="00205A29">
        <w:rPr>
          <w:rFonts w:ascii="Times New Roman" w:hAnsi="Times New Roman"/>
          <w:color w:val="000000" w:themeColor="text1"/>
          <w:sz w:val="24"/>
          <w:szCs w:val="24"/>
          <w:lang w:val="en-US"/>
        </w:rPr>
        <w:t>(</w:t>
      </w:r>
      <w:r w:rsidR="00835680" w:rsidRPr="00205A29">
        <w:rPr>
          <w:rFonts w:ascii="Times New Roman" w:hAnsi="Times New Roman"/>
          <w:b/>
          <w:color w:val="000000" w:themeColor="text1"/>
          <w:sz w:val="24"/>
          <w:szCs w:val="24"/>
          <w:lang w:val="en-US"/>
        </w:rPr>
        <w:t>Supplemental Figure 1A</w:t>
      </w:r>
      <w:r w:rsidR="00D131B2" w:rsidRPr="00205A29">
        <w:rPr>
          <w:rFonts w:ascii="Times New Roman" w:hAnsi="Times New Roman"/>
          <w:color w:val="000000" w:themeColor="text1"/>
          <w:sz w:val="24"/>
          <w:szCs w:val="24"/>
          <w:lang w:val="en-US"/>
        </w:rPr>
        <w:t>)</w:t>
      </w:r>
      <w:r w:rsidR="00C061F1" w:rsidRPr="00205A29">
        <w:rPr>
          <w:rFonts w:ascii="Times New Roman" w:hAnsi="Times New Roman"/>
          <w:color w:val="000000" w:themeColor="text1"/>
          <w:sz w:val="24"/>
          <w:szCs w:val="24"/>
          <w:lang w:val="en-US"/>
        </w:rPr>
        <w:t xml:space="preserve">, similar to published protocols </w:t>
      </w:r>
      <w:r w:rsidR="00C061F1" w:rsidRPr="00205A29">
        <w:rPr>
          <w:rFonts w:ascii="Times New Roman" w:hAnsi="Times New Roman" w:cs="Times New Roman"/>
          <w:color w:val="000000" w:themeColor="text1"/>
          <w:sz w:val="24"/>
          <w:szCs w:val="24"/>
          <w:lang w:val="en-US"/>
        </w:rPr>
        <w:fldChar w:fldCharType="begin">
          <w:fldData xml:space="preserve">PEVuZE5vdGU+PENpdGU+PEF1dGhvcj5OdWthbGE8L0F1dGhvcj48WWVhcj4yMDIxPC9ZZWFyPjxS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</w:fldData>
        </w:fldChar>
      </w:r>
      <w:r w:rsidR="00505195" w:rsidRPr="00205A29">
        <w:rPr>
          <w:rFonts w:ascii="Times New Roman" w:hAnsi="Times New Roman" w:cs="Times New Roman"/>
          <w:color w:val="000000" w:themeColor="text1"/>
          <w:sz w:val="24"/>
          <w:szCs w:val="24"/>
          <w:lang w:val="en-US"/>
        </w:rPr>
        <w:instrText xml:space="preserve"> ADDIN EN.CITE </w:instrText>
      </w:r>
      <w:r w:rsidR="00505195" w:rsidRPr="00205A29">
        <w:rPr>
          <w:rFonts w:ascii="Times New Roman" w:hAnsi="Times New Roman" w:cs="Times New Roman"/>
          <w:color w:val="000000" w:themeColor="text1"/>
          <w:sz w:val="24"/>
          <w:szCs w:val="24"/>
          <w:lang w:val="en-US"/>
        </w:rPr>
        <w:fldChar w:fldCharType="begin">
          <w:fldData xml:space="preserve">PEVuZE5vdGU+PENpdGU+PEF1dGhvcj5OdWthbGE8L0F1dGhvcj48WWVhcj4yMDIxPC9ZZWFyPjxS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</w:fldData>
        </w:fldChar>
      </w:r>
      <w:r w:rsidR="00505195" w:rsidRPr="00205A29">
        <w:rPr>
          <w:rFonts w:ascii="Times New Roman" w:hAnsi="Times New Roman" w:cs="Times New Roman"/>
          <w:color w:val="000000" w:themeColor="text1"/>
          <w:sz w:val="24"/>
          <w:szCs w:val="24"/>
          <w:lang w:val="en-US"/>
        </w:rPr>
        <w:instrText xml:space="preserve"> ADDIN EN.CITE.DATA </w:instrText>
      </w:r>
      <w:r w:rsidR="00505195" w:rsidRPr="00205A29">
        <w:rPr>
          <w:rFonts w:ascii="Times New Roman" w:hAnsi="Times New Roman" w:cs="Times New Roman"/>
          <w:color w:val="000000" w:themeColor="text1"/>
          <w:sz w:val="24"/>
          <w:szCs w:val="24"/>
          <w:lang w:val="en-US"/>
        </w:rPr>
      </w:r>
      <w:r w:rsidR="00505195" w:rsidRPr="00205A29">
        <w:rPr>
          <w:rFonts w:ascii="Times New Roman" w:hAnsi="Times New Roman" w:cs="Times New Roman"/>
          <w:color w:val="000000" w:themeColor="text1"/>
          <w:sz w:val="24"/>
          <w:szCs w:val="24"/>
          <w:lang w:val="en-US"/>
        </w:rPr>
        <w:fldChar w:fldCharType="end"/>
      </w:r>
      <w:r w:rsidR="00C061F1" w:rsidRPr="00205A29">
        <w:rPr>
          <w:rFonts w:ascii="Times New Roman" w:hAnsi="Times New Roman" w:cs="Times New Roman"/>
          <w:color w:val="000000" w:themeColor="text1"/>
          <w:sz w:val="24"/>
          <w:szCs w:val="24"/>
          <w:lang w:val="en-US"/>
        </w:rPr>
      </w:r>
      <w:r w:rsidR="00C061F1" w:rsidRPr="00205A29">
        <w:rPr>
          <w:rFonts w:ascii="Times New Roman" w:hAnsi="Times New Roman" w:cs="Times New Roman"/>
          <w:color w:val="000000" w:themeColor="text1"/>
          <w:sz w:val="24"/>
          <w:szCs w:val="24"/>
          <w:lang w:val="en-US"/>
        </w:rPr>
        <w:fldChar w:fldCharType="separate"/>
      </w:r>
      <w:r w:rsidR="00505195" w:rsidRPr="00205A29">
        <w:rPr>
          <w:rFonts w:ascii="Times New Roman" w:hAnsi="Times New Roman" w:cs="Times New Roman"/>
          <w:noProof/>
          <w:color w:val="000000" w:themeColor="text1"/>
          <w:sz w:val="24"/>
          <w:szCs w:val="24"/>
          <w:lang w:val="en-US"/>
        </w:rPr>
        <w:t>(1-4)</w:t>
      </w:r>
      <w:r w:rsidR="00C061F1" w:rsidRPr="00205A29">
        <w:rPr>
          <w:rFonts w:ascii="Times New Roman" w:hAnsi="Times New Roman" w:cs="Times New Roman"/>
          <w:color w:val="000000" w:themeColor="text1"/>
          <w:sz w:val="24"/>
          <w:szCs w:val="24"/>
          <w:lang w:val="en-US"/>
        </w:rPr>
        <w:fldChar w:fldCharType="end"/>
      </w:r>
      <w:r w:rsidR="00C061F1" w:rsidRPr="00205A29">
        <w:rPr>
          <w:rFonts w:ascii="Times New Roman" w:hAnsi="Times New Roman" w:cs="Times New Roman"/>
          <w:color w:val="000000" w:themeColor="text1"/>
          <w:sz w:val="24"/>
          <w:szCs w:val="24"/>
          <w:lang w:val="en-US"/>
        </w:rPr>
        <w:t>.</w:t>
      </w:r>
      <w:r w:rsidR="0053781D" w:rsidRPr="00205A29">
        <w:rPr>
          <w:rFonts w:ascii="Times New Roman" w:hAnsi="Times New Roman" w:cs="Times New Roman"/>
          <w:color w:val="000000" w:themeColor="text1"/>
          <w:sz w:val="24"/>
          <w:szCs w:val="24"/>
          <w:lang w:val="en-US"/>
        </w:rPr>
        <w:t xml:space="preserve"> </w:t>
      </w:r>
      <w:r w:rsidR="00986FA4" w:rsidRPr="00205A29">
        <w:rPr>
          <w:rFonts w:ascii="Times New Roman" w:hAnsi="Times New Roman" w:cs="Times New Roman"/>
          <w:color w:val="000000" w:themeColor="text1"/>
          <w:sz w:val="24"/>
          <w:szCs w:val="24"/>
          <w:lang w:val="en-US"/>
        </w:rPr>
        <w:t>C</w:t>
      </w:r>
      <w:r w:rsidR="0053781D" w:rsidRPr="00205A29">
        <w:rPr>
          <w:rFonts w:ascii="Times New Roman" w:hAnsi="Times New Roman" w:cs="Times New Roman"/>
          <w:color w:val="000000" w:themeColor="text1"/>
          <w:sz w:val="24"/>
          <w:szCs w:val="24"/>
          <w:lang w:val="en-US"/>
        </w:rPr>
        <w:t>ells were</w:t>
      </w:r>
      <w:r w:rsidR="00141D83" w:rsidRPr="00205A29">
        <w:rPr>
          <w:rFonts w:ascii="Times New Roman" w:hAnsi="Times New Roman"/>
          <w:color w:val="000000" w:themeColor="text1"/>
          <w:sz w:val="24"/>
          <w:szCs w:val="24"/>
          <w:lang w:val="en-GB"/>
        </w:rPr>
        <w:t xml:space="preserve"> </w:t>
      </w:r>
      <w:proofErr w:type="spellStart"/>
      <w:r w:rsidR="00141D83" w:rsidRPr="00205A29">
        <w:rPr>
          <w:rFonts w:ascii="Times New Roman" w:hAnsi="Times New Roman"/>
          <w:color w:val="000000" w:themeColor="text1"/>
          <w:sz w:val="24"/>
          <w:szCs w:val="24"/>
          <w:lang w:val="en-GB"/>
        </w:rPr>
        <w:t>trypsiniz</w:t>
      </w:r>
      <w:r w:rsidR="0053781D" w:rsidRPr="00205A29">
        <w:rPr>
          <w:rFonts w:ascii="Times New Roman" w:hAnsi="Times New Roman"/>
          <w:color w:val="000000" w:themeColor="text1"/>
          <w:sz w:val="24"/>
          <w:szCs w:val="24"/>
          <w:lang w:val="en-GB"/>
        </w:rPr>
        <w:t>ed</w:t>
      </w:r>
      <w:proofErr w:type="spellEnd"/>
      <w:r w:rsidR="0053781D" w:rsidRPr="00205A29">
        <w:rPr>
          <w:rFonts w:ascii="Times New Roman" w:hAnsi="Times New Roman"/>
          <w:color w:val="000000" w:themeColor="text1"/>
          <w:sz w:val="24"/>
          <w:szCs w:val="24"/>
          <w:lang w:val="en-US"/>
        </w:rPr>
        <w:t xml:space="preserve"> using 1 mL of 0.25% Trypsin-EDTA, plated on </w:t>
      </w:r>
      <w:r w:rsidR="00D131B2" w:rsidRPr="00205A29">
        <w:rPr>
          <w:rFonts w:ascii="Times New Roman" w:hAnsi="Times New Roman"/>
          <w:color w:val="000000" w:themeColor="text1"/>
          <w:sz w:val="24"/>
          <w:szCs w:val="24"/>
          <w:lang w:val="en-GB"/>
        </w:rPr>
        <w:t xml:space="preserve">glass borosilicate </w:t>
      </w:r>
      <w:r w:rsidR="0053781D" w:rsidRPr="00205A29">
        <w:rPr>
          <w:rFonts w:ascii="Times New Roman" w:hAnsi="Times New Roman"/>
          <w:color w:val="000000" w:themeColor="text1"/>
          <w:sz w:val="24"/>
          <w:szCs w:val="24"/>
          <w:lang w:val="en-US"/>
        </w:rPr>
        <w:t>coverslips and fixed using 4% paraformaldehyde (</w:t>
      </w:r>
      <w:r w:rsidR="00704E58" w:rsidRPr="00205A29">
        <w:rPr>
          <w:rFonts w:ascii="Times New Roman" w:hAnsi="Times New Roman"/>
          <w:color w:val="000000" w:themeColor="text1"/>
          <w:sz w:val="24"/>
          <w:szCs w:val="24"/>
          <w:lang w:val="en-US"/>
        </w:rPr>
        <w:t xml:space="preserve">PFA; </w:t>
      </w:r>
      <w:r w:rsidR="0053781D" w:rsidRPr="00205A29">
        <w:rPr>
          <w:rFonts w:ascii="Times New Roman" w:hAnsi="Times New Roman"/>
          <w:color w:val="000000" w:themeColor="text1"/>
          <w:sz w:val="24"/>
          <w:szCs w:val="24"/>
          <w:lang w:val="en-US"/>
        </w:rPr>
        <w:t>for immunofluorescence analysis) or lysed usi</w:t>
      </w:r>
      <w:r w:rsidR="000C7E09" w:rsidRPr="00205A29">
        <w:rPr>
          <w:rFonts w:ascii="Times New Roman" w:hAnsi="Times New Roman"/>
          <w:color w:val="000000" w:themeColor="text1"/>
          <w:sz w:val="24"/>
          <w:szCs w:val="24"/>
          <w:lang w:val="en-US"/>
        </w:rPr>
        <w:t xml:space="preserve">ng </w:t>
      </w:r>
      <w:proofErr w:type="spellStart"/>
      <w:r w:rsidR="000C7E09" w:rsidRPr="00205A29">
        <w:rPr>
          <w:rFonts w:ascii="Times New Roman" w:hAnsi="Times New Roman"/>
          <w:color w:val="000000" w:themeColor="text1"/>
          <w:sz w:val="24"/>
          <w:szCs w:val="24"/>
          <w:lang w:val="en-US"/>
        </w:rPr>
        <w:t>Trizol</w:t>
      </w:r>
      <w:proofErr w:type="spellEnd"/>
      <w:r w:rsidR="000C7E09" w:rsidRPr="00205A29">
        <w:rPr>
          <w:rFonts w:ascii="Times New Roman" w:hAnsi="Times New Roman"/>
          <w:color w:val="000000" w:themeColor="text1"/>
          <w:sz w:val="24"/>
          <w:szCs w:val="24"/>
          <w:lang w:val="en-US"/>
        </w:rPr>
        <w:t>® (</w:t>
      </w:r>
      <w:proofErr w:type="spellStart"/>
      <w:r w:rsidR="00217F8F" w:rsidRPr="00205A29">
        <w:rPr>
          <w:rFonts w:ascii="Times New Roman" w:hAnsi="Times New Roman"/>
          <w:color w:val="000000" w:themeColor="text1"/>
          <w:sz w:val="24"/>
          <w:szCs w:val="24"/>
          <w:lang w:val="en-US"/>
        </w:rPr>
        <w:t>Ambion</w:t>
      </w:r>
      <w:proofErr w:type="spellEnd"/>
      <w:r w:rsidR="00217F8F" w:rsidRPr="00205A29">
        <w:rPr>
          <w:rFonts w:ascii="Times New Roman" w:hAnsi="Times New Roman"/>
          <w:color w:val="000000" w:themeColor="text1"/>
          <w:sz w:val="24"/>
          <w:szCs w:val="24"/>
          <w:lang w:val="en-US"/>
        </w:rPr>
        <w:t xml:space="preserve">; </w:t>
      </w:r>
      <w:r w:rsidR="000C7E09" w:rsidRPr="00205A29">
        <w:rPr>
          <w:rFonts w:ascii="Times New Roman" w:hAnsi="Times New Roman"/>
          <w:color w:val="000000" w:themeColor="text1"/>
          <w:sz w:val="24"/>
          <w:szCs w:val="24"/>
          <w:lang w:val="en-US"/>
        </w:rPr>
        <w:t xml:space="preserve">for RNA isolation). </w:t>
      </w:r>
      <w:r w:rsidR="00CA42AB" w:rsidRPr="00205A29">
        <w:rPr>
          <w:rFonts w:ascii="Times New Roman" w:hAnsi="Times New Roman"/>
          <w:color w:val="000000" w:themeColor="text1"/>
          <w:sz w:val="24"/>
          <w:szCs w:val="24"/>
          <w:lang w:val="en-US"/>
        </w:rPr>
        <w:t>Endothelial cells outgrown from PEA specimens (CTEPH-ECs) were compared to Huma</w:t>
      </w:r>
      <w:r w:rsidR="00986FA4" w:rsidRPr="00205A29">
        <w:rPr>
          <w:rFonts w:ascii="Times New Roman" w:hAnsi="Times New Roman"/>
          <w:color w:val="000000" w:themeColor="text1"/>
          <w:sz w:val="24"/>
          <w:szCs w:val="24"/>
          <w:lang w:val="en-US"/>
        </w:rPr>
        <w:t>n Pulmonary Artery Endothelial C</w:t>
      </w:r>
      <w:r w:rsidR="00CA42AB" w:rsidRPr="00205A29">
        <w:rPr>
          <w:rFonts w:ascii="Times New Roman" w:hAnsi="Times New Roman"/>
          <w:color w:val="000000" w:themeColor="text1"/>
          <w:sz w:val="24"/>
          <w:szCs w:val="24"/>
          <w:lang w:val="en-US"/>
        </w:rPr>
        <w:t>ells (</w:t>
      </w:r>
      <w:r w:rsidR="00986FA4" w:rsidRPr="00205A29">
        <w:rPr>
          <w:rFonts w:ascii="Times New Roman" w:hAnsi="Times New Roman"/>
          <w:color w:val="000000" w:themeColor="text1"/>
          <w:sz w:val="24"/>
          <w:szCs w:val="24"/>
          <w:lang w:val="en-US"/>
        </w:rPr>
        <w:t>HPAECs</w:t>
      </w:r>
      <w:r w:rsidR="00C6142A" w:rsidRPr="00205A29">
        <w:rPr>
          <w:rFonts w:ascii="Times New Roman" w:hAnsi="Times New Roman"/>
          <w:color w:val="000000" w:themeColor="text1"/>
          <w:sz w:val="24"/>
          <w:szCs w:val="24"/>
          <w:lang w:val="en-US"/>
        </w:rPr>
        <w:t xml:space="preserve">; </w:t>
      </w:r>
      <w:proofErr w:type="spellStart"/>
      <w:r w:rsidR="00C6142A" w:rsidRPr="00205A29">
        <w:rPr>
          <w:rFonts w:ascii="Times New Roman" w:hAnsi="Times New Roman"/>
          <w:color w:val="000000" w:themeColor="text1"/>
          <w:sz w:val="24"/>
          <w:szCs w:val="24"/>
          <w:lang w:val="en-US"/>
        </w:rPr>
        <w:t>PromoCell</w:t>
      </w:r>
      <w:proofErr w:type="spellEnd"/>
      <w:r w:rsidR="00AE076D" w:rsidRPr="00205A29">
        <w:rPr>
          <w:rFonts w:ascii="Times New Roman" w:hAnsi="Times New Roman"/>
          <w:color w:val="000000" w:themeColor="text1"/>
          <w:sz w:val="24"/>
          <w:szCs w:val="24"/>
          <w:lang w:val="en-US"/>
        </w:rPr>
        <w:t xml:space="preserve"> and </w:t>
      </w:r>
      <w:r w:rsidR="00AE076D" w:rsidRPr="00205A29">
        <w:rPr>
          <w:rFonts w:ascii="Times New Roman" w:hAnsi="Times New Roman"/>
          <w:color w:val="000000" w:themeColor="text1"/>
          <w:sz w:val="24"/>
          <w:szCs w:val="24"/>
          <w:lang w:val="en-GB"/>
        </w:rPr>
        <w:t>and ATCC</w:t>
      </w:r>
      <w:r w:rsidR="00CA42AB" w:rsidRPr="00205A29">
        <w:rPr>
          <w:rFonts w:ascii="Times New Roman" w:hAnsi="Times New Roman"/>
          <w:color w:val="000000" w:themeColor="text1"/>
          <w:sz w:val="24"/>
          <w:szCs w:val="24"/>
          <w:lang w:val="en-US"/>
        </w:rPr>
        <w:t>)</w:t>
      </w:r>
      <w:r w:rsidR="001D33D5" w:rsidRPr="00205A29">
        <w:rPr>
          <w:rFonts w:ascii="Times New Roman" w:hAnsi="Times New Roman"/>
          <w:color w:val="000000" w:themeColor="text1"/>
          <w:sz w:val="24"/>
          <w:szCs w:val="24"/>
          <w:lang w:val="en-US"/>
        </w:rPr>
        <w:t xml:space="preserve"> </w:t>
      </w:r>
      <w:bookmarkStart w:id="0" w:name="OLE_LINK7"/>
      <w:r w:rsidR="00CA42AB" w:rsidRPr="00205A29">
        <w:rPr>
          <w:rFonts w:ascii="Times New Roman" w:hAnsi="Times New Roman"/>
          <w:color w:val="000000" w:themeColor="text1"/>
          <w:sz w:val="24"/>
          <w:szCs w:val="24"/>
          <w:lang w:val="en-GB"/>
        </w:rPr>
        <w:t>isolated from human pulmonary arteries (the main pulmonary artery, left and right branches)</w:t>
      </w:r>
      <w:r w:rsidR="001D33D5" w:rsidRPr="00205A29">
        <w:rPr>
          <w:rFonts w:ascii="Times New Roman" w:hAnsi="Times New Roman"/>
          <w:color w:val="000000" w:themeColor="text1"/>
          <w:sz w:val="24"/>
          <w:szCs w:val="24"/>
          <w:lang w:val="en-GB"/>
        </w:rPr>
        <w:t xml:space="preserve"> </w:t>
      </w:r>
      <w:bookmarkEnd w:id="0"/>
      <w:r w:rsidR="001D33D5" w:rsidRPr="00205A29">
        <w:rPr>
          <w:rFonts w:ascii="Times New Roman" w:hAnsi="Times New Roman"/>
          <w:color w:val="000000" w:themeColor="text1"/>
          <w:sz w:val="24"/>
          <w:szCs w:val="24"/>
          <w:lang w:val="en-GB"/>
        </w:rPr>
        <w:t xml:space="preserve">by enzymatic digestion and </w:t>
      </w:r>
      <w:r w:rsidR="006B24BB" w:rsidRPr="00205A29">
        <w:rPr>
          <w:rFonts w:ascii="Times New Roman" w:hAnsi="Times New Roman"/>
          <w:color w:val="000000" w:themeColor="text1"/>
          <w:sz w:val="24"/>
          <w:szCs w:val="24"/>
          <w:lang w:val="en-GB"/>
        </w:rPr>
        <w:t xml:space="preserve">regularly </w:t>
      </w:r>
      <w:r w:rsidR="001D33D5" w:rsidRPr="00205A29">
        <w:rPr>
          <w:rFonts w:ascii="Times New Roman" w:hAnsi="Times New Roman"/>
          <w:color w:val="000000" w:themeColor="text1"/>
          <w:sz w:val="24"/>
          <w:szCs w:val="24"/>
          <w:lang w:val="en-GB"/>
        </w:rPr>
        <w:t xml:space="preserve">tested </w:t>
      </w:r>
      <w:r w:rsidR="001D33D5" w:rsidRPr="00205A29">
        <w:rPr>
          <w:rFonts w:ascii="Times New Roman" w:hAnsi="Times New Roman" w:cs="Times New Roman"/>
          <w:color w:val="000000" w:themeColor="text1"/>
          <w:sz w:val="24"/>
          <w:szCs w:val="24"/>
          <w:lang w:val="en-US"/>
        </w:rPr>
        <w:t>for endothelial cell morphology and expression of endothelial specific markers</w:t>
      </w:r>
      <w:r w:rsidR="001D33D5" w:rsidRPr="00205A29">
        <w:rPr>
          <w:rFonts w:ascii="Times New Roman" w:hAnsi="Times New Roman"/>
          <w:color w:val="000000" w:themeColor="text1"/>
          <w:sz w:val="24"/>
          <w:szCs w:val="24"/>
          <w:lang w:val="en-GB"/>
        </w:rPr>
        <w:t>, according to the company (</w:t>
      </w:r>
      <w:proofErr w:type="spellStart"/>
      <w:r w:rsidR="001D33D5" w:rsidRPr="00205A29">
        <w:rPr>
          <w:rFonts w:ascii="Times New Roman" w:hAnsi="Times New Roman"/>
          <w:color w:val="000000" w:themeColor="text1"/>
          <w:sz w:val="24"/>
          <w:szCs w:val="24"/>
          <w:lang w:val="en-GB"/>
        </w:rPr>
        <w:t>PromoCell</w:t>
      </w:r>
      <w:proofErr w:type="spellEnd"/>
      <w:r w:rsidR="00AE076D" w:rsidRPr="00205A29">
        <w:rPr>
          <w:rFonts w:ascii="Times New Roman" w:hAnsi="Times New Roman"/>
          <w:color w:val="000000" w:themeColor="text1"/>
          <w:sz w:val="24"/>
          <w:szCs w:val="24"/>
          <w:lang w:val="en-GB"/>
        </w:rPr>
        <w:t xml:space="preserve"> and ATCC</w:t>
      </w:r>
      <w:r w:rsidR="001D33D5" w:rsidRPr="00205A29">
        <w:rPr>
          <w:rFonts w:ascii="Times New Roman" w:hAnsi="Times New Roman"/>
          <w:color w:val="000000" w:themeColor="text1"/>
          <w:sz w:val="24"/>
          <w:szCs w:val="24"/>
          <w:lang w:val="en-GB"/>
        </w:rPr>
        <w:t>)</w:t>
      </w:r>
      <w:r w:rsidR="000A2AE7" w:rsidRPr="00205A29">
        <w:rPr>
          <w:rFonts w:ascii="Times New Roman" w:hAnsi="Times New Roman"/>
          <w:color w:val="000000" w:themeColor="text1"/>
          <w:sz w:val="24"/>
          <w:szCs w:val="24"/>
          <w:lang w:val="en-GB"/>
        </w:rPr>
        <w:t xml:space="preserve">. </w:t>
      </w:r>
      <w:r w:rsidR="00914F3D" w:rsidRPr="00205A29">
        <w:rPr>
          <w:rFonts w:ascii="Times New Roman" w:hAnsi="Times New Roman"/>
          <w:color w:val="000000" w:themeColor="text1"/>
          <w:sz w:val="24"/>
          <w:szCs w:val="24"/>
          <w:lang w:val="en-GB"/>
        </w:rPr>
        <w:t>HPAEC</w:t>
      </w:r>
      <w:r w:rsidR="00B04E6A" w:rsidRPr="00205A29">
        <w:rPr>
          <w:rFonts w:ascii="Times New Roman" w:hAnsi="Times New Roman"/>
          <w:color w:val="000000" w:themeColor="text1"/>
          <w:sz w:val="24"/>
          <w:szCs w:val="24"/>
          <w:lang w:val="en-GB"/>
        </w:rPr>
        <w:t>s used i</w:t>
      </w:r>
      <w:r w:rsidR="00914F3D" w:rsidRPr="00205A29">
        <w:rPr>
          <w:rFonts w:ascii="Times New Roman" w:hAnsi="Times New Roman"/>
          <w:color w:val="000000" w:themeColor="text1"/>
          <w:sz w:val="24"/>
          <w:szCs w:val="24"/>
          <w:lang w:val="en-GB"/>
        </w:rPr>
        <w:t xml:space="preserve">n </w:t>
      </w:r>
      <w:proofErr w:type="gramStart"/>
      <w:r w:rsidR="00914F3D" w:rsidRPr="00205A29">
        <w:rPr>
          <w:rFonts w:ascii="Times New Roman" w:hAnsi="Times New Roman"/>
          <w:color w:val="000000" w:themeColor="text1"/>
          <w:sz w:val="24"/>
          <w:szCs w:val="24"/>
          <w:lang w:val="en-GB"/>
        </w:rPr>
        <w:t>this studies</w:t>
      </w:r>
      <w:proofErr w:type="gramEnd"/>
      <w:r w:rsidR="00914F3D" w:rsidRPr="00205A29">
        <w:rPr>
          <w:rFonts w:ascii="Times New Roman" w:hAnsi="Times New Roman"/>
          <w:color w:val="000000" w:themeColor="text1"/>
          <w:sz w:val="24"/>
          <w:szCs w:val="24"/>
          <w:lang w:val="en-GB"/>
        </w:rPr>
        <w:t xml:space="preserve"> were isolated from</w:t>
      </w:r>
      <w:r w:rsidR="005C7FC6" w:rsidRPr="00205A29">
        <w:rPr>
          <w:rFonts w:ascii="Times New Roman" w:hAnsi="Times New Roman"/>
          <w:color w:val="000000" w:themeColor="text1"/>
          <w:sz w:val="24"/>
          <w:szCs w:val="24"/>
          <w:lang w:val="en-GB"/>
        </w:rPr>
        <w:t xml:space="preserve"> three</w:t>
      </w:r>
      <w:r w:rsidR="0020793C" w:rsidRPr="00205A29">
        <w:rPr>
          <w:rFonts w:ascii="Times New Roman" w:hAnsi="Times New Roman"/>
          <w:color w:val="000000" w:themeColor="text1"/>
          <w:sz w:val="24"/>
          <w:szCs w:val="24"/>
          <w:lang w:val="en-GB"/>
        </w:rPr>
        <w:t xml:space="preserve"> </w:t>
      </w:r>
      <w:r w:rsidR="00914F3D" w:rsidRPr="00205A29">
        <w:rPr>
          <w:rFonts w:ascii="Times New Roman" w:hAnsi="Times New Roman"/>
          <w:color w:val="000000" w:themeColor="text1"/>
          <w:sz w:val="24"/>
          <w:szCs w:val="24"/>
          <w:lang w:val="en-GB"/>
        </w:rPr>
        <w:t>donors (</w:t>
      </w:r>
      <w:r w:rsidR="00FC41C6" w:rsidRPr="00205A29">
        <w:rPr>
          <w:rFonts w:ascii="Times New Roman" w:hAnsi="Times New Roman"/>
          <w:color w:val="000000" w:themeColor="text1"/>
          <w:sz w:val="24"/>
          <w:szCs w:val="24"/>
          <w:lang w:val="en-GB"/>
        </w:rPr>
        <w:t xml:space="preserve">a </w:t>
      </w:r>
      <w:r w:rsidR="00914F3D" w:rsidRPr="00205A29">
        <w:rPr>
          <w:rFonts w:ascii="Times New Roman" w:hAnsi="Times New Roman"/>
          <w:color w:val="000000" w:themeColor="text1"/>
          <w:sz w:val="24"/>
          <w:szCs w:val="24"/>
          <w:lang w:val="en-GB"/>
        </w:rPr>
        <w:t>84-year old Caucasian male</w:t>
      </w:r>
      <w:r w:rsidR="005C7FC6" w:rsidRPr="00205A29">
        <w:rPr>
          <w:rFonts w:ascii="Times New Roman" w:hAnsi="Times New Roman"/>
          <w:color w:val="000000" w:themeColor="text1"/>
          <w:sz w:val="24"/>
          <w:szCs w:val="24"/>
          <w:lang w:val="en-GB"/>
        </w:rPr>
        <w:t xml:space="preserve">, </w:t>
      </w:r>
      <w:r w:rsidR="00FC41C6" w:rsidRPr="00205A29">
        <w:rPr>
          <w:rFonts w:ascii="Times New Roman" w:hAnsi="Times New Roman"/>
          <w:color w:val="000000" w:themeColor="text1"/>
          <w:sz w:val="24"/>
          <w:szCs w:val="24"/>
          <w:lang w:val="en-GB"/>
        </w:rPr>
        <w:t xml:space="preserve">a </w:t>
      </w:r>
      <w:r w:rsidR="00914F3D" w:rsidRPr="00205A29">
        <w:rPr>
          <w:rFonts w:ascii="Times New Roman" w:hAnsi="Times New Roman"/>
          <w:color w:val="000000" w:themeColor="text1"/>
          <w:sz w:val="24"/>
          <w:szCs w:val="24"/>
          <w:lang w:val="en-GB"/>
        </w:rPr>
        <w:t>51-year old Caucasian female</w:t>
      </w:r>
      <w:r w:rsidR="005C7FC6" w:rsidRPr="00205A29">
        <w:rPr>
          <w:rFonts w:ascii="Times New Roman" w:hAnsi="Times New Roman"/>
          <w:color w:val="000000" w:themeColor="text1"/>
          <w:sz w:val="24"/>
          <w:szCs w:val="24"/>
          <w:lang w:val="en-GB"/>
        </w:rPr>
        <w:t xml:space="preserve"> and </w:t>
      </w:r>
      <w:r w:rsidR="00FC41C6" w:rsidRPr="00205A29">
        <w:rPr>
          <w:rFonts w:ascii="Times New Roman" w:hAnsi="Times New Roman"/>
          <w:color w:val="000000" w:themeColor="text1"/>
          <w:sz w:val="24"/>
          <w:szCs w:val="24"/>
          <w:lang w:val="en-GB"/>
        </w:rPr>
        <w:t xml:space="preserve">a </w:t>
      </w:r>
      <w:r w:rsidR="005C7FC6" w:rsidRPr="00205A29">
        <w:rPr>
          <w:rFonts w:ascii="Times New Roman" w:hAnsi="Times New Roman"/>
          <w:color w:val="000000" w:themeColor="text1"/>
          <w:sz w:val="24"/>
          <w:szCs w:val="24"/>
          <w:lang w:val="en-GB"/>
        </w:rPr>
        <w:t>20-year old Caucasian male</w:t>
      </w:r>
      <w:r w:rsidR="00AE076D" w:rsidRPr="00205A29">
        <w:rPr>
          <w:rFonts w:ascii="Times New Roman" w:hAnsi="Times New Roman"/>
          <w:color w:val="000000" w:themeColor="text1"/>
          <w:sz w:val="24"/>
          <w:szCs w:val="24"/>
          <w:lang w:val="en-GB"/>
        </w:rPr>
        <w:t xml:space="preserve">). </w:t>
      </w:r>
      <w:r w:rsidR="0019675E" w:rsidRPr="00205A29">
        <w:rPr>
          <w:rFonts w:ascii="Times New Roman" w:hAnsi="Times New Roman"/>
          <w:color w:val="000000" w:themeColor="text1"/>
          <w:sz w:val="24"/>
          <w:szCs w:val="24"/>
          <w:lang w:val="en-GB"/>
        </w:rPr>
        <w:t>For some experiments</w:t>
      </w:r>
      <w:r w:rsidR="00FC41C6" w:rsidRPr="00205A29">
        <w:rPr>
          <w:rFonts w:ascii="Times New Roman" w:hAnsi="Times New Roman"/>
          <w:color w:val="000000" w:themeColor="text1"/>
          <w:sz w:val="24"/>
          <w:szCs w:val="24"/>
          <w:lang w:val="en-GB"/>
        </w:rPr>
        <w:t>,</w:t>
      </w:r>
      <w:r w:rsidR="0019675E" w:rsidRPr="00205A29">
        <w:rPr>
          <w:rFonts w:ascii="Times New Roman" w:hAnsi="Times New Roman"/>
          <w:color w:val="000000" w:themeColor="text1"/>
          <w:sz w:val="24"/>
          <w:szCs w:val="24"/>
          <w:lang w:val="en-GB"/>
        </w:rPr>
        <w:t xml:space="preserve"> CTEPH-ECs were also compared to Human Umbilical Vein Endothelial Cells (HUVECs</w:t>
      </w:r>
      <w:r w:rsidR="00026895" w:rsidRPr="00205A29">
        <w:rPr>
          <w:rFonts w:ascii="Times New Roman" w:hAnsi="Times New Roman"/>
          <w:color w:val="000000" w:themeColor="text1"/>
          <w:sz w:val="24"/>
          <w:szCs w:val="24"/>
          <w:lang w:val="en-GB"/>
        </w:rPr>
        <w:t xml:space="preserve">: </w:t>
      </w:r>
      <w:proofErr w:type="spellStart"/>
      <w:r w:rsidR="00026895" w:rsidRPr="00205A29">
        <w:rPr>
          <w:rFonts w:ascii="Times New Roman" w:hAnsi="Times New Roman"/>
          <w:color w:val="000000" w:themeColor="text1"/>
          <w:sz w:val="24"/>
          <w:szCs w:val="24"/>
          <w:lang w:val="en-GB"/>
        </w:rPr>
        <w:t>PromoCell</w:t>
      </w:r>
      <w:proofErr w:type="spellEnd"/>
      <w:r w:rsidR="0019675E" w:rsidRPr="00205A29">
        <w:rPr>
          <w:rFonts w:ascii="Times New Roman" w:hAnsi="Times New Roman"/>
          <w:color w:val="000000" w:themeColor="text1"/>
          <w:sz w:val="24"/>
          <w:szCs w:val="24"/>
          <w:lang w:val="en-GB"/>
        </w:rPr>
        <w:t xml:space="preserve">). </w:t>
      </w:r>
      <w:r w:rsidR="00986FA4" w:rsidRPr="00205A29">
        <w:rPr>
          <w:rFonts w:ascii="Times New Roman" w:hAnsi="Times New Roman"/>
          <w:color w:val="000000" w:themeColor="text1"/>
          <w:sz w:val="24"/>
          <w:szCs w:val="24"/>
          <w:lang w:val="en-US"/>
        </w:rPr>
        <w:t xml:space="preserve">Human Pulmonary Vein Endothelial Cells (HPVECs; </w:t>
      </w:r>
      <w:proofErr w:type="spellStart"/>
      <w:r w:rsidR="00986FA4" w:rsidRPr="00205A29">
        <w:rPr>
          <w:rFonts w:ascii="Times New Roman" w:hAnsi="Times New Roman"/>
          <w:color w:val="000000" w:themeColor="text1"/>
          <w:sz w:val="24"/>
          <w:szCs w:val="24"/>
          <w:lang w:val="en-US"/>
        </w:rPr>
        <w:t>CellBiologics</w:t>
      </w:r>
      <w:proofErr w:type="spellEnd"/>
      <w:r w:rsidR="00986FA4" w:rsidRPr="00205A29">
        <w:rPr>
          <w:rFonts w:ascii="Times New Roman" w:hAnsi="Times New Roman"/>
          <w:color w:val="000000" w:themeColor="text1"/>
          <w:sz w:val="24"/>
          <w:szCs w:val="24"/>
          <w:lang w:val="en-US"/>
        </w:rPr>
        <w:t xml:space="preserve">) were also studied; however, </w:t>
      </w:r>
      <w:r w:rsidR="001D33D5" w:rsidRPr="00205A29">
        <w:rPr>
          <w:rFonts w:ascii="Times New Roman" w:hAnsi="Times New Roman"/>
          <w:color w:val="000000" w:themeColor="text1"/>
          <w:sz w:val="24"/>
          <w:szCs w:val="24"/>
          <w:lang w:val="en-US"/>
        </w:rPr>
        <w:t xml:space="preserve">they </w:t>
      </w:r>
      <w:r w:rsidR="00986FA4" w:rsidRPr="00205A29">
        <w:rPr>
          <w:rFonts w:ascii="Times New Roman" w:hAnsi="Times New Roman"/>
          <w:color w:val="000000" w:themeColor="text1"/>
          <w:sz w:val="24"/>
          <w:szCs w:val="24"/>
          <w:lang w:val="en-US"/>
        </w:rPr>
        <w:t xml:space="preserve">did not express pan-endothelial </w:t>
      </w:r>
      <w:r w:rsidR="001D33D5" w:rsidRPr="00205A29">
        <w:rPr>
          <w:rFonts w:ascii="Times New Roman" w:hAnsi="Times New Roman"/>
          <w:color w:val="000000" w:themeColor="text1"/>
          <w:sz w:val="24"/>
          <w:szCs w:val="24"/>
          <w:lang w:val="en-US"/>
        </w:rPr>
        <w:t xml:space="preserve">markers </w:t>
      </w:r>
      <w:r w:rsidR="00986FA4" w:rsidRPr="00205A29">
        <w:rPr>
          <w:rFonts w:ascii="Times New Roman" w:hAnsi="Times New Roman"/>
          <w:color w:val="000000" w:themeColor="text1"/>
          <w:sz w:val="24"/>
          <w:szCs w:val="24"/>
          <w:lang w:val="en-US"/>
        </w:rPr>
        <w:t xml:space="preserve">and </w:t>
      </w:r>
      <w:r w:rsidR="001D33D5" w:rsidRPr="00205A29">
        <w:rPr>
          <w:rFonts w:ascii="Times New Roman" w:hAnsi="Times New Roman"/>
          <w:color w:val="000000" w:themeColor="text1"/>
          <w:sz w:val="24"/>
          <w:szCs w:val="24"/>
          <w:lang w:val="en-US"/>
        </w:rPr>
        <w:t>did not grow beyond passage 1</w:t>
      </w:r>
      <w:r w:rsidR="006B24BB" w:rsidRPr="00205A29">
        <w:rPr>
          <w:rFonts w:ascii="Times New Roman" w:hAnsi="Times New Roman"/>
          <w:color w:val="000000" w:themeColor="text1"/>
          <w:sz w:val="24"/>
          <w:szCs w:val="24"/>
          <w:lang w:val="en-US"/>
        </w:rPr>
        <w:t xml:space="preserve"> and were therefore excluded from further analysis</w:t>
      </w:r>
      <w:r w:rsidR="00986FA4" w:rsidRPr="00205A29">
        <w:rPr>
          <w:rFonts w:ascii="Times New Roman" w:hAnsi="Times New Roman"/>
          <w:color w:val="000000" w:themeColor="text1"/>
          <w:sz w:val="24"/>
          <w:szCs w:val="24"/>
          <w:lang w:val="en-US"/>
        </w:rPr>
        <w:t xml:space="preserve">. </w:t>
      </w:r>
      <w:r w:rsidR="0019675E" w:rsidRPr="00205A29">
        <w:rPr>
          <w:rFonts w:ascii="Times New Roman" w:hAnsi="Times New Roman"/>
          <w:color w:val="000000" w:themeColor="text1"/>
          <w:sz w:val="24"/>
          <w:szCs w:val="24"/>
          <w:lang w:val="en-US"/>
        </w:rPr>
        <w:t>HPAECs and CTEPH-ECs</w:t>
      </w:r>
      <w:r w:rsidR="00CA42AB" w:rsidRPr="00205A29">
        <w:rPr>
          <w:rFonts w:ascii="Times New Roman" w:hAnsi="Times New Roman"/>
          <w:color w:val="000000" w:themeColor="text1"/>
          <w:sz w:val="24"/>
          <w:szCs w:val="24"/>
          <w:lang w:val="en-GB"/>
        </w:rPr>
        <w:t xml:space="preserve"> were cultivated in Endothelial Cell Growth Medium MV2 Kit</w:t>
      </w:r>
      <w:r w:rsidR="0019675E" w:rsidRPr="00205A29">
        <w:rPr>
          <w:rFonts w:ascii="Times New Roman" w:hAnsi="Times New Roman"/>
          <w:color w:val="000000" w:themeColor="text1"/>
          <w:sz w:val="24"/>
          <w:szCs w:val="24"/>
          <w:lang w:val="en-GB"/>
        </w:rPr>
        <w:t xml:space="preserve"> and HUVECs in Endothelial Cell Growth Medium</w:t>
      </w:r>
      <w:r w:rsidR="00FC41C6" w:rsidRPr="00205A29">
        <w:rPr>
          <w:rFonts w:ascii="Times New Roman" w:hAnsi="Times New Roman"/>
          <w:color w:val="000000" w:themeColor="text1"/>
          <w:sz w:val="24"/>
          <w:szCs w:val="24"/>
          <w:lang w:val="en-GB"/>
        </w:rPr>
        <w:t>,</w:t>
      </w:r>
      <w:r w:rsidR="00704E58" w:rsidRPr="00205A29">
        <w:rPr>
          <w:rFonts w:ascii="Times New Roman" w:hAnsi="Times New Roman"/>
          <w:color w:val="000000" w:themeColor="text1"/>
          <w:sz w:val="24"/>
          <w:szCs w:val="24"/>
          <w:lang w:val="en-GB"/>
        </w:rPr>
        <w:t xml:space="preserve"> </w:t>
      </w:r>
      <w:r w:rsidR="00CA42AB" w:rsidRPr="00205A29">
        <w:rPr>
          <w:rFonts w:ascii="Times New Roman" w:hAnsi="Times New Roman"/>
          <w:color w:val="000000" w:themeColor="text1"/>
          <w:sz w:val="24"/>
          <w:szCs w:val="24"/>
          <w:lang w:val="en-GB"/>
        </w:rPr>
        <w:t xml:space="preserve">according to the manufacturer’s recommendations. </w:t>
      </w:r>
      <w:r w:rsidR="00550ACE" w:rsidRPr="00205A29">
        <w:rPr>
          <w:rFonts w:ascii="Times New Roman" w:eastAsia="Calibri" w:hAnsi="Times New Roman" w:cs="Times New Roman"/>
          <w:color w:val="000000" w:themeColor="text1"/>
          <w:sz w:val="24"/>
          <w:szCs w:val="24"/>
          <w:lang w:val="en-US"/>
        </w:rPr>
        <w:t xml:space="preserve">To avoid changes in genes expression profile </w:t>
      </w:r>
      <w:proofErr w:type="gramStart"/>
      <w:r w:rsidR="00550ACE" w:rsidRPr="00205A29">
        <w:rPr>
          <w:rFonts w:ascii="Times New Roman" w:eastAsia="Calibri" w:hAnsi="Times New Roman" w:cs="Times New Roman"/>
          <w:color w:val="000000" w:themeColor="text1"/>
          <w:sz w:val="24"/>
          <w:szCs w:val="24"/>
          <w:lang w:val="en-US"/>
        </w:rPr>
        <w:t>as a result of</w:t>
      </w:r>
      <w:proofErr w:type="gramEnd"/>
      <w:r w:rsidR="00550ACE" w:rsidRPr="00205A29">
        <w:rPr>
          <w:rFonts w:ascii="Times New Roman" w:eastAsia="Calibri" w:hAnsi="Times New Roman" w:cs="Times New Roman"/>
          <w:color w:val="000000" w:themeColor="text1"/>
          <w:sz w:val="24"/>
          <w:szCs w:val="24"/>
          <w:lang w:val="en-US"/>
        </w:rPr>
        <w:t xml:space="preserve"> culture conditions, control HPAECs were used at two different time-points (passage 3 and passage 6). CTEPH-ECs were used </w:t>
      </w:r>
      <w:proofErr w:type="gramStart"/>
      <w:r w:rsidR="00550ACE" w:rsidRPr="00205A29">
        <w:rPr>
          <w:rFonts w:ascii="Times New Roman" w:eastAsia="Calibri" w:hAnsi="Times New Roman" w:cs="Times New Roman"/>
          <w:color w:val="000000" w:themeColor="text1"/>
          <w:sz w:val="24"/>
          <w:szCs w:val="24"/>
          <w:lang w:val="en-US"/>
        </w:rPr>
        <w:t>at</w:t>
      </w:r>
      <w:proofErr w:type="gramEnd"/>
      <w:r w:rsidR="00550ACE" w:rsidRPr="00205A29">
        <w:rPr>
          <w:rFonts w:ascii="Times New Roman" w:eastAsia="Calibri" w:hAnsi="Times New Roman" w:cs="Times New Roman"/>
          <w:color w:val="000000" w:themeColor="text1"/>
          <w:sz w:val="24"/>
          <w:szCs w:val="24"/>
          <w:lang w:val="en-US"/>
        </w:rPr>
        <w:t xml:space="preserve"> passage 3.</w:t>
      </w:r>
    </w:p>
    <w:p w14:paraId="10B3F100" w14:textId="77777777" w:rsidR="00CF2AE5" w:rsidRPr="00205A29" w:rsidRDefault="00CF2AE5" w:rsidP="00493BF8">
      <w:pPr>
        <w:spacing w:after="0" w:line="480" w:lineRule="auto"/>
        <w:jc w:val="both"/>
        <w:rPr>
          <w:rFonts w:ascii="Times New Roman" w:hAnsi="Times New Roman"/>
          <w:color w:val="000000" w:themeColor="text1"/>
          <w:sz w:val="24"/>
          <w:szCs w:val="24"/>
          <w:lang w:val="en-GB"/>
        </w:rPr>
      </w:pPr>
    </w:p>
    <w:p w14:paraId="1DA10623" w14:textId="77777777" w:rsidR="008D6A7C" w:rsidRPr="00205A29" w:rsidRDefault="00CF2AE5" w:rsidP="00205A29">
      <w:pPr>
        <w:keepNext/>
        <w:spacing w:after="0" w:line="480" w:lineRule="auto"/>
        <w:jc w:val="both"/>
        <w:rPr>
          <w:rFonts w:ascii="Times New Roman" w:hAnsi="Times New Roman"/>
          <w:b/>
          <w:color w:val="000000" w:themeColor="text1"/>
          <w:sz w:val="24"/>
          <w:szCs w:val="24"/>
          <w:lang w:val="en-GB"/>
        </w:rPr>
      </w:pPr>
      <w:r w:rsidRPr="00205A29">
        <w:rPr>
          <w:rFonts w:ascii="Times New Roman" w:hAnsi="Times New Roman"/>
          <w:b/>
          <w:color w:val="000000" w:themeColor="text1"/>
          <w:sz w:val="24"/>
          <w:szCs w:val="24"/>
          <w:lang w:val="en-GB"/>
        </w:rPr>
        <w:lastRenderedPageBreak/>
        <w:t>Immunofluorescence and confocal microscopy</w:t>
      </w:r>
    </w:p>
    <w:p w14:paraId="278A6B03" w14:textId="488ABA80" w:rsidR="00CF2AE5" w:rsidRPr="00205A29" w:rsidRDefault="00CF2AE5" w:rsidP="00493BF8">
      <w:pPr>
        <w:spacing w:after="0" w:line="480" w:lineRule="auto"/>
        <w:jc w:val="both"/>
        <w:rPr>
          <w:rFonts w:ascii="Times New Roman" w:hAnsi="Times New Roman"/>
          <w:b/>
          <w:color w:val="000000" w:themeColor="text1"/>
          <w:sz w:val="24"/>
          <w:szCs w:val="24"/>
          <w:lang w:val="en-GB"/>
        </w:rPr>
      </w:pPr>
      <w:r w:rsidRPr="00205A29">
        <w:rPr>
          <w:rFonts w:ascii="Times New Roman" w:hAnsi="Times New Roman"/>
          <w:color w:val="000000" w:themeColor="text1"/>
          <w:sz w:val="24"/>
          <w:szCs w:val="24"/>
          <w:lang w:val="en-GB"/>
        </w:rPr>
        <w:t xml:space="preserve">Endothelial cells cultured on glass coverslips pre-coated with 0.2% </w:t>
      </w:r>
      <w:proofErr w:type="spellStart"/>
      <w:r w:rsidRPr="00205A29">
        <w:rPr>
          <w:rFonts w:ascii="Times New Roman" w:hAnsi="Times New Roman"/>
          <w:color w:val="000000" w:themeColor="text1"/>
          <w:sz w:val="24"/>
          <w:szCs w:val="24"/>
          <w:lang w:val="en-GB"/>
        </w:rPr>
        <w:t>gelatin</w:t>
      </w:r>
      <w:proofErr w:type="spellEnd"/>
      <w:r w:rsidRPr="00205A29">
        <w:rPr>
          <w:rFonts w:ascii="Times New Roman" w:hAnsi="Times New Roman"/>
          <w:color w:val="000000" w:themeColor="text1"/>
          <w:sz w:val="24"/>
          <w:szCs w:val="24"/>
          <w:lang w:val="en-GB"/>
        </w:rPr>
        <w:t xml:space="preserve"> were fixed using freshly prepared 4% PFA for 10 min</w:t>
      </w:r>
      <w:r w:rsidR="000A7DDC" w:rsidRPr="00205A29">
        <w:rPr>
          <w:rFonts w:ascii="Times New Roman" w:hAnsi="Times New Roman"/>
          <w:color w:val="000000" w:themeColor="text1"/>
          <w:sz w:val="24"/>
          <w:szCs w:val="24"/>
          <w:lang w:val="en-GB"/>
        </w:rPr>
        <w:t xml:space="preserve"> at room temperature</w:t>
      </w:r>
      <w:r w:rsidR="008150E3" w:rsidRPr="00205A29">
        <w:rPr>
          <w:rFonts w:ascii="Times New Roman" w:hAnsi="Times New Roman"/>
          <w:color w:val="000000" w:themeColor="text1"/>
          <w:sz w:val="24"/>
          <w:szCs w:val="24"/>
          <w:lang w:val="en-GB"/>
        </w:rPr>
        <w:t>, followed by permeabiliz</w:t>
      </w:r>
      <w:r w:rsidRPr="00205A29">
        <w:rPr>
          <w:rFonts w:ascii="Times New Roman" w:hAnsi="Times New Roman"/>
          <w:color w:val="000000" w:themeColor="text1"/>
          <w:sz w:val="24"/>
          <w:szCs w:val="24"/>
          <w:lang w:val="en-GB"/>
        </w:rPr>
        <w:t>ation using 0.25% Triton X-100</w:t>
      </w:r>
      <w:r w:rsidR="00D131B2" w:rsidRPr="00205A29">
        <w:rPr>
          <w:rFonts w:ascii="Times New Roman" w:hAnsi="Times New Roman"/>
          <w:color w:val="000000" w:themeColor="text1"/>
          <w:sz w:val="24"/>
          <w:szCs w:val="24"/>
          <w:lang w:val="en-GB"/>
        </w:rPr>
        <w:t xml:space="preserve"> for 5 min</w:t>
      </w:r>
      <w:r w:rsidR="00DB5685" w:rsidRPr="00205A29">
        <w:rPr>
          <w:rFonts w:ascii="Times New Roman" w:hAnsi="Times New Roman"/>
          <w:color w:val="000000" w:themeColor="text1"/>
          <w:sz w:val="24"/>
          <w:szCs w:val="24"/>
          <w:lang w:val="en-GB"/>
        </w:rPr>
        <w:t xml:space="preserve"> at room temperature</w:t>
      </w:r>
      <w:r w:rsidRPr="00205A29">
        <w:rPr>
          <w:rFonts w:ascii="Times New Roman" w:hAnsi="Times New Roman"/>
          <w:color w:val="000000" w:themeColor="text1"/>
          <w:sz w:val="24"/>
          <w:szCs w:val="24"/>
          <w:lang w:val="en-GB"/>
        </w:rPr>
        <w:t>. Blocking of unspecific binding sites was performed using 5% normal goat serum. Primary antibodies</w:t>
      </w:r>
      <w:r w:rsidR="002E1866" w:rsidRPr="00205A29">
        <w:rPr>
          <w:rFonts w:ascii="Times New Roman" w:hAnsi="Times New Roman"/>
          <w:color w:val="000000" w:themeColor="text1"/>
          <w:sz w:val="24"/>
          <w:szCs w:val="24"/>
          <w:lang w:val="en-GB"/>
        </w:rPr>
        <w:t xml:space="preserve"> (all used at dilution 1:100)</w:t>
      </w:r>
      <w:r w:rsidRPr="00205A29">
        <w:rPr>
          <w:rFonts w:ascii="Times New Roman" w:hAnsi="Times New Roman"/>
          <w:color w:val="000000" w:themeColor="text1"/>
          <w:sz w:val="24"/>
          <w:szCs w:val="24"/>
          <w:lang w:val="en-GB"/>
        </w:rPr>
        <w:t xml:space="preserve"> against </w:t>
      </w:r>
      <w:r w:rsidR="00D41215" w:rsidRPr="00205A29">
        <w:rPr>
          <w:rFonts w:ascii="Times New Roman" w:hAnsi="Times New Roman"/>
          <w:color w:val="000000" w:themeColor="text1"/>
          <w:sz w:val="24"/>
          <w:szCs w:val="24"/>
          <w:lang w:val="en-US"/>
        </w:rPr>
        <w:t>transforming growth factor beta-induced (</w:t>
      </w:r>
      <w:r w:rsidR="005202B2" w:rsidRPr="00205A29">
        <w:rPr>
          <w:rFonts w:ascii="Times New Roman" w:hAnsi="Times New Roman"/>
          <w:color w:val="000000" w:themeColor="text1"/>
          <w:sz w:val="24"/>
          <w:szCs w:val="24"/>
          <w:lang w:val="en-US"/>
        </w:rPr>
        <w:t>TGFBI</w:t>
      </w:r>
      <w:r w:rsidR="00D41215" w:rsidRPr="00205A29">
        <w:rPr>
          <w:rFonts w:ascii="Times New Roman" w:hAnsi="Times New Roman"/>
          <w:color w:val="000000" w:themeColor="text1"/>
          <w:sz w:val="24"/>
          <w:szCs w:val="24"/>
          <w:lang w:val="en-GB"/>
        </w:rPr>
        <w:t xml:space="preserve">; </w:t>
      </w:r>
      <w:proofErr w:type="spellStart"/>
      <w:r w:rsidR="00957CEF" w:rsidRPr="00205A29">
        <w:rPr>
          <w:rFonts w:ascii="Times New Roman" w:hAnsi="Times New Roman"/>
          <w:color w:val="000000" w:themeColor="text1"/>
          <w:sz w:val="24"/>
          <w:szCs w:val="24"/>
          <w:lang w:val="en-GB"/>
        </w:rPr>
        <w:t>abcam</w:t>
      </w:r>
      <w:proofErr w:type="spellEnd"/>
      <w:r w:rsidR="00957CEF" w:rsidRPr="00205A29">
        <w:rPr>
          <w:rFonts w:ascii="Times New Roman" w:hAnsi="Times New Roman"/>
          <w:color w:val="000000" w:themeColor="text1"/>
          <w:sz w:val="24"/>
          <w:szCs w:val="24"/>
          <w:lang w:val="en-GB"/>
        </w:rPr>
        <w:t xml:space="preserve">; ab99562), </w:t>
      </w:r>
      <w:r w:rsidR="00337D7E" w:rsidRPr="00205A29">
        <w:rPr>
          <w:rFonts w:ascii="Times New Roman" w:hAnsi="Times New Roman"/>
          <w:color w:val="000000" w:themeColor="text1"/>
          <w:sz w:val="24"/>
          <w:szCs w:val="24"/>
          <w:lang w:val="en-GB"/>
        </w:rPr>
        <w:t>CD31</w:t>
      </w:r>
      <w:r w:rsidR="00EA4D65" w:rsidRPr="00205A29">
        <w:rPr>
          <w:rFonts w:ascii="Times New Roman" w:hAnsi="Times New Roman"/>
          <w:color w:val="000000" w:themeColor="text1"/>
          <w:sz w:val="24"/>
          <w:szCs w:val="24"/>
          <w:lang w:val="en-GB"/>
        </w:rPr>
        <w:t xml:space="preserve"> (Dako; M0823)</w:t>
      </w:r>
      <w:r w:rsidR="00337D7E" w:rsidRPr="00205A29">
        <w:rPr>
          <w:rFonts w:ascii="Times New Roman" w:hAnsi="Times New Roman"/>
          <w:color w:val="000000" w:themeColor="text1"/>
          <w:sz w:val="24"/>
          <w:szCs w:val="24"/>
          <w:lang w:val="en-GB"/>
        </w:rPr>
        <w:t xml:space="preserve">, </w:t>
      </w:r>
      <w:r w:rsidRPr="00205A29">
        <w:rPr>
          <w:rFonts w:ascii="Times New Roman" w:hAnsi="Times New Roman"/>
          <w:color w:val="000000" w:themeColor="text1"/>
          <w:sz w:val="24"/>
          <w:szCs w:val="24"/>
          <w:lang w:val="en-GB"/>
        </w:rPr>
        <w:t xml:space="preserve">VE-cadherin (Cdh5; </w:t>
      </w:r>
      <w:proofErr w:type="spellStart"/>
      <w:r w:rsidRPr="00205A29">
        <w:rPr>
          <w:rFonts w:ascii="Times New Roman" w:hAnsi="Times New Roman"/>
          <w:color w:val="000000" w:themeColor="text1"/>
          <w:sz w:val="24"/>
          <w:szCs w:val="24"/>
          <w:lang w:val="en-GB"/>
        </w:rPr>
        <w:t>abcam</w:t>
      </w:r>
      <w:proofErr w:type="spellEnd"/>
      <w:r w:rsidR="0005427F" w:rsidRPr="00205A29">
        <w:rPr>
          <w:rFonts w:ascii="Times New Roman" w:hAnsi="Times New Roman"/>
          <w:color w:val="000000" w:themeColor="text1"/>
          <w:sz w:val="24"/>
          <w:szCs w:val="24"/>
          <w:lang w:val="en-GB"/>
        </w:rPr>
        <w:t>; ab33168</w:t>
      </w:r>
      <w:r w:rsidR="001B3772" w:rsidRPr="00205A29">
        <w:rPr>
          <w:rFonts w:ascii="Times New Roman" w:hAnsi="Times New Roman"/>
          <w:color w:val="000000" w:themeColor="text1"/>
          <w:sz w:val="24"/>
          <w:szCs w:val="24"/>
          <w:lang w:val="en-GB"/>
        </w:rPr>
        <w:t>)</w:t>
      </w:r>
      <w:r w:rsidR="009F6A08" w:rsidRPr="00205A29">
        <w:rPr>
          <w:rFonts w:ascii="Times New Roman" w:hAnsi="Times New Roman"/>
          <w:color w:val="000000" w:themeColor="text1"/>
          <w:sz w:val="24"/>
          <w:szCs w:val="24"/>
          <w:lang w:val="en-GB"/>
        </w:rPr>
        <w:t>, Ki67 (</w:t>
      </w:r>
      <w:proofErr w:type="spellStart"/>
      <w:r w:rsidR="009F6A08" w:rsidRPr="00205A29">
        <w:rPr>
          <w:rFonts w:ascii="Times New Roman" w:hAnsi="Times New Roman"/>
          <w:color w:val="000000" w:themeColor="text1"/>
          <w:sz w:val="24"/>
          <w:szCs w:val="24"/>
          <w:lang w:val="en-GB"/>
        </w:rPr>
        <w:t>abcam</w:t>
      </w:r>
      <w:proofErr w:type="spellEnd"/>
      <w:r w:rsidR="009F6A08" w:rsidRPr="00205A29">
        <w:rPr>
          <w:rFonts w:ascii="Times New Roman" w:hAnsi="Times New Roman"/>
          <w:color w:val="000000" w:themeColor="text1"/>
          <w:sz w:val="24"/>
          <w:szCs w:val="24"/>
          <w:lang w:val="en-GB"/>
        </w:rPr>
        <w:t>; ab15580)</w:t>
      </w:r>
      <w:r w:rsidR="001B3772" w:rsidRPr="00205A29">
        <w:rPr>
          <w:rFonts w:ascii="Times New Roman" w:hAnsi="Times New Roman"/>
          <w:color w:val="000000" w:themeColor="text1"/>
          <w:sz w:val="24"/>
          <w:szCs w:val="24"/>
          <w:lang w:val="en-GB"/>
        </w:rPr>
        <w:t xml:space="preserve"> </w:t>
      </w:r>
      <w:r w:rsidR="00C73B13" w:rsidRPr="00205A29">
        <w:rPr>
          <w:rFonts w:ascii="Times New Roman" w:hAnsi="Times New Roman"/>
          <w:color w:val="000000" w:themeColor="text1"/>
          <w:sz w:val="24"/>
          <w:szCs w:val="24"/>
          <w:lang w:val="en-GB"/>
        </w:rPr>
        <w:t xml:space="preserve">and </w:t>
      </w:r>
      <w:r w:rsidR="005E53D9" w:rsidRPr="00205A29">
        <w:rPr>
          <w:rFonts w:ascii="Times New Roman" w:hAnsi="Times New Roman"/>
          <w:color w:val="000000" w:themeColor="text1"/>
          <w:sz w:val="24"/>
          <w:szCs w:val="24"/>
          <w:lang w:val="en-US"/>
        </w:rPr>
        <w:t>stanniocalcin-2 (</w:t>
      </w:r>
      <w:r w:rsidR="00C73B13" w:rsidRPr="00205A29">
        <w:rPr>
          <w:rFonts w:ascii="Times New Roman" w:hAnsi="Times New Roman"/>
          <w:color w:val="000000" w:themeColor="text1"/>
          <w:sz w:val="24"/>
          <w:szCs w:val="24"/>
          <w:lang w:val="en-GB"/>
        </w:rPr>
        <w:t>STC2</w:t>
      </w:r>
      <w:r w:rsidR="005E53D9" w:rsidRPr="00205A29">
        <w:rPr>
          <w:rFonts w:ascii="Times New Roman" w:hAnsi="Times New Roman"/>
          <w:color w:val="000000" w:themeColor="text1"/>
          <w:sz w:val="24"/>
          <w:szCs w:val="24"/>
          <w:lang w:val="en-GB"/>
        </w:rPr>
        <w:t xml:space="preserve">; </w:t>
      </w:r>
      <w:r w:rsidR="00D131B2" w:rsidRPr="00205A29">
        <w:rPr>
          <w:rFonts w:ascii="Times New Roman" w:hAnsi="Times New Roman"/>
          <w:color w:val="000000" w:themeColor="text1"/>
          <w:sz w:val="24"/>
          <w:szCs w:val="24"/>
          <w:lang w:val="en-GB"/>
        </w:rPr>
        <w:t>atlas antibodies; HPA045372</w:t>
      </w:r>
      <w:r w:rsidR="00C73B13" w:rsidRPr="00205A29">
        <w:rPr>
          <w:rFonts w:ascii="Times New Roman" w:hAnsi="Times New Roman"/>
          <w:color w:val="000000" w:themeColor="text1"/>
          <w:sz w:val="24"/>
          <w:szCs w:val="24"/>
          <w:lang w:val="en-GB"/>
        </w:rPr>
        <w:t xml:space="preserve">) </w:t>
      </w:r>
      <w:r w:rsidRPr="00205A29">
        <w:rPr>
          <w:rFonts w:ascii="Times New Roman" w:hAnsi="Times New Roman"/>
          <w:color w:val="000000" w:themeColor="text1"/>
          <w:sz w:val="24"/>
          <w:szCs w:val="24"/>
          <w:lang w:val="en-GB"/>
        </w:rPr>
        <w:t>were incubated for 45 min</w:t>
      </w:r>
      <w:r w:rsidR="00350BFF" w:rsidRPr="00205A29">
        <w:rPr>
          <w:rFonts w:ascii="Times New Roman" w:hAnsi="Times New Roman"/>
          <w:color w:val="000000" w:themeColor="text1"/>
          <w:sz w:val="24"/>
          <w:szCs w:val="24"/>
          <w:lang w:val="en-GB"/>
        </w:rPr>
        <w:t xml:space="preserve"> at room temperature</w:t>
      </w:r>
      <w:r w:rsidR="00D131B2" w:rsidRPr="00205A29">
        <w:rPr>
          <w:rFonts w:ascii="Times New Roman" w:hAnsi="Times New Roman"/>
          <w:color w:val="000000" w:themeColor="text1"/>
          <w:sz w:val="24"/>
          <w:szCs w:val="24"/>
          <w:lang w:val="en-GB"/>
        </w:rPr>
        <w:t xml:space="preserve">, </w:t>
      </w:r>
      <w:r w:rsidRPr="00205A29">
        <w:rPr>
          <w:rFonts w:ascii="Times New Roman" w:hAnsi="Times New Roman"/>
          <w:color w:val="000000" w:themeColor="text1"/>
          <w:sz w:val="24"/>
          <w:szCs w:val="24"/>
          <w:lang w:val="en-GB"/>
        </w:rPr>
        <w:t>followed by fluorescen</w:t>
      </w:r>
      <w:r w:rsidR="00957CEF" w:rsidRPr="00205A29">
        <w:rPr>
          <w:rFonts w:ascii="Times New Roman" w:hAnsi="Times New Roman"/>
          <w:color w:val="000000" w:themeColor="text1"/>
          <w:sz w:val="24"/>
          <w:szCs w:val="24"/>
          <w:lang w:val="en-GB"/>
        </w:rPr>
        <w:t>ce-conjugated secondary antibodies</w:t>
      </w:r>
      <w:r w:rsidR="00350BFF" w:rsidRPr="00205A29">
        <w:rPr>
          <w:rFonts w:ascii="Times New Roman" w:hAnsi="Times New Roman"/>
          <w:color w:val="000000" w:themeColor="text1"/>
          <w:sz w:val="24"/>
          <w:szCs w:val="24"/>
          <w:lang w:val="en-GB"/>
        </w:rPr>
        <w:t xml:space="preserve"> (</w:t>
      </w:r>
      <w:proofErr w:type="spellStart"/>
      <w:r w:rsidR="00350BFF" w:rsidRPr="00205A29">
        <w:rPr>
          <w:rFonts w:ascii="Times New Roman" w:hAnsi="Times New Roman"/>
          <w:color w:val="000000" w:themeColor="text1"/>
          <w:sz w:val="24"/>
          <w:szCs w:val="24"/>
          <w:lang w:val="en-GB"/>
        </w:rPr>
        <w:t>AlexaFluor</w:t>
      </w:r>
      <w:proofErr w:type="spellEnd"/>
      <w:r w:rsidR="00350BFF" w:rsidRPr="00205A29">
        <w:rPr>
          <w:rFonts w:ascii="Times New Roman" w:hAnsi="Times New Roman"/>
          <w:color w:val="000000" w:themeColor="text1"/>
          <w:sz w:val="24"/>
          <w:szCs w:val="24"/>
          <w:lang w:val="en-GB"/>
        </w:rPr>
        <w:t xml:space="preserve"> 488</w:t>
      </w:r>
      <w:r w:rsidR="00704E58" w:rsidRPr="00205A29">
        <w:rPr>
          <w:rFonts w:ascii="Times New Roman" w:hAnsi="Times New Roman"/>
          <w:color w:val="000000" w:themeColor="text1"/>
          <w:sz w:val="24"/>
          <w:szCs w:val="24"/>
          <w:lang w:val="en-GB"/>
        </w:rPr>
        <w:t>, 555</w:t>
      </w:r>
      <w:r w:rsidR="00BF3C58" w:rsidRPr="00205A29">
        <w:rPr>
          <w:rFonts w:ascii="Times New Roman" w:hAnsi="Times New Roman"/>
          <w:color w:val="000000" w:themeColor="text1"/>
          <w:sz w:val="24"/>
          <w:szCs w:val="24"/>
          <w:lang w:val="en-GB"/>
        </w:rPr>
        <w:t xml:space="preserve"> or </w:t>
      </w:r>
      <w:proofErr w:type="spellStart"/>
      <w:r w:rsidR="00BF3C58" w:rsidRPr="00205A29">
        <w:rPr>
          <w:rFonts w:ascii="Times New Roman" w:hAnsi="Times New Roman"/>
          <w:color w:val="000000" w:themeColor="text1"/>
          <w:sz w:val="24"/>
          <w:szCs w:val="24"/>
          <w:lang w:val="en-GB"/>
        </w:rPr>
        <w:t>AlexaFluor</w:t>
      </w:r>
      <w:proofErr w:type="spellEnd"/>
      <w:r w:rsidR="00BF3C58" w:rsidRPr="00205A29">
        <w:rPr>
          <w:rFonts w:ascii="Times New Roman" w:hAnsi="Times New Roman"/>
          <w:color w:val="000000" w:themeColor="text1"/>
          <w:sz w:val="24"/>
          <w:szCs w:val="24"/>
          <w:lang w:val="en-GB"/>
        </w:rPr>
        <w:t xml:space="preserve"> 647, as indicated;</w:t>
      </w:r>
      <w:r w:rsidR="00350BFF" w:rsidRPr="00205A29">
        <w:rPr>
          <w:rFonts w:ascii="Times New Roman" w:hAnsi="Times New Roman"/>
          <w:color w:val="000000" w:themeColor="text1"/>
          <w:sz w:val="24"/>
          <w:szCs w:val="24"/>
          <w:lang w:val="en-GB"/>
        </w:rPr>
        <w:t xml:space="preserve"> Invitrogen)</w:t>
      </w:r>
      <w:r w:rsidRPr="00205A29">
        <w:rPr>
          <w:rFonts w:ascii="Times New Roman" w:hAnsi="Times New Roman"/>
          <w:color w:val="000000" w:themeColor="text1"/>
          <w:sz w:val="24"/>
          <w:szCs w:val="24"/>
          <w:lang w:val="en-GB"/>
        </w:rPr>
        <w:t>. Cells nuclei were detected using</w:t>
      </w:r>
      <w:r w:rsidR="00350BFF" w:rsidRPr="00205A29">
        <w:rPr>
          <w:rFonts w:ascii="Times New Roman" w:hAnsi="Times New Roman" w:cs="Times New Roman"/>
          <w:color w:val="000000" w:themeColor="text1"/>
          <w:sz w:val="24"/>
          <w:szCs w:val="24"/>
          <w:lang w:val="en-GB"/>
        </w:rPr>
        <w:t xml:space="preserve"> </w:t>
      </w:r>
      <w:r w:rsidR="00350BFF" w:rsidRPr="00205A29">
        <w:rPr>
          <w:rFonts w:ascii="Times New Roman" w:hAnsi="Times New Roman" w:cs="Times New Roman"/>
          <w:bCs/>
          <w:color w:val="000000" w:themeColor="text1"/>
          <w:sz w:val="24"/>
          <w:szCs w:val="24"/>
          <w:shd w:val="clear" w:color="auto" w:fill="FFFFFF"/>
          <w:lang w:val="en-GB"/>
        </w:rPr>
        <w:t>4′,6-diamidino-2-phenylindole</w:t>
      </w:r>
      <w:r w:rsidR="00350BFF" w:rsidRPr="00205A29">
        <w:rPr>
          <w:rFonts w:ascii="Times New Roman" w:hAnsi="Times New Roman" w:cs="Times New Roman"/>
          <w:color w:val="000000" w:themeColor="text1"/>
          <w:sz w:val="24"/>
          <w:szCs w:val="24"/>
          <w:lang w:val="en-GB"/>
        </w:rPr>
        <w:t xml:space="preserve"> (</w:t>
      </w:r>
      <w:r w:rsidR="00D131B2" w:rsidRPr="00205A29">
        <w:rPr>
          <w:rFonts w:ascii="Times New Roman" w:hAnsi="Times New Roman" w:cs="Times New Roman"/>
          <w:color w:val="000000" w:themeColor="text1"/>
          <w:sz w:val="24"/>
          <w:szCs w:val="24"/>
          <w:lang w:val="en-GB"/>
        </w:rPr>
        <w:t xml:space="preserve">DAPI; </w:t>
      </w:r>
      <w:r w:rsidR="00607C5B" w:rsidRPr="00205A29">
        <w:rPr>
          <w:rFonts w:ascii="Times New Roman" w:hAnsi="Times New Roman"/>
          <w:color w:val="000000" w:themeColor="text1"/>
          <w:sz w:val="24"/>
          <w:szCs w:val="24"/>
          <w:lang w:val="en-GB"/>
        </w:rPr>
        <w:t xml:space="preserve">Roth). </w:t>
      </w:r>
      <w:r w:rsidR="00957CEF" w:rsidRPr="00205A29">
        <w:rPr>
          <w:rFonts w:ascii="Times New Roman" w:hAnsi="Times New Roman"/>
          <w:color w:val="000000" w:themeColor="text1"/>
          <w:sz w:val="24"/>
          <w:szCs w:val="24"/>
          <w:lang w:val="en-GB"/>
        </w:rPr>
        <w:t>I</w:t>
      </w:r>
      <w:r w:rsidRPr="00205A29">
        <w:rPr>
          <w:rFonts w:ascii="Times New Roman" w:hAnsi="Times New Roman"/>
          <w:color w:val="000000" w:themeColor="text1"/>
          <w:sz w:val="24"/>
          <w:szCs w:val="24"/>
          <w:lang w:val="en-GB"/>
        </w:rPr>
        <w:t xml:space="preserve">mages were collected using </w:t>
      </w:r>
      <w:r w:rsidR="00957CEF" w:rsidRPr="00205A29">
        <w:rPr>
          <w:rFonts w:ascii="Times New Roman" w:hAnsi="Times New Roman"/>
          <w:color w:val="000000" w:themeColor="text1"/>
          <w:sz w:val="24"/>
          <w:szCs w:val="24"/>
          <w:lang w:val="en-GB"/>
        </w:rPr>
        <w:t xml:space="preserve">a </w:t>
      </w:r>
      <w:r w:rsidRPr="00205A29">
        <w:rPr>
          <w:rFonts w:ascii="Times New Roman" w:hAnsi="Times New Roman"/>
          <w:color w:val="000000" w:themeColor="text1"/>
          <w:sz w:val="24"/>
          <w:szCs w:val="24"/>
          <w:lang w:val="en-GB"/>
        </w:rPr>
        <w:t xml:space="preserve">Leica LSM710 confocal microscope or </w:t>
      </w:r>
      <w:r w:rsidR="00957CEF" w:rsidRPr="00205A29">
        <w:rPr>
          <w:rFonts w:ascii="Times New Roman" w:hAnsi="Times New Roman"/>
          <w:color w:val="000000" w:themeColor="text1"/>
          <w:sz w:val="24"/>
          <w:szCs w:val="24"/>
          <w:lang w:val="en-GB"/>
        </w:rPr>
        <w:t xml:space="preserve">a </w:t>
      </w:r>
      <w:r w:rsidRPr="00205A29">
        <w:rPr>
          <w:rFonts w:ascii="Times New Roman" w:hAnsi="Times New Roman"/>
          <w:color w:val="000000" w:themeColor="text1"/>
          <w:sz w:val="24"/>
          <w:szCs w:val="24"/>
          <w:lang w:val="en-GB"/>
        </w:rPr>
        <w:t>Keyence BZ-X800 microscope, respectively.</w:t>
      </w:r>
      <w:r w:rsidR="00513656" w:rsidRPr="00205A29">
        <w:rPr>
          <w:rFonts w:ascii="Times New Roman" w:hAnsi="Times New Roman"/>
          <w:color w:val="000000" w:themeColor="text1"/>
          <w:sz w:val="24"/>
          <w:szCs w:val="24"/>
          <w:lang w:val="en-GB"/>
        </w:rPr>
        <w:t xml:space="preserve"> </w:t>
      </w:r>
      <w:r w:rsidR="00704E58" w:rsidRPr="00205A29">
        <w:rPr>
          <w:rFonts w:ascii="Times New Roman" w:hAnsi="Times New Roman"/>
          <w:color w:val="000000" w:themeColor="text1"/>
          <w:sz w:val="24"/>
          <w:szCs w:val="24"/>
          <w:lang w:val="en-GB"/>
        </w:rPr>
        <w:t>The m</w:t>
      </w:r>
      <w:r w:rsidR="00513656" w:rsidRPr="00205A29">
        <w:rPr>
          <w:rFonts w:ascii="Times New Roman" w:hAnsi="Times New Roman"/>
          <w:color w:val="000000" w:themeColor="text1"/>
          <w:sz w:val="24"/>
          <w:szCs w:val="24"/>
          <w:lang w:val="en-GB"/>
        </w:rPr>
        <w:t>ean fluorescent intensity of endoth</w:t>
      </w:r>
      <w:r w:rsidR="007D3C0B" w:rsidRPr="00205A29">
        <w:rPr>
          <w:rFonts w:ascii="Times New Roman" w:hAnsi="Times New Roman"/>
          <w:color w:val="000000" w:themeColor="text1"/>
          <w:sz w:val="24"/>
          <w:szCs w:val="24"/>
          <w:lang w:val="en-GB"/>
        </w:rPr>
        <w:t>elial cells overexpressing TGFBI</w:t>
      </w:r>
      <w:r w:rsidR="00513656" w:rsidRPr="00205A29">
        <w:rPr>
          <w:rFonts w:ascii="Times New Roman" w:hAnsi="Times New Roman"/>
          <w:color w:val="000000" w:themeColor="text1"/>
          <w:sz w:val="24"/>
          <w:szCs w:val="24"/>
          <w:lang w:val="en-GB"/>
        </w:rPr>
        <w:t xml:space="preserve"> was </w:t>
      </w:r>
      <w:r w:rsidR="00704E58" w:rsidRPr="00205A29">
        <w:rPr>
          <w:rFonts w:ascii="Times New Roman" w:hAnsi="Times New Roman"/>
          <w:color w:val="000000" w:themeColor="text1"/>
          <w:sz w:val="24"/>
          <w:szCs w:val="24"/>
          <w:lang w:val="en-GB"/>
        </w:rPr>
        <w:t>determin</w:t>
      </w:r>
      <w:r w:rsidR="00513656" w:rsidRPr="00205A29">
        <w:rPr>
          <w:rFonts w:ascii="Times New Roman" w:hAnsi="Times New Roman"/>
          <w:color w:val="000000" w:themeColor="text1"/>
          <w:sz w:val="24"/>
          <w:szCs w:val="24"/>
          <w:lang w:val="en-GB"/>
        </w:rPr>
        <w:t xml:space="preserve">ed </w:t>
      </w:r>
      <w:r w:rsidR="00021519" w:rsidRPr="00205A29">
        <w:rPr>
          <w:rFonts w:ascii="Times New Roman" w:hAnsi="Times New Roman"/>
          <w:color w:val="000000" w:themeColor="text1"/>
          <w:sz w:val="24"/>
          <w:szCs w:val="24"/>
          <w:lang w:val="en-GB"/>
        </w:rPr>
        <w:t xml:space="preserve">per microscopic area </w:t>
      </w:r>
      <w:r w:rsidR="00D131B2" w:rsidRPr="00205A29">
        <w:rPr>
          <w:rFonts w:ascii="Times New Roman" w:hAnsi="Times New Roman"/>
          <w:color w:val="000000" w:themeColor="text1"/>
          <w:sz w:val="24"/>
          <w:szCs w:val="24"/>
          <w:lang w:val="en-GB"/>
        </w:rPr>
        <w:t>using I</w:t>
      </w:r>
      <w:r w:rsidR="00513656" w:rsidRPr="00205A29">
        <w:rPr>
          <w:rFonts w:ascii="Times New Roman" w:hAnsi="Times New Roman"/>
          <w:color w:val="000000" w:themeColor="text1"/>
          <w:sz w:val="24"/>
          <w:szCs w:val="24"/>
          <w:lang w:val="en-GB"/>
        </w:rPr>
        <w:t>mageJ software</w:t>
      </w:r>
      <w:r w:rsidR="00B2613E" w:rsidRPr="00205A29">
        <w:rPr>
          <w:rFonts w:ascii="Times New Roman" w:hAnsi="Times New Roman"/>
          <w:color w:val="000000" w:themeColor="text1"/>
          <w:sz w:val="24"/>
          <w:szCs w:val="24"/>
          <w:lang w:val="en-GB"/>
        </w:rPr>
        <w:t>.</w:t>
      </w:r>
    </w:p>
    <w:p w14:paraId="6E75F525" w14:textId="68DD9DED" w:rsidR="005B19B9" w:rsidRPr="00205A29" w:rsidRDefault="005B19B9" w:rsidP="00493BF8">
      <w:pPr>
        <w:spacing w:after="0" w:line="480" w:lineRule="auto"/>
        <w:jc w:val="both"/>
        <w:rPr>
          <w:rFonts w:ascii="Times New Roman" w:hAnsi="Times New Roman"/>
          <w:b/>
          <w:color w:val="000000" w:themeColor="text1"/>
          <w:sz w:val="24"/>
          <w:szCs w:val="24"/>
          <w:lang w:val="en-GB"/>
        </w:rPr>
      </w:pPr>
    </w:p>
    <w:p w14:paraId="452D5D0A" w14:textId="6A2A290E" w:rsidR="005B19B9" w:rsidRPr="00205A29" w:rsidRDefault="005B19B9" w:rsidP="00493BF8">
      <w:pPr>
        <w:spacing w:after="0" w:line="480" w:lineRule="auto"/>
        <w:jc w:val="both"/>
        <w:rPr>
          <w:rFonts w:ascii="Times New Roman" w:hAnsi="Times New Roman"/>
          <w:b/>
          <w:color w:val="000000" w:themeColor="text1"/>
          <w:sz w:val="24"/>
          <w:szCs w:val="24"/>
          <w:lang w:val="en-US"/>
        </w:rPr>
      </w:pPr>
      <w:r w:rsidRPr="00205A29">
        <w:rPr>
          <w:rFonts w:ascii="Times New Roman" w:hAnsi="Times New Roman"/>
          <w:b/>
          <w:color w:val="000000" w:themeColor="text1"/>
          <w:sz w:val="24"/>
          <w:szCs w:val="24"/>
          <w:lang w:val="en-US"/>
        </w:rPr>
        <w:t xml:space="preserve">Quantitative </w:t>
      </w:r>
      <w:r w:rsidRPr="00205A29">
        <w:rPr>
          <w:rFonts w:ascii="Times New Roman" w:hAnsi="Times New Roman"/>
          <w:b/>
          <w:iCs/>
          <w:color w:val="000000" w:themeColor="text1"/>
          <w:sz w:val="24"/>
          <w:szCs w:val="24"/>
          <w:lang w:val="en-US"/>
        </w:rPr>
        <w:t>real time</w:t>
      </w:r>
      <w:r w:rsidRPr="00205A29">
        <w:rPr>
          <w:rFonts w:ascii="Times New Roman" w:hAnsi="Times New Roman"/>
          <w:b/>
          <w:color w:val="000000" w:themeColor="text1"/>
          <w:sz w:val="24"/>
          <w:szCs w:val="24"/>
          <w:lang w:val="en-US"/>
        </w:rPr>
        <w:t xml:space="preserve"> polymerase chain reaction</w:t>
      </w:r>
    </w:p>
    <w:p w14:paraId="06FDC907" w14:textId="2079E8CC" w:rsidR="00856DBC" w:rsidRPr="00205A29" w:rsidRDefault="000F6D6A" w:rsidP="00493BF8">
      <w:pPr>
        <w:spacing w:after="0" w:line="480" w:lineRule="auto"/>
        <w:jc w:val="both"/>
        <w:rPr>
          <w:rFonts w:ascii="Times New Roman" w:hAnsi="Times New Roman"/>
          <w:color w:val="000000" w:themeColor="text1"/>
          <w:sz w:val="24"/>
          <w:szCs w:val="24"/>
          <w:lang w:val="en-US"/>
        </w:rPr>
      </w:pPr>
      <w:r w:rsidRPr="00205A29">
        <w:rPr>
          <w:rFonts w:ascii="Times New Roman" w:hAnsi="Times New Roman"/>
          <w:color w:val="000000" w:themeColor="text1"/>
          <w:sz w:val="24"/>
          <w:szCs w:val="24"/>
          <w:lang w:val="en-US"/>
        </w:rPr>
        <w:t xml:space="preserve">To </w:t>
      </w:r>
      <w:r w:rsidR="00886FD2" w:rsidRPr="00205A29">
        <w:rPr>
          <w:rFonts w:ascii="Times New Roman" w:hAnsi="Times New Roman"/>
          <w:color w:val="000000" w:themeColor="text1"/>
          <w:sz w:val="24"/>
          <w:szCs w:val="24"/>
          <w:lang w:val="en-US"/>
        </w:rPr>
        <w:t>validate the</w:t>
      </w:r>
      <w:r w:rsidR="008B712F" w:rsidRPr="00205A29">
        <w:rPr>
          <w:rFonts w:ascii="Times New Roman" w:hAnsi="Times New Roman"/>
          <w:color w:val="000000" w:themeColor="text1"/>
          <w:sz w:val="24"/>
          <w:szCs w:val="24"/>
          <w:lang w:val="en-US"/>
        </w:rPr>
        <w:t xml:space="preserve"> expression of</w:t>
      </w:r>
      <w:r w:rsidRPr="00205A29">
        <w:rPr>
          <w:rFonts w:ascii="Times New Roman" w:hAnsi="Times New Roman"/>
          <w:color w:val="000000" w:themeColor="text1"/>
          <w:sz w:val="24"/>
          <w:szCs w:val="24"/>
          <w:lang w:val="en-US"/>
        </w:rPr>
        <w:t xml:space="preserve"> </w:t>
      </w:r>
      <w:r w:rsidR="00217F8F" w:rsidRPr="00205A29">
        <w:rPr>
          <w:rFonts w:ascii="Times New Roman" w:hAnsi="Times New Roman"/>
          <w:color w:val="000000" w:themeColor="text1"/>
          <w:sz w:val="24"/>
          <w:szCs w:val="24"/>
          <w:lang w:val="en-US"/>
        </w:rPr>
        <w:t xml:space="preserve">45 </w:t>
      </w:r>
      <w:r w:rsidR="00764E72" w:rsidRPr="00205A29">
        <w:rPr>
          <w:rFonts w:ascii="Times New Roman" w:hAnsi="Times New Roman"/>
          <w:color w:val="000000" w:themeColor="text1"/>
          <w:sz w:val="24"/>
          <w:szCs w:val="24"/>
          <w:lang w:val="en-US"/>
        </w:rPr>
        <w:t>selected genes</w:t>
      </w:r>
      <w:r w:rsidRPr="00205A29">
        <w:rPr>
          <w:rFonts w:ascii="Times New Roman" w:hAnsi="Times New Roman"/>
          <w:color w:val="000000" w:themeColor="text1"/>
          <w:sz w:val="24"/>
          <w:szCs w:val="24"/>
          <w:lang w:val="en-US"/>
        </w:rPr>
        <w:t xml:space="preserve">, </w:t>
      </w:r>
      <w:r w:rsidR="00886FD2" w:rsidRPr="00205A29">
        <w:rPr>
          <w:rFonts w:ascii="Times New Roman" w:hAnsi="Times New Roman"/>
          <w:color w:val="000000" w:themeColor="text1"/>
          <w:sz w:val="24"/>
          <w:szCs w:val="24"/>
          <w:lang w:val="en-US"/>
        </w:rPr>
        <w:t>a</w:t>
      </w:r>
      <w:r w:rsidRPr="00205A29">
        <w:rPr>
          <w:rFonts w:ascii="Times New Roman" w:hAnsi="Times New Roman"/>
          <w:color w:val="000000" w:themeColor="text1"/>
          <w:sz w:val="24"/>
          <w:szCs w:val="24"/>
          <w:lang w:val="en-US"/>
        </w:rPr>
        <w:t xml:space="preserve"> list containing </w:t>
      </w:r>
      <w:r w:rsidR="00886FD2" w:rsidRPr="00205A29">
        <w:rPr>
          <w:rFonts w:ascii="Times New Roman" w:hAnsi="Times New Roman"/>
          <w:color w:val="000000" w:themeColor="text1"/>
          <w:sz w:val="24"/>
          <w:szCs w:val="24"/>
          <w:lang w:val="en-US"/>
        </w:rPr>
        <w:t xml:space="preserve">the </w:t>
      </w:r>
      <w:r w:rsidRPr="00205A29">
        <w:rPr>
          <w:rFonts w:ascii="Times New Roman" w:hAnsi="Times New Roman"/>
          <w:color w:val="000000" w:themeColor="text1"/>
          <w:sz w:val="24"/>
          <w:szCs w:val="24"/>
          <w:lang w:val="en-US"/>
        </w:rPr>
        <w:t>gene symbol,</w:t>
      </w:r>
      <w:r w:rsidR="00886FD2" w:rsidRPr="00205A29">
        <w:rPr>
          <w:rFonts w:ascii="Times New Roman" w:hAnsi="Times New Roman"/>
          <w:color w:val="000000" w:themeColor="text1"/>
          <w:sz w:val="24"/>
          <w:szCs w:val="24"/>
          <w:lang w:val="en-US"/>
        </w:rPr>
        <w:t xml:space="preserve"> alias, official full </w:t>
      </w:r>
      <w:proofErr w:type="gramStart"/>
      <w:r w:rsidR="00886FD2" w:rsidRPr="00205A29">
        <w:rPr>
          <w:rFonts w:ascii="Times New Roman" w:hAnsi="Times New Roman"/>
          <w:color w:val="000000" w:themeColor="text1"/>
          <w:sz w:val="24"/>
          <w:szCs w:val="24"/>
          <w:lang w:val="en-US"/>
        </w:rPr>
        <w:t>name</w:t>
      </w:r>
      <w:proofErr w:type="gramEnd"/>
      <w:r w:rsidR="00886FD2" w:rsidRPr="00205A29">
        <w:rPr>
          <w:rFonts w:ascii="Times New Roman" w:hAnsi="Times New Roman"/>
          <w:color w:val="000000" w:themeColor="text1"/>
          <w:sz w:val="24"/>
          <w:szCs w:val="24"/>
          <w:lang w:val="en-US"/>
        </w:rPr>
        <w:t xml:space="preserve"> and r</w:t>
      </w:r>
      <w:r w:rsidR="00540872" w:rsidRPr="00205A29">
        <w:rPr>
          <w:rFonts w:ascii="Times New Roman" w:hAnsi="Times New Roman"/>
          <w:color w:val="000000" w:themeColor="text1"/>
          <w:sz w:val="24"/>
          <w:szCs w:val="24"/>
          <w:lang w:val="en-US"/>
        </w:rPr>
        <w:t>efere</w:t>
      </w:r>
      <w:r w:rsidR="00886FD2" w:rsidRPr="00205A29">
        <w:rPr>
          <w:rFonts w:ascii="Times New Roman" w:hAnsi="Times New Roman"/>
          <w:color w:val="000000" w:themeColor="text1"/>
          <w:sz w:val="24"/>
          <w:szCs w:val="24"/>
          <w:lang w:val="en-US"/>
        </w:rPr>
        <w:t>nce s</w:t>
      </w:r>
      <w:r w:rsidRPr="00205A29">
        <w:rPr>
          <w:rFonts w:ascii="Times New Roman" w:hAnsi="Times New Roman"/>
          <w:color w:val="000000" w:themeColor="text1"/>
          <w:sz w:val="24"/>
          <w:szCs w:val="24"/>
          <w:lang w:val="en-US"/>
        </w:rPr>
        <w:t>equence from NCBI Reference Sequence Database was prepared and sent to Qiagen for technical evaluation</w:t>
      </w:r>
      <w:r w:rsidR="009C194B" w:rsidRPr="00205A29">
        <w:rPr>
          <w:rFonts w:ascii="Times New Roman" w:hAnsi="Times New Roman"/>
          <w:color w:val="000000" w:themeColor="text1"/>
          <w:sz w:val="24"/>
          <w:szCs w:val="24"/>
          <w:lang w:val="en-US"/>
        </w:rPr>
        <w:t xml:space="preserve"> and RT</w:t>
      </w:r>
      <w:r w:rsidR="009C194B" w:rsidRPr="00205A29">
        <w:rPr>
          <w:rFonts w:ascii="Times New Roman" w:hAnsi="Times New Roman"/>
          <w:color w:val="000000" w:themeColor="text1"/>
          <w:sz w:val="24"/>
          <w:szCs w:val="24"/>
          <w:vertAlign w:val="superscript"/>
          <w:lang w:val="en-US"/>
        </w:rPr>
        <w:t>2</w:t>
      </w:r>
      <w:r w:rsidR="009C194B" w:rsidRPr="00205A29">
        <w:rPr>
          <w:rFonts w:ascii="Times New Roman" w:hAnsi="Times New Roman"/>
          <w:color w:val="000000" w:themeColor="text1"/>
          <w:sz w:val="24"/>
          <w:szCs w:val="24"/>
          <w:lang w:val="en-US"/>
        </w:rPr>
        <w:t xml:space="preserve"> </w:t>
      </w:r>
      <w:proofErr w:type="spellStart"/>
      <w:r w:rsidR="009C194B" w:rsidRPr="00205A29">
        <w:rPr>
          <w:rFonts w:ascii="Times New Roman" w:hAnsi="Times New Roman"/>
          <w:color w:val="000000" w:themeColor="text1"/>
          <w:sz w:val="24"/>
          <w:szCs w:val="24"/>
          <w:lang w:val="en-US"/>
        </w:rPr>
        <w:t>Profiler</w:t>
      </w:r>
      <w:r w:rsidR="00354304" w:rsidRPr="00205A29">
        <w:rPr>
          <w:rFonts w:ascii="Times New Roman" w:hAnsi="Times New Roman"/>
          <w:color w:val="000000" w:themeColor="text1"/>
          <w:sz w:val="24"/>
          <w:szCs w:val="24"/>
          <w:vertAlign w:val="superscript"/>
          <w:lang w:val="en-US"/>
        </w:rPr>
        <w:t>TM</w:t>
      </w:r>
      <w:proofErr w:type="spellEnd"/>
      <w:r w:rsidR="00354304" w:rsidRPr="00205A29">
        <w:rPr>
          <w:rFonts w:ascii="Times New Roman" w:hAnsi="Times New Roman"/>
          <w:color w:val="000000" w:themeColor="text1"/>
          <w:sz w:val="24"/>
          <w:szCs w:val="24"/>
          <w:lang w:val="en-US"/>
        </w:rPr>
        <w:t xml:space="preserve"> PCR</w:t>
      </w:r>
      <w:r w:rsidR="008150E3" w:rsidRPr="00205A29">
        <w:rPr>
          <w:rFonts w:ascii="Times New Roman" w:hAnsi="Times New Roman"/>
          <w:color w:val="000000" w:themeColor="text1"/>
          <w:sz w:val="24"/>
          <w:szCs w:val="24"/>
          <w:lang w:val="en-US"/>
        </w:rPr>
        <w:t xml:space="preserve"> array optimiz</w:t>
      </w:r>
      <w:r w:rsidR="008B712F" w:rsidRPr="00205A29">
        <w:rPr>
          <w:rFonts w:ascii="Times New Roman" w:hAnsi="Times New Roman"/>
          <w:color w:val="000000" w:themeColor="text1"/>
          <w:sz w:val="24"/>
          <w:szCs w:val="24"/>
          <w:lang w:val="en-US"/>
        </w:rPr>
        <w:t>ation</w:t>
      </w:r>
      <w:r w:rsidRPr="00205A29">
        <w:rPr>
          <w:rFonts w:ascii="Times New Roman" w:hAnsi="Times New Roman"/>
          <w:color w:val="000000" w:themeColor="text1"/>
          <w:sz w:val="24"/>
          <w:szCs w:val="24"/>
          <w:lang w:val="en-US"/>
        </w:rPr>
        <w:t xml:space="preserve">. </w:t>
      </w:r>
      <w:r w:rsidR="00540872" w:rsidRPr="00205A29">
        <w:rPr>
          <w:rFonts w:ascii="Times New Roman" w:hAnsi="Times New Roman"/>
          <w:color w:val="000000" w:themeColor="text1"/>
          <w:sz w:val="24"/>
          <w:szCs w:val="24"/>
          <w:lang w:val="en-US"/>
        </w:rPr>
        <w:t xml:space="preserve">To perform </w:t>
      </w:r>
      <w:r w:rsidRPr="00205A29">
        <w:rPr>
          <w:rFonts w:ascii="Times New Roman" w:hAnsi="Times New Roman"/>
          <w:color w:val="000000" w:themeColor="text1"/>
          <w:sz w:val="24"/>
          <w:szCs w:val="24"/>
          <w:lang w:val="en-US"/>
        </w:rPr>
        <w:t>custom-designed RT</w:t>
      </w:r>
      <w:r w:rsidRPr="00205A29">
        <w:rPr>
          <w:rFonts w:ascii="Times New Roman" w:hAnsi="Times New Roman"/>
          <w:color w:val="000000" w:themeColor="text1"/>
          <w:sz w:val="24"/>
          <w:szCs w:val="24"/>
          <w:vertAlign w:val="superscript"/>
          <w:lang w:val="en-US"/>
        </w:rPr>
        <w:t>2</w:t>
      </w:r>
      <w:r w:rsidRPr="00205A29">
        <w:rPr>
          <w:rFonts w:ascii="Times New Roman" w:hAnsi="Times New Roman"/>
          <w:color w:val="000000" w:themeColor="text1"/>
          <w:sz w:val="24"/>
          <w:szCs w:val="24"/>
          <w:lang w:val="en-US"/>
        </w:rPr>
        <w:t xml:space="preserve"> </w:t>
      </w:r>
      <w:proofErr w:type="spellStart"/>
      <w:r w:rsidRPr="00205A29">
        <w:rPr>
          <w:rFonts w:ascii="Times New Roman" w:hAnsi="Times New Roman"/>
          <w:color w:val="000000" w:themeColor="text1"/>
          <w:sz w:val="24"/>
          <w:szCs w:val="24"/>
          <w:lang w:val="en-US"/>
        </w:rPr>
        <w:t>Profiler</w:t>
      </w:r>
      <w:r w:rsidRPr="00205A29">
        <w:rPr>
          <w:rFonts w:ascii="Times New Roman" w:hAnsi="Times New Roman"/>
          <w:color w:val="000000" w:themeColor="text1"/>
          <w:sz w:val="24"/>
          <w:szCs w:val="24"/>
          <w:vertAlign w:val="superscript"/>
          <w:lang w:val="en-US"/>
        </w:rPr>
        <w:t>TM</w:t>
      </w:r>
      <w:proofErr w:type="spellEnd"/>
      <w:r w:rsidRPr="00205A29">
        <w:rPr>
          <w:rFonts w:ascii="Times New Roman" w:hAnsi="Times New Roman"/>
          <w:color w:val="000000" w:themeColor="text1"/>
          <w:sz w:val="24"/>
          <w:szCs w:val="24"/>
          <w:lang w:val="en-US"/>
        </w:rPr>
        <w:t xml:space="preserve"> PCR arrays, o</w:t>
      </w:r>
      <w:r w:rsidR="005B19B9" w:rsidRPr="00205A29">
        <w:rPr>
          <w:rFonts w:ascii="Times New Roman" w:hAnsi="Times New Roman"/>
          <w:color w:val="000000" w:themeColor="text1"/>
          <w:sz w:val="24"/>
          <w:szCs w:val="24"/>
          <w:lang w:val="en-US"/>
        </w:rPr>
        <w:t>ne µg of RNA was treated with DNase I to eliminate genomic DNA, reverse transcribed into cDNA using RT</w:t>
      </w:r>
      <w:r w:rsidR="005B19B9" w:rsidRPr="00205A29">
        <w:rPr>
          <w:rFonts w:ascii="Times New Roman" w:hAnsi="Times New Roman"/>
          <w:color w:val="000000" w:themeColor="text1"/>
          <w:sz w:val="24"/>
          <w:szCs w:val="24"/>
          <w:vertAlign w:val="superscript"/>
          <w:lang w:val="en-US"/>
        </w:rPr>
        <w:t>2</w:t>
      </w:r>
      <w:r w:rsidR="005B19B9" w:rsidRPr="00205A29">
        <w:rPr>
          <w:rFonts w:ascii="Times New Roman" w:hAnsi="Times New Roman"/>
          <w:color w:val="000000" w:themeColor="text1"/>
          <w:sz w:val="24"/>
          <w:szCs w:val="24"/>
          <w:lang w:val="en-US"/>
        </w:rPr>
        <w:t xml:space="preserve"> First Strand Synthesis Kit (Qiagen) followed by quantitative, custom-designed RT</w:t>
      </w:r>
      <w:r w:rsidR="005B19B9" w:rsidRPr="00205A29">
        <w:rPr>
          <w:rFonts w:ascii="Times New Roman" w:hAnsi="Times New Roman"/>
          <w:color w:val="000000" w:themeColor="text1"/>
          <w:sz w:val="24"/>
          <w:szCs w:val="24"/>
          <w:vertAlign w:val="superscript"/>
          <w:lang w:val="en-US"/>
        </w:rPr>
        <w:t>2</w:t>
      </w:r>
      <w:r w:rsidR="005B19B9" w:rsidRPr="00205A29">
        <w:rPr>
          <w:rFonts w:ascii="Times New Roman" w:hAnsi="Times New Roman"/>
          <w:color w:val="000000" w:themeColor="text1"/>
          <w:sz w:val="24"/>
          <w:szCs w:val="24"/>
          <w:lang w:val="en-US"/>
        </w:rPr>
        <w:t xml:space="preserve"> SYBR Green QPCR analysis (Qiagen)</w:t>
      </w:r>
      <w:r w:rsidR="005102BE" w:rsidRPr="00205A29">
        <w:rPr>
          <w:rFonts w:ascii="Times New Roman" w:hAnsi="Times New Roman"/>
          <w:color w:val="000000" w:themeColor="text1"/>
          <w:sz w:val="24"/>
          <w:szCs w:val="24"/>
          <w:lang w:val="en-US"/>
        </w:rPr>
        <w:t xml:space="preserve"> using Applied Biosystems Real</w:t>
      </w:r>
      <w:r w:rsidR="00886FD2" w:rsidRPr="00205A29">
        <w:rPr>
          <w:rFonts w:ascii="Times New Roman" w:hAnsi="Times New Roman"/>
          <w:color w:val="000000" w:themeColor="text1"/>
          <w:sz w:val="24"/>
          <w:szCs w:val="24"/>
          <w:lang w:val="en-US"/>
        </w:rPr>
        <w:t>-Time PCR Instrument (</w:t>
      </w:r>
      <w:proofErr w:type="spellStart"/>
      <w:r w:rsidR="00886FD2" w:rsidRPr="00205A29">
        <w:rPr>
          <w:rFonts w:ascii="Times New Roman" w:hAnsi="Times New Roman"/>
          <w:color w:val="000000" w:themeColor="text1"/>
          <w:sz w:val="24"/>
          <w:szCs w:val="24"/>
          <w:lang w:val="en-US"/>
        </w:rPr>
        <w:t>ThermoFis</w:t>
      </w:r>
      <w:r w:rsidR="005102BE" w:rsidRPr="00205A29">
        <w:rPr>
          <w:rFonts w:ascii="Times New Roman" w:hAnsi="Times New Roman"/>
          <w:color w:val="000000" w:themeColor="text1"/>
          <w:sz w:val="24"/>
          <w:szCs w:val="24"/>
          <w:lang w:val="en-US"/>
        </w:rPr>
        <w:t>her</w:t>
      </w:r>
      <w:proofErr w:type="spellEnd"/>
      <w:r w:rsidR="005102BE" w:rsidRPr="00205A29">
        <w:rPr>
          <w:rFonts w:ascii="Times New Roman" w:hAnsi="Times New Roman"/>
          <w:color w:val="000000" w:themeColor="text1"/>
          <w:sz w:val="24"/>
          <w:szCs w:val="24"/>
          <w:lang w:val="en-US"/>
        </w:rPr>
        <w:t xml:space="preserve"> Scientific)</w:t>
      </w:r>
      <w:r w:rsidR="005B19B9" w:rsidRPr="00205A29">
        <w:rPr>
          <w:rFonts w:ascii="Times New Roman" w:hAnsi="Times New Roman"/>
          <w:color w:val="000000" w:themeColor="text1"/>
          <w:sz w:val="24"/>
          <w:szCs w:val="24"/>
          <w:lang w:val="en-US"/>
        </w:rPr>
        <w:t xml:space="preserve">. </w:t>
      </w:r>
      <w:r w:rsidR="006603A5" w:rsidRPr="00205A29">
        <w:rPr>
          <w:rFonts w:ascii="Times New Roman" w:hAnsi="Times New Roman"/>
          <w:color w:val="000000" w:themeColor="text1"/>
          <w:sz w:val="24"/>
          <w:szCs w:val="24"/>
          <w:lang w:val="en-US"/>
        </w:rPr>
        <w:t xml:space="preserve">To validate </w:t>
      </w:r>
      <w:r w:rsidR="00E12F86" w:rsidRPr="00205A29">
        <w:rPr>
          <w:rFonts w:ascii="Times New Roman" w:hAnsi="Times New Roman"/>
          <w:color w:val="000000" w:themeColor="text1"/>
          <w:sz w:val="24"/>
          <w:szCs w:val="24"/>
          <w:lang w:val="en-US"/>
        </w:rPr>
        <w:t xml:space="preserve">the mRNA </w:t>
      </w:r>
      <w:r w:rsidR="006603A5" w:rsidRPr="00205A29">
        <w:rPr>
          <w:rFonts w:ascii="Times New Roman" w:hAnsi="Times New Roman"/>
          <w:color w:val="000000" w:themeColor="text1"/>
          <w:sz w:val="24"/>
          <w:szCs w:val="24"/>
          <w:lang w:val="en-US"/>
        </w:rPr>
        <w:t>expression of</w:t>
      </w:r>
      <w:r w:rsidR="00B53A53" w:rsidRPr="00205A29">
        <w:rPr>
          <w:rFonts w:ascii="Times New Roman" w:hAnsi="Times New Roman"/>
          <w:color w:val="000000" w:themeColor="text1"/>
          <w:sz w:val="24"/>
          <w:szCs w:val="24"/>
          <w:lang w:val="en-US"/>
        </w:rPr>
        <w:t xml:space="preserve"> </w:t>
      </w:r>
      <w:r w:rsidR="00C93CFF" w:rsidRPr="00205A29">
        <w:rPr>
          <w:rFonts w:ascii="Times New Roman" w:hAnsi="Times New Roman"/>
          <w:i/>
          <w:color w:val="000000" w:themeColor="text1"/>
          <w:sz w:val="24"/>
          <w:szCs w:val="24"/>
          <w:lang w:val="en-US"/>
        </w:rPr>
        <w:t>ADAMTS13</w:t>
      </w:r>
      <w:r w:rsidR="00C93CFF" w:rsidRPr="00205A29">
        <w:rPr>
          <w:rFonts w:ascii="Times New Roman" w:hAnsi="Times New Roman"/>
          <w:color w:val="000000" w:themeColor="text1"/>
          <w:sz w:val="24"/>
          <w:szCs w:val="24"/>
          <w:lang w:val="en-US"/>
        </w:rPr>
        <w:t>,</w:t>
      </w:r>
      <w:r w:rsidR="009666C1" w:rsidRPr="00205A29">
        <w:rPr>
          <w:rFonts w:ascii="Times New Roman" w:hAnsi="Times New Roman"/>
          <w:color w:val="000000" w:themeColor="text1"/>
          <w:sz w:val="24"/>
          <w:szCs w:val="24"/>
          <w:lang w:val="en-US"/>
        </w:rPr>
        <w:t xml:space="preserve"> </w:t>
      </w:r>
      <w:r w:rsidR="00B53A53" w:rsidRPr="00205A29">
        <w:rPr>
          <w:rFonts w:ascii="Times New Roman" w:hAnsi="Times New Roman"/>
          <w:i/>
          <w:color w:val="000000" w:themeColor="text1"/>
          <w:sz w:val="24"/>
          <w:szCs w:val="24"/>
          <w:lang w:val="en-US"/>
        </w:rPr>
        <w:t>FSTL3</w:t>
      </w:r>
      <w:r w:rsidR="00B53A53" w:rsidRPr="00205A29">
        <w:rPr>
          <w:rFonts w:ascii="Times New Roman" w:hAnsi="Times New Roman"/>
          <w:color w:val="000000" w:themeColor="text1"/>
          <w:sz w:val="24"/>
          <w:szCs w:val="24"/>
          <w:lang w:val="en-US"/>
        </w:rPr>
        <w:t xml:space="preserve">, </w:t>
      </w:r>
      <w:r w:rsidR="00C93CFF" w:rsidRPr="00205A29">
        <w:rPr>
          <w:rFonts w:ascii="Times New Roman" w:hAnsi="Times New Roman"/>
          <w:i/>
          <w:color w:val="000000" w:themeColor="text1"/>
          <w:sz w:val="24"/>
          <w:szCs w:val="24"/>
          <w:lang w:val="en-US"/>
        </w:rPr>
        <w:t>PAI-1</w:t>
      </w:r>
      <w:r w:rsidR="00C93CFF" w:rsidRPr="00205A29">
        <w:rPr>
          <w:rFonts w:ascii="Times New Roman" w:hAnsi="Times New Roman"/>
          <w:color w:val="000000" w:themeColor="text1"/>
          <w:sz w:val="24"/>
          <w:szCs w:val="24"/>
          <w:lang w:val="en-US"/>
        </w:rPr>
        <w:t xml:space="preserve">, </w:t>
      </w:r>
      <w:r w:rsidR="00C93CFF" w:rsidRPr="00205A29">
        <w:rPr>
          <w:rFonts w:ascii="Times New Roman" w:hAnsi="Times New Roman"/>
          <w:i/>
          <w:color w:val="000000" w:themeColor="text1"/>
          <w:sz w:val="24"/>
          <w:szCs w:val="24"/>
          <w:lang w:val="en-US"/>
        </w:rPr>
        <w:t>PROCR</w:t>
      </w:r>
      <w:r w:rsidR="00C93CFF" w:rsidRPr="00205A29">
        <w:rPr>
          <w:rFonts w:ascii="Times New Roman" w:hAnsi="Times New Roman"/>
          <w:color w:val="000000" w:themeColor="text1"/>
          <w:sz w:val="24"/>
          <w:szCs w:val="24"/>
          <w:lang w:val="en-US"/>
        </w:rPr>
        <w:t xml:space="preserve">, </w:t>
      </w:r>
      <w:r w:rsidR="00B53A53" w:rsidRPr="00205A29">
        <w:rPr>
          <w:rFonts w:ascii="Times New Roman" w:hAnsi="Times New Roman"/>
          <w:i/>
          <w:color w:val="000000" w:themeColor="text1"/>
          <w:sz w:val="24"/>
          <w:szCs w:val="24"/>
          <w:lang w:val="en-US"/>
        </w:rPr>
        <w:t>STC2</w:t>
      </w:r>
      <w:r w:rsidR="00B53A53" w:rsidRPr="00205A29">
        <w:rPr>
          <w:rFonts w:ascii="Times New Roman" w:hAnsi="Times New Roman"/>
          <w:color w:val="000000" w:themeColor="text1"/>
          <w:sz w:val="24"/>
          <w:szCs w:val="24"/>
          <w:lang w:val="en-US"/>
        </w:rPr>
        <w:t xml:space="preserve">, </w:t>
      </w:r>
      <w:r w:rsidR="0015658D" w:rsidRPr="00205A29">
        <w:rPr>
          <w:rFonts w:ascii="Times New Roman" w:hAnsi="Times New Roman"/>
          <w:i/>
          <w:color w:val="000000" w:themeColor="text1"/>
          <w:sz w:val="24"/>
          <w:szCs w:val="24"/>
          <w:lang w:val="en-US"/>
        </w:rPr>
        <w:t>VWF</w:t>
      </w:r>
      <w:r w:rsidR="0015658D" w:rsidRPr="00205A29">
        <w:rPr>
          <w:rFonts w:ascii="Times New Roman" w:hAnsi="Times New Roman"/>
          <w:color w:val="000000" w:themeColor="text1"/>
          <w:sz w:val="24"/>
          <w:szCs w:val="24"/>
          <w:lang w:val="en-US"/>
        </w:rPr>
        <w:t xml:space="preserve">, </w:t>
      </w:r>
      <w:r w:rsidR="00B53A53" w:rsidRPr="00205A29">
        <w:rPr>
          <w:rFonts w:ascii="Times New Roman" w:hAnsi="Times New Roman"/>
          <w:i/>
          <w:color w:val="000000" w:themeColor="text1"/>
          <w:sz w:val="24"/>
          <w:szCs w:val="24"/>
          <w:lang w:val="en-US"/>
        </w:rPr>
        <w:t>TAGLN</w:t>
      </w:r>
      <w:r w:rsidR="00B53A53" w:rsidRPr="00205A29">
        <w:rPr>
          <w:rFonts w:ascii="Times New Roman" w:hAnsi="Times New Roman"/>
          <w:color w:val="000000" w:themeColor="text1"/>
          <w:sz w:val="24"/>
          <w:szCs w:val="24"/>
          <w:lang w:val="en-US"/>
        </w:rPr>
        <w:t xml:space="preserve">, </w:t>
      </w:r>
      <w:r w:rsidR="009666C1" w:rsidRPr="00205A29">
        <w:rPr>
          <w:rFonts w:ascii="Times New Roman" w:hAnsi="Times New Roman"/>
          <w:i/>
          <w:color w:val="000000" w:themeColor="text1"/>
          <w:sz w:val="24"/>
          <w:szCs w:val="24"/>
          <w:lang w:val="en-US"/>
        </w:rPr>
        <w:t>TFPI,</w:t>
      </w:r>
      <w:r w:rsidR="009666C1" w:rsidRPr="00205A29">
        <w:rPr>
          <w:rFonts w:ascii="Times New Roman" w:hAnsi="Times New Roman"/>
          <w:color w:val="000000" w:themeColor="text1"/>
          <w:sz w:val="24"/>
          <w:szCs w:val="24"/>
          <w:lang w:val="en-US"/>
        </w:rPr>
        <w:t xml:space="preserve"> </w:t>
      </w:r>
      <w:r w:rsidR="00B53A53" w:rsidRPr="00205A29">
        <w:rPr>
          <w:rFonts w:ascii="Times New Roman" w:hAnsi="Times New Roman"/>
          <w:i/>
          <w:color w:val="000000" w:themeColor="text1"/>
          <w:sz w:val="24"/>
          <w:szCs w:val="24"/>
          <w:lang w:val="en-US"/>
        </w:rPr>
        <w:t>TGFBI</w:t>
      </w:r>
      <w:r w:rsidR="00B53A53" w:rsidRPr="00205A29">
        <w:rPr>
          <w:rFonts w:ascii="Times New Roman" w:hAnsi="Times New Roman"/>
          <w:color w:val="000000" w:themeColor="text1"/>
          <w:sz w:val="24"/>
          <w:szCs w:val="24"/>
          <w:lang w:val="en-US"/>
        </w:rPr>
        <w:t xml:space="preserve">, </w:t>
      </w:r>
      <w:r w:rsidR="00EF4AED" w:rsidRPr="00205A29">
        <w:rPr>
          <w:rFonts w:ascii="Times New Roman" w:hAnsi="Times New Roman"/>
          <w:i/>
          <w:color w:val="000000" w:themeColor="text1"/>
          <w:sz w:val="24"/>
          <w:szCs w:val="24"/>
          <w:lang w:val="en-US"/>
        </w:rPr>
        <w:t>TPA</w:t>
      </w:r>
      <w:r w:rsidR="00EF4AED" w:rsidRPr="00205A29">
        <w:rPr>
          <w:rFonts w:ascii="Times New Roman" w:hAnsi="Times New Roman"/>
          <w:color w:val="000000" w:themeColor="text1"/>
          <w:sz w:val="24"/>
          <w:szCs w:val="24"/>
          <w:lang w:val="en-US"/>
        </w:rPr>
        <w:t>,</w:t>
      </w:r>
      <w:r w:rsidR="00F90270" w:rsidRPr="00205A29">
        <w:rPr>
          <w:rFonts w:ascii="Times New Roman" w:hAnsi="Times New Roman"/>
          <w:color w:val="000000" w:themeColor="text1"/>
          <w:sz w:val="24"/>
          <w:szCs w:val="24"/>
          <w:lang w:val="en-US"/>
        </w:rPr>
        <w:t xml:space="preserve"> </w:t>
      </w:r>
      <w:r w:rsidR="006603A5" w:rsidRPr="00205A29">
        <w:rPr>
          <w:rFonts w:ascii="Times New Roman" w:hAnsi="Times New Roman"/>
          <w:i/>
          <w:color w:val="000000" w:themeColor="text1"/>
          <w:sz w:val="24"/>
          <w:szCs w:val="24"/>
          <w:lang w:val="en-US"/>
        </w:rPr>
        <w:t>SNAI2</w:t>
      </w:r>
      <w:r w:rsidR="006603A5" w:rsidRPr="00205A29">
        <w:rPr>
          <w:rFonts w:ascii="Times New Roman" w:hAnsi="Times New Roman"/>
          <w:color w:val="000000" w:themeColor="text1"/>
          <w:sz w:val="24"/>
          <w:szCs w:val="24"/>
          <w:lang w:val="en-US"/>
        </w:rPr>
        <w:t xml:space="preserve">, </w:t>
      </w:r>
      <w:r w:rsidR="006603A5" w:rsidRPr="00205A29">
        <w:rPr>
          <w:rFonts w:ascii="Times New Roman" w:hAnsi="Times New Roman"/>
          <w:i/>
          <w:color w:val="000000" w:themeColor="text1"/>
          <w:sz w:val="24"/>
          <w:szCs w:val="24"/>
          <w:lang w:val="en-US"/>
        </w:rPr>
        <w:t>TWIST</w:t>
      </w:r>
      <w:r w:rsidR="006603A5" w:rsidRPr="00205A29">
        <w:rPr>
          <w:rFonts w:ascii="Times New Roman" w:hAnsi="Times New Roman"/>
          <w:color w:val="000000" w:themeColor="text1"/>
          <w:sz w:val="24"/>
          <w:szCs w:val="24"/>
          <w:lang w:val="en-US"/>
        </w:rPr>
        <w:t xml:space="preserve"> and </w:t>
      </w:r>
      <w:r w:rsidR="006603A5" w:rsidRPr="00205A29">
        <w:rPr>
          <w:rFonts w:ascii="Times New Roman" w:hAnsi="Times New Roman"/>
          <w:i/>
          <w:color w:val="000000" w:themeColor="text1"/>
          <w:sz w:val="24"/>
          <w:szCs w:val="24"/>
          <w:lang w:val="en-US"/>
        </w:rPr>
        <w:t>ZEB1</w:t>
      </w:r>
      <w:r w:rsidR="006603A5" w:rsidRPr="00205A29">
        <w:rPr>
          <w:rFonts w:ascii="Times New Roman" w:hAnsi="Times New Roman"/>
          <w:color w:val="000000" w:themeColor="text1"/>
          <w:sz w:val="24"/>
          <w:szCs w:val="24"/>
          <w:lang w:val="en-US"/>
        </w:rPr>
        <w:t xml:space="preserve">, ‘standard’ </w:t>
      </w:r>
      <w:r w:rsidR="006603A5" w:rsidRPr="00205A29">
        <w:rPr>
          <w:rFonts w:ascii="Times New Roman" w:hAnsi="Times New Roman"/>
          <w:i/>
          <w:color w:val="000000" w:themeColor="text1"/>
          <w:sz w:val="24"/>
          <w:szCs w:val="24"/>
          <w:lang w:val="en-US"/>
        </w:rPr>
        <w:t>real-time</w:t>
      </w:r>
      <w:r w:rsidR="006603A5" w:rsidRPr="00205A29">
        <w:rPr>
          <w:rFonts w:ascii="Times New Roman" w:hAnsi="Times New Roman"/>
          <w:color w:val="000000" w:themeColor="text1"/>
          <w:sz w:val="24"/>
          <w:szCs w:val="24"/>
          <w:lang w:val="en-US"/>
        </w:rPr>
        <w:t xml:space="preserve"> qPCR using SYBR Green</w:t>
      </w:r>
      <w:r w:rsidR="00364DAC" w:rsidRPr="00205A29">
        <w:rPr>
          <w:rFonts w:ascii="Times New Roman" w:hAnsi="Times New Roman"/>
          <w:color w:val="000000" w:themeColor="text1"/>
          <w:sz w:val="24"/>
          <w:szCs w:val="24"/>
          <w:lang w:val="en-US"/>
        </w:rPr>
        <w:t xml:space="preserve"> (Bio-Rad Laboratories</w:t>
      </w:r>
      <w:proofErr w:type="gramStart"/>
      <w:r w:rsidR="00364DAC" w:rsidRPr="00205A29">
        <w:rPr>
          <w:rFonts w:ascii="Times New Roman" w:hAnsi="Times New Roman"/>
          <w:color w:val="000000" w:themeColor="text1"/>
          <w:sz w:val="24"/>
          <w:szCs w:val="24"/>
          <w:lang w:val="en-US"/>
        </w:rPr>
        <w:t>)</w:t>
      </w:r>
      <w:proofErr w:type="gramEnd"/>
      <w:r w:rsidR="00364DAC" w:rsidRPr="00205A29">
        <w:rPr>
          <w:rFonts w:ascii="Times New Roman" w:hAnsi="Times New Roman"/>
          <w:color w:val="000000" w:themeColor="text1"/>
          <w:sz w:val="24"/>
          <w:szCs w:val="24"/>
          <w:lang w:val="en-US"/>
        </w:rPr>
        <w:t xml:space="preserve"> and primers was</w:t>
      </w:r>
      <w:r w:rsidR="006603A5" w:rsidRPr="00205A29">
        <w:rPr>
          <w:rFonts w:ascii="Times New Roman" w:hAnsi="Times New Roman"/>
          <w:color w:val="000000" w:themeColor="text1"/>
          <w:sz w:val="24"/>
          <w:szCs w:val="24"/>
          <w:lang w:val="en-US"/>
        </w:rPr>
        <w:t xml:space="preserve"> used. For primer sequence</w:t>
      </w:r>
      <w:r w:rsidR="00E12F86" w:rsidRPr="00205A29">
        <w:rPr>
          <w:rFonts w:ascii="Times New Roman" w:hAnsi="Times New Roman"/>
          <w:color w:val="000000" w:themeColor="text1"/>
          <w:sz w:val="24"/>
          <w:szCs w:val="24"/>
          <w:lang w:val="en-US"/>
        </w:rPr>
        <w:t>s,</w:t>
      </w:r>
      <w:r w:rsidR="006603A5" w:rsidRPr="00205A29">
        <w:rPr>
          <w:rFonts w:ascii="Times New Roman" w:hAnsi="Times New Roman"/>
          <w:color w:val="000000" w:themeColor="text1"/>
          <w:sz w:val="24"/>
          <w:szCs w:val="24"/>
          <w:lang w:val="en-US"/>
        </w:rPr>
        <w:t xml:space="preserve"> please see </w:t>
      </w:r>
      <w:r w:rsidR="006603A5" w:rsidRPr="00205A29">
        <w:rPr>
          <w:rFonts w:ascii="Times New Roman" w:hAnsi="Times New Roman"/>
          <w:b/>
          <w:color w:val="000000" w:themeColor="text1"/>
          <w:sz w:val="24"/>
          <w:szCs w:val="24"/>
          <w:lang w:val="en-US"/>
        </w:rPr>
        <w:t>Supplemental T</w:t>
      </w:r>
      <w:r w:rsidR="00C86BB1" w:rsidRPr="00205A29">
        <w:rPr>
          <w:rFonts w:ascii="Times New Roman" w:hAnsi="Times New Roman"/>
          <w:b/>
          <w:color w:val="000000" w:themeColor="text1"/>
          <w:sz w:val="24"/>
          <w:szCs w:val="24"/>
          <w:lang w:val="en-US"/>
        </w:rPr>
        <w:t>able 2</w:t>
      </w:r>
      <w:r w:rsidR="006603A5" w:rsidRPr="00205A29">
        <w:rPr>
          <w:rFonts w:ascii="Times New Roman" w:hAnsi="Times New Roman"/>
          <w:b/>
          <w:color w:val="000000" w:themeColor="text1"/>
          <w:sz w:val="24"/>
          <w:szCs w:val="24"/>
          <w:lang w:val="en-US"/>
        </w:rPr>
        <w:t>.</w:t>
      </w:r>
      <w:r w:rsidR="006603A5" w:rsidRPr="00205A29">
        <w:rPr>
          <w:rFonts w:ascii="Times New Roman" w:hAnsi="Times New Roman"/>
          <w:color w:val="000000" w:themeColor="text1"/>
          <w:sz w:val="24"/>
          <w:szCs w:val="24"/>
          <w:lang w:val="en-US"/>
        </w:rPr>
        <w:t xml:space="preserve"> </w:t>
      </w:r>
      <w:r w:rsidR="005B19B9" w:rsidRPr="00205A29">
        <w:rPr>
          <w:rFonts w:ascii="Times New Roman" w:hAnsi="Times New Roman"/>
          <w:color w:val="000000" w:themeColor="text1"/>
          <w:sz w:val="24"/>
          <w:szCs w:val="24"/>
          <w:lang w:val="en-US"/>
        </w:rPr>
        <w:t>All qPCR data were</w:t>
      </w:r>
      <w:r w:rsidR="005B19B9" w:rsidRPr="00205A29">
        <w:rPr>
          <w:rFonts w:ascii="Times New Roman" w:hAnsi="Times New Roman"/>
          <w:color w:val="000000" w:themeColor="text1"/>
          <w:sz w:val="24"/>
          <w:szCs w:val="24"/>
          <w:lang w:val="en-GB"/>
        </w:rPr>
        <w:t xml:space="preserve"> normali</w:t>
      </w:r>
      <w:r w:rsidR="00F90270" w:rsidRPr="00205A29">
        <w:rPr>
          <w:rFonts w:ascii="Times New Roman" w:hAnsi="Times New Roman"/>
          <w:color w:val="000000" w:themeColor="text1"/>
          <w:sz w:val="24"/>
          <w:szCs w:val="24"/>
          <w:lang w:val="en-GB"/>
        </w:rPr>
        <w:t>z</w:t>
      </w:r>
      <w:r w:rsidR="005B19B9" w:rsidRPr="00205A29">
        <w:rPr>
          <w:rFonts w:ascii="Times New Roman" w:hAnsi="Times New Roman"/>
          <w:color w:val="000000" w:themeColor="text1"/>
          <w:sz w:val="24"/>
          <w:szCs w:val="24"/>
          <w:lang w:val="en-GB"/>
        </w:rPr>
        <w:t>ed</w:t>
      </w:r>
      <w:r w:rsidR="005B19B9" w:rsidRPr="00205A29">
        <w:rPr>
          <w:rFonts w:ascii="Times New Roman" w:hAnsi="Times New Roman"/>
          <w:color w:val="000000" w:themeColor="text1"/>
          <w:sz w:val="24"/>
          <w:szCs w:val="24"/>
          <w:lang w:val="en-US"/>
        </w:rPr>
        <w:t xml:space="preserve"> to the housekeeping gene HPRT1 and are reported as</w:t>
      </w:r>
      <w:r w:rsidR="008150E3" w:rsidRPr="00205A29">
        <w:rPr>
          <w:rFonts w:ascii="Times New Roman" w:hAnsi="Times New Roman"/>
          <w:color w:val="000000" w:themeColor="text1"/>
          <w:sz w:val="24"/>
          <w:szCs w:val="24"/>
          <w:lang w:val="en-US"/>
        </w:rPr>
        <w:t xml:space="preserve"> normaliz</w:t>
      </w:r>
      <w:r w:rsidR="001E3C56" w:rsidRPr="00205A29">
        <w:rPr>
          <w:rFonts w:ascii="Times New Roman" w:hAnsi="Times New Roman"/>
          <w:color w:val="000000" w:themeColor="text1"/>
          <w:sz w:val="24"/>
          <w:szCs w:val="24"/>
          <w:lang w:val="en-US"/>
        </w:rPr>
        <w:t>ed expression or</w:t>
      </w:r>
      <w:r w:rsidR="005B19B9" w:rsidRPr="00205A29">
        <w:rPr>
          <w:rFonts w:ascii="Times New Roman" w:hAnsi="Times New Roman"/>
          <w:color w:val="000000" w:themeColor="text1"/>
          <w:sz w:val="24"/>
          <w:szCs w:val="24"/>
          <w:lang w:val="en-US"/>
        </w:rPr>
        <w:t xml:space="preserve"> -fold change vs. HPAECs</w:t>
      </w:r>
      <w:r w:rsidR="001E3C56" w:rsidRPr="00205A29">
        <w:rPr>
          <w:rFonts w:ascii="Times New Roman" w:hAnsi="Times New Roman"/>
          <w:color w:val="000000" w:themeColor="text1"/>
          <w:sz w:val="24"/>
          <w:szCs w:val="24"/>
          <w:lang w:val="en-US"/>
        </w:rPr>
        <w:t>, as indicated</w:t>
      </w:r>
      <w:r w:rsidR="005B19B9" w:rsidRPr="00205A29">
        <w:rPr>
          <w:rFonts w:ascii="Times New Roman" w:hAnsi="Times New Roman"/>
          <w:color w:val="000000" w:themeColor="text1"/>
          <w:sz w:val="24"/>
          <w:szCs w:val="24"/>
          <w:lang w:val="en-US"/>
        </w:rPr>
        <w:t>.</w:t>
      </w:r>
      <w:r w:rsidR="00E861EF" w:rsidRPr="00205A29">
        <w:rPr>
          <w:rFonts w:ascii="Times New Roman" w:hAnsi="Times New Roman"/>
          <w:color w:val="000000" w:themeColor="text1"/>
          <w:sz w:val="24"/>
          <w:szCs w:val="24"/>
          <w:lang w:val="en-US"/>
        </w:rPr>
        <w:t xml:space="preserve"> </w:t>
      </w:r>
    </w:p>
    <w:p w14:paraId="527FFCBE" w14:textId="77777777" w:rsidR="00856DBC" w:rsidRPr="00205A29" w:rsidRDefault="00856DBC" w:rsidP="00493BF8">
      <w:pPr>
        <w:spacing w:after="0" w:line="480" w:lineRule="auto"/>
        <w:jc w:val="both"/>
        <w:rPr>
          <w:rFonts w:ascii="Times New Roman" w:hAnsi="Times New Roman"/>
          <w:color w:val="000000" w:themeColor="text1"/>
          <w:sz w:val="24"/>
          <w:szCs w:val="24"/>
          <w:lang w:val="en-US"/>
        </w:rPr>
      </w:pPr>
    </w:p>
    <w:p w14:paraId="09B661C8" w14:textId="1AED0F90" w:rsidR="00BF7EF8" w:rsidRPr="00205A29" w:rsidRDefault="00BF7EF8" w:rsidP="00493BF8">
      <w:pPr>
        <w:spacing w:after="0" w:line="480" w:lineRule="auto"/>
        <w:jc w:val="both"/>
        <w:rPr>
          <w:rFonts w:ascii="Times New Roman" w:hAnsi="Times New Roman"/>
          <w:b/>
          <w:color w:val="000000" w:themeColor="text1"/>
          <w:sz w:val="24"/>
          <w:szCs w:val="24"/>
          <w:lang w:val="en-US"/>
        </w:rPr>
      </w:pPr>
      <w:r w:rsidRPr="00205A29">
        <w:rPr>
          <w:rFonts w:ascii="Times New Roman" w:hAnsi="Times New Roman"/>
          <w:b/>
          <w:color w:val="000000" w:themeColor="text1"/>
          <w:sz w:val="24"/>
          <w:szCs w:val="24"/>
          <w:lang w:val="en-US"/>
        </w:rPr>
        <w:t>Laser microdissection and gene expression analysis</w:t>
      </w:r>
    </w:p>
    <w:p w14:paraId="42799733" w14:textId="4182DDF6" w:rsidR="00CF2AE5" w:rsidRPr="00205A29" w:rsidRDefault="00113061" w:rsidP="00493BF8">
      <w:pPr>
        <w:spacing w:after="0" w:line="480" w:lineRule="auto"/>
        <w:jc w:val="both"/>
        <w:rPr>
          <w:rFonts w:ascii="Times New Roman" w:hAnsi="Times New Roman"/>
          <w:color w:val="000000" w:themeColor="text1"/>
          <w:sz w:val="24"/>
          <w:szCs w:val="24"/>
          <w:lang w:val="en-US"/>
        </w:rPr>
      </w:pPr>
      <w:r w:rsidRPr="00205A29">
        <w:rPr>
          <w:rFonts w:ascii="Times New Roman" w:hAnsi="Times New Roman"/>
          <w:color w:val="000000" w:themeColor="text1"/>
          <w:sz w:val="24"/>
          <w:szCs w:val="24"/>
          <w:lang w:val="en-US"/>
        </w:rPr>
        <w:t>To simultaneously examine the expression of multiple genes on the tissue level, nCounter</w:t>
      </w:r>
      <w:r w:rsidRPr="00205A29">
        <w:rPr>
          <w:rFonts w:ascii="Times New Roman" w:hAnsi="Times New Roman"/>
          <w:color w:val="000000" w:themeColor="text1"/>
          <w:sz w:val="24"/>
          <w:szCs w:val="24"/>
          <w:lang w:val="en-US"/>
        </w:rPr>
        <w:sym w:font="Symbol" w:char="F0E2"/>
      </w:r>
      <w:r w:rsidRPr="00205A29">
        <w:rPr>
          <w:rFonts w:ascii="Times New Roman" w:hAnsi="Times New Roman"/>
          <w:color w:val="000000" w:themeColor="text1"/>
          <w:sz w:val="24"/>
          <w:szCs w:val="24"/>
          <w:lang w:val="en-US"/>
        </w:rPr>
        <w:t xml:space="preserve"> (</w:t>
      </w:r>
      <w:proofErr w:type="spellStart"/>
      <w:r w:rsidRPr="00205A29">
        <w:rPr>
          <w:rFonts w:ascii="Times New Roman" w:hAnsi="Times New Roman"/>
          <w:color w:val="000000" w:themeColor="text1"/>
          <w:sz w:val="24"/>
          <w:szCs w:val="24"/>
          <w:lang w:val="en-US"/>
        </w:rPr>
        <w:t>nanoString</w:t>
      </w:r>
      <w:proofErr w:type="spellEnd"/>
      <w:r w:rsidRPr="00205A29">
        <w:rPr>
          <w:rFonts w:ascii="Times New Roman" w:hAnsi="Times New Roman"/>
          <w:color w:val="000000" w:themeColor="text1"/>
          <w:sz w:val="24"/>
          <w:szCs w:val="24"/>
          <w:lang w:val="en-US"/>
        </w:rPr>
        <w:t xml:space="preserve">) technology was employed. </w:t>
      </w:r>
      <w:r w:rsidR="00BF7EF8" w:rsidRPr="00205A29">
        <w:rPr>
          <w:rFonts w:ascii="Times New Roman" w:hAnsi="Times New Roman"/>
          <w:color w:val="000000" w:themeColor="text1"/>
          <w:sz w:val="24"/>
          <w:szCs w:val="24"/>
          <w:lang w:val="en-US"/>
        </w:rPr>
        <w:t>Serial</w:t>
      </w:r>
      <w:r w:rsidR="0044548C" w:rsidRPr="00205A29">
        <w:rPr>
          <w:rFonts w:ascii="Times New Roman" w:hAnsi="Times New Roman"/>
          <w:color w:val="000000" w:themeColor="text1"/>
          <w:sz w:val="24"/>
          <w:szCs w:val="24"/>
          <w:lang w:val="en-US"/>
        </w:rPr>
        <w:t>,</w:t>
      </w:r>
      <w:r w:rsidR="00764E72" w:rsidRPr="00205A29">
        <w:rPr>
          <w:rFonts w:ascii="Times New Roman" w:hAnsi="Times New Roman"/>
          <w:color w:val="000000" w:themeColor="text1"/>
          <w:sz w:val="24"/>
          <w:szCs w:val="24"/>
          <w:lang w:val="en-US"/>
        </w:rPr>
        <w:t xml:space="preserve"> five</w:t>
      </w:r>
      <w:r w:rsidR="00BF7EF8" w:rsidRPr="00205A29">
        <w:rPr>
          <w:rFonts w:ascii="Times New Roman" w:hAnsi="Times New Roman"/>
          <w:color w:val="000000" w:themeColor="text1"/>
          <w:sz w:val="24"/>
          <w:szCs w:val="24"/>
          <w:lang w:val="en-US"/>
        </w:rPr>
        <w:t xml:space="preserve"> µm-thick cross-sections of cryo-preserved PEA specimens were prepared on RNase-free</w:t>
      </w:r>
      <w:r w:rsidR="00B00D7F" w:rsidRPr="00205A29">
        <w:rPr>
          <w:rFonts w:ascii="Times New Roman" w:hAnsi="Times New Roman"/>
          <w:color w:val="000000" w:themeColor="text1"/>
          <w:sz w:val="24"/>
          <w:szCs w:val="24"/>
          <w:lang w:val="en-US"/>
        </w:rPr>
        <w:t>, steel</w:t>
      </w:r>
      <w:r w:rsidR="00BF7EF8" w:rsidRPr="00205A29">
        <w:rPr>
          <w:rFonts w:ascii="Times New Roman" w:hAnsi="Times New Roman"/>
          <w:color w:val="000000" w:themeColor="text1"/>
          <w:sz w:val="24"/>
          <w:szCs w:val="24"/>
          <w:lang w:val="en-US"/>
        </w:rPr>
        <w:t xml:space="preserve"> frame slides equipped with a polyethylene (POL)-based, UV-absorbing membrane (Leica). The modified Carstairs protocol was used to identify specific areas-of-interest, </w:t>
      </w:r>
      <w:r w:rsidR="00403833" w:rsidRPr="00205A29">
        <w:rPr>
          <w:rFonts w:ascii="Times New Roman" w:hAnsi="Times New Roman"/>
          <w:color w:val="000000" w:themeColor="text1"/>
          <w:sz w:val="24"/>
          <w:szCs w:val="24"/>
          <w:lang w:val="en-US"/>
        </w:rPr>
        <w:t xml:space="preserve">as described </w:t>
      </w:r>
      <w:r w:rsidR="00403833" w:rsidRPr="00205A29">
        <w:rPr>
          <w:rFonts w:ascii="Times New Roman" w:hAnsi="Times New Roman"/>
          <w:color w:val="000000" w:themeColor="text1"/>
          <w:sz w:val="24"/>
          <w:szCs w:val="24"/>
          <w:lang w:val="en-US"/>
        </w:rPr>
        <w:fldChar w:fldCharType="begin">
          <w:fldData xml:space="preserve">PEVuZE5vdGU+PENpdGU+PEF1dGhvcj5Cb2NoZW5lazwvQXV0aG9yPjxZZWFyPjIwMTc8L1llYXI+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</w:fldData>
        </w:fldChar>
      </w:r>
      <w:r w:rsidR="00992FEF" w:rsidRPr="00205A29">
        <w:rPr>
          <w:rFonts w:ascii="Times New Roman" w:hAnsi="Times New Roman"/>
          <w:color w:val="000000" w:themeColor="text1"/>
          <w:sz w:val="24"/>
          <w:szCs w:val="24"/>
          <w:lang w:val="en-US"/>
        </w:rPr>
        <w:instrText xml:space="preserve"> ADDIN EN.CITE </w:instrText>
      </w:r>
      <w:r w:rsidR="00992FEF" w:rsidRPr="00205A29">
        <w:rPr>
          <w:rFonts w:ascii="Times New Roman" w:hAnsi="Times New Roman"/>
          <w:color w:val="000000" w:themeColor="text1"/>
          <w:sz w:val="24"/>
          <w:szCs w:val="24"/>
          <w:lang w:val="en-US"/>
        </w:rPr>
        <w:fldChar w:fldCharType="begin">
          <w:fldData xml:space="preserve">PEVuZE5vdGU+PENpdGU+PEF1dGhvcj5Cb2NoZW5lazwvQXV0aG9yPjxZZWFyPjIwMTc8L1llYXI+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</w:fldData>
        </w:fldChar>
      </w:r>
      <w:r w:rsidR="00992FEF" w:rsidRPr="00205A29">
        <w:rPr>
          <w:rFonts w:ascii="Times New Roman" w:hAnsi="Times New Roman"/>
          <w:color w:val="000000" w:themeColor="text1"/>
          <w:sz w:val="24"/>
          <w:szCs w:val="24"/>
          <w:lang w:val="en-US"/>
        </w:rPr>
        <w:instrText xml:space="preserve"> ADDIN EN.CITE.DATA </w:instrText>
      </w:r>
      <w:r w:rsidR="00992FEF" w:rsidRPr="00205A29">
        <w:rPr>
          <w:rFonts w:ascii="Times New Roman" w:hAnsi="Times New Roman"/>
          <w:color w:val="000000" w:themeColor="text1"/>
          <w:sz w:val="24"/>
          <w:szCs w:val="24"/>
          <w:lang w:val="en-US"/>
        </w:rPr>
      </w:r>
      <w:r w:rsidR="00992FEF" w:rsidRPr="00205A29">
        <w:rPr>
          <w:rFonts w:ascii="Times New Roman" w:hAnsi="Times New Roman"/>
          <w:color w:val="000000" w:themeColor="text1"/>
          <w:sz w:val="24"/>
          <w:szCs w:val="24"/>
          <w:lang w:val="en-US"/>
        </w:rPr>
        <w:fldChar w:fldCharType="end"/>
      </w:r>
      <w:r w:rsidR="00403833" w:rsidRPr="00205A29">
        <w:rPr>
          <w:rFonts w:ascii="Times New Roman" w:hAnsi="Times New Roman"/>
          <w:color w:val="000000" w:themeColor="text1"/>
          <w:sz w:val="24"/>
          <w:szCs w:val="24"/>
          <w:lang w:val="en-US"/>
        </w:rPr>
      </w:r>
      <w:r w:rsidR="00403833" w:rsidRPr="00205A29">
        <w:rPr>
          <w:rFonts w:ascii="Times New Roman" w:hAnsi="Times New Roman"/>
          <w:color w:val="000000" w:themeColor="text1"/>
          <w:sz w:val="24"/>
          <w:szCs w:val="24"/>
          <w:lang w:val="en-US"/>
        </w:rPr>
        <w:fldChar w:fldCharType="separate"/>
      </w:r>
      <w:r w:rsidR="00992FEF" w:rsidRPr="00205A29">
        <w:rPr>
          <w:rFonts w:ascii="Times New Roman" w:hAnsi="Times New Roman"/>
          <w:noProof/>
          <w:color w:val="000000" w:themeColor="text1"/>
          <w:sz w:val="24"/>
          <w:szCs w:val="24"/>
          <w:lang w:val="en-US"/>
        </w:rPr>
        <w:t>(5)</w:t>
      </w:r>
      <w:r w:rsidR="00403833" w:rsidRPr="00205A29">
        <w:rPr>
          <w:rFonts w:ascii="Times New Roman" w:hAnsi="Times New Roman"/>
          <w:color w:val="000000" w:themeColor="text1"/>
          <w:sz w:val="24"/>
          <w:szCs w:val="24"/>
          <w:lang w:val="en-US"/>
        </w:rPr>
        <w:fldChar w:fldCharType="end"/>
      </w:r>
      <w:r w:rsidR="00345104" w:rsidRPr="00205A29">
        <w:rPr>
          <w:rFonts w:ascii="Times New Roman" w:hAnsi="Times New Roman"/>
          <w:color w:val="000000" w:themeColor="text1"/>
          <w:sz w:val="24"/>
          <w:szCs w:val="24"/>
          <w:lang w:val="en-US"/>
        </w:rPr>
        <w:t xml:space="preserve">, </w:t>
      </w:r>
      <w:r w:rsidR="00BF7EF8" w:rsidRPr="00205A29">
        <w:rPr>
          <w:rFonts w:ascii="Times New Roman" w:hAnsi="Times New Roman"/>
          <w:color w:val="000000" w:themeColor="text1"/>
          <w:sz w:val="24"/>
          <w:szCs w:val="24"/>
          <w:lang w:val="en-US"/>
        </w:rPr>
        <w:t>and laser microdissection was performed</w:t>
      </w:r>
      <w:r w:rsidR="00403833" w:rsidRPr="00205A29">
        <w:rPr>
          <w:rFonts w:ascii="Times New Roman" w:hAnsi="Times New Roman"/>
          <w:color w:val="000000" w:themeColor="text1"/>
          <w:sz w:val="24"/>
          <w:szCs w:val="24"/>
          <w:lang w:val="en-US"/>
        </w:rPr>
        <w:t xml:space="preserve"> using </w:t>
      </w:r>
      <w:r w:rsidR="00764E72" w:rsidRPr="00205A29">
        <w:rPr>
          <w:rFonts w:ascii="Times New Roman" w:hAnsi="Times New Roman"/>
          <w:color w:val="000000" w:themeColor="text1"/>
          <w:sz w:val="24"/>
          <w:szCs w:val="24"/>
          <w:lang w:val="en-US"/>
        </w:rPr>
        <w:t xml:space="preserve">the </w:t>
      </w:r>
      <w:r w:rsidR="00403833" w:rsidRPr="00205A29">
        <w:rPr>
          <w:rFonts w:ascii="Times New Roman" w:hAnsi="Times New Roman"/>
          <w:color w:val="000000" w:themeColor="text1"/>
          <w:sz w:val="24"/>
          <w:szCs w:val="24"/>
          <w:lang w:val="en-US"/>
        </w:rPr>
        <w:t xml:space="preserve">Leica LMD7000 </w:t>
      </w:r>
      <w:r w:rsidR="00764E72" w:rsidRPr="00205A29">
        <w:rPr>
          <w:rFonts w:ascii="Times New Roman" w:hAnsi="Times New Roman"/>
          <w:color w:val="000000" w:themeColor="text1"/>
          <w:sz w:val="24"/>
          <w:szCs w:val="24"/>
          <w:lang w:val="en-US"/>
        </w:rPr>
        <w:t xml:space="preserve">system </w:t>
      </w:r>
      <w:r w:rsidR="00403833" w:rsidRPr="00205A29">
        <w:rPr>
          <w:rFonts w:ascii="Times New Roman" w:hAnsi="Times New Roman"/>
          <w:color w:val="000000" w:themeColor="text1"/>
          <w:sz w:val="24"/>
          <w:szCs w:val="24"/>
          <w:lang w:val="en-US"/>
        </w:rPr>
        <w:t>under RNase-free conditions</w:t>
      </w:r>
      <w:r w:rsidR="00BF7EF8" w:rsidRPr="00205A29">
        <w:rPr>
          <w:rFonts w:ascii="Times New Roman" w:hAnsi="Times New Roman"/>
          <w:color w:val="000000" w:themeColor="text1"/>
          <w:sz w:val="24"/>
          <w:szCs w:val="24"/>
          <w:lang w:val="en-US"/>
        </w:rPr>
        <w:t xml:space="preserve">. Afterwards, RNA was isolated from the laser </w:t>
      </w:r>
      <w:proofErr w:type="spellStart"/>
      <w:r w:rsidR="00BF7EF8" w:rsidRPr="00205A29">
        <w:rPr>
          <w:rFonts w:ascii="Times New Roman" w:hAnsi="Times New Roman"/>
          <w:color w:val="000000" w:themeColor="text1"/>
          <w:sz w:val="24"/>
          <w:szCs w:val="24"/>
          <w:lang w:val="en-US"/>
        </w:rPr>
        <w:t>microdissected</w:t>
      </w:r>
      <w:proofErr w:type="spellEnd"/>
      <w:r w:rsidR="00BF7EF8" w:rsidRPr="00205A29">
        <w:rPr>
          <w:rFonts w:ascii="Times New Roman" w:hAnsi="Times New Roman"/>
          <w:color w:val="000000" w:themeColor="text1"/>
          <w:sz w:val="24"/>
          <w:szCs w:val="24"/>
          <w:lang w:val="en-US"/>
        </w:rPr>
        <w:t xml:space="preserve"> material</w:t>
      </w:r>
      <w:r w:rsidR="001374B3" w:rsidRPr="00205A29">
        <w:rPr>
          <w:rFonts w:ascii="Times New Roman" w:hAnsi="Times New Roman"/>
          <w:color w:val="000000" w:themeColor="text1"/>
          <w:sz w:val="24"/>
          <w:szCs w:val="24"/>
          <w:lang w:val="en-US"/>
        </w:rPr>
        <w:t xml:space="preserve"> using RNeasy FFPE Kit (Qiagen)</w:t>
      </w:r>
      <w:r w:rsidR="00B660AE" w:rsidRPr="00205A29">
        <w:rPr>
          <w:rFonts w:ascii="Times New Roman" w:hAnsi="Times New Roman"/>
          <w:color w:val="000000" w:themeColor="text1"/>
          <w:sz w:val="24"/>
          <w:szCs w:val="24"/>
          <w:lang w:val="en-US"/>
        </w:rPr>
        <w:t>,</w:t>
      </w:r>
      <w:r w:rsidR="00B144D5" w:rsidRPr="00205A29">
        <w:rPr>
          <w:rFonts w:ascii="Times New Roman" w:hAnsi="Times New Roman"/>
          <w:color w:val="000000" w:themeColor="text1"/>
          <w:sz w:val="24"/>
          <w:szCs w:val="24"/>
          <w:lang w:val="en-US"/>
        </w:rPr>
        <w:t xml:space="preserve"> and RNA quality was analyzed using Fragment Analyz</w:t>
      </w:r>
      <w:r w:rsidR="001374B3" w:rsidRPr="00205A29">
        <w:rPr>
          <w:rFonts w:ascii="Times New Roman" w:hAnsi="Times New Roman"/>
          <w:color w:val="000000" w:themeColor="text1"/>
          <w:sz w:val="24"/>
          <w:szCs w:val="24"/>
          <w:lang w:val="en-US"/>
        </w:rPr>
        <w:t xml:space="preserve">er. </w:t>
      </w:r>
      <w:r w:rsidR="00BF7EF8" w:rsidRPr="00205A29">
        <w:rPr>
          <w:rFonts w:ascii="Times New Roman" w:hAnsi="Times New Roman"/>
          <w:color w:val="000000" w:themeColor="text1"/>
          <w:sz w:val="24"/>
          <w:szCs w:val="24"/>
          <w:lang w:val="en-US"/>
        </w:rPr>
        <w:t>Multiplexed t</w:t>
      </w:r>
      <w:r w:rsidR="00764E72" w:rsidRPr="00205A29">
        <w:rPr>
          <w:rFonts w:ascii="Times New Roman" w:hAnsi="Times New Roman"/>
          <w:color w:val="000000" w:themeColor="text1"/>
          <w:sz w:val="24"/>
          <w:szCs w:val="24"/>
          <w:lang w:val="en-US"/>
        </w:rPr>
        <w:t xml:space="preserve">arget enrichment (MTE) primers (Eurofins) are shown in </w:t>
      </w:r>
      <w:r w:rsidR="00217F8F" w:rsidRPr="00205A29">
        <w:rPr>
          <w:rFonts w:ascii="Times New Roman" w:hAnsi="Times New Roman"/>
          <w:b/>
          <w:color w:val="000000" w:themeColor="text1"/>
          <w:sz w:val="24"/>
          <w:szCs w:val="24"/>
          <w:lang w:val="en-US"/>
        </w:rPr>
        <w:t xml:space="preserve">Supplemental </w:t>
      </w:r>
      <w:r w:rsidR="00C86BB1" w:rsidRPr="00205A29">
        <w:rPr>
          <w:rFonts w:ascii="Times New Roman" w:hAnsi="Times New Roman"/>
          <w:b/>
          <w:color w:val="000000" w:themeColor="text1"/>
          <w:sz w:val="24"/>
          <w:szCs w:val="24"/>
          <w:lang w:val="en-US"/>
        </w:rPr>
        <w:t>Table 3</w:t>
      </w:r>
      <w:r w:rsidR="00B660AE" w:rsidRPr="00205A29">
        <w:rPr>
          <w:rFonts w:ascii="Times New Roman" w:hAnsi="Times New Roman"/>
          <w:color w:val="000000" w:themeColor="text1"/>
          <w:sz w:val="24"/>
          <w:szCs w:val="24"/>
          <w:lang w:val="en-US"/>
        </w:rPr>
        <w:t>. Primers</w:t>
      </w:r>
      <w:r w:rsidR="00BF7EF8" w:rsidRPr="00205A29">
        <w:rPr>
          <w:rFonts w:ascii="Times New Roman" w:hAnsi="Times New Roman"/>
          <w:color w:val="000000" w:themeColor="text1"/>
          <w:sz w:val="24"/>
          <w:szCs w:val="24"/>
          <w:lang w:val="en-US"/>
        </w:rPr>
        <w:t xml:space="preserve"> were designed using Primer3* software with </w:t>
      </w:r>
      <w:r w:rsidR="00B660AE" w:rsidRPr="00205A29">
        <w:rPr>
          <w:rFonts w:ascii="Times New Roman" w:hAnsi="Times New Roman"/>
          <w:color w:val="000000" w:themeColor="text1"/>
          <w:sz w:val="24"/>
          <w:szCs w:val="24"/>
          <w:lang w:val="en-US"/>
        </w:rPr>
        <w:t xml:space="preserve">specific </w:t>
      </w:r>
      <w:r w:rsidR="00BF7EF8" w:rsidRPr="00205A29">
        <w:rPr>
          <w:rFonts w:ascii="Times New Roman" w:hAnsi="Times New Roman"/>
          <w:color w:val="000000" w:themeColor="text1"/>
          <w:sz w:val="24"/>
          <w:szCs w:val="24"/>
          <w:lang w:val="en-US"/>
        </w:rPr>
        <w:t>requirements, such as amplicon size 170</w:t>
      </w:r>
      <w:r w:rsidR="00345104" w:rsidRPr="00205A29">
        <w:rPr>
          <w:rFonts w:ascii="Times New Roman" w:hAnsi="Times New Roman"/>
          <w:color w:val="000000" w:themeColor="text1"/>
          <w:sz w:val="24"/>
          <w:szCs w:val="24"/>
          <w:lang w:val="en-US"/>
        </w:rPr>
        <w:t xml:space="preserve"> to </w:t>
      </w:r>
      <w:r w:rsidR="00BF7EF8" w:rsidRPr="00205A29">
        <w:rPr>
          <w:rFonts w:ascii="Times New Roman" w:hAnsi="Times New Roman"/>
          <w:color w:val="000000" w:themeColor="text1"/>
          <w:sz w:val="24"/>
          <w:szCs w:val="24"/>
          <w:lang w:val="en-US"/>
        </w:rPr>
        <w:t xml:space="preserve">230 nucleotides, melting temperature (Tm) 60 °C and optimal primer size 18 nucleotides </w:t>
      </w:r>
      <w:r w:rsidR="00BF7EF8" w:rsidRPr="00205A29">
        <w:rPr>
          <w:rFonts w:ascii="Times New Roman" w:hAnsi="Times New Roman"/>
          <w:color w:val="000000" w:themeColor="text1"/>
          <w:sz w:val="24"/>
          <w:szCs w:val="24"/>
          <w:lang w:val="en-US"/>
        </w:rPr>
        <w:fldChar w:fldCharType="begin"/>
      </w:r>
      <w:r w:rsidR="00992FEF" w:rsidRPr="00205A29">
        <w:rPr>
          <w:rFonts w:ascii="Times New Roman" w:hAnsi="Times New Roman"/>
          <w:color w:val="000000" w:themeColor="text1"/>
          <w:sz w:val="24"/>
          <w:szCs w:val="24"/>
          <w:lang w:val="en-US"/>
        </w:rPr>
        <w:instrText xml:space="preserve"> ADDIN EN.CITE &lt;EndNote&gt;&lt;Cite&gt;&lt;Author&gt;Rozen&lt;/Author&gt;&lt;Year&gt;2000&lt;/Year&gt;&lt;RecNum&gt;70&lt;/RecNum&gt;&lt;DisplayText&gt;(6)&lt;/DisplayText&gt;&lt;record&gt;&lt;rec-number&gt;70&lt;/rec-number&gt;&lt;foreign-keys&gt;&lt;key app="EN" db-id="f2fvfxe580te5aerw28ptx0nv5ed5zvs5fp5" timestamp="1587368873"&gt;70&lt;/key&gt;&lt;/foreign-keys&gt;&lt;ref-type name="Journal Article"&gt;17&lt;/ref-type&gt;&lt;contributors&gt;&lt;authors&gt;&lt;author&gt;Rozen, S.&lt;/author&gt;&lt;author&gt;Skaletsky, H.&lt;/author&gt;&lt;/authors&gt;&lt;/contributors&gt;&lt;auth-address&gt;Whitehead Institute for Biomedical Research, Cambridge, MA, USA.&lt;/auth-address&gt;&lt;titles&gt;&lt;title&gt;Primer3 on the WWW for general users and for biologist programmers&lt;/title&gt;&lt;secondary-title&gt;Methods Mol Biol&lt;/secondary-title&gt;&lt;/titles&gt;&lt;periodical&gt;&lt;full-title&gt;Methods Mol Biol&lt;/full-title&gt;&lt;/periodical&gt;&lt;pages&gt;365-86&lt;/pages&gt;&lt;volume&gt;132&lt;/volume&gt;&lt;edition&gt;1999/11/05&lt;/edition&gt;&lt;keywords&gt;&lt;keyword&gt;Base Sequence&lt;/keyword&gt;&lt;keyword&gt;DNA Primers&lt;/keyword&gt;&lt;keyword&gt;*Database Management Systems&lt;/keyword&gt;&lt;keyword&gt;*Internet&lt;/keyword&gt;&lt;keyword&gt;Molecular Sequence Data&lt;/keyword&gt;&lt;keyword&gt;Polymerase Chain Reaction&lt;/keyword&gt;&lt;keyword&gt;Sequence Homology, Nucleic Acid&lt;/keyword&gt;&lt;keyword&gt;User-Computer Interface&lt;/keyword&gt;&lt;/keywords&gt;&lt;dates&gt;&lt;year&gt;2000&lt;/year&gt;&lt;/dates&gt;&lt;isbn&gt;1064-3745 (Print)&amp;#xD;1064-3745 (Linking)&lt;/isbn&gt;&lt;accession-num&gt;10547847&lt;/accession-num&gt;&lt;urls&gt;&lt;related-urls&gt;&lt;url&gt;https://www.ncbi.nlm.nih.gov/pubmed/10547847&lt;/url&gt;&lt;/related-urls&gt;&lt;/urls&gt;&lt;electronic-resource-num&gt;10.1385/1-59259-192-2:365&lt;/electronic-resource-num&gt;&lt;/record&gt;&lt;/Cite&gt;&lt;/EndNote&gt;</w:instrText>
      </w:r>
      <w:r w:rsidR="00BF7EF8" w:rsidRPr="00205A29">
        <w:rPr>
          <w:rFonts w:ascii="Times New Roman" w:hAnsi="Times New Roman"/>
          <w:color w:val="000000" w:themeColor="text1"/>
          <w:sz w:val="24"/>
          <w:szCs w:val="24"/>
          <w:lang w:val="en-US"/>
        </w:rPr>
        <w:fldChar w:fldCharType="separate"/>
      </w:r>
      <w:r w:rsidR="00992FEF" w:rsidRPr="00205A29">
        <w:rPr>
          <w:rFonts w:ascii="Times New Roman" w:hAnsi="Times New Roman"/>
          <w:noProof/>
          <w:color w:val="000000" w:themeColor="text1"/>
          <w:sz w:val="24"/>
          <w:szCs w:val="24"/>
          <w:lang w:val="en-US"/>
        </w:rPr>
        <w:t>(6)</w:t>
      </w:r>
      <w:r w:rsidR="00BF7EF8" w:rsidRPr="00205A29">
        <w:rPr>
          <w:rFonts w:ascii="Times New Roman" w:hAnsi="Times New Roman"/>
          <w:color w:val="000000" w:themeColor="text1"/>
          <w:sz w:val="24"/>
          <w:szCs w:val="24"/>
          <w:lang w:val="en-US"/>
        </w:rPr>
        <w:fldChar w:fldCharType="end"/>
      </w:r>
      <w:r w:rsidR="00BF7EF8" w:rsidRPr="00205A29">
        <w:rPr>
          <w:rFonts w:ascii="Times New Roman" w:hAnsi="Times New Roman"/>
          <w:color w:val="000000" w:themeColor="text1"/>
          <w:sz w:val="24"/>
          <w:szCs w:val="24"/>
          <w:lang w:val="en-US"/>
        </w:rPr>
        <w:t xml:space="preserve">. </w:t>
      </w:r>
      <w:r w:rsidR="00E92BED" w:rsidRPr="00205A29">
        <w:rPr>
          <w:rFonts w:ascii="Times New Roman" w:hAnsi="Times New Roman"/>
          <w:color w:val="000000" w:themeColor="text1"/>
          <w:sz w:val="24"/>
          <w:szCs w:val="24"/>
          <w:lang w:val="en-US"/>
        </w:rPr>
        <w:t>Following amplification of the RNA</w:t>
      </w:r>
      <w:r w:rsidR="00B660AE" w:rsidRPr="00205A29">
        <w:rPr>
          <w:rFonts w:ascii="Times New Roman" w:hAnsi="Times New Roman"/>
          <w:color w:val="000000" w:themeColor="text1"/>
          <w:sz w:val="24"/>
          <w:szCs w:val="24"/>
          <w:lang w:val="en-US"/>
        </w:rPr>
        <w:t xml:space="preserve"> using MTE primers, </w:t>
      </w:r>
      <w:r w:rsidR="00E92BED" w:rsidRPr="00205A29">
        <w:rPr>
          <w:rFonts w:ascii="Times New Roman" w:hAnsi="Times New Roman"/>
          <w:color w:val="000000" w:themeColor="text1"/>
          <w:sz w:val="24"/>
          <w:szCs w:val="24"/>
          <w:lang w:val="en-US"/>
        </w:rPr>
        <w:t>mRNA expression analysis was executed using nCounter</w:t>
      </w:r>
      <w:r w:rsidR="00DB5A93" w:rsidRPr="00205A29">
        <w:rPr>
          <w:rFonts w:ascii="Times New Roman" w:hAnsi="Times New Roman"/>
          <w:color w:val="000000" w:themeColor="text1"/>
          <w:sz w:val="24"/>
          <w:szCs w:val="24"/>
          <w:lang w:val="en-US"/>
        </w:rPr>
        <w:sym w:font="Symbol" w:char="F0E2"/>
      </w:r>
      <w:r w:rsidR="00E92BED" w:rsidRPr="00205A29">
        <w:rPr>
          <w:rFonts w:ascii="Times New Roman" w:hAnsi="Times New Roman"/>
          <w:color w:val="000000" w:themeColor="text1"/>
          <w:sz w:val="24"/>
          <w:szCs w:val="24"/>
          <w:lang w:val="en-US"/>
        </w:rPr>
        <w:t xml:space="preserve"> primers (</w:t>
      </w:r>
      <w:r w:rsidR="00764E72" w:rsidRPr="00205A29">
        <w:rPr>
          <w:rFonts w:ascii="Times New Roman" w:hAnsi="Times New Roman"/>
          <w:color w:val="000000" w:themeColor="text1"/>
          <w:sz w:val="24"/>
          <w:szCs w:val="24"/>
          <w:lang w:val="en-US"/>
        </w:rPr>
        <w:t>Integrated DNA Technologies</w:t>
      </w:r>
      <w:r w:rsidR="00E92BED" w:rsidRPr="00205A29">
        <w:rPr>
          <w:rFonts w:ascii="Times New Roman" w:hAnsi="Times New Roman"/>
          <w:color w:val="000000" w:themeColor="text1"/>
          <w:sz w:val="24"/>
          <w:szCs w:val="24"/>
          <w:lang w:val="en-US"/>
        </w:rPr>
        <w:t xml:space="preserve">). </w:t>
      </w:r>
      <w:r w:rsidR="00B660AE" w:rsidRPr="00205A29">
        <w:rPr>
          <w:rFonts w:ascii="Times New Roman" w:hAnsi="Times New Roman"/>
          <w:color w:val="000000" w:themeColor="text1"/>
          <w:sz w:val="24"/>
          <w:szCs w:val="24"/>
          <w:lang w:val="en-US"/>
        </w:rPr>
        <w:t xml:space="preserve">As control, and to establish the </w:t>
      </w:r>
      <w:r w:rsidR="00BF7EF8" w:rsidRPr="00205A29">
        <w:rPr>
          <w:rFonts w:ascii="Times New Roman" w:hAnsi="Times New Roman"/>
          <w:color w:val="000000" w:themeColor="text1"/>
          <w:sz w:val="24"/>
          <w:szCs w:val="24"/>
          <w:lang w:val="en-US"/>
        </w:rPr>
        <w:t xml:space="preserve">baseline expression </w:t>
      </w:r>
      <w:r w:rsidR="00B660AE" w:rsidRPr="00205A29">
        <w:rPr>
          <w:rFonts w:ascii="Times New Roman" w:hAnsi="Times New Roman"/>
          <w:color w:val="000000" w:themeColor="text1"/>
          <w:sz w:val="24"/>
          <w:szCs w:val="24"/>
          <w:lang w:val="en-US"/>
        </w:rPr>
        <w:t>of the</w:t>
      </w:r>
      <w:r w:rsidR="00BF7EF8" w:rsidRPr="00205A29">
        <w:rPr>
          <w:rFonts w:ascii="Times New Roman" w:hAnsi="Times New Roman"/>
          <w:color w:val="000000" w:themeColor="text1"/>
          <w:sz w:val="24"/>
          <w:szCs w:val="24"/>
          <w:lang w:val="en-US"/>
        </w:rPr>
        <w:t xml:space="preserve"> examined genes, 100 ng of RNA from each sample was</w:t>
      </w:r>
      <w:r w:rsidR="00BF7EF8" w:rsidRPr="00205A29">
        <w:rPr>
          <w:rFonts w:ascii="Times New Roman" w:hAnsi="Times New Roman"/>
          <w:color w:val="000000" w:themeColor="text1"/>
          <w:sz w:val="24"/>
          <w:szCs w:val="24"/>
          <w:lang w:val="en-GB"/>
        </w:rPr>
        <w:t xml:space="preserve"> hybridi</w:t>
      </w:r>
      <w:r w:rsidR="00F90270" w:rsidRPr="00205A29">
        <w:rPr>
          <w:rFonts w:ascii="Times New Roman" w:hAnsi="Times New Roman"/>
          <w:color w:val="000000" w:themeColor="text1"/>
          <w:sz w:val="24"/>
          <w:szCs w:val="24"/>
          <w:lang w:val="en-GB"/>
        </w:rPr>
        <w:t>z</w:t>
      </w:r>
      <w:r w:rsidR="00BF7EF8" w:rsidRPr="00205A29">
        <w:rPr>
          <w:rFonts w:ascii="Times New Roman" w:hAnsi="Times New Roman"/>
          <w:color w:val="000000" w:themeColor="text1"/>
          <w:sz w:val="24"/>
          <w:szCs w:val="24"/>
          <w:lang w:val="en-GB"/>
        </w:rPr>
        <w:t>ed</w:t>
      </w:r>
      <w:r w:rsidR="00BF7EF8" w:rsidRPr="00205A29">
        <w:rPr>
          <w:rFonts w:ascii="Times New Roman" w:hAnsi="Times New Roman"/>
          <w:color w:val="000000" w:themeColor="text1"/>
          <w:sz w:val="24"/>
          <w:szCs w:val="24"/>
          <w:lang w:val="en-US"/>
        </w:rPr>
        <w:t xml:space="preserve"> following standard protocols</w:t>
      </w:r>
      <w:r w:rsidR="009C3DEC" w:rsidRPr="00205A29">
        <w:rPr>
          <w:rFonts w:ascii="Times New Roman" w:hAnsi="Times New Roman"/>
          <w:color w:val="000000" w:themeColor="text1"/>
          <w:sz w:val="24"/>
          <w:szCs w:val="24"/>
          <w:lang w:val="en-US"/>
        </w:rPr>
        <w:t xml:space="preserve"> provided by the manufacturer (</w:t>
      </w:r>
      <w:proofErr w:type="spellStart"/>
      <w:r w:rsidR="009C3DEC" w:rsidRPr="00205A29">
        <w:rPr>
          <w:rFonts w:ascii="Times New Roman" w:hAnsi="Times New Roman"/>
          <w:color w:val="000000" w:themeColor="text1"/>
          <w:sz w:val="24"/>
          <w:szCs w:val="24"/>
          <w:lang w:val="en-US"/>
        </w:rPr>
        <w:t>nanoString</w:t>
      </w:r>
      <w:proofErr w:type="spellEnd"/>
      <w:r w:rsidR="009C3DEC" w:rsidRPr="00205A29">
        <w:rPr>
          <w:rFonts w:ascii="Times New Roman" w:hAnsi="Times New Roman"/>
          <w:color w:val="000000" w:themeColor="text1"/>
          <w:sz w:val="24"/>
          <w:szCs w:val="24"/>
          <w:lang w:val="en-US"/>
        </w:rPr>
        <w:t>)</w:t>
      </w:r>
      <w:r w:rsidR="00BF7EF8" w:rsidRPr="00205A29">
        <w:rPr>
          <w:rFonts w:ascii="Times New Roman" w:hAnsi="Times New Roman"/>
          <w:color w:val="000000" w:themeColor="text1"/>
          <w:sz w:val="24"/>
          <w:szCs w:val="24"/>
          <w:lang w:val="en-US"/>
        </w:rPr>
        <w:t>, but without pre-amplification.</w:t>
      </w:r>
    </w:p>
    <w:p w14:paraId="2E457581" w14:textId="4B895201" w:rsidR="00CF2AE5" w:rsidRPr="00205A29" w:rsidRDefault="00CF2AE5" w:rsidP="00493BF8">
      <w:pPr>
        <w:spacing w:after="0" w:line="480" w:lineRule="auto"/>
        <w:jc w:val="both"/>
        <w:rPr>
          <w:rFonts w:ascii="Times New Roman" w:hAnsi="Times New Roman"/>
          <w:bCs/>
          <w:color w:val="000000" w:themeColor="text1"/>
          <w:sz w:val="24"/>
          <w:szCs w:val="24"/>
          <w:lang w:val="en-GB"/>
        </w:rPr>
      </w:pPr>
    </w:p>
    <w:p w14:paraId="4F250B1C" w14:textId="77777777" w:rsidR="00185C8A" w:rsidRPr="00205A29" w:rsidRDefault="00185C8A" w:rsidP="00205A29">
      <w:pPr>
        <w:keepNext/>
        <w:spacing w:after="0" w:line="480" w:lineRule="auto"/>
        <w:jc w:val="both"/>
        <w:rPr>
          <w:rFonts w:ascii="Times New Roman" w:hAnsi="Times New Roman"/>
          <w:b/>
          <w:color w:val="000000" w:themeColor="text1"/>
          <w:sz w:val="24"/>
          <w:szCs w:val="24"/>
          <w:lang w:val="en-US"/>
        </w:rPr>
      </w:pPr>
      <w:bookmarkStart w:id="1" w:name="OLE_LINK2"/>
      <w:r w:rsidRPr="00205A29">
        <w:rPr>
          <w:rFonts w:ascii="Times New Roman" w:hAnsi="Times New Roman"/>
          <w:b/>
          <w:color w:val="000000" w:themeColor="text1"/>
          <w:sz w:val="24"/>
          <w:szCs w:val="24"/>
          <w:lang w:val="en-US"/>
        </w:rPr>
        <w:t>Immunohistochemistry</w:t>
      </w:r>
      <w:bookmarkEnd w:id="1"/>
    </w:p>
    <w:p w14:paraId="5B2817F9" w14:textId="5C159C90" w:rsidR="00185C8A" w:rsidRPr="00205A29" w:rsidRDefault="00764E72" w:rsidP="00493BF8">
      <w:pPr>
        <w:spacing w:after="0" w:line="480" w:lineRule="auto"/>
        <w:jc w:val="both"/>
        <w:rPr>
          <w:rFonts w:ascii="Times New Roman" w:hAnsi="Times New Roman"/>
          <w:color w:val="000000" w:themeColor="text1"/>
          <w:sz w:val="24"/>
          <w:szCs w:val="24"/>
          <w:lang w:val="en-US"/>
        </w:rPr>
      </w:pPr>
      <w:r w:rsidRPr="00205A29">
        <w:rPr>
          <w:rFonts w:ascii="Times New Roman" w:hAnsi="Times New Roman"/>
          <w:color w:val="000000" w:themeColor="text1"/>
          <w:sz w:val="24"/>
          <w:szCs w:val="24"/>
          <w:lang w:val="en-US"/>
        </w:rPr>
        <w:t xml:space="preserve">Paraffin-embedded </w:t>
      </w:r>
      <w:r w:rsidR="00185C8A" w:rsidRPr="00205A29">
        <w:rPr>
          <w:rFonts w:ascii="Times New Roman" w:hAnsi="Times New Roman"/>
          <w:color w:val="000000" w:themeColor="text1"/>
          <w:sz w:val="24"/>
          <w:szCs w:val="24"/>
          <w:lang w:val="en-US"/>
        </w:rPr>
        <w:t>PEA</w:t>
      </w:r>
      <w:r w:rsidRPr="00205A29">
        <w:rPr>
          <w:rFonts w:ascii="Times New Roman" w:hAnsi="Times New Roman"/>
          <w:color w:val="000000" w:themeColor="text1"/>
          <w:sz w:val="24"/>
          <w:szCs w:val="24"/>
          <w:lang w:val="en-US"/>
        </w:rPr>
        <w:t xml:space="preserve">, IPAH and </w:t>
      </w:r>
      <w:r w:rsidR="00297903" w:rsidRPr="00205A29">
        <w:rPr>
          <w:rFonts w:ascii="Times New Roman" w:hAnsi="Times New Roman"/>
          <w:color w:val="000000" w:themeColor="text1"/>
          <w:sz w:val="24"/>
          <w:szCs w:val="24"/>
          <w:lang w:val="en-US"/>
        </w:rPr>
        <w:t>IPF specimens</w:t>
      </w:r>
      <w:r w:rsidR="00185C8A" w:rsidRPr="00205A29">
        <w:rPr>
          <w:rFonts w:ascii="Times New Roman" w:hAnsi="Times New Roman"/>
          <w:color w:val="000000" w:themeColor="text1"/>
          <w:sz w:val="24"/>
          <w:szCs w:val="24"/>
          <w:lang w:val="en-US"/>
        </w:rPr>
        <w:t xml:space="preserve"> </w:t>
      </w:r>
      <w:r w:rsidRPr="00205A29">
        <w:rPr>
          <w:rFonts w:ascii="Times New Roman" w:hAnsi="Times New Roman"/>
          <w:color w:val="000000" w:themeColor="text1"/>
          <w:sz w:val="24"/>
          <w:szCs w:val="24"/>
          <w:lang w:val="en-US"/>
        </w:rPr>
        <w:t>were cut into five</w:t>
      </w:r>
      <w:r w:rsidR="00185C8A" w:rsidRPr="00205A29">
        <w:rPr>
          <w:rFonts w:ascii="Times New Roman" w:hAnsi="Times New Roman"/>
          <w:color w:val="000000" w:themeColor="text1"/>
          <w:sz w:val="24"/>
          <w:szCs w:val="24"/>
          <w:lang w:val="en-US"/>
        </w:rPr>
        <w:t xml:space="preserve"> µm-thick serial cross sections and examined using immunohistochemistry. To ensure comparable experimental conditions and to enable co</w:t>
      </w:r>
      <w:r w:rsidRPr="00205A29">
        <w:rPr>
          <w:rFonts w:ascii="Times New Roman" w:hAnsi="Times New Roman"/>
          <w:color w:val="000000" w:themeColor="text1"/>
          <w:sz w:val="24"/>
          <w:szCs w:val="24"/>
          <w:lang w:val="en-GB"/>
        </w:rPr>
        <w:t>-</w:t>
      </w:r>
      <w:r w:rsidR="00185C8A" w:rsidRPr="00205A29">
        <w:rPr>
          <w:rFonts w:ascii="Times New Roman" w:hAnsi="Times New Roman"/>
          <w:color w:val="000000" w:themeColor="text1"/>
          <w:sz w:val="24"/>
          <w:szCs w:val="24"/>
          <w:lang w:val="en-GB"/>
        </w:rPr>
        <w:t>localisation</w:t>
      </w:r>
      <w:r w:rsidR="00185C8A" w:rsidRPr="00205A29">
        <w:rPr>
          <w:rFonts w:ascii="Times New Roman" w:hAnsi="Times New Roman"/>
          <w:color w:val="000000" w:themeColor="text1"/>
          <w:sz w:val="24"/>
          <w:szCs w:val="24"/>
          <w:lang w:val="en-US"/>
        </w:rPr>
        <w:t xml:space="preserve"> studies, Tissue </w:t>
      </w:r>
      <w:proofErr w:type="spellStart"/>
      <w:r w:rsidR="00185C8A" w:rsidRPr="00205A29">
        <w:rPr>
          <w:rFonts w:ascii="Times New Roman" w:hAnsi="Times New Roman"/>
          <w:color w:val="000000" w:themeColor="text1"/>
          <w:sz w:val="24"/>
          <w:szCs w:val="24"/>
          <w:lang w:val="en-US"/>
        </w:rPr>
        <w:t>MicroArrays</w:t>
      </w:r>
      <w:proofErr w:type="spellEnd"/>
      <w:r w:rsidR="00185C8A" w:rsidRPr="00205A29">
        <w:rPr>
          <w:rFonts w:ascii="Times New Roman" w:hAnsi="Times New Roman"/>
          <w:color w:val="000000" w:themeColor="text1"/>
          <w:sz w:val="24"/>
          <w:szCs w:val="24"/>
          <w:lang w:val="en-US"/>
        </w:rPr>
        <w:t xml:space="preserve"> (TMA) were prepared, as published </w:t>
      </w:r>
      <w:r w:rsidR="00185C8A" w:rsidRPr="00205A29">
        <w:rPr>
          <w:rFonts w:ascii="Times New Roman" w:hAnsi="Times New Roman"/>
          <w:color w:val="000000" w:themeColor="text1"/>
          <w:sz w:val="24"/>
          <w:szCs w:val="24"/>
          <w:lang w:val="en-US"/>
        </w:rPr>
        <w:fldChar w:fldCharType="begin">
          <w:fldData xml:space="preserve">PEVuZE5vdGU+PENpdGU+PEF1dGhvcj5Cb2NoZW5lazwvQXV0aG9yPjxZZWFyPjIwMTc8L1llYXI+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</w:fldData>
        </w:fldChar>
      </w:r>
      <w:r w:rsidR="00992FEF" w:rsidRPr="00205A29">
        <w:rPr>
          <w:rFonts w:ascii="Times New Roman" w:hAnsi="Times New Roman"/>
          <w:color w:val="000000" w:themeColor="text1"/>
          <w:sz w:val="24"/>
          <w:szCs w:val="24"/>
          <w:lang w:val="en-US"/>
        </w:rPr>
        <w:instrText xml:space="preserve"> ADDIN EN.CITE </w:instrText>
      </w:r>
      <w:r w:rsidR="00992FEF" w:rsidRPr="00205A29">
        <w:rPr>
          <w:rFonts w:ascii="Times New Roman" w:hAnsi="Times New Roman"/>
          <w:color w:val="000000" w:themeColor="text1"/>
          <w:sz w:val="24"/>
          <w:szCs w:val="24"/>
          <w:lang w:val="en-US"/>
        </w:rPr>
        <w:fldChar w:fldCharType="begin">
          <w:fldData xml:space="preserve">PEVuZE5vdGU+PENpdGU+PEF1dGhvcj5Cb2NoZW5lazwvQXV0aG9yPjxZZWFyPjIwMTc8L1llYXI+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</w:fldData>
        </w:fldChar>
      </w:r>
      <w:r w:rsidR="00992FEF" w:rsidRPr="00205A29">
        <w:rPr>
          <w:rFonts w:ascii="Times New Roman" w:hAnsi="Times New Roman"/>
          <w:color w:val="000000" w:themeColor="text1"/>
          <w:sz w:val="24"/>
          <w:szCs w:val="24"/>
          <w:lang w:val="en-US"/>
        </w:rPr>
        <w:instrText xml:space="preserve"> ADDIN EN.CITE.DATA </w:instrText>
      </w:r>
      <w:r w:rsidR="00992FEF" w:rsidRPr="00205A29">
        <w:rPr>
          <w:rFonts w:ascii="Times New Roman" w:hAnsi="Times New Roman"/>
          <w:color w:val="000000" w:themeColor="text1"/>
          <w:sz w:val="24"/>
          <w:szCs w:val="24"/>
          <w:lang w:val="en-US"/>
        </w:rPr>
      </w:r>
      <w:r w:rsidR="00992FEF" w:rsidRPr="00205A29">
        <w:rPr>
          <w:rFonts w:ascii="Times New Roman" w:hAnsi="Times New Roman"/>
          <w:color w:val="000000" w:themeColor="text1"/>
          <w:sz w:val="24"/>
          <w:szCs w:val="24"/>
          <w:lang w:val="en-US"/>
        </w:rPr>
        <w:fldChar w:fldCharType="end"/>
      </w:r>
      <w:r w:rsidR="00185C8A" w:rsidRPr="00205A29">
        <w:rPr>
          <w:rFonts w:ascii="Times New Roman" w:hAnsi="Times New Roman"/>
          <w:color w:val="000000" w:themeColor="text1"/>
          <w:sz w:val="24"/>
          <w:szCs w:val="24"/>
          <w:lang w:val="en-US"/>
        </w:rPr>
      </w:r>
      <w:r w:rsidR="00185C8A" w:rsidRPr="00205A29">
        <w:rPr>
          <w:rFonts w:ascii="Times New Roman" w:hAnsi="Times New Roman"/>
          <w:color w:val="000000" w:themeColor="text1"/>
          <w:sz w:val="24"/>
          <w:szCs w:val="24"/>
          <w:lang w:val="en-US"/>
        </w:rPr>
        <w:fldChar w:fldCharType="separate"/>
      </w:r>
      <w:r w:rsidR="00992FEF" w:rsidRPr="00205A29">
        <w:rPr>
          <w:rFonts w:ascii="Times New Roman" w:hAnsi="Times New Roman"/>
          <w:noProof/>
          <w:color w:val="000000" w:themeColor="text1"/>
          <w:sz w:val="24"/>
          <w:szCs w:val="24"/>
          <w:lang w:val="en-US"/>
        </w:rPr>
        <w:t>(5)</w:t>
      </w:r>
      <w:r w:rsidR="00185C8A" w:rsidRPr="00205A29">
        <w:rPr>
          <w:rFonts w:ascii="Times New Roman" w:hAnsi="Times New Roman"/>
          <w:color w:val="000000" w:themeColor="text1"/>
          <w:sz w:val="24"/>
          <w:szCs w:val="24"/>
          <w:lang w:val="en-US"/>
        </w:rPr>
        <w:fldChar w:fldCharType="end"/>
      </w:r>
      <w:r w:rsidR="00185C8A" w:rsidRPr="00205A29">
        <w:rPr>
          <w:rFonts w:ascii="Times New Roman" w:hAnsi="Times New Roman"/>
          <w:color w:val="000000" w:themeColor="text1"/>
          <w:sz w:val="24"/>
          <w:szCs w:val="24"/>
          <w:lang w:val="en-US"/>
        </w:rPr>
        <w:t xml:space="preserve">. Expression patterns of selected antigens were detected using human polyclonal antibodies against </w:t>
      </w:r>
      <w:r w:rsidR="005202B2" w:rsidRPr="00205A29">
        <w:rPr>
          <w:rFonts w:ascii="Times New Roman" w:hAnsi="Times New Roman"/>
          <w:color w:val="000000" w:themeColor="text1"/>
          <w:sz w:val="24"/>
          <w:szCs w:val="24"/>
          <w:lang w:val="en-US"/>
        </w:rPr>
        <w:t>TGFBI</w:t>
      </w:r>
      <w:r w:rsidR="00D41215" w:rsidRPr="00205A29">
        <w:rPr>
          <w:rFonts w:ascii="Times New Roman" w:hAnsi="Times New Roman"/>
          <w:color w:val="000000" w:themeColor="text1"/>
          <w:sz w:val="24"/>
          <w:szCs w:val="24"/>
          <w:lang w:val="en-US"/>
        </w:rPr>
        <w:t xml:space="preserve"> (</w:t>
      </w:r>
      <w:proofErr w:type="spellStart"/>
      <w:r w:rsidR="00185C8A" w:rsidRPr="00205A29">
        <w:rPr>
          <w:rFonts w:ascii="Times New Roman" w:hAnsi="Times New Roman"/>
          <w:color w:val="000000" w:themeColor="text1"/>
          <w:sz w:val="24"/>
          <w:szCs w:val="24"/>
          <w:lang w:val="en-US"/>
        </w:rPr>
        <w:t>abcam</w:t>
      </w:r>
      <w:proofErr w:type="spellEnd"/>
      <w:r w:rsidR="00B660AE" w:rsidRPr="00205A29">
        <w:rPr>
          <w:rFonts w:ascii="Times New Roman" w:hAnsi="Times New Roman"/>
          <w:color w:val="000000" w:themeColor="text1"/>
          <w:sz w:val="24"/>
          <w:szCs w:val="24"/>
          <w:lang w:val="en-US"/>
        </w:rPr>
        <w:t xml:space="preserve">, ab99562; </w:t>
      </w:r>
      <w:r w:rsidR="007D297E" w:rsidRPr="00205A29">
        <w:rPr>
          <w:rFonts w:ascii="Times New Roman" w:hAnsi="Times New Roman"/>
          <w:color w:val="000000" w:themeColor="text1"/>
          <w:sz w:val="24"/>
          <w:szCs w:val="24"/>
          <w:lang w:val="en-US"/>
        </w:rPr>
        <w:t>dilution</w:t>
      </w:r>
      <w:r w:rsidR="00B660AE" w:rsidRPr="00205A29">
        <w:rPr>
          <w:rFonts w:ascii="Times New Roman" w:hAnsi="Times New Roman"/>
          <w:color w:val="000000" w:themeColor="text1"/>
          <w:sz w:val="24"/>
          <w:szCs w:val="24"/>
          <w:lang w:val="en-US"/>
        </w:rPr>
        <w:t>,</w:t>
      </w:r>
      <w:r w:rsidR="007D297E" w:rsidRPr="00205A29">
        <w:rPr>
          <w:rFonts w:ascii="Times New Roman" w:hAnsi="Times New Roman"/>
          <w:color w:val="000000" w:themeColor="text1"/>
          <w:sz w:val="24"/>
          <w:szCs w:val="24"/>
          <w:lang w:val="en-US"/>
        </w:rPr>
        <w:t xml:space="preserve"> 1:100</w:t>
      </w:r>
      <w:r w:rsidR="00185C8A" w:rsidRPr="00205A29">
        <w:rPr>
          <w:rFonts w:ascii="Times New Roman" w:hAnsi="Times New Roman"/>
          <w:color w:val="000000" w:themeColor="text1"/>
          <w:sz w:val="24"/>
          <w:szCs w:val="24"/>
          <w:lang w:val="en-US"/>
        </w:rPr>
        <w:t xml:space="preserve">), </w:t>
      </w:r>
      <w:r w:rsidR="005E53D9" w:rsidRPr="00205A29">
        <w:rPr>
          <w:rFonts w:ascii="Times New Roman" w:hAnsi="Times New Roman"/>
          <w:color w:val="000000" w:themeColor="text1"/>
          <w:sz w:val="24"/>
          <w:szCs w:val="24"/>
          <w:lang w:val="en-US"/>
        </w:rPr>
        <w:t>FSTL3 (</w:t>
      </w:r>
      <w:proofErr w:type="spellStart"/>
      <w:r w:rsidR="005E53D9" w:rsidRPr="00205A29">
        <w:rPr>
          <w:rFonts w:ascii="Times New Roman" w:hAnsi="Times New Roman"/>
          <w:color w:val="000000" w:themeColor="text1"/>
          <w:sz w:val="24"/>
          <w:szCs w:val="24"/>
          <w:lang w:val="en-US"/>
        </w:rPr>
        <w:t>B</w:t>
      </w:r>
      <w:r w:rsidR="00185C8A" w:rsidRPr="00205A29">
        <w:rPr>
          <w:rFonts w:ascii="Times New Roman" w:hAnsi="Times New Roman"/>
          <w:color w:val="000000" w:themeColor="text1"/>
          <w:sz w:val="24"/>
          <w:szCs w:val="24"/>
          <w:lang w:val="en-US"/>
        </w:rPr>
        <w:t>iozol</w:t>
      </w:r>
      <w:proofErr w:type="spellEnd"/>
      <w:r w:rsidR="007D297E" w:rsidRPr="00205A29">
        <w:rPr>
          <w:rFonts w:ascii="Times New Roman" w:hAnsi="Times New Roman"/>
          <w:color w:val="000000" w:themeColor="text1"/>
          <w:sz w:val="24"/>
          <w:szCs w:val="24"/>
          <w:lang w:val="en-US"/>
        </w:rPr>
        <w:t>, OAAB19560; dilution</w:t>
      </w:r>
      <w:r w:rsidR="00B660AE" w:rsidRPr="00205A29">
        <w:rPr>
          <w:rFonts w:ascii="Times New Roman" w:hAnsi="Times New Roman"/>
          <w:color w:val="000000" w:themeColor="text1"/>
          <w:sz w:val="24"/>
          <w:szCs w:val="24"/>
          <w:lang w:val="en-US"/>
        </w:rPr>
        <w:t>,</w:t>
      </w:r>
      <w:r w:rsidR="007D297E" w:rsidRPr="00205A29">
        <w:rPr>
          <w:rFonts w:ascii="Times New Roman" w:hAnsi="Times New Roman"/>
          <w:color w:val="000000" w:themeColor="text1"/>
          <w:sz w:val="24"/>
          <w:szCs w:val="24"/>
          <w:lang w:val="en-US"/>
        </w:rPr>
        <w:t xml:space="preserve"> 1:100</w:t>
      </w:r>
      <w:r w:rsidR="00185C8A" w:rsidRPr="00205A29">
        <w:rPr>
          <w:rFonts w:ascii="Times New Roman" w:hAnsi="Times New Roman"/>
          <w:color w:val="000000" w:themeColor="text1"/>
          <w:sz w:val="24"/>
          <w:szCs w:val="24"/>
          <w:lang w:val="en-US"/>
        </w:rPr>
        <w:t xml:space="preserve">), </w:t>
      </w:r>
      <w:r w:rsidR="00B45B58" w:rsidRPr="00205A29">
        <w:rPr>
          <w:rFonts w:ascii="Times New Roman" w:hAnsi="Times New Roman"/>
          <w:color w:val="000000" w:themeColor="text1"/>
          <w:sz w:val="24"/>
          <w:szCs w:val="24"/>
          <w:lang w:val="en-US"/>
        </w:rPr>
        <w:t>and</w:t>
      </w:r>
      <w:r w:rsidR="00B660AE" w:rsidRPr="00205A29">
        <w:rPr>
          <w:rFonts w:ascii="Times New Roman" w:hAnsi="Times New Roman"/>
          <w:color w:val="000000" w:themeColor="text1"/>
          <w:sz w:val="24"/>
          <w:szCs w:val="24"/>
          <w:lang w:val="en-US"/>
        </w:rPr>
        <w:t xml:space="preserve"> STC2</w:t>
      </w:r>
      <w:r w:rsidR="005E53D9" w:rsidRPr="00205A29">
        <w:rPr>
          <w:rFonts w:ascii="Times New Roman" w:hAnsi="Times New Roman"/>
          <w:color w:val="000000" w:themeColor="text1"/>
          <w:sz w:val="24"/>
          <w:szCs w:val="24"/>
          <w:lang w:val="en-US"/>
        </w:rPr>
        <w:t xml:space="preserve"> (</w:t>
      </w:r>
      <w:r w:rsidR="00B660AE" w:rsidRPr="00205A29">
        <w:rPr>
          <w:rFonts w:ascii="Times New Roman" w:hAnsi="Times New Roman"/>
          <w:color w:val="000000" w:themeColor="text1"/>
          <w:sz w:val="24"/>
          <w:szCs w:val="24"/>
          <w:lang w:val="en-US"/>
        </w:rPr>
        <w:t>atlas</w:t>
      </w:r>
      <w:r w:rsidR="005E53D9" w:rsidRPr="00205A29">
        <w:rPr>
          <w:rFonts w:ascii="Times New Roman" w:hAnsi="Times New Roman"/>
          <w:color w:val="000000" w:themeColor="text1"/>
          <w:sz w:val="24"/>
          <w:szCs w:val="24"/>
          <w:lang w:val="en-US"/>
        </w:rPr>
        <w:t xml:space="preserve"> antibodies</w:t>
      </w:r>
      <w:r w:rsidR="00B660AE" w:rsidRPr="00205A29">
        <w:rPr>
          <w:rFonts w:ascii="Times New Roman" w:hAnsi="Times New Roman"/>
          <w:color w:val="000000" w:themeColor="text1"/>
          <w:sz w:val="24"/>
          <w:szCs w:val="24"/>
          <w:lang w:val="en-US"/>
        </w:rPr>
        <w:t>, HPA045372; dilution, 1:500)</w:t>
      </w:r>
      <w:r w:rsidR="00B24CAC" w:rsidRPr="00205A29">
        <w:rPr>
          <w:rFonts w:ascii="Times New Roman" w:hAnsi="Times New Roman"/>
          <w:color w:val="000000" w:themeColor="text1"/>
          <w:sz w:val="24"/>
          <w:szCs w:val="24"/>
          <w:lang w:val="en-US"/>
        </w:rPr>
        <w:t xml:space="preserve">, </w:t>
      </w:r>
      <w:r w:rsidR="00B45B58" w:rsidRPr="00205A29">
        <w:rPr>
          <w:rFonts w:ascii="Times New Roman" w:hAnsi="Times New Roman"/>
          <w:color w:val="000000" w:themeColor="text1"/>
          <w:sz w:val="24"/>
          <w:szCs w:val="24"/>
          <w:lang w:val="en-US"/>
        </w:rPr>
        <w:t xml:space="preserve">or </w:t>
      </w:r>
      <w:r w:rsidR="00B24CAC" w:rsidRPr="00205A29">
        <w:rPr>
          <w:rFonts w:ascii="Times New Roman" w:hAnsi="Times New Roman"/>
          <w:color w:val="000000" w:themeColor="text1"/>
          <w:sz w:val="24"/>
          <w:szCs w:val="24"/>
          <w:lang w:val="en-US"/>
        </w:rPr>
        <w:t xml:space="preserve">monoclonal antibodies against </w:t>
      </w:r>
      <w:r w:rsidR="00B24CAC" w:rsidRPr="00205A29">
        <w:rPr>
          <w:rFonts w:ascii="Times New Roman" w:hAnsi="Times New Roman" w:cs="Times New Roman"/>
          <w:color w:val="000000" w:themeColor="text1"/>
          <w:sz w:val="24"/>
          <w:szCs w:val="24"/>
          <w:lang w:val="en-US"/>
        </w:rPr>
        <w:t>α</w:t>
      </w:r>
      <w:r w:rsidR="00B24CAC" w:rsidRPr="00205A29">
        <w:rPr>
          <w:rFonts w:ascii="Times New Roman" w:hAnsi="Times New Roman"/>
          <w:color w:val="000000" w:themeColor="text1"/>
          <w:sz w:val="24"/>
          <w:szCs w:val="24"/>
          <w:lang w:val="en-US"/>
        </w:rPr>
        <w:t>-</w:t>
      </w:r>
      <w:r w:rsidR="0086138D" w:rsidRPr="00205A29">
        <w:rPr>
          <w:rFonts w:ascii="Times New Roman" w:hAnsi="Times New Roman"/>
          <w:color w:val="000000" w:themeColor="text1"/>
          <w:sz w:val="24"/>
          <w:szCs w:val="24"/>
          <w:lang w:val="en-US"/>
        </w:rPr>
        <w:t>s</w:t>
      </w:r>
      <w:r w:rsidR="00B24CAC" w:rsidRPr="00205A29">
        <w:rPr>
          <w:rFonts w:ascii="Times New Roman" w:hAnsi="Times New Roman"/>
          <w:color w:val="000000" w:themeColor="text1"/>
          <w:sz w:val="24"/>
          <w:szCs w:val="24"/>
          <w:lang w:val="en-US"/>
        </w:rPr>
        <w:t>mooth muscle actin (SMA; clone 1A4; Sigma-Aldrich</w:t>
      </w:r>
      <w:r w:rsidR="00B1133B" w:rsidRPr="00205A29">
        <w:rPr>
          <w:rFonts w:ascii="Times New Roman" w:hAnsi="Times New Roman"/>
          <w:color w:val="000000" w:themeColor="text1"/>
          <w:sz w:val="24"/>
          <w:szCs w:val="24"/>
          <w:lang w:val="en-US"/>
        </w:rPr>
        <w:t>; dilution 1:500</w:t>
      </w:r>
      <w:r w:rsidR="00B24CAC" w:rsidRPr="00205A29">
        <w:rPr>
          <w:rFonts w:ascii="Times New Roman" w:hAnsi="Times New Roman"/>
          <w:color w:val="000000" w:themeColor="text1"/>
          <w:sz w:val="24"/>
          <w:szCs w:val="24"/>
          <w:lang w:val="en-US"/>
        </w:rPr>
        <w:t>)</w:t>
      </w:r>
      <w:r w:rsidR="008A73E8" w:rsidRPr="00205A29">
        <w:rPr>
          <w:rFonts w:ascii="Times New Roman" w:hAnsi="Times New Roman"/>
          <w:color w:val="000000" w:themeColor="text1"/>
          <w:sz w:val="24"/>
          <w:szCs w:val="24"/>
          <w:lang w:val="en-US"/>
        </w:rPr>
        <w:t xml:space="preserve">, </w:t>
      </w:r>
      <w:proofErr w:type="spellStart"/>
      <w:r w:rsidR="00185C8A" w:rsidRPr="00205A29">
        <w:rPr>
          <w:rFonts w:ascii="Times New Roman" w:hAnsi="Times New Roman"/>
          <w:color w:val="000000" w:themeColor="text1"/>
          <w:sz w:val="24"/>
          <w:szCs w:val="24"/>
          <w:lang w:val="en-US"/>
        </w:rPr>
        <w:t>transg</w:t>
      </w:r>
      <w:r w:rsidR="006E66CF" w:rsidRPr="00205A29">
        <w:rPr>
          <w:rFonts w:ascii="Times New Roman" w:hAnsi="Times New Roman"/>
          <w:color w:val="000000" w:themeColor="text1"/>
          <w:sz w:val="24"/>
          <w:szCs w:val="24"/>
          <w:lang w:val="en-US"/>
        </w:rPr>
        <w:t>elin</w:t>
      </w:r>
      <w:proofErr w:type="spellEnd"/>
      <w:r w:rsidR="006E66CF" w:rsidRPr="00205A29">
        <w:rPr>
          <w:rFonts w:ascii="Times New Roman" w:hAnsi="Times New Roman"/>
          <w:color w:val="000000" w:themeColor="text1"/>
          <w:sz w:val="24"/>
          <w:szCs w:val="24"/>
          <w:lang w:val="en-US"/>
        </w:rPr>
        <w:t xml:space="preserve"> (TAGLN; clone: OT18C8; OriG</w:t>
      </w:r>
      <w:r w:rsidR="00185C8A" w:rsidRPr="00205A29">
        <w:rPr>
          <w:rFonts w:ascii="Times New Roman" w:hAnsi="Times New Roman"/>
          <w:color w:val="000000" w:themeColor="text1"/>
          <w:sz w:val="24"/>
          <w:szCs w:val="24"/>
          <w:lang w:val="en-US"/>
        </w:rPr>
        <w:t>ene</w:t>
      </w:r>
      <w:r w:rsidR="007D297E" w:rsidRPr="00205A29">
        <w:rPr>
          <w:rFonts w:ascii="Times New Roman" w:hAnsi="Times New Roman"/>
          <w:color w:val="000000" w:themeColor="text1"/>
          <w:sz w:val="24"/>
          <w:szCs w:val="24"/>
          <w:lang w:val="en-US"/>
        </w:rPr>
        <w:t>, TA503092</w:t>
      </w:r>
      <w:r w:rsidR="00B660AE" w:rsidRPr="00205A29">
        <w:rPr>
          <w:rFonts w:ascii="Times New Roman" w:hAnsi="Times New Roman"/>
          <w:color w:val="000000" w:themeColor="text1"/>
          <w:sz w:val="24"/>
          <w:szCs w:val="24"/>
          <w:lang w:val="en-US"/>
        </w:rPr>
        <w:t xml:space="preserve">; </w:t>
      </w:r>
      <w:r w:rsidR="0077614B" w:rsidRPr="00205A29">
        <w:rPr>
          <w:rFonts w:ascii="Times New Roman" w:hAnsi="Times New Roman"/>
          <w:color w:val="000000" w:themeColor="text1"/>
          <w:sz w:val="24"/>
          <w:szCs w:val="24"/>
          <w:lang w:val="en-US"/>
        </w:rPr>
        <w:t>dilution</w:t>
      </w:r>
      <w:r w:rsidR="00B660AE" w:rsidRPr="00205A29">
        <w:rPr>
          <w:rFonts w:ascii="Times New Roman" w:hAnsi="Times New Roman"/>
          <w:color w:val="000000" w:themeColor="text1"/>
          <w:sz w:val="24"/>
          <w:szCs w:val="24"/>
          <w:lang w:val="en-US"/>
        </w:rPr>
        <w:t>,</w:t>
      </w:r>
      <w:r w:rsidR="0077614B" w:rsidRPr="00205A29">
        <w:rPr>
          <w:rFonts w:ascii="Times New Roman" w:hAnsi="Times New Roman"/>
          <w:color w:val="000000" w:themeColor="text1"/>
          <w:sz w:val="24"/>
          <w:szCs w:val="24"/>
          <w:lang w:val="en-US"/>
        </w:rPr>
        <w:t xml:space="preserve"> 1:150</w:t>
      </w:r>
      <w:r w:rsidR="00185C8A" w:rsidRPr="00205A29">
        <w:rPr>
          <w:rFonts w:ascii="Times New Roman" w:hAnsi="Times New Roman"/>
          <w:color w:val="000000" w:themeColor="text1"/>
          <w:sz w:val="24"/>
          <w:szCs w:val="24"/>
          <w:lang w:val="en-US"/>
        </w:rPr>
        <w:t>)</w:t>
      </w:r>
      <w:r w:rsidR="008A73E8" w:rsidRPr="00205A29">
        <w:rPr>
          <w:rFonts w:ascii="Times New Roman" w:hAnsi="Times New Roman"/>
          <w:color w:val="000000" w:themeColor="text1"/>
          <w:sz w:val="24"/>
          <w:szCs w:val="24"/>
          <w:lang w:val="en-US"/>
        </w:rPr>
        <w:t xml:space="preserve"> and PDGFR</w:t>
      </w:r>
      <w:r w:rsidR="00060D96" w:rsidRPr="00205A29">
        <w:rPr>
          <w:rFonts w:ascii="Times New Roman" w:hAnsi="Times New Roman"/>
          <w:color w:val="000000" w:themeColor="text1"/>
          <w:sz w:val="24"/>
          <w:szCs w:val="24"/>
          <w:lang w:val="en-US"/>
        </w:rPr>
        <w:sym w:font="Symbol" w:char="F061"/>
      </w:r>
      <w:r w:rsidR="008A73E8" w:rsidRPr="00205A29">
        <w:rPr>
          <w:rFonts w:ascii="Times New Roman" w:hAnsi="Times New Roman"/>
          <w:color w:val="000000" w:themeColor="text1"/>
          <w:sz w:val="24"/>
          <w:szCs w:val="24"/>
          <w:lang w:val="en-US"/>
        </w:rPr>
        <w:t xml:space="preserve"> (</w:t>
      </w:r>
      <w:proofErr w:type="spellStart"/>
      <w:r w:rsidR="008A73E8" w:rsidRPr="00205A29">
        <w:rPr>
          <w:rFonts w:ascii="Times New Roman" w:hAnsi="Times New Roman"/>
          <w:color w:val="000000" w:themeColor="text1"/>
          <w:sz w:val="24"/>
          <w:szCs w:val="24"/>
          <w:lang w:val="en-US"/>
        </w:rPr>
        <w:t>ThermoFischer</w:t>
      </w:r>
      <w:proofErr w:type="spellEnd"/>
      <w:r w:rsidR="008A73E8" w:rsidRPr="00205A29">
        <w:rPr>
          <w:rFonts w:ascii="Times New Roman" w:hAnsi="Times New Roman"/>
          <w:color w:val="000000" w:themeColor="text1"/>
          <w:sz w:val="24"/>
          <w:szCs w:val="24"/>
          <w:lang w:val="en-US"/>
        </w:rPr>
        <w:t xml:space="preserve"> Scientific; PA516742</w:t>
      </w:r>
      <w:r w:rsidR="00B1133B" w:rsidRPr="00205A29">
        <w:rPr>
          <w:rFonts w:ascii="Times New Roman" w:hAnsi="Times New Roman"/>
          <w:color w:val="000000" w:themeColor="text1"/>
          <w:sz w:val="24"/>
          <w:szCs w:val="24"/>
          <w:lang w:val="en-US"/>
        </w:rPr>
        <w:t>; dilution 1:100</w:t>
      </w:r>
      <w:r w:rsidR="008A73E8" w:rsidRPr="00205A29">
        <w:rPr>
          <w:rFonts w:ascii="Times New Roman" w:hAnsi="Times New Roman"/>
          <w:color w:val="000000" w:themeColor="text1"/>
          <w:sz w:val="24"/>
          <w:szCs w:val="24"/>
          <w:lang w:val="en-US"/>
        </w:rPr>
        <w:t>)</w:t>
      </w:r>
      <w:r w:rsidR="00B660AE" w:rsidRPr="00205A29">
        <w:rPr>
          <w:rFonts w:ascii="Times New Roman" w:hAnsi="Times New Roman"/>
          <w:color w:val="000000" w:themeColor="text1"/>
          <w:sz w:val="24"/>
          <w:szCs w:val="24"/>
          <w:lang w:val="en-US"/>
        </w:rPr>
        <w:t>.</w:t>
      </w:r>
      <w:r w:rsidR="00185C8A" w:rsidRPr="00205A29">
        <w:rPr>
          <w:rFonts w:ascii="Times New Roman" w:hAnsi="Times New Roman"/>
          <w:color w:val="000000" w:themeColor="text1"/>
          <w:sz w:val="24"/>
          <w:szCs w:val="24"/>
          <w:lang w:val="en-US"/>
        </w:rPr>
        <w:t xml:space="preserve"> All antibodies were incubated overnight at 4</w:t>
      </w:r>
      <w:r w:rsidR="005E53D9" w:rsidRPr="00205A29">
        <w:rPr>
          <w:rFonts w:ascii="Times New Roman" w:hAnsi="Times New Roman"/>
          <w:color w:val="000000" w:themeColor="text1"/>
          <w:sz w:val="24"/>
          <w:szCs w:val="24"/>
          <w:lang w:val="en-US"/>
        </w:rPr>
        <w:t xml:space="preserve"> </w:t>
      </w:r>
      <w:r w:rsidR="00185C8A" w:rsidRPr="00205A29">
        <w:rPr>
          <w:rFonts w:ascii="Times New Roman" w:hAnsi="Times New Roman"/>
          <w:color w:val="000000" w:themeColor="text1"/>
          <w:sz w:val="24"/>
          <w:szCs w:val="24"/>
          <w:lang w:val="en-US"/>
        </w:rPr>
        <w:t>°C in a humid chamber. The next day, secondary antibodies (</w:t>
      </w:r>
      <w:proofErr w:type="spellStart"/>
      <w:r w:rsidR="00185C8A" w:rsidRPr="00205A29">
        <w:rPr>
          <w:rFonts w:ascii="Times New Roman" w:hAnsi="Times New Roman"/>
          <w:color w:val="000000" w:themeColor="text1"/>
          <w:sz w:val="24"/>
          <w:szCs w:val="24"/>
          <w:lang w:val="en-US"/>
        </w:rPr>
        <w:t>MoBiTec</w:t>
      </w:r>
      <w:proofErr w:type="spellEnd"/>
      <w:r w:rsidR="00185C8A" w:rsidRPr="00205A29">
        <w:rPr>
          <w:rFonts w:ascii="Times New Roman" w:hAnsi="Times New Roman"/>
          <w:color w:val="000000" w:themeColor="text1"/>
          <w:sz w:val="24"/>
          <w:szCs w:val="24"/>
          <w:lang w:val="en-US"/>
        </w:rPr>
        <w:t>) were incubated for 1 hour followed by incubation with avidin-biotin peroxidase link (Vector Laboratories) and peroxidase substrate (3,3</w:t>
      </w:r>
      <w:r w:rsidR="00185C8A" w:rsidRPr="00205A29">
        <w:rPr>
          <w:rFonts w:ascii="Times New Roman" w:hAnsi="Times New Roman"/>
          <w:color w:val="000000" w:themeColor="text1"/>
          <w:sz w:val="24"/>
          <w:szCs w:val="24"/>
          <w:vertAlign w:val="superscript"/>
          <w:lang w:val="en-US"/>
        </w:rPr>
        <w:t>’</w:t>
      </w:r>
      <w:r w:rsidR="00185C8A" w:rsidRPr="00205A29">
        <w:rPr>
          <w:rFonts w:ascii="Times New Roman" w:hAnsi="Times New Roman"/>
          <w:color w:val="000000" w:themeColor="text1"/>
          <w:sz w:val="24"/>
          <w:szCs w:val="24"/>
          <w:lang w:val="en-US"/>
        </w:rPr>
        <w:t>-</w:t>
      </w:r>
      <w:r w:rsidR="0009699E" w:rsidRPr="00205A29">
        <w:rPr>
          <w:rFonts w:ascii="Times New Roman" w:hAnsi="Times New Roman"/>
          <w:color w:val="000000" w:themeColor="text1"/>
          <w:sz w:val="24"/>
          <w:szCs w:val="24"/>
          <w:lang w:val="en-US"/>
        </w:rPr>
        <w:t>d</w:t>
      </w:r>
      <w:r w:rsidR="00E5551A" w:rsidRPr="00205A29">
        <w:rPr>
          <w:rFonts w:ascii="Times New Roman" w:hAnsi="Times New Roman"/>
          <w:color w:val="000000" w:themeColor="text1"/>
          <w:sz w:val="24"/>
          <w:szCs w:val="24"/>
          <w:lang w:val="en-US"/>
        </w:rPr>
        <w:t>iaminobenzidine</w:t>
      </w:r>
      <w:r w:rsidR="00185C8A" w:rsidRPr="00205A29">
        <w:rPr>
          <w:rFonts w:ascii="Times New Roman" w:hAnsi="Times New Roman"/>
          <w:color w:val="000000" w:themeColor="text1"/>
          <w:sz w:val="24"/>
          <w:szCs w:val="24"/>
          <w:lang w:val="en-US"/>
        </w:rPr>
        <w:t xml:space="preserve">) until color development. Sections were briefly counterstained with Gill’s hematoxylin (Sigma) and mounted with </w:t>
      </w:r>
      <w:proofErr w:type="spellStart"/>
      <w:r w:rsidR="00185C8A" w:rsidRPr="00205A29">
        <w:rPr>
          <w:rFonts w:ascii="Times New Roman" w:hAnsi="Times New Roman"/>
          <w:color w:val="000000" w:themeColor="text1"/>
          <w:sz w:val="24"/>
          <w:szCs w:val="24"/>
          <w:lang w:val="en-US"/>
        </w:rPr>
        <w:t>ImmuMount</w:t>
      </w:r>
      <w:proofErr w:type="spellEnd"/>
      <w:r w:rsidR="00185C8A" w:rsidRPr="00205A29">
        <w:rPr>
          <w:rFonts w:ascii="Times New Roman" w:hAnsi="Times New Roman"/>
          <w:color w:val="000000" w:themeColor="text1"/>
          <w:sz w:val="24"/>
          <w:szCs w:val="24"/>
          <w:lang w:val="en-US"/>
        </w:rPr>
        <w:t xml:space="preserve"> (</w:t>
      </w:r>
      <w:proofErr w:type="spellStart"/>
      <w:r w:rsidR="00185C8A" w:rsidRPr="00205A29">
        <w:rPr>
          <w:rFonts w:ascii="Times New Roman" w:hAnsi="Times New Roman"/>
          <w:color w:val="000000" w:themeColor="text1"/>
          <w:sz w:val="24"/>
          <w:szCs w:val="24"/>
          <w:lang w:val="en-US"/>
        </w:rPr>
        <w:t>ThermoScientific</w:t>
      </w:r>
      <w:proofErr w:type="spellEnd"/>
      <w:r w:rsidR="00185C8A" w:rsidRPr="00205A29">
        <w:rPr>
          <w:rFonts w:ascii="Times New Roman" w:hAnsi="Times New Roman"/>
          <w:color w:val="000000" w:themeColor="text1"/>
          <w:sz w:val="24"/>
          <w:szCs w:val="24"/>
          <w:lang w:val="en-US"/>
        </w:rPr>
        <w:t>).</w:t>
      </w:r>
    </w:p>
    <w:p w14:paraId="6670259E" w14:textId="5728A057" w:rsidR="00BF7EF8" w:rsidRPr="00205A29" w:rsidRDefault="00BF7EF8" w:rsidP="00493BF8">
      <w:pPr>
        <w:spacing w:after="0" w:line="480" w:lineRule="auto"/>
        <w:jc w:val="both"/>
        <w:rPr>
          <w:rFonts w:ascii="Times New Roman" w:hAnsi="Times New Roman"/>
          <w:b/>
          <w:color w:val="000000" w:themeColor="text1"/>
          <w:sz w:val="24"/>
          <w:szCs w:val="24"/>
          <w:lang w:val="en-US"/>
        </w:rPr>
      </w:pPr>
    </w:p>
    <w:p w14:paraId="6894CD8F" w14:textId="3FCE9FD8" w:rsidR="00B45B58" w:rsidRPr="00205A29" w:rsidRDefault="00823821" w:rsidP="00B45B58">
      <w:pPr>
        <w:spacing w:after="0" w:line="480" w:lineRule="auto"/>
        <w:jc w:val="both"/>
        <w:rPr>
          <w:rFonts w:ascii="Times New Roman" w:hAnsi="Times New Roman"/>
          <w:b/>
          <w:color w:val="000000" w:themeColor="text1"/>
          <w:sz w:val="24"/>
          <w:szCs w:val="24"/>
          <w:lang w:val="en-US"/>
        </w:rPr>
      </w:pPr>
      <w:r w:rsidRPr="00205A29">
        <w:rPr>
          <w:rFonts w:ascii="Times New Roman" w:hAnsi="Times New Roman"/>
          <w:b/>
          <w:color w:val="000000" w:themeColor="text1"/>
          <w:sz w:val="24"/>
          <w:szCs w:val="24"/>
          <w:lang w:val="en-US"/>
        </w:rPr>
        <w:t>In vitro endothelial clot res</w:t>
      </w:r>
      <w:r w:rsidR="00B45B58" w:rsidRPr="00205A29">
        <w:rPr>
          <w:rFonts w:ascii="Times New Roman" w:hAnsi="Times New Roman"/>
          <w:b/>
          <w:color w:val="000000" w:themeColor="text1"/>
          <w:sz w:val="24"/>
          <w:szCs w:val="24"/>
          <w:lang w:val="en-US"/>
        </w:rPr>
        <w:t>olution assay</w:t>
      </w:r>
    </w:p>
    <w:p w14:paraId="2A801082" w14:textId="04375B01" w:rsidR="00B35319" w:rsidRPr="00205A29" w:rsidRDefault="00F04A85" w:rsidP="00493BF8">
      <w:pPr>
        <w:spacing w:after="0" w:line="480" w:lineRule="auto"/>
        <w:jc w:val="both"/>
        <w:rPr>
          <w:rFonts w:ascii="Times New Roman" w:hAnsi="Times New Roman"/>
          <w:color w:val="000000" w:themeColor="text1"/>
          <w:sz w:val="24"/>
          <w:szCs w:val="24"/>
          <w:lang w:val="en-US"/>
        </w:rPr>
      </w:pPr>
      <w:r w:rsidRPr="00205A29">
        <w:rPr>
          <w:rFonts w:ascii="Times New Roman" w:hAnsi="Times New Roman"/>
          <w:color w:val="000000" w:themeColor="text1"/>
          <w:sz w:val="24"/>
          <w:szCs w:val="24"/>
          <w:lang w:val="en-US"/>
        </w:rPr>
        <w:t xml:space="preserve">To determine the role of endothelial cells for thrombus resolution, </w:t>
      </w:r>
      <w:r w:rsidR="00E90C1A" w:rsidRPr="00205A29">
        <w:rPr>
          <w:rFonts w:ascii="Times New Roman" w:hAnsi="Times New Roman"/>
          <w:color w:val="000000" w:themeColor="text1"/>
          <w:sz w:val="24"/>
          <w:szCs w:val="24"/>
          <w:lang w:val="en-US"/>
        </w:rPr>
        <w:t xml:space="preserve">we prepared </w:t>
      </w:r>
      <w:r w:rsidR="00493BF8" w:rsidRPr="00205A29">
        <w:rPr>
          <w:rFonts w:ascii="Times New Roman" w:hAnsi="Times New Roman"/>
          <w:color w:val="000000" w:themeColor="text1"/>
          <w:sz w:val="24"/>
          <w:szCs w:val="24"/>
          <w:lang w:val="en-US"/>
        </w:rPr>
        <w:t xml:space="preserve">human </w:t>
      </w:r>
      <w:r w:rsidR="00E82893" w:rsidRPr="00205A29">
        <w:rPr>
          <w:rFonts w:ascii="Times New Roman" w:hAnsi="Times New Roman"/>
          <w:color w:val="000000" w:themeColor="text1"/>
          <w:sz w:val="24"/>
          <w:szCs w:val="24"/>
          <w:lang w:val="en-US"/>
        </w:rPr>
        <w:t xml:space="preserve">whole </w:t>
      </w:r>
      <w:r w:rsidR="00E90C1A" w:rsidRPr="00205A29">
        <w:rPr>
          <w:rFonts w:ascii="Times New Roman" w:hAnsi="Times New Roman"/>
          <w:color w:val="000000" w:themeColor="text1"/>
          <w:sz w:val="24"/>
          <w:szCs w:val="24"/>
          <w:lang w:val="en-US"/>
        </w:rPr>
        <w:t xml:space="preserve">blood clots </w:t>
      </w:r>
      <w:r w:rsidR="00493BF8" w:rsidRPr="00205A29">
        <w:rPr>
          <w:rFonts w:ascii="Times New Roman" w:hAnsi="Times New Roman"/>
          <w:color w:val="000000" w:themeColor="text1"/>
          <w:sz w:val="24"/>
          <w:szCs w:val="24"/>
          <w:lang w:val="en-US"/>
        </w:rPr>
        <w:t xml:space="preserve">in vitro containing human </w:t>
      </w:r>
      <w:r w:rsidR="00E90C1A" w:rsidRPr="00205A29">
        <w:rPr>
          <w:rFonts w:ascii="Times New Roman" w:hAnsi="Times New Roman"/>
          <w:color w:val="000000" w:themeColor="text1"/>
          <w:sz w:val="24"/>
          <w:szCs w:val="24"/>
          <w:lang w:val="en-US"/>
        </w:rPr>
        <w:t>endothelial cells, modif</w:t>
      </w:r>
      <w:r w:rsidR="00493BF8" w:rsidRPr="00205A29">
        <w:rPr>
          <w:rFonts w:ascii="Times New Roman" w:hAnsi="Times New Roman"/>
          <w:color w:val="000000" w:themeColor="text1"/>
          <w:sz w:val="24"/>
          <w:szCs w:val="24"/>
          <w:lang w:val="en-US"/>
        </w:rPr>
        <w:t>ying a published protocol</w:t>
      </w:r>
      <w:r w:rsidR="00E90C1A" w:rsidRPr="00205A29">
        <w:rPr>
          <w:rFonts w:ascii="Times New Roman" w:hAnsi="Times New Roman"/>
          <w:color w:val="000000" w:themeColor="text1"/>
          <w:sz w:val="24"/>
          <w:szCs w:val="24"/>
          <w:lang w:val="en-US"/>
        </w:rPr>
        <w:t xml:space="preserve"> </w:t>
      </w:r>
      <w:r w:rsidR="00E90C1A" w:rsidRPr="00205A29">
        <w:rPr>
          <w:rFonts w:ascii="Times New Roman" w:hAnsi="Times New Roman"/>
          <w:color w:val="000000" w:themeColor="text1"/>
          <w:sz w:val="24"/>
          <w:szCs w:val="24"/>
          <w:lang w:val="en-US"/>
        </w:rPr>
        <w:fldChar w:fldCharType="begin"/>
      </w:r>
      <w:r w:rsidR="00992FEF" w:rsidRPr="00205A29">
        <w:rPr>
          <w:rFonts w:ascii="Times New Roman" w:hAnsi="Times New Roman"/>
          <w:color w:val="000000" w:themeColor="text1"/>
          <w:sz w:val="24"/>
          <w:szCs w:val="24"/>
          <w:lang w:val="en-US"/>
        </w:rPr>
        <w:instrText xml:space="preserve"> ADDIN EN.CITE &lt;EndNote&gt;&lt;Cite&gt;&lt;Author&gt;Wood&lt;/Author&gt;&lt;Year&gt;2022&lt;/Year&gt;&lt;RecNum&gt;240&lt;/RecNum&gt;&lt;DisplayText&gt;(7)&lt;/DisplayText&gt;&lt;record&gt;&lt;rec-number&gt;240&lt;/rec-number&gt;&lt;foreign-keys&gt;&lt;key app="EN" db-id="f2fvfxe580te5aerw28ptx0nv5ed5zvs5fp5" timestamp="1670324230"&gt;240&lt;/key&gt;&lt;/foreign-keys&gt;&lt;ref-type name="Journal Article"&gt;17&lt;/ref-type&gt;&lt;contributors&gt;&lt;authors&gt;&lt;author&gt;Wood, K.&lt;/author&gt;&lt;author&gt;Stephens, S. E.&lt;/author&gt;&lt;author&gt;Xu, F.&lt;/author&gt;&lt;author&gt;Hazaa, A.&lt;/author&gt;&lt;author&gt;Meek, J. C.&lt;/author&gt;&lt;author&gt;Jensen, H. K.&lt;/author&gt;&lt;author&gt;Jensen, M. O.&lt;/author&gt;&lt;author&gt;Wickramasinghe, R.&lt;/author&gt;&lt;/authors&gt;&lt;/contributors&gt;&lt;auth-address&gt;Department of Biomedical Engineering, University of Arkansas, Fayetteville, AR 72701, USA.&amp;#xD;Interventional Radiology Clinic, University of Arkansas for Medical Sciences, Little Rock, AR 72205, USA.&amp;#xD;Departments of Radiology and Surgery, University of Arkansas for Medical Sciences, Little Rock, AR 72205, USA.&amp;#xD;Ralph E Martin Department of Chemical Engineering, University of Arkansas, Fayetteville, AR 72701, USA.&lt;/auth-address&gt;&lt;titles&gt;&lt;title&gt;In Vitro Blood Clot Formation and Dissolution for Testing New Stroke-Treatment Devices&lt;/title&gt;&lt;secondary-title&gt;Biomedicines&lt;/secondary-title&gt;&lt;/titles&gt;&lt;periodical&gt;&lt;full-title&gt;Biomedicines&lt;/full-title&gt;&lt;/periodical&gt;&lt;volume&gt;10&lt;/volume&gt;&lt;number&gt;8&lt;/number&gt;&lt;edition&gt;2022/08/27&lt;/edition&gt;&lt;keywords&gt;&lt;keyword&gt;blood clots&lt;/keyword&gt;&lt;keyword&gt;degradation&lt;/keyword&gt;&lt;keyword&gt;dissolution&lt;/keyword&gt;&lt;keyword&gt;plasmin&lt;/keyword&gt;&lt;keyword&gt;stroke&lt;/keyword&gt;&lt;/keywords&gt;&lt;dates&gt;&lt;year&gt;2022&lt;/year&gt;&lt;pub-dates&gt;&lt;date&gt;Aug 3&lt;/date&gt;&lt;/pub-dates&gt;&lt;/dates&gt;&lt;isbn&gt;2227-9059 (Print)&amp;#xD;2227-9059 (Electronic)&amp;#xD;2227-9059 (Linking)&lt;/isbn&gt;&lt;accession-num&gt;36009417&lt;/accession-num&gt;&lt;urls&gt;&lt;related-urls&gt;&lt;url&gt;https://www.ncbi.nlm.nih.gov/pubmed/36009417&lt;/url&gt;&lt;/related-urls&gt;&lt;/urls&gt;&lt;custom2&gt;PMC9405282&lt;/custom2&gt;&lt;electronic-resource-num&gt;10.3390/biomedicines10081870&lt;/electronic-resource-num&gt;&lt;/record&gt;&lt;/Cite&gt;&lt;/EndNote&gt;</w:instrText>
      </w:r>
      <w:r w:rsidR="00E90C1A" w:rsidRPr="00205A29">
        <w:rPr>
          <w:rFonts w:ascii="Times New Roman" w:hAnsi="Times New Roman"/>
          <w:color w:val="000000" w:themeColor="text1"/>
          <w:sz w:val="24"/>
          <w:szCs w:val="24"/>
          <w:lang w:val="en-US"/>
        </w:rPr>
        <w:fldChar w:fldCharType="separate"/>
      </w:r>
      <w:r w:rsidR="00992FEF" w:rsidRPr="00205A29">
        <w:rPr>
          <w:rFonts w:ascii="Times New Roman" w:hAnsi="Times New Roman"/>
          <w:noProof/>
          <w:color w:val="000000" w:themeColor="text1"/>
          <w:sz w:val="24"/>
          <w:szCs w:val="24"/>
          <w:lang w:val="en-US"/>
        </w:rPr>
        <w:t>(7)</w:t>
      </w:r>
      <w:r w:rsidR="00E90C1A" w:rsidRPr="00205A29">
        <w:rPr>
          <w:rFonts w:ascii="Times New Roman" w:hAnsi="Times New Roman"/>
          <w:color w:val="000000" w:themeColor="text1"/>
          <w:sz w:val="24"/>
          <w:szCs w:val="24"/>
          <w:lang w:val="en-US"/>
        </w:rPr>
        <w:fldChar w:fldCharType="end"/>
      </w:r>
      <w:r w:rsidR="00E2149B" w:rsidRPr="00205A29">
        <w:rPr>
          <w:rFonts w:ascii="Times New Roman" w:hAnsi="Times New Roman"/>
          <w:color w:val="000000" w:themeColor="text1"/>
          <w:sz w:val="24"/>
          <w:szCs w:val="24"/>
          <w:lang w:val="en-US"/>
        </w:rPr>
        <w:t xml:space="preserve">. One day before, </w:t>
      </w:r>
      <w:r w:rsidRPr="00205A29">
        <w:rPr>
          <w:rFonts w:ascii="Times New Roman" w:hAnsi="Times New Roman"/>
          <w:color w:val="000000" w:themeColor="text1"/>
          <w:sz w:val="24"/>
          <w:szCs w:val="24"/>
          <w:lang w:val="en-US"/>
        </w:rPr>
        <w:t>c</w:t>
      </w:r>
      <w:r w:rsidR="00B35319" w:rsidRPr="00205A29">
        <w:rPr>
          <w:rFonts w:ascii="Times New Roman" w:hAnsi="Times New Roman"/>
          <w:color w:val="000000" w:themeColor="text1"/>
          <w:sz w:val="24"/>
          <w:szCs w:val="24"/>
          <w:lang w:val="en-US"/>
        </w:rPr>
        <w:t xml:space="preserve">onfluent HPAECs were </w:t>
      </w:r>
      <w:r w:rsidRPr="00205A29">
        <w:rPr>
          <w:rFonts w:ascii="Times New Roman" w:hAnsi="Times New Roman"/>
          <w:color w:val="000000" w:themeColor="text1"/>
          <w:sz w:val="24"/>
          <w:szCs w:val="24"/>
          <w:lang w:val="en-US"/>
        </w:rPr>
        <w:t>transduced with</w:t>
      </w:r>
      <w:r w:rsidR="00B35319" w:rsidRPr="00205A29">
        <w:rPr>
          <w:rFonts w:ascii="Times New Roman" w:hAnsi="Times New Roman"/>
          <w:color w:val="000000" w:themeColor="text1"/>
          <w:sz w:val="24"/>
          <w:szCs w:val="24"/>
          <w:lang w:val="en-US"/>
        </w:rPr>
        <w:t xml:space="preserve"> lentiviral </w:t>
      </w:r>
      <w:r w:rsidRPr="00205A29">
        <w:rPr>
          <w:rFonts w:ascii="Times New Roman" w:hAnsi="Times New Roman"/>
          <w:color w:val="000000" w:themeColor="text1"/>
          <w:sz w:val="24"/>
          <w:szCs w:val="24"/>
          <w:lang w:val="en-US"/>
        </w:rPr>
        <w:t>particles</w:t>
      </w:r>
      <w:r w:rsidR="005202B2" w:rsidRPr="00205A29">
        <w:rPr>
          <w:rFonts w:ascii="Times New Roman" w:hAnsi="Times New Roman"/>
          <w:color w:val="000000" w:themeColor="text1"/>
          <w:sz w:val="24"/>
          <w:szCs w:val="24"/>
          <w:lang w:val="en-US"/>
        </w:rPr>
        <w:t xml:space="preserve"> containing human TGFBI</w:t>
      </w:r>
      <w:r w:rsidRPr="00205A29">
        <w:rPr>
          <w:rFonts w:ascii="Times New Roman" w:hAnsi="Times New Roman"/>
          <w:color w:val="000000" w:themeColor="text1"/>
          <w:sz w:val="24"/>
          <w:szCs w:val="24"/>
          <w:lang w:val="en-US"/>
        </w:rPr>
        <w:t xml:space="preserve"> ORF tagged with GFP (</w:t>
      </w:r>
      <w:r w:rsidR="006E66CF" w:rsidRPr="00205A29">
        <w:rPr>
          <w:rFonts w:ascii="Times New Roman" w:hAnsi="Times New Roman"/>
          <w:color w:val="000000" w:themeColor="text1"/>
          <w:sz w:val="24"/>
          <w:szCs w:val="24"/>
          <w:lang w:val="en-US"/>
        </w:rPr>
        <w:t>OriGene</w:t>
      </w:r>
      <w:r w:rsidRPr="00205A29">
        <w:rPr>
          <w:rFonts w:ascii="Times New Roman" w:hAnsi="Times New Roman"/>
          <w:color w:val="000000" w:themeColor="text1"/>
          <w:sz w:val="24"/>
          <w:szCs w:val="24"/>
          <w:lang w:val="en-US"/>
        </w:rPr>
        <w:t xml:space="preserve">; </w:t>
      </w:r>
      <w:r w:rsidR="00064F34" w:rsidRPr="00205A29">
        <w:rPr>
          <w:rFonts w:ascii="Times New Roman" w:hAnsi="Times New Roman"/>
          <w:color w:val="000000" w:themeColor="text1"/>
          <w:sz w:val="24"/>
          <w:szCs w:val="24"/>
          <w:lang w:val="en-US"/>
        </w:rPr>
        <w:t>RC200411L2V</w:t>
      </w:r>
      <w:r w:rsidR="00B24CAC" w:rsidRPr="00205A29">
        <w:rPr>
          <w:rFonts w:ascii="Times New Roman" w:hAnsi="Times New Roman"/>
          <w:color w:val="000000" w:themeColor="text1"/>
          <w:sz w:val="24"/>
          <w:szCs w:val="24"/>
          <w:lang w:val="en-US"/>
        </w:rPr>
        <w:t>; Lot 134156E</w:t>
      </w:r>
      <w:r w:rsidRPr="00205A29">
        <w:rPr>
          <w:rFonts w:ascii="Times New Roman" w:hAnsi="Times New Roman"/>
          <w:color w:val="000000" w:themeColor="text1"/>
          <w:sz w:val="24"/>
          <w:szCs w:val="24"/>
          <w:lang w:val="en-US"/>
        </w:rPr>
        <w:t xml:space="preserve">) at 5 Multiplicity </w:t>
      </w:r>
      <w:proofErr w:type="gramStart"/>
      <w:r w:rsidRPr="00205A29">
        <w:rPr>
          <w:rFonts w:ascii="Times New Roman" w:hAnsi="Times New Roman"/>
          <w:color w:val="000000" w:themeColor="text1"/>
          <w:sz w:val="24"/>
          <w:szCs w:val="24"/>
          <w:lang w:val="en-US"/>
        </w:rPr>
        <w:t>Of</w:t>
      </w:r>
      <w:proofErr w:type="gramEnd"/>
      <w:r w:rsidRPr="00205A29">
        <w:rPr>
          <w:rFonts w:ascii="Times New Roman" w:hAnsi="Times New Roman"/>
          <w:color w:val="000000" w:themeColor="text1"/>
          <w:sz w:val="24"/>
          <w:szCs w:val="24"/>
          <w:lang w:val="en-US"/>
        </w:rPr>
        <w:t xml:space="preserve"> Infection (5 MOI) </w:t>
      </w:r>
      <w:r w:rsidR="00B35319" w:rsidRPr="00205A29">
        <w:rPr>
          <w:rFonts w:ascii="Times New Roman" w:hAnsi="Times New Roman"/>
          <w:color w:val="000000" w:themeColor="text1"/>
          <w:sz w:val="24"/>
          <w:szCs w:val="24"/>
          <w:lang w:val="en-US"/>
        </w:rPr>
        <w:t>using polybrene</w:t>
      </w:r>
      <w:r w:rsidRPr="00205A29">
        <w:rPr>
          <w:rFonts w:ascii="Times New Roman" w:hAnsi="Times New Roman"/>
          <w:color w:val="000000" w:themeColor="text1"/>
          <w:sz w:val="24"/>
          <w:szCs w:val="24"/>
          <w:lang w:val="en-US"/>
        </w:rPr>
        <w:t xml:space="preserve"> (</w:t>
      </w:r>
      <w:proofErr w:type="spellStart"/>
      <w:r w:rsidR="00064F34" w:rsidRPr="00205A29">
        <w:rPr>
          <w:rFonts w:ascii="Times New Roman" w:hAnsi="Times New Roman"/>
          <w:color w:val="000000" w:themeColor="text1"/>
          <w:sz w:val="24"/>
          <w:szCs w:val="24"/>
          <w:lang w:val="en-US"/>
        </w:rPr>
        <w:t>T</w:t>
      </w:r>
      <w:r w:rsidR="006E66CF" w:rsidRPr="00205A29">
        <w:rPr>
          <w:rFonts w:ascii="Times New Roman" w:hAnsi="Times New Roman"/>
          <w:color w:val="000000" w:themeColor="text1"/>
          <w:sz w:val="24"/>
          <w:szCs w:val="24"/>
          <w:lang w:val="en-US"/>
        </w:rPr>
        <w:t>ocris</w:t>
      </w:r>
      <w:proofErr w:type="spellEnd"/>
      <w:r w:rsidR="006E66CF" w:rsidRPr="00205A29">
        <w:rPr>
          <w:rFonts w:ascii="Times New Roman" w:hAnsi="Times New Roman"/>
          <w:color w:val="000000" w:themeColor="text1"/>
          <w:sz w:val="24"/>
          <w:szCs w:val="24"/>
          <w:lang w:val="en-US"/>
        </w:rPr>
        <w:t xml:space="preserve"> Bioscience</w:t>
      </w:r>
      <w:r w:rsidRPr="00205A29">
        <w:rPr>
          <w:rFonts w:ascii="Times New Roman" w:hAnsi="Times New Roman"/>
          <w:color w:val="000000" w:themeColor="text1"/>
          <w:sz w:val="24"/>
          <w:szCs w:val="24"/>
          <w:lang w:val="en-US"/>
        </w:rPr>
        <w:t xml:space="preserve">). </w:t>
      </w:r>
      <w:r w:rsidR="00B35319" w:rsidRPr="00205A29">
        <w:rPr>
          <w:rFonts w:ascii="Times New Roman" w:hAnsi="Times New Roman"/>
          <w:color w:val="000000" w:themeColor="text1"/>
          <w:sz w:val="24"/>
          <w:szCs w:val="24"/>
          <w:lang w:val="en-US"/>
        </w:rPr>
        <w:t xml:space="preserve">Twenty-four hours later, cells were </w:t>
      </w:r>
      <w:r w:rsidR="00064F34" w:rsidRPr="00205A29">
        <w:rPr>
          <w:rFonts w:ascii="Times New Roman" w:hAnsi="Times New Roman"/>
          <w:color w:val="000000" w:themeColor="text1"/>
          <w:sz w:val="24"/>
          <w:szCs w:val="24"/>
          <w:lang w:val="en-US"/>
        </w:rPr>
        <w:t>washed</w:t>
      </w:r>
      <w:r w:rsidR="00B24CAC" w:rsidRPr="00205A29">
        <w:rPr>
          <w:rFonts w:ascii="Times New Roman" w:hAnsi="Times New Roman"/>
          <w:color w:val="000000" w:themeColor="text1"/>
          <w:sz w:val="24"/>
          <w:szCs w:val="24"/>
          <w:lang w:val="en-US"/>
        </w:rPr>
        <w:t xml:space="preserve"> with PBS</w:t>
      </w:r>
      <w:r w:rsidR="00064F34" w:rsidRPr="00205A29">
        <w:rPr>
          <w:rFonts w:ascii="Times New Roman" w:hAnsi="Times New Roman"/>
          <w:color w:val="000000" w:themeColor="text1"/>
          <w:sz w:val="24"/>
          <w:szCs w:val="24"/>
          <w:lang w:val="en-US"/>
        </w:rPr>
        <w:t xml:space="preserve"> and </w:t>
      </w:r>
      <w:proofErr w:type="spellStart"/>
      <w:r w:rsidR="00823821" w:rsidRPr="00205A29">
        <w:rPr>
          <w:rFonts w:ascii="Times New Roman" w:hAnsi="Times New Roman"/>
          <w:color w:val="000000" w:themeColor="text1"/>
          <w:sz w:val="24"/>
          <w:szCs w:val="24"/>
          <w:lang w:val="en-US"/>
        </w:rPr>
        <w:t>trypsiniz</w:t>
      </w:r>
      <w:r w:rsidR="00B24CAC" w:rsidRPr="00205A29">
        <w:rPr>
          <w:rFonts w:ascii="Times New Roman" w:hAnsi="Times New Roman"/>
          <w:color w:val="000000" w:themeColor="text1"/>
          <w:sz w:val="24"/>
          <w:szCs w:val="24"/>
          <w:lang w:val="en-US"/>
        </w:rPr>
        <w:t>ed</w:t>
      </w:r>
      <w:proofErr w:type="spellEnd"/>
      <w:r w:rsidR="00B24CAC" w:rsidRPr="00205A29">
        <w:rPr>
          <w:rFonts w:ascii="Times New Roman" w:hAnsi="Times New Roman"/>
          <w:color w:val="000000" w:themeColor="text1"/>
          <w:sz w:val="24"/>
          <w:szCs w:val="24"/>
          <w:lang w:val="en-US"/>
        </w:rPr>
        <w:t xml:space="preserve"> using </w:t>
      </w:r>
      <w:r w:rsidR="00B35319" w:rsidRPr="00205A29">
        <w:rPr>
          <w:rFonts w:ascii="Times New Roman" w:hAnsi="Times New Roman"/>
          <w:color w:val="000000" w:themeColor="text1"/>
          <w:sz w:val="24"/>
          <w:szCs w:val="24"/>
          <w:lang w:val="en-US"/>
        </w:rPr>
        <w:t>5</w:t>
      </w:r>
      <w:r w:rsidR="00B24CAC" w:rsidRPr="00205A29">
        <w:rPr>
          <w:rFonts w:ascii="Times New Roman" w:hAnsi="Times New Roman"/>
          <w:color w:val="000000" w:themeColor="text1"/>
          <w:sz w:val="24"/>
          <w:szCs w:val="24"/>
          <w:lang w:val="en-US"/>
        </w:rPr>
        <w:t>0</w:t>
      </w:r>
      <w:r w:rsidR="00B35319" w:rsidRPr="00205A29">
        <w:rPr>
          <w:rFonts w:ascii="Times New Roman" w:hAnsi="Times New Roman"/>
          <w:color w:val="000000" w:themeColor="text1"/>
          <w:sz w:val="24"/>
          <w:szCs w:val="24"/>
          <w:lang w:val="en-US"/>
        </w:rPr>
        <w:t xml:space="preserve">0 µL of Trypsin-EDTA (per well of </w:t>
      </w:r>
      <w:r w:rsidRPr="00205A29">
        <w:rPr>
          <w:rFonts w:ascii="Times New Roman" w:hAnsi="Times New Roman"/>
          <w:color w:val="000000" w:themeColor="text1"/>
          <w:sz w:val="24"/>
          <w:szCs w:val="24"/>
          <w:lang w:val="en-US"/>
        </w:rPr>
        <w:t xml:space="preserve">a </w:t>
      </w:r>
      <w:r w:rsidR="00B35319" w:rsidRPr="00205A29">
        <w:rPr>
          <w:rFonts w:ascii="Times New Roman" w:hAnsi="Times New Roman"/>
          <w:color w:val="000000" w:themeColor="text1"/>
          <w:sz w:val="24"/>
          <w:szCs w:val="24"/>
          <w:lang w:val="en-US"/>
        </w:rPr>
        <w:t xml:space="preserve">6-well plate) and suspended </w:t>
      </w:r>
      <w:r w:rsidR="00B24CAC" w:rsidRPr="00205A29">
        <w:rPr>
          <w:rFonts w:ascii="Times New Roman" w:hAnsi="Times New Roman"/>
          <w:color w:val="000000" w:themeColor="text1"/>
          <w:sz w:val="24"/>
          <w:szCs w:val="24"/>
          <w:lang w:val="en-US"/>
        </w:rPr>
        <w:t>in full endothelial medium (MV2; C-22121</w:t>
      </w:r>
      <w:r w:rsidR="00064F34" w:rsidRPr="00205A29">
        <w:rPr>
          <w:rFonts w:ascii="Times New Roman" w:hAnsi="Times New Roman"/>
          <w:color w:val="000000" w:themeColor="text1"/>
          <w:sz w:val="24"/>
          <w:szCs w:val="24"/>
          <w:lang w:val="en-US"/>
        </w:rPr>
        <w:t xml:space="preserve">; </w:t>
      </w:r>
      <w:proofErr w:type="spellStart"/>
      <w:r w:rsidR="00064F34" w:rsidRPr="00205A29">
        <w:rPr>
          <w:rFonts w:ascii="Times New Roman" w:hAnsi="Times New Roman"/>
          <w:color w:val="000000" w:themeColor="text1"/>
          <w:sz w:val="24"/>
          <w:szCs w:val="24"/>
          <w:lang w:val="en-US"/>
        </w:rPr>
        <w:t>PromoCell</w:t>
      </w:r>
      <w:proofErr w:type="spellEnd"/>
      <w:r w:rsidR="00064F34" w:rsidRPr="00205A29">
        <w:rPr>
          <w:rFonts w:ascii="Times New Roman" w:hAnsi="Times New Roman"/>
          <w:color w:val="000000" w:themeColor="text1"/>
          <w:sz w:val="24"/>
          <w:szCs w:val="24"/>
          <w:lang w:val="en-US"/>
        </w:rPr>
        <w:t xml:space="preserve">) </w:t>
      </w:r>
      <w:r w:rsidR="00B35319" w:rsidRPr="00205A29">
        <w:rPr>
          <w:rFonts w:ascii="Times New Roman" w:hAnsi="Times New Roman"/>
          <w:color w:val="000000" w:themeColor="text1"/>
          <w:sz w:val="24"/>
          <w:szCs w:val="24"/>
          <w:lang w:val="en-US"/>
        </w:rPr>
        <w:t xml:space="preserve">to a final volume of 2 </w:t>
      </w:r>
      <w:proofErr w:type="spellStart"/>
      <w:r w:rsidR="00B35319" w:rsidRPr="00205A29">
        <w:rPr>
          <w:rFonts w:ascii="Times New Roman" w:hAnsi="Times New Roman"/>
          <w:color w:val="000000" w:themeColor="text1"/>
          <w:sz w:val="24"/>
          <w:szCs w:val="24"/>
          <w:lang w:val="en-US"/>
        </w:rPr>
        <w:t>mL.</w:t>
      </w:r>
      <w:proofErr w:type="spellEnd"/>
      <w:r w:rsidR="00B35319" w:rsidRPr="00205A29">
        <w:rPr>
          <w:rFonts w:ascii="Times New Roman" w:hAnsi="Times New Roman"/>
          <w:color w:val="000000" w:themeColor="text1"/>
          <w:sz w:val="24"/>
          <w:szCs w:val="24"/>
          <w:lang w:val="en-US"/>
        </w:rPr>
        <w:t xml:space="preserve"> </w:t>
      </w:r>
      <w:r w:rsidR="00E82893" w:rsidRPr="00205A29">
        <w:rPr>
          <w:rFonts w:ascii="Times New Roman" w:hAnsi="Times New Roman"/>
          <w:color w:val="000000" w:themeColor="text1"/>
          <w:sz w:val="24"/>
          <w:szCs w:val="24"/>
          <w:lang w:val="en-US"/>
        </w:rPr>
        <w:t>Peripheral v</w:t>
      </w:r>
      <w:r w:rsidR="00E2149B" w:rsidRPr="00205A29">
        <w:rPr>
          <w:rFonts w:ascii="Times New Roman" w:hAnsi="Times New Roman"/>
          <w:color w:val="000000" w:themeColor="text1"/>
          <w:sz w:val="24"/>
          <w:szCs w:val="24"/>
          <w:lang w:val="en-US"/>
        </w:rPr>
        <w:t>enous b</w:t>
      </w:r>
      <w:r w:rsidR="00B35319" w:rsidRPr="00205A29">
        <w:rPr>
          <w:rFonts w:ascii="Times New Roman" w:hAnsi="Times New Roman"/>
          <w:color w:val="000000" w:themeColor="text1"/>
          <w:sz w:val="24"/>
          <w:szCs w:val="24"/>
          <w:lang w:val="en-US"/>
        </w:rPr>
        <w:t xml:space="preserve">lood was collected from healthy </w:t>
      </w:r>
      <w:r w:rsidR="00E2149B" w:rsidRPr="00205A29">
        <w:rPr>
          <w:rFonts w:ascii="Times New Roman" w:hAnsi="Times New Roman"/>
          <w:color w:val="000000" w:themeColor="text1"/>
          <w:sz w:val="24"/>
          <w:szCs w:val="24"/>
          <w:lang w:val="en-US"/>
        </w:rPr>
        <w:t>subjects</w:t>
      </w:r>
      <w:r w:rsidR="00B35319" w:rsidRPr="00205A29">
        <w:rPr>
          <w:rFonts w:ascii="Times New Roman" w:hAnsi="Times New Roman"/>
          <w:color w:val="000000" w:themeColor="text1"/>
          <w:sz w:val="24"/>
          <w:szCs w:val="24"/>
          <w:lang w:val="en-US"/>
        </w:rPr>
        <w:t xml:space="preserve"> (</w:t>
      </w:r>
      <w:r w:rsidR="00A74FB7" w:rsidRPr="00205A29">
        <w:rPr>
          <w:rFonts w:ascii="Times New Roman" w:hAnsi="Times New Roman"/>
          <w:color w:val="000000" w:themeColor="text1"/>
          <w:sz w:val="24"/>
          <w:szCs w:val="24"/>
          <w:lang w:val="en-US"/>
        </w:rPr>
        <w:t>n=3</w:t>
      </w:r>
      <w:r w:rsidR="00E2149B" w:rsidRPr="00205A29">
        <w:rPr>
          <w:rFonts w:ascii="Times New Roman" w:hAnsi="Times New Roman"/>
          <w:color w:val="000000" w:themeColor="text1"/>
          <w:sz w:val="24"/>
          <w:szCs w:val="24"/>
          <w:lang w:val="en-US"/>
        </w:rPr>
        <w:t xml:space="preserve"> biological repeats and </w:t>
      </w:r>
      <w:r w:rsidR="00A74FB7" w:rsidRPr="00205A29">
        <w:rPr>
          <w:rFonts w:ascii="Times New Roman" w:hAnsi="Times New Roman"/>
          <w:color w:val="000000" w:themeColor="text1"/>
          <w:sz w:val="24"/>
          <w:szCs w:val="24"/>
          <w:lang w:val="en-US"/>
        </w:rPr>
        <w:t>n=2</w:t>
      </w:r>
      <w:r w:rsidR="00B35319" w:rsidRPr="00205A29">
        <w:rPr>
          <w:rFonts w:ascii="Times New Roman" w:hAnsi="Times New Roman"/>
          <w:color w:val="000000" w:themeColor="text1"/>
          <w:sz w:val="24"/>
          <w:szCs w:val="24"/>
          <w:lang w:val="en-US"/>
        </w:rPr>
        <w:t xml:space="preserve"> </w:t>
      </w:r>
      <w:r w:rsidR="00E2149B" w:rsidRPr="00205A29">
        <w:rPr>
          <w:rFonts w:ascii="Times New Roman" w:hAnsi="Times New Roman"/>
          <w:color w:val="000000" w:themeColor="text1"/>
          <w:sz w:val="24"/>
          <w:szCs w:val="24"/>
          <w:lang w:val="en-US"/>
        </w:rPr>
        <w:t>experimental</w:t>
      </w:r>
      <w:r w:rsidR="00B35319" w:rsidRPr="00205A29">
        <w:rPr>
          <w:rFonts w:ascii="Times New Roman" w:hAnsi="Times New Roman"/>
          <w:color w:val="000000" w:themeColor="text1"/>
          <w:sz w:val="24"/>
          <w:szCs w:val="24"/>
          <w:lang w:val="en-US"/>
        </w:rPr>
        <w:t xml:space="preserve"> repeats</w:t>
      </w:r>
      <w:r w:rsidR="007F3DEB" w:rsidRPr="00205A29">
        <w:rPr>
          <w:rFonts w:ascii="Times New Roman" w:hAnsi="Times New Roman"/>
          <w:color w:val="000000" w:themeColor="text1"/>
          <w:sz w:val="24"/>
          <w:szCs w:val="24"/>
          <w:lang w:val="en-US"/>
        </w:rPr>
        <w:t>) in 15 mL</w:t>
      </w:r>
      <w:r w:rsidR="00B35319" w:rsidRPr="00205A29">
        <w:rPr>
          <w:rFonts w:ascii="Times New Roman" w:hAnsi="Times New Roman"/>
          <w:color w:val="000000" w:themeColor="text1"/>
          <w:sz w:val="24"/>
          <w:szCs w:val="24"/>
          <w:lang w:val="en-US"/>
        </w:rPr>
        <w:t xml:space="preserve"> falcon tube</w:t>
      </w:r>
      <w:r w:rsidR="00E2149B" w:rsidRPr="00205A29">
        <w:rPr>
          <w:rFonts w:ascii="Times New Roman" w:hAnsi="Times New Roman"/>
          <w:color w:val="000000" w:themeColor="text1"/>
          <w:sz w:val="24"/>
          <w:szCs w:val="24"/>
          <w:lang w:val="en-US"/>
        </w:rPr>
        <w:t>s</w:t>
      </w:r>
      <w:r w:rsidR="00B35319" w:rsidRPr="00205A29">
        <w:rPr>
          <w:rFonts w:ascii="Times New Roman" w:hAnsi="Times New Roman"/>
          <w:color w:val="000000" w:themeColor="text1"/>
          <w:sz w:val="24"/>
          <w:szCs w:val="24"/>
          <w:lang w:val="en-US"/>
        </w:rPr>
        <w:t xml:space="preserve"> without </w:t>
      </w:r>
      <w:r w:rsidR="00A74FB7" w:rsidRPr="00205A29">
        <w:rPr>
          <w:rFonts w:ascii="Times New Roman" w:hAnsi="Times New Roman"/>
          <w:color w:val="000000" w:themeColor="text1"/>
          <w:sz w:val="24"/>
          <w:szCs w:val="24"/>
          <w:lang w:val="en-US"/>
        </w:rPr>
        <w:t>anticoagulants. Then</w:t>
      </w:r>
      <w:r w:rsidR="00493BF8" w:rsidRPr="00205A29">
        <w:rPr>
          <w:rFonts w:ascii="Times New Roman" w:hAnsi="Times New Roman"/>
          <w:color w:val="000000" w:themeColor="text1"/>
          <w:sz w:val="24"/>
          <w:szCs w:val="24"/>
          <w:lang w:val="en-US"/>
        </w:rPr>
        <w:t>,</w:t>
      </w:r>
      <w:r w:rsidR="00B35319" w:rsidRPr="00205A29">
        <w:rPr>
          <w:rFonts w:ascii="Times New Roman" w:hAnsi="Times New Roman"/>
          <w:color w:val="000000" w:themeColor="text1"/>
          <w:sz w:val="24"/>
          <w:szCs w:val="24"/>
          <w:lang w:val="en-US"/>
        </w:rPr>
        <w:t xml:space="preserve"> 150 µL of </w:t>
      </w:r>
      <w:r w:rsidR="00E2149B" w:rsidRPr="00205A29">
        <w:rPr>
          <w:rFonts w:ascii="Times New Roman" w:hAnsi="Times New Roman"/>
          <w:color w:val="000000" w:themeColor="text1"/>
          <w:sz w:val="24"/>
          <w:szCs w:val="24"/>
          <w:lang w:val="en-US"/>
        </w:rPr>
        <w:t>whole blood and 150 µL of the cell suspension</w:t>
      </w:r>
      <w:r w:rsidR="00B35319" w:rsidRPr="00205A29">
        <w:rPr>
          <w:rFonts w:ascii="Times New Roman" w:hAnsi="Times New Roman"/>
          <w:color w:val="000000" w:themeColor="text1"/>
          <w:sz w:val="24"/>
          <w:szCs w:val="24"/>
          <w:lang w:val="en-US"/>
        </w:rPr>
        <w:t xml:space="preserve"> (1.8 x 10</w:t>
      </w:r>
      <w:r w:rsidR="00B35319" w:rsidRPr="00205A29">
        <w:rPr>
          <w:rFonts w:ascii="Times New Roman" w:hAnsi="Times New Roman"/>
          <w:color w:val="000000" w:themeColor="text1"/>
          <w:sz w:val="24"/>
          <w:szCs w:val="24"/>
          <w:vertAlign w:val="superscript"/>
          <w:lang w:val="en-US"/>
        </w:rPr>
        <w:t>5</w:t>
      </w:r>
      <w:r w:rsidR="00B35319" w:rsidRPr="00205A29">
        <w:rPr>
          <w:rFonts w:ascii="Times New Roman" w:hAnsi="Times New Roman"/>
          <w:color w:val="000000" w:themeColor="text1"/>
          <w:sz w:val="24"/>
          <w:szCs w:val="24"/>
          <w:lang w:val="en-US"/>
        </w:rPr>
        <w:t xml:space="preserve"> of total cells) were mixed in disposable plastic cuvettes (</w:t>
      </w:r>
      <w:proofErr w:type="spellStart"/>
      <w:r w:rsidR="00B35319" w:rsidRPr="00205A29">
        <w:rPr>
          <w:rFonts w:ascii="Times New Roman" w:hAnsi="Times New Roman"/>
          <w:color w:val="000000" w:themeColor="text1"/>
          <w:sz w:val="24"/>
          <w:szCs w:val="24"/>
          <w:lang w:val="en-US"/>
        </w:rPr>
        <w:t>Plastibrand</w:t>
      </w:r>
      <w:proofErr w:type="spellEnd"/>
      <w:r w:rsidR="00B35319" w:rsidRPr="00205A29">
        <w:rPr>
          <w:rFonts w:ascii="Times New Roman" w:hAnsi="Times New Roman"/>
          <w:color w:val="000000" w:themeColor="text1"/>
          <w:sz w:val="24"/>
          <w:szCs w:val="24"/>
          <w:lang w:val="en-US"/>
        </w:rPr>
        <w:t xml:space="preserve">) and allowed </w:t>
      </w:r>
      <w:r w:rsidR="00E2149B" w:rsidRPr="00205A29">
        <w:rPr>
          <w:rFonts w:ascii="Times New Roman" w:hAnsi="Times New Roman"/>
          <w:color w:val="000000" w:themeColor="text1"/>
          <w:sz w:val="24"/>
          <w:szCs w:val="24"/>
          <w:lang w:val="en-US"/>
        </w:rPr>
        <w:t xml:space="preserve">to clot </w:t>
      </w:r>
      <w:r w:rsidR="00B24CAC" w:rsidRPr="00205A29">
        <w:rPr>
          <w:rFonts w:ascii="Times New Roman" w:hAnsi="Times New Roman"/>
          <w:color w:val="000000" w:themeColor="text1"/>
          <w:sz w:val="24"/>
          <w:szCs w:val="24"/>
          <w:lang w:val="en-US"/>
        </w:rPr>
        <w:t>for 120 min</w:t>
      </w:r>
      <w:r w:rsidR="00B35319" w:rsidRPr="00205A29">
        <w:rPr>
          <w:rFonts w:ascii="Times New Roman" w:hAnsi="Times New Roman"/>
          <w:color w:val="000000" w:themeColor="text1"/>
          <w:sz w:val="24"/>
          <w:szCs w:val="24"/>
          <w:lang w:val="en-US"/>
        </w:rPr>
        <w:t xml:space="preserve"> at </w:t>
      </w:r>
      <w:r w:rsidR="007F3DEB" w:rsidRPr="00205A29">
        <w:rPr>
          <w:rFonts w:ascii="Times New Roman" w:hAnsi="Times New Roman"/>
          <w:color w:val="000000" w:themeColor="text1"/>
          <w:sz w:val="24"/>
          <w:szCs w:val="24"/>
          <w:lang w:val="en-US"/>
        </w:rPr>
        <w:t>room temperature</w:t>
      </w:r>
      <w:r w:rsidR="00B35319" w:rsidRPr="00205A29">
        <w:rPr>
          <w:rFonts w:ascii="Times New Roman" w:hAnsi="Times New Roman"/>
          <w:color w:val="000000" w:themeColor="text1"/>
          <w:sz w:val="24"/>
          <w:szCs w:val="24"/>
          <w:lang w:val="en-US"/>
        </w:rPr>
        <w:t xml:space="preserve">. </w:t>
      </w:r>
      <w:r w:rsidR="00E2149B" w:rsidRPr="00205A29">
        <w:rPr>
          <w:rFonts w:ascii="Times New Roman" w:hAnsi="Times New Roman"/>
          <w:color w:val="000000" w:themeColor="text1"/>
          <w:sz w:val="24"/>
          <w:szCs w:val="24"/>
          <w:lang w:val="en-US"/>
        </w:rPr>
        <w:t xml:space="preserve">Whole blood clots were picked, </w:t>
      </w:r>
      <w:r w:rsidR="00B35319" w:rsidRPr="00205A29">
        <w:rPr>
          <w:rFonts w:ascii="Times New Roman" w:hAnsi="Times New Roman"/>
          <w:color w:val="000000" w:themeColor="text1"/>
          <w:sz w:val="24"/>
          <w:szCs w:val="24"/>
          <w:lang w:val="en-US"/>
        </w:rPr>
        <w:t>placed in non-suspension 96-well plate</w:t>
      </w:r>
      <w:r w:rsidR="00E2149B" w:rsidRPr="00205A29">
        <w:rPr>
          <w:rFonts w:ascii="Times New Roman" w:hAnsi="Times New Roman"/>
          <w:color w:val="000000" w:themeColor="text1"/>
          <w:sz w:val="24"/>
          <w:szCs w:val="24"/>
          <w:lang w:val="en-US"/>
        </w:rPr>
        <w:t>s</w:t>
      </w:r>
      <w:r w:rsidR="00B35319" w:rsidRPr="00205A29">
        <w:rPr>
          <w:rFonts w:ascii="Times New Roman" w:hAnsi="Times New Roman"/>
          <w:color w:val="000000" w:themeColor="text1"/>
          <w:sz w:val="24"/>
          <w:szCs w:val="24"/>
          <w:lang w:val="en-US"/>
        </w:rPr>
        <w:t xml:space="preserve"> (Corning)</w:t>
      </w:r>
      <w:r w:rsidR="00E2149B" w:rsidRPr="00205A29">
        <w:rPr>
          <w:rFonts w:ascii="Times New Roman" w:hAnsi="Times New Roman"/>
          <w:color w:val="000000" w:themeColor="text1"/>
          <w:sz w:val="24"/>
          <w:szCs w:val="24"/>
          <w:lang w:val="en-US"/>
        </w:rPr>
        <w:t xml:space="preserve"> and 100 µL of </w:t>
      </w:r>
      <w:r w:rsidR="00B35319" w:rsidRPr="00205A29">
        <w:rPr>
          <w:rFonts w:ascii="Times New Roman" w:hAnsi="Times New Roman"/>
          <w:color w:val="000000" w:themeColor="text1"/>
          <w:sz w:val="24"/>
          <w:szCs w:val="24"/>
          <w:lang w:val="en-US"/>
        </w:rPr>
        <w:t xml:space="preserve">endothelial </w:t>
      </w:r>
      <w:r w:rsidR="00E2149B" w:rsidRPr="00205A29">
        <w:rPr>
          <w:rFonts w:ascii="Times New Roman" w:hAnsi="Times New Roman"/>
          <w:color w:val="000000" w:themeColor="text1"/>
          <w:sz w:val="24"/>
          <w:szCs w:val="24"/>
          <w:lang w:val="en-US"/>
        </w:rPr>
        <w:t xml:space="preserve">growth </w:t>
      </w:r>
      <w:r w:rsidR="007F3DEB" w:rsidRPr="00205A29">
        <w:rPr>
          <w:rFonts w:ascii="Times New Roman" w:hAnsi="Times New Roman"/>
          <w:color w:val="000000" w:themeColor="text1"/>
          <w:sz w:val="24"/>
          <w:szCs w:val="24"/>
          <w:lang w:val="en-US"/>
        </w:rPr>
        <w:t>medium (MV2 kit</w:t>
      </w:r>
      <w:r w:rsidR="00B35319" w:rsidRPr="00205A29">
        <w:rPr>
          <w:rFonts w:ascii="Times New Roman" w:hAnsi="Times New Roman"/>
          <w:color w:val="000000" w:themeColor="text1"/>
          <w:sz w:val="24"/>
          <w:szCs w:val="24"/>
          <w:lang w:val="en-US"/>
        </w:rPr>
        <w:t xml:space="preserve">) was added. </w:t>
      </w:r>
      <w:r w:rsidR="00E2149B" w:rsidRPr="00205A29">
        <w:rPr>
          <w:rFonts w:ascii="Times New Roman" w:hAnsi="Times New Roman"/>
          <w:color w:val="000000" w:themeColor="text1"/>
          <w:sz w:val="24"/>
          <w:szCs w:val="24"/>
          <w:lang w:val="en-US"/>
        </w:rPr>
        <w:t>Alternatively, r</w:t>
      </w:r>
      <w:r w:rsidR="00B35319" w:rsidRPr="00205A29">
        <w:rPr>
          <w:rFonts w:ascii="Times New Roman" w:hAnsi="Times New Roman"/>
          <w:color w:val="000000" w:themeColor="text1"/>
          <w:sz w:val="24"/>
          <w:szCs w:val="24"/>
          <w:lang w:val="en-US"/>
        </w:rPr>
        <w:t xml:space="preserve">ecombinant </w:t>
      </w:r>
      <w:r w:rsidR="005202B2" w:rsidRPr="00205A29">
        <w:rPr>
          <w:rFonts w:ascii="Times New Roman" w:hAnsi="Times New Roman"/>
          <w:color w:val="000000" w:themeColor="text1"/>
          <w:sz w:val="24"/>
          <w:szCs w:val="24"/>
          <w:lang w:val="en-US"/>
        </w:rPr>
        <w:t>human TGFBI</w:t>
      </w:r>
      <w:r w:rsidR="00E2149B" w:rsidRPr="00205A29">
        <w:rPr>
          <w:rFonts w:ascii="Times New Roman" w:hAnsi="Times New Roman"/>
          <w:color w:val="000000" w:themeColor="text1"/>
          <w:sz w:val="24"/>
          <w:szCs w:val="24"/>
          <w:lang w:val="en-US"/>
        </w:rPr>
        <w:t xml:space="preserve"> (50 ng/µL</w:t>
      </w:r>
      <w:r w:rsidR="00B35319" w:rsidRPr="00205A29">
        <w:rPr>
          <w:rFonts w:ascii="Times New Roman" w:hAnsi="Times New Roman"/>
          <w:color w:val="000000" w:themeColor="text1"/>
          <w:sz w:val="24"/>
          <w:szCs w:val="24"/>
          <w:lang w:val="en-US"/>
        </w:rPr>
        <w:t xml:space="preserve">; </w:t>
      </w:r>
      <w:proofErr w:type="spellStart"/>
      <w:r w:rsidR="00B35319" w:rsidRPr="00205A29">
        <w:rPr>
          <w:rFonts w:ascii="Times New Roman" w:hAnsi="Times New Roman"/>
          <w:color w:val="000000" w:themeColor="text1"/>
          <w:sz w:val="24"/>
          <w:szCs w:val="24"/>
          <w:lang w:val="en-US"/>
        </w:rPr>
        <w:t>Biozol</w:t>
      </w:r>
      <w:proofErr w:type="spellEnd"/>
      <w:r w:rsidR="00B35319" w:rsidRPr="00205A29">
        <w:rPr>
          <w:rFonts w:ascii="Times New Roman" w:hAnsi="Times New Roman"/>
          <w:color w:val="000000" w:themeColor="text1"/>
          <w:sz w:val="24"/>
          <w:szCs w:val="24"/>
          <w:lang w:val="en-US"/>
        </w:rPr>
        <w:t>, USB-157133) was added</w:t>
      </w:r>
      <w:r w:rsidR="00E2149B" w:rsidRPr="00205A29">
        <w:rPr>
          <w:rFonts w:ascii="Times New Roman" w:hAnsi="Times New Roman"/>
          <w:color w:val="000000" w:themeColor="text1"/>
          <w:sz w:val="24"/>
          <w:szCs w:val="24"/>
          <w:lang w:val="en-US"/>
        </w:rPr>
        <w:t xml:space="preserve"> to untreated HPAECs</w:t>
      </w:r>
      <w:r w:rsidR="00B35319" w:rsidRPr="00205A29">
        <w:rPr>
          <w:rFonts w:ascii="Times New Roman" w:hAnsi="Times New Roman"/>
          <w:color w:val="000000" w:themeColor="text1"/>
          <w:sz w:val="24"/>
          <w:szCs w:val="24"/>
          <w:lang w:val="en-US"/>
        </w:rPr>
        <w:t xml:space="preserve">. After </w:t>
      </w:r>
      <w:r w:rsidR="00E2149B" w:rsidRPr="00205A29">
        <w:rPr>
          <w:rFonts w:ascii="Times New Roman" w:hAnsi="Times New Roman"/>
          <w:color w:val="000000" w:themeColor="text1"/>
          <w:sz w:val="24"/>
          <w:szCs w:val="24"/>
          <w:lang w:val="en-US"/>
        </w:rPr>
        <w:t>cultivation for one week</w:t>
      </w:r>
      <w:r w:rsidR="00B35319" w:rsidRPr="00205A29">
        <w:rPr>
          <w:rFonts w:ascii="Times New Roman" w:hAnsi="Times New Roman"/>
          <w:color w:val="000000" w:themeColor="text1"/>
          <w:sz w:val="24"/>
          <w:szCs w:val="24"/>
          <w:lang w:val="en-US"/>
        </w:rPr>
        <w:t xml:space="preserve"> at 37</w:t>
      </w:r>
      <w:r w:rsidR="00546CA1" w:rsidRPr="00205A29">
        <w:rPr>
          <w:rFonts w:ascii="Times New Roman" w:hAnsi="Times New Roman"/>
          <w:color w:val="000000" w:themeColor="text1"/>
          <w:sz w:val="24"/>
          <w:szCs w:val="24"/>
          <w:lang w:val="en-US"/>
        </w:rPr>
        <w:t xml:space="preserve"> </w:t>
      </w:r>
      <w:r w:rsidR="00B35319" w:rsidRPr="00205A29">
        <w:rPr>
          <w:rFonts w:ascii="Times New Roman" w:hAnsi="Times New Roman"/>
          <w:color w:val="000000" w:themeColor="text1"/>
          <w:sz w:val="24"/>
          <w:szCs w:val="24"/>
          <w:lang w:val="en-US"/>
        </w:rPr>
        <w:t>°C in 5% CO</w:t>
      </w:r>
      <w:r w:rsidR="00B35319" w:rsidRPr="00205A29">
        <w:rPr>
          <w:rFonts w:ascii="Times New Roman" w:hAnsi="Times New Roman"/>
          <w:color w:val="000000" w:themeColor="text1"/>
          <w:sz w:val="24"/>
          <w:szCs w:val="24"/>
          <w:vertAlign w:val="subscript"/>
          <w:lang w:val="en-US"/>
        </w:rPr>
        <w:t>2</w:t>
      </w:r>
      <w:r w:rsidR="00B35319" w:rsidRPr="00205A29">
        <w:rPr>
          <w:rFonts w:ascii="Times New Roman" w:hAnsi="Times New Roman"/>
          <w:color w:val="000000" w:themeColor="text1"/>
          <w:sz w:val="24"/>
          <w:szCs w:val="24"/>
          <w:lang w:val="en-US"/>
        </w:rPr>
        <w:t xml:space="preserve">, the medium was </w:t>
      </w:r>
      <w:proofErr w:type="gramStart"/>
      <w:r w:rsidR="00B35319" w:rsidRPr="00205A29">
        <w:rPr>
          <w:rFonts w:ascii="Times New Roman" w:hAnsi="Times New Roman"/>
          <w:color w:val="000000" w:themeColor="text1"/>
          <w:sz w:val="24"/>
          <w:szCs w:val="24"/>
          <w:lang w:val="en-US"/>
        </w:rPr>
        <w:t>changed</w:t>
      </w:r>
      <w:proofErr w:type="gramEnd"/>
      <w:r w:rsidR="00B35319" w:rsidRPr="00205A29">
        <w:rPr>
          <w:rFonts w:ascii="Times New Roman" w:hAnsi="Times New Roman"/>
          <w:color w:val="000000" w:themeColor="text1"/>
          <w:sz w:val="24"/>
          <w:szCs w:val="24"/>
          <w:lang w:val="en-US"/>
        </w:rPr>
        <w:t xml:space="preserve"> and incubation continued for another week. At the end of the experiment, clots were transferred to 4% zinc-formalin solution </w:t>
      </w:r>
      <w:r w:rsidR="00546CA1" w:rsidRPr="00205A29">
        <w:rPr>
          <w:rFonts w:ascii="Times New Roman" w:hAnsi="Times New Roman"/>
          <w:color w:val="000000" w:themeColor="text1"/>
          <w:sz w:val="24"/>
          <w:szCs w:val="24"/>
          <w:lang w:val="en-US"/>
        </w:rPr>
        <w:t>and incubated</w:t>
      </w:r>
      <w:r w:rsidR="00B35319" w:rsidRPr="00205A29">
        <w:rPr>
          <w:rFonts w:ascii="Times New Roman" w:hAnsi="Times New Roman"/>
          <w:color w:val="000000" w:themeColor="text1"/>
          <w:sz w:val="24"/>
          <w:szCs w:val="24"/>
          <w:lang w:val="en-US"/>
        </w:rPr>
        <w:t xml:space="preserve"> overnight at 4</w:t>
      </w:r>
      <w:r w:rsidR="00546CA1" w:rsidRPr="00205A29">
        <w:rPr>
          <w:rFonts w:ascii="Times New Roman" w:hAnsi="Times New Roman"/>
          <w:color w:val="000000" w:themeColor="text1"/>
          <w:sz w:val="24"/>
          <w:szCs w:val="24"/>
          <w:lang w:val="en-US"/>
        </w:rPr>
        <w:t xml:space="preserve"> </w:t>
      </w:r>
      <w:r w:rsidR="00B35319" w:rsidRPr="00205A29">
        <w:rPr>
          <w:rFonts w:ascii="Times New Roman" w:hAnsi="Times New Roman"/>
          <w:color w:val="000000" w:themeColor="text1"/>
          <w:sz w:val="24"/>
          <w:szCs w:val="24"/>
          <w:lang w:val="en-US"/>
        </w:rPr>
        <w:t xml:space="preserve">°C, before being embedded in paraffin wax. Five µm-thick serial sections were cut on a Leica microtome, </w:t>
      </w:r>
      <w:proofErr w:type="gramStart"/>
      <w:r w:rsidR="00B35319" w:rsidRPr="00205A29">
        <w:rPr>
          <w:rFonts w:ascii="Times New Roman" w:hAnsi="Times New Roman"/>
          <w:color w:val="000000" w:themeColor="text1"/>
          <w:sz w:val="24"/>
          <w:szCs w:val="24"/>
          <w:lang w:val="en-US"/>
        </w:rPr>
        <w:t>dewaxed</w:t>
      </w:r>
      <w:proofErr w:type="gramEnd"/>
      <w:r w:rsidR="00B35319" w:rsidRPr="00205A29">
        <w:rPr>
          <w:rFonts w:ascii="Times New Roman" w:hAnsi="Times New Roman"/>
          <w:color w:val="000000" w:themeColor="text1"/>
          <w:sz w:val="24"/>
          <w:szCs w:val="24"/>
          <w:lang w:val="en-US"/>
        </w:rPr>
        <w:t xml:space="preserve"> and stained using immunohistochemical protocols to visualize </w:t>
      </w:r>
      <w:r w:rsidR="009B7AA3" w:rsidRPr="00205A29">
        <w:rPr>
          <w:rFonts w:ascii="Times New Roman" w:hAnsi="Times New Roman"/>
          <w:color w:val="000000" w:themeColor="text1"/>
          <w:sz w:val="24"/>
          <w:szCs w:val="24"/>
          <w:lang w:val="en-US"/>
        </w:rPr>
        <w:t>Ve-cadherin (</w:t>
      </w:r>
      <w:r w:rsidR="00546CA1" w:rsidRPr="00205A29">
        <w:rPr>
          <w:rFonts w:ascii="Times New Roman" w:hAnsi="Times New Roman"/>
          <w:color w:val="000000" w:themeColor="text1"/>
          <w:sz w:val="24"/>
          <w:szCs w:val="24"/>
          <w:lang w:val="en-US"/>
        </w:rPr>
        <w:t>CDH5</w:t>
      </w:r>
      <w:r w:rsidR="009B7AA3" w:rsidRPr="00205A29">
        <w:rPr>
          <w:rFonts w:ascii="Times New Roman" w:hAnsi="Times New Roman"/>
          <w:color w:val="000000" w:themeColor="text1"/>
          <w:sz w:val="24"/>
          <w:szCs w:val="24"/>
          <w:lang w:val="en-US"/>
        </w:rPr>
        <w:t xml:space="preserve">; </w:t>
      </w:r>
      <w:proofErr w:type="spellStart"/>
      <w:r w:rsidR="008A1474" w:rsidRPr="00205A29">
        <w:rPr>
          <w:rFonts w:ascii="Times New Roman" w:hAnsi="Times New Roman"/>
          <w:color w:val="000000" w:themeColor="text1"/>
          <w:sz w:val="24"/>
          <w:szCs w:val="24"/>
          <w:lang w:val="en-US"/>
        </w:rPr>
        <w:t>abcam</w:t>
      </w:r>
      <w:proofErr w:type="spellEnd"/>
      <w:r w:rsidR="009B7AA3" w:rsidRPr="00205A29">
        <w:rPr>
          <w:rFonts w:ascii="Times New Roman" w:hAnsi="Times New Roman"/>
          <w:color w:val="000000" w:themeColor="text1"/>
          <w:sz w:val="24"/>
          <w:szCs w:val="24"/>
          <w:lang w:val="en-US"/>
        </w:rPr>
        <w:t>, ab33168</w:t>
      </w:r>
      <w:r w:rsidR="00F90270" w:rsidRPr="00205A29">
        <w:rPr>
          <w:rFonts w:ascii="Times New Roman" w:hAnsi="Times New Roman"/>
          <w:color w:val="000000" w:themeColor="text1"/>
          <w:sz w:val="24"/>
          <w:szCs w:val="24"/>
          <w:lang w:val="en-US"/>
        </w:rPr>
        <w:t>)</w:t>
      </w:r>
      <w:r w:rsidR="003F33C7" w:rsidRPr="00205A29">
        <w:rPr>
          <w:rFonts w:ascii="Times New Roman" w:hAnsi="Times New Roman"/>
          <w:color w:val="000000" w:themeColor="text1"/>
          <w:sz w:val="24"/>
          <w:szCs w:val="24"/>
          <w:lang w:val="en-US"/>
        </w:rPr>
        <w:t xml:space="preserve"> </w:t>
      </w:r>
      <w:r w:rsidR="00F90270" w:rsidRPr="00205A29">
        <w:rPr>
          <w:rFonts w:ascii="Times New Roman" w:hAnsi="Times New Roman"/>
          <w:color w:val="000000" w:themeColor="text1"/>
          <w:sz w:val="24"/>
          <w:szCs w:val="24"/>
          <w:lang w:val="en-US"/>
        </w:rPr>
        <w:t xml:space="preserve">or </w:t>
      </w:r>
      <w:r w:rsidR="00B24CAC" w:rsidRPr="00205A29">
        <w:rPr>
          <w:rFonts w:ascii="Times New Roman" w:hAnsi="Times New Roman"/>
          <w:color w:val="000000" w:themeColor="text1"/>
          <w:sz w:val="24"/>
          <w:szCs w:val="24"/>
          <w:lang w:val="en-US"/>
        </w:rPr>
        <w:t>SMA</w:t>
      </w:r>
      <w:r w:rsidR="00F90270" w:rsidRPr="00205A29">
        <w:rPr>
          <w:rFonts w:ascii="Times New Roman" w:hAnsi="Times New Roman"/>
          <w:color w:val="000000" w:themeColor="text1"/>
          <w:sz w:val="24"/>
          <w:szCs w:val="24"/>
          <w:lang w:val="en-US"/>
        </w:rPr>
        <w:t xml:space="preserve"> (clone 1A4; Sigma-Aldrich</w:t>
      </w:r>
      <w:r w:rsidR="009B7AA3" w:rsidRPr="00205A29">
        <w:rPr>
          <w:rFonts w:ascii="Times New Roman" w:hAnsi="Times New Roman"/>
          <w:color w:val="000000" w:themeColor="text1"/>
          <w:sz w:val="24"/>
          <w:szCs w:val="24"/>
          <w:lang w:val="en-US"/>
        </w:rPr>
        <w:t>, A2547</w:t>
      </w:r>
      <w:r w:rsidR="00F90270" w:rsidRPr="00205A29">
        <w:rPr>
          <w:rFonts w:ascii="Times New Roman" w:hAnsi="Times New Roman"/>
          <w:color w:val="000000" w:themeColor="text1"/>
          <w:sz w:val="24"/>
          <w:szCs w:val="24"/>
          <w:lang w:val="en-US"/>
        </w:rPr>
        <w:t>)</w:t>
      </w:r>
      <w:r w:rsidR="00B35319" w:rsidRPr="00205A29">
        <w:rPr>
          <w:rFonts w:ascii="Times New Roman" w:hAnsi="Times New Roman"/>
          <w:color w:val="000000" w:themeColor="text1"/>
          <w:sz w:val="24"/>
          <w:szCs w:val="24"/>
          <w:lang w:val="en-US"/>
        </w:rPr>
        <w:t>.</w:t>
      </w:r>
    </w:p>
    <w:p w14:paraId="0E0614F6" w14:textId="77777777" w:rsidR="00B35319" w:rsidRPr="00205A29" w:rsidRDefault="00B35319" w:rsidP="00493BF8">
      <w:pPr>
        <w:spacing w:after="0" w:line="480" w:lineRule="auto"/>
        <w:jc w:val="both"/>
        <w:rPr>
          <w:rFonts w:ascii="Times New Roman" w:hAnsi="Times New Roman"/>
          <w:color w:val="000000" w:themeColor="text1"/>
          <w:sz w:val="24"/>
          <w:szCs w:val="24"/>
          <w:lang w:val="en-US"/>
        </w:rPr>
      </w:pPr>
    </w:p>
    <w:p w14:paraId="1A5ECAA8" w14:textId="7A456FBF" w:rsidR="00B35319" w:rsidRPr="00205A29" w:rsidRDefault="00B35319" w:rsidP="00493BF8">
      <w:pPr>
        <w:spacing w:after="0" w:line="480" w:lineRule="auto"/>
        <w:jc w:val="both"/>
        <w:rPr>
          <w:rFonts w:ascii="Times New Roman" w:hAnsi="Times New Roman"/>
          <w:b/>
          <w:color w:val="000000" w:themeColor="text1"/>
          <w:sz w:val="24"/>
          <w:szCs w:val="24"/>
          <w:lang w:val="en-US"/>
        </w:rPr>
      </w:pPr>
      <w:r w:rsidRPr="00205A29">
        <w:rPr>
          <w:rFonts w:ascii="Times New Roman" w:hAnsi="Times New Roman"/>
          <w:b/>
          <w:color w:val="000000" w:themeColor="text1"/>
          <w:sz w:val="24"/>
          <w:szCs w:val="24"/>
          <w:lang w:val="en-US"/>
        </w:rPr>
        <w:t xml:space="preserve">Inferior </w:t>
      </w:r>
      <w:r w:rsidR="00E70A23" w:rsidRPr="00205A29">
        <w:rPr>
          <w:rFonts w:ascii="Times New Roman" w:hAnsi="Times New Roman"/>
          <w:b/>
          <w:color w:val="000000" w:themeColor="text1"/>
          <w:sz w:val="24"/>
          <w:szCs w:val="24"/>
          <w:lang w:val="en-US"/>
        </w:rPr>
        <w:t xml:space="preserve">vena </w:t>
      </w:r>
      <w:r w:rsidRPr="00205A29">
        <w:rPr>
          <w:rFonts w:ascii="Times New Roman" w:hAnsi="Times New Roman"/>
          <w:b/>
          <w:color w:val="000000" w:themeColor="text1"/>
          <w:sz w:val="24"/>
          <w:szCs w:val="24"/>
          <w:lang w:val="en-US"/>
        </w:rPr>
        <w:t>cava ligation and osmotic pump</w:t>
      </w:r>
      <w:r w:rsidR="00DE4635" w:rsidRPr="00205A29">
        <w:rPr>
          <w:rFonts w:ascii="Times New Roman" w:hAnsi="Times New Roman"/>
          <w:b/>
          <w:color w:val="000000" w:themeColor="text1"/>
          <w:sz w:val="24"/>
          <w:szCs w:val="24"/>
          <w:lang w:val="en-US"/>
        </w:rPr>
        <w:t xml:space="preserve"> implantation</w:t>
      </w:r>
    </w:p>
    <w:p w14:paraId="7D2CE155" w14:textId="04CE8973" w:rsidR="00B35319" w:rsidRPr="00205A29" w:rsidRDefault="00E55D83" w:rsidP="00493BF8">
      <w:pPr>
        <w:spacing w:after="0" w:line="480" w:lineRule="auto"/>
        <w:jc w:val="both"/>
        <w:rPr>
          <w:rFonts w:ascii="Times New Roman" w:hAnsi="Times New Roman"/>
          <w:color w:val="000000" w:themeColor="text1"/>
          <w:sz w:val="24"/>
          <w:szCs w:val="24"/>
          <w:lang w:val="en-US"/>
        </w:rPr>
      </w:pPr>
      <w:r w:rsidRPr="00205A29">
        <w:rPr>
          <w:rFonts w:ascii="Times New Roman" w:hAnsi="Times New Roman"/>
          <w:color w:val="000000" w:themeColor="text1"/>
          <w:sz w:val="24"/>
          <w:szCs w:val="24"/>
          <w:lang w:val="en-US"/>
        </w:rPr>
        <w:t xml:space="preserve">Male </w:t>
      </w:r>
      <w:r w:rsidR="00B35319" w:rsidRPr="00205A29">
        <w:rPr>
          <w:rFonts w:ascii="Times New Roman" w:hAnsi="Times New Roman"/>
          <w:color w:val="000000" w:themeColor="text1"/>
          <w:sz w:val="24"/>
          <w:szCs w:val="24"/>
          <w:lang w:val="en-US"/>
        </w:rPr>
        <w:t xml:space="preserve">C57BL/6J mice were subjected to inferior </w:t>
      </w:r>
      <w:r w:rsidR="00E70A23" w:rsidRPr="00205A29">
        <w:rPr>
          <w:rFonts w:ascii="Times New Roman" w:hAnsi="Times New Roman"/>
          <w:color w:val="000000" w:themeColor="text1"/>
          <w:sz w:val="24"/>
          <w:szCs w:val="24"/>
          <w:lang w:val="en-US"/>
        </w:rPr>
        <w:t xml:space="preserve">vena </w:t>
      </w:r>
      <w:r w:rsidR="00B35319" w:rsidRPr="00205A29">
        <w:rPr>
          <w:rFonts w:ascii="Times New Roman" w:hAnsi="Times New Roman"/>
          <w:color w:val="000000" w:themeColor="text1"/>
          <w:sz w:val="24"/>
          <w:szCs w:val="24"/>
          <w:lang w:val="en-US"/>
        </w:rPr>
        <w:t>ca</w:t>
      </w:r>
      <w:r w:rsidR="00E82893" w:rsidRPr="00205A29">
        <w:rPr>
          <w:rFonts w:ascii="Times New Roman" w:hAnsi="Times New Roman"/>
          <w:color w:val="000000" w:themeColor="text1"/>
          <w:sz w:val="24"/>
          <w:szCs w:val="24"/>
          <w:lang w:val="en-US"/>
        </w:rPr>
        <w:t>va ligation, as published</w:t>
      </w:r>
      <w:r w:rsidR="00295960" w:rsidRPr="00205A29">
        <w:rPr>
          <w:rFonts w:ascii="Times New Roman" w:hAnsi="Times New Roman"/>
          <w:color w:val="000000" w:themeColor="text1"/>
          <w:sz w:val="24"/>
          <w:szCs w:val="24"/>
          <w:lang w:val="en-US"/>
        </w:rPr>
        <w:t xml:space="preserve"> </w:t>
      </w:r>
      <w:r w:rsidR="00295960" w:rsidRPr="00205A29">
        <w:rPr>
          <w:rFonts w:ascii="Times New Roman" w:hAnsi="Times New Roman"/>
          <w:color w:val="000000" w:themeColor="text1"/>
          <w:sz w:val="24"/>
          <w:szCs w:val="24"/>
          <w:lang w:val="en-US"/>
        </w:rPr>
        <w:fldChar w:fldCharType="begin">
          <w:fldData xml:space="preserve">PEVuZE5vdGU+PENpdGU+PEF1dGhvcj5Cb2NoZW5lazwvQXV0aG9yPjxZZWFyPjIwMjA8L1llYXI+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</w:fldData>
        </w:fldChar>
      </w:r>
      <w:r w:rsidR="00295960" w:rsidRPr="00205A29">
        <w:rPr>
          <w:rFonts w:ascii="Times New Roman" w:hAnsi="Times New Roman"/>
          <w:color w:val="000000" w:themeColor="text1"/>
          <w:sz w:val="24"/>
          <w:szCs w:val="24"/>
          <w:lang w:val="en-US"/>
        </w:rPr>
        <w:instrText xml:space="preserve"> ADDIN EN.CITE </w:instrText>
      </w:r>
      <w:r w:rsidR="00295960" w:rsidRPr="00205A29">
        <w:rPr>
          <w:rFonts w:ascii="Times New Roman" w:hAnsi="Times New Roman"/>
          <w:color w:val="000000" w:themeColor="text1"/>
          <w:sz w:val="24"/>
          <w:szCs w:val="24"/>
          <w:lang w:val="en-US"/>
        </w:rPr>
        <w:fldChar w:fldCharType="begin">
          <w:fldData xml:space="preserve">PEVuZE5vdGU+PENpdGU+PEF1dGhvcj5Cb2NoZW5lazwvQXV0aG9yPjxZZWFyPjIwMjA8L1llYXI+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</w:fldData>
        </w:fldChar>
      </w:r>
      <w:r w:rsidR="00295960" w:rsidRPr="00205A29">
        <w:rPr>
          <w:rFonts w:ascii="Times New Roman" w:hAnsi="Times New Roman"/>
          <w:color w:val="000000" w:themeColor="text1"/>
          <w:sz w:val="24"/>
          <w:szCs w:val="24"/>
          <w:lang w:val="en-US"/>
        </w:rPr>
        <w:instrText xml:space="preserve"> ADDIN EN.CITE.DATA </w:instrText>
      </w:r>
      <w:r w:rsidR="00295960" w:rsidRPr="00205A29">
        <w:rPr>
          <w:rFonts w:ascii="Times New Roman" w:hAnsi="Times New Roman"/>
          <w:color w:val="000000" w:themeColor="text1"/>
          <w:sz w:val="24"/>
          <w:szCs w:val="24"/>
          <w:lang w:val="en-US"/>
        </w:rPr>
      </w:r>
      <w:r w:rsidR="00295960" w:rsidRPr="00205A29">
        <w:rPr>
          <w:rFonts w:ascii="Times New Roman" w:hAnsi="Times New Roman"/>
          <w:color w:val="000000" w:themeColor="text1"/>
          <w:sz w:val="24"/>
          <w:szCs w:val="24"/>
          <w:lang w:val="en-US"/>
        </w:rPr>
        <w:fldChar w:fldCharType="end"/>
      </w:r>
      <w:r w:rsidR="00295960" w:rsidRPr="00205A29">
        <w:rPr>
          <w:rFonts w:ascii="Times New Roman" w:hAnsi="Times New Roman"/>
          <w:color w:val="000000" w:themeColor="text1"/>
          <w:sz w:val="24"/>
          <w:szCs w:val="24"/>
          <w:lang w:val="en-US"/>
        </w:rPr>
      </w:r>
      <w:r w:rsidR="00295960" w:rsidRPr="00205A29">
        <w:rPr>
          <w:rFonts w:ascii="Times New Roman" w:hAnsi="Times New Roman"/>
          <w:color w:val="000000" w:themeColor="text1"/>
          <w:sz w:val="24"/>
          <w:szCs w:val="24"/>
          <w:lang w:val="en-US"/>
        </w:rPr>
        <w:fldChar w:fldCharType="separate"/>
      </w:r>
      <w:r w:rsidR="00295960" w:rsidRPr="00205A29">
        <w:rPr>
          <w:rFonts w:ascii="Times New Roman" w:hAnsi="Times New Roman"/>
          <w:noProof/>
          <w:color w:val="000000" w:themeColor="text1"/>
          <w:sz w:val="24"/>
          <w:szCs w:val="24"/>
          <w:lang w:val="en-US"/>
        </w:rPr>
        <w:t>(5,8)</w:t>
      </w:r>
      <w:r w:rsidR="00295960" w:rsidRPr="00205A29">
        <w:rPr>
          <w:rFonts w:ascii="Times New Roman" w:hAnsi="Times New Roman"/>
          <w:color w:val="000000" w:themeColor="text1"/>
          <w:sz w:val="24"/>
          <w:szCs w:val="24"/>
          <w:lang w:val="en-US"/>
        </w:rPr>
        <w:fldChar w:fldCharType="end"/>
      </w:r>
      <w:r w:rsidR="00B35319" w:rsidRPr="00205A29">
        <w:rPr>
          <w:rFonts w:ascii="Times New Roman" w:hAnsi="Times New Roman"/>
          <w:color w:val="000000" w:themeColor="text1"/>
          <w:sz w:val="24"/>
          <w:szCs w:val="24"/>
          <w:lang w:val="en-US"/>
        </w:rPr>
        <w:t xml:space="preserve">. Two days </w:t>
      </w:r>
      <w:r w:rsidRPr="00205A29">
        <w:rPr>
          <w:rFonts w:ascii="Times New Roman" w:hAnsi="Times New Roman"/>
          <w:color w:val="000000" w:themeColor="text1"/>
          <w:sz w:val="24"/>
          <w:szCs w:val="24"/>
          <w:lang w:val="en-US"/>
        </w:rPr>
        <w:t xml:space="preserve">after </w:t>
      </w:r>
      <w:r w:rsidR="00B35319" w:rsidRPr="00205A29">
        <w:rPr>
          <w:rFonts w:ascii="Times New Roman" w:hAnsi="Times New Roman"/>
          <w:color w:val="000000" w:themeColor="text1"/>
          <w:sz w:val="24"/>
          <w:szCs w:val="24"/>
          <w:lang w:val="en-US"/>
        </w:rPr>
        <w:t>surgery</w:t>
      </w:r>
      <w:r w:rsidRPr="00205A29">
        <w:rPr>
          <w:rFonts w:ascii="Times New Roman" w:hAnsi="Times New Roman"/>
          <w:color w:val="000000" w:themeColor="text1"/>
          <w:sz w:val="24"/>
          <w:szCs w:val="24"/>
          <w:lang w:val="en-US"/>
        </w:rPr>
        <w:t>,</w:t>
      </w:r>
      <w:r w:rsidR="00B35319" w:rsidRPr="00205A29">
        <w:rPr>
          <w:rFonts w:ascii="Times New Roman" w:hAnsi="Times New Roman"/>
          <w:color w:val="000000" w:themeColor="text1"/>
          <w:sz w:val="24"/>
          <w:szCs w:val="24"/>
          <w:lang w:val="en-US"/>
        </w:rPr>
        <w:t xml:space="preserve"> non-invasive</w:t>
      </w:r>
      <w:r w:rsidR="00E82893" w:rsidRPr="00205A29">
        <w:rPr>
          <w:rFonts w:ascii="Times New Roman" w:hAnsi="Times New Roman"/>
          <w:color w:val="000000" w:themeColor="text1"/>
          <w:sz w:val="24"/>
          <w:szCs w:val="24"/>
          <w:lang w:val="en-US"/>
        </w:rPr>
        <w:t xml:space="preserve"> vascular</w:t>
      </w:r>
      <w:r w:rsidR="00B35319" w:rsidRPr="00205A29">
        <w:rPr>
          <w:rFonts w:ascii="Times New Roman" w:hAnsi="Times New Roman"/>
          <w:color w:val="000000" w:themeColor="text1"/>
          <w:sz w:val="24"/>
          <w:szCs w:val="24"/>
          <w:lang w:val="en-US"/>
        </w:rPr>
        <w:t xml:space="preserve"> ultrasound was performed</w:t>
      </w:r>
      <w:r w:rsidR="00E3509D" w:rsidRPr="00205A29">
        <w:rPr>
          <w:rFonts w:ascii="Times New Roman" w:hAnsi="Times New Roman"/>
          <w:color w:val="000000" w:themeColor="text1"/>
          <w:sz w:val="24"/>
          <w:szCs w:val="24"/>
          <w:lang w:val="en-US"/>
        </w:rPr>
        <w:t>,</w:t>
      </w:r>
      <w:r w:rsidR="00B35319" w:rsidRPr="00205A29">
        <w:rPr>
          <w:rFonts w:ascii="Times New Roman" w:hAnsi="Times New Roman"/>
          <w:color w:val="000000" w:themeColor="text1"/>
          <w:sz w:val="24"/>
          <w:szCs w:val="24"/>
          <w:lang w:val="en-US"/>
        </w:rPr>
        <w:t xml:space="preserve"> and </w:t>
      </w:r>
      <w:r w:rsidR="00F90270" w:rsidRPr="00205A29">
        <w:rPr>
          <w:rFonts w:ascii="Times New Roman" w:hAnsi="Times New Roman"/>
          <w:color w:val="000000" w:themeColor="text1"/>
          <w:sz w:val="24"/>
          <w:szCs w:val="24"/>
          <w:lang w:val="en-US"/>
        </w:rPr>
        <w:t xml:space="preserve">only </w:t>
      </w:r>
      <w:r w:rsidR="00B35319" w:rsidRPr="00205A29">
        <w:rPr>
          <w:rFonts w:ascii="Times New Roman" w:hAnsi="Times New Roman"/>
          <w:color w:val="000000" w:themeColor="text1"/>
          <w:sz w:val="24"/>
          <w:szCs w:val="24"/>
          <w:lang w:val="en-US"/>
        </w:rPr>
        <w:t xml:space="preserve">mice </w:t>
      </w:r>
      <w:r w:rsidRPr="00205A29">
        <w:rPr>
          <w:rFonts w:ascii="Times New Roman" w:hAnsi="Times New Roman"/>
          <w:color w:val="000000" w:themeColor="text1"/>
          <w:sz w:val="24"/>
          <w:szCs w:val="24"/>
          <w:lang w:val="en-US"/>
        </w:rPr>
        <w:t>that</w:t>
      </w:r>
      <w:r w:rsidR="00B35319" w:rsidRPr="00205A29">
        <w:rPr>
          <w:rFonts w:ascii="Times New Roman" w:hAnsi="Times New Roman"/>
          <w:color w:val="000000" w:themeColor="text1"/>
          <w:sz w:val="24"/>
          <w:szCs w:val="24"/>
          <w:lang w:val="en-US"/>
        </w:rPr>
        <w:t xml:space="preserve"> developed </w:t>
      </w:r>
      <w:r w:rsidRPr="00205A29">
        <w:rPr>
          <w:rFonts w:ascii="Times New Roman" w:hAnsi="Times New Roman"/>
          <w:color w:val="000000" w:themeColor="text1"/>
          <w:sz w:val="24"/>
          <w:szCs w:val="24"/>
          <w:lang w:val="en-US"/>
        </w:rPr>
        <w:t xml:space="preserve">a venous </w:t>
      </w:r>
      <w:r w:rsidR="00B35319" w:rsidRPr="00205A29">
        <w:rPr>
          <w:rFonts w:ascii="Times New Roman" w:hAnsi="Times New Roman"/>
          <w:color w:val="000000" w:themeColor="text1"/>
          <w:sz w:val="24"/>
          <w:szCs w:val="24"/>
          <w:lang w:val="en-US"/>
        </w:rPr>
        <w:t xml:space="preserve">thrombus </w:t>
      </w:r>
      <w:r w:rsidR="00F90270" w:rsidRPr="00205A29">
        <w:rPr>
          <w:rFonts w:ascii="Times New Roman" w:hAnsi="Times New Roman"/>
          <w:color w:val="000000" w:themeColor="text1"/>
          <w:sz w:val="24"/>
          <w:szCs w:val="24"/>
          <w:lang w:val="en-US"/>
        </w:rPr>
        <w:t xml:space="preserve">(&gt; 3 mm²) </w:t>
      </w:r>
      <w:r w:rsidR="00B35319" w:rsidRPr="00205A29">
        <w:rPr>
          <w:rFonts w:ascii="Times New Roman" w:hAnsi="Times New Roman"/>
          <w:color w:val="000000" w:themeColor="text1"/>
          <w:sz w:val="24"/>
          <w:szCs w:val="24"/>
          <w:lang w:val="en-US"/>
        </w:rPr>
        <w:t>were implant</w:t>
      </w:r>
      <w:r w:rsidRPr="00205A29">
        <w:rPr>
          <w:rFonts w:ascii="Times New Roman" w:hAnsi="Times New Roman"/>
          <w:color w:val="000000" w:themeColor="text1"/>
          <w:sz w:val="24"/>
          <w:szCs w:val="24"/>
          <w:lang w:val="en-US"/>
        </w:rPr>
        <w:t xml:space="preserve">ed with </w:t>
      </w:r>
      <w:r w:rsidR="00B35319" w:rsidRPr="00205A29">
        <w:rPr>
          <w:rFonts w:ascii="Times New Roman" w:hAnsi="Times New Roman"/>
          <w:color w:val="000000" w:themeColor="text1"/>
          <w:sz w:val="24"/>
          <w:szCs w:val="24"/>
          <w:lang w:val="en-US"/>
        </w:rPr>
        <w:t>osmotic pumps (mini-osmotic pump, Model 2002, Alzet</w:t>
      </w:r>
      <w:r w:rsidR="00E82893" w:rsidRPr="00205A29">
        <w:rPr>
          <w:rFonts w:ascii="Times New Roman" w:hAnsi="Times New Roman"/>
          <w:color w:val="000000" w:themeColor="text1"/>
          <w:sz w:val="24"/>
          <w:szCs w:val="24"/>
          <w:lang w:val="en-US"/>
        </w:rPr>
        <w:t>; pump rate: 0.5 µL per hour</w:t>
      </w:r>
      <w:r w:rsidR="00B35319" w:rsidRPr="00205A29">
        <w:rPr>
          <w:rFonts w:ascii="Times New Roman" w:hAnsi="Times New Roman"/>
          <w:color w:val="000000" w:themeColor="text1"/>
          <w:sz w:val="24"/>
          <w:szCs w:val="24"/>
          <w:lang w:val="en-US"/>
        </w:rPr>
        <w:t xml:space="preserve">) containing </w:t>
      </w:r>
      <w:r w:rsidRPr="00205A29">
        <w:rPr>
          <w:rFonts w:ascii="Times New Roman" w:hAnsi="Times New Roman"/>
          <w:color w:val="000000" w:themeColor="text1"/>
          <w:sz w:val="24"/>
          <w:szCs w:val="24"/>
          <w:lang w:val="en-US"/>
        </w:rPr>
        <w:t xml:space="preserve">either </w:t>
      </w:r>
      <w:r w:rsidR="005202B2" w:rsidRPr="00205A29">
        <w:rPr>
          <w:rFonts w:ascii="Times New Roman" w:hAnsi="Times New Roman"/>
          <w:color w:val="000000" w:themeColor="text1"/>
          <w:sz w:val="24"/>
          <w:szCs w:val="24"/>
          <w:lang w:val="en-US"/>
        </w:rPr>
        <w:t>recombinant TGFBI</w:t>
      </w:r>
      <w:r w:rsidR="00B35319" w:rsidRPr="00205A29">
        <w:rPr>
          <w:rFonts w:ascii="Times New Roman" w:hAnsi="Times New Roman"/>
          <w:color w:val="000000" w:themeColor="text1"/>
          <w:sz w:val="24"/>
          <w:szCs w:val="24"/>
          <w:lang w:val="en-US"/>
        </w:rPr>
        <w:t xml:space="preserve"> protein (</w:t>
      </w:r>
      <w:bookmarkStart w:id="2" w:name="OLE_LINK5"/>
      <w:proofErr w:type="spellStart"/>
      <w:r w:rsidR="00E82893" w:rsidRPr="00205A29">
        <w:rPr>
          <w:rFonts w:ascii="Times New Roman" w:hAnsi="Times New Roman"/>
          <w:color w:val="000000" w:themeColor="text1"/>
          <w:sz w:val="24"/>
          <w:szCs w:val="24"/>
          <w:lang w:val="en-US"/>
        </w:rPr>
        <w:t>Biozol</w:t>
      </w:r>
      <w:proofErr w:type="spellEnd"/>
      <w:r w:rsidR="00E82893" w:rsidRPr="00205A29">
        <w:rPr>
          <w:rFonts w:ascii="Times New Roman" w:hAnsi="Times New Roman"/>
          <w:color w:val="000000" w:themeColor="text1"/>
          <w:sz w:val="24"/>
          <w:szCs w:val="24"/>
          <w:lang w:val="en-US"/>
        </w:rPr>
        <w:t xml:space="preserve">, USB-157133; </w:t>
      </w:r>
      <w:r w:rsidR="00B35319" w:rsidRPr="00205A29">
        <w:rPr>
          <w:rFonts w:ascii="Times New Roman" w:hAnsi="Times New Roman"/>
          <w:color w:val="000000" w:themeColor="text1"/>
          <w:sz w:val="24"/>
          <w:szCs w:val="24"/>
          <w:lang w:val="en-US"/>
        </w:rPr>
        <w:t>0.1 µg/g of BW</w:t>
      </w:r>
      <w:bookmarkEnd w:id="2"/>
      <w:r w:rsidR="00E82893" w:rsidRPr="00205A29">
        <w:rPr>
          <w:rFonts w:ascii="Times New Roman" w:hAnsi="Times New Roman"/>
          <w:color w:val="000000" w:themeColor="text1"/>
          <w:sz w:val="24"/>
          <w:szCs w:val="24"/>
          <w:lang w:val="en-US"/>
        </w:rPr>
        <w:t>)</w:t>
      </w:r>
      <w:r w:rsidR="00B35319" w:rsidRPr="00205A29">
        <w:rPr>
          <w:rFonts w:ascii="Times New Roman" w:hAnsi="Times New Roman"/>
          <w:color w:val="000000" w:themeColor="text1"/>
          <w:sz w:val="24"/>
          <w:szCs w:val="24"/>
          <w:lang w:val="en-US"/>
        </w:rPr>
        <w:t xml:space="preserve"> or </w:t>
      </w:r>
      <w:r w:rsidRPr="00205A29">
        <w:rPr>
          <w:rFonts w:ascii="Times New Roman" w:hAnsi="Times New Roman"/>
          <w:color w:val="000000" w:themeColor="text1"/>
          <w:sz w:val="24"/>
          <w:szCs w:val="24"/>
          <w:lang w:val="en-US"/>
        </w:rPr>
        <w:t>vehicle (</w:t>
      </w:r>
      <w:r w:rsidR="00B35319" w:rsidRPr="00205A29">
        <w:rPr>
          <w:rFonts w:ascii="Times New Roman" w:hAnsi="Times New Roman"/>
          <w:color w:val="000000" w:themeColor="text1"/>
          <w:sz w:val="24"/>
          <w:szCs w:val="24"/>
          <w:lang w:val="en-US"/>
        </w:rPr>
        <w:t>NaCl</w:t>
      </w:r>
      <w:r w:rsidRPr="00205A29">
        <w:rPr>
          <w:rFonts w:ascii="Times New Roman" w:hAnsi="Times New Roman"/>
          <w:color w:val="000000" w:themeColor="text1"/>
          <w:sz w:val="24"/>
          <w:szCs w:val="24"/>
          <w:lang w:val="en-US"/>
        </w:rPr>
        <w:t xml:space="preserve">; </w:t>
      </w:r>
      <w:r w:rsidR="00B35319" w:rsidRPr="00205A29">
        <w:rPr>
          <w:rFonts w:ascii="Times New Roman" w:hAnsi="Times New Roman"/>
          <w:color w:val="000000" w:themeColor="text1"/>
          <w:sz w:val="24"/>
          <w:szCs w:val="24"/>
          <w:lang w:val="en-US"/>
        </w:rPr>
        <w:t>control</w:t>
      </w:r>
      <w:r w:rsidRPr="00205A29">
        <w:rPr>
          <w:rFonts w:ascii="Times New Roman" w:hAnsi="Times New Roman"/>
          <w:color w:val="000000" w:themeColor="text1"/>
          <w:sz w:val="24"/>
          <w:szCs w:val="24"/>
          <w:lang w:val="en-US"/>
        </w:rPr>
        <w:t>)</w:t>
      </w:r>
      <w:r w:rsidR="00B35319" w:rsidRPr="00205A29">
        <w:rPr>
          <w:rFonts w:ascii="Times New Roman" w:hAnsi="Times New Roman"/>
          <w:color w:val="000000" w:themeColor="text1"/>
          <w:sz w:val="24"/>
          <w:szCs w:val="24"/>
          <w:lang w:val="en-US"/>
        </w:rPr>
        <w:t xml:space="preserve">. </w:t>
      </w:r>
      <w:r w:rsidRPr="00205A29">
        <w:rPr>
          <w:rFonts w:ascii="Times New Roman" w:hAnsi="Times New Roman"/>
          <w:color w:val="000000" w:themeColor="text1"/>
          <w:sz w:val="24"/>
          <w:szCs w:val="24"/>
          <w:lang w:val="en-US"/>
        </w:rPr>
        <w:t xml:space="preserve">Following a </w:t>
      </w:r>
      <w:r w:rsidR="00B35319" w:rsidRPr="00205A29">
        <w:rPr>
          <w:rFonts w:ascii="Times New Roman" w:hAnsi="Times New Roman"/>
          <w:color w:val="000000" w:themeColor="text1"/>
          <w:sz w:val="24"/>
          <w:szCs w:val="24"/>
          <w:lang w:val="en-US"/>
        </w:rPr>
        <w:t>small incision, loaded pump</w:t>
      </w:r>
      <w:r w:rsidR="00E82893" w:rsidRPr="00205A29">
        <w:rPr>
          <w:rFonts w:ascii="Times New Roman" w:hAnsi="Times New Roman"/>
          <w:color w:val="000000" w:themeColor="text1"/>
          <w:sz w:val="24"/>
          <w:szCs w:val="24"/>
          <w:lang w:val="en-US"/>
        </w:rPr>
        <w:t>s were placed on the back of anae</w:t>
      </w:r>
      <w:r w:rsidR="00823821" w:rsidRPr="00205A29">
        <w:rPr>
          <w:rFonts w:ascii="Times New Roman" w:hAnsi="Times New Roman"/>
          <w:color w:val="000000" w:themeColor="text1"/>
          <w:sz w:val="24"/>
          <w:szCs w:val="24"/>
          <w:lang w:val="en-US"/>
        </w:rPr>
        <w:t>sthetiz</w:t>
      </w:r>
      <w:r w:rsidR="00B35319" w:rsidRPr="00205A29">
        <w:rPr>
          <w:rFonts w:ascii="Times New Roman" w:hAnsi="Times New Roman"/>
          <w:color w:val="000000" w:themeColor="text1"/>
          <w:sz w:val="24"/>
          <w:szCs w:val="24"/>
          <w:lang w:val="en-US"/>
        </w:rPr>
        <w:t xml:space="preserve">ed animals. </w:t>
      </w:r>
      <w:r w:rsidR="007F3DEB" w:rsidRPr="00205A29">
        <w:rPr>
          <w:rFonts w:ascii="Times New Roman" w:hAnsi="Times New Roman"/>
          <w:color w:val="000000" w:themeColor="text1"/>
          <w:sz w:val="24"/>
          <w:szCs w:val="24"/>
          <w:lang w:val="en-US"/>
        </w:rPr>
        <w:t>The w</w:t>
      </w:r>
      <w:r w:rsidR="00B35319" w:rsidRPr="00205A29">
        <w:rPr>
          <w:rFonts w:ascii="Times New Roman" w:hAnsi="Times New Roman"/>
          <w:color w:val="000000" w:themeColor="text1"/>
          <w:sz w:val="24"/>
          <w:szCs w:val="24"/>
          <w:lang w:val="en-US"/>
        </w:rPr>
        <w:t>ound was closed using suture</w:t>
      </w:r>
      <w:r w:rsidR="007F3DEB" w:rsidRPr="00205A29">
        <w:rPr>
          <w:rFonts w:ascii="Times New Roman" w:hAnsi="Times New Roman"/>
          <w:color w:val="000000" w:themeColor="text1"/>
          <w:sz w:val="24"/>
          <w:szCs w:val="24"/>
          <w:lang w:val="en-US"/>
        </w:rPr>
        <w:t>s</w:t>
      </w:r>
      <w:r w:rsidR="009F5232" w:rsidRPr="00205A29">
        <w:rPr>
          <w:rFonts w:ascii="Times New Roman" w:hAnsi="Times New Roman"/>
          <w:color w:val="000000" w:themeColor="text1"/>
          <w:sz w:val="24"/>
          <w:szCs w:val="24"/>
          <w:lang w:val="en-US"/>
        </w:rPr>
        <w:t xml:space="preserve"> (6</w:t>
      </w:r>
      <w:r w:rsidR="00B35319" w:rsidRPr="00205A29">
        <w:rPr>
          <w:rFonts w:ascii="Times New Roman" w:hAnsi="Times New Roman"/>
          <w:color w:val="000000" w:themeColor="text1"/>
          <w:sz w:val="24"/>
          <w:szCs w:val="24"/>
          <w:lang w:val="en-US"/>
        </w:rPr>
        <w:t xml:space="preserve">.0 </w:t>
      </w:r>
      <w:proofErr w:type="spellStart"/>
      <w:r w:rsidR="00B35319" w:rsidRPr="00205A29">
        <w:rPr>
          <w:rFonts w:ascii="Times New Roman" w:hAnsi="Times New Roman"/>
          <w:color w:val="000000" w:themeColor="text1"/>
          <w:sz w:val="24"/>
          <w:szCs w:val="24"/>
          <w:lang w:val="en-US"/>
        </w:rPr>
        <w:t>prolene</w:t>
      </w:r>
      <w:proofErr w:type="spellEnd"/>
      <w:r w:rsidR="009F5232" w:rsidRPr="00205A29">
        <w:rPr>
          <w:rFonts w:ascii="Times New Roman" w:hAnsi="Times New Roman"/>
          <w:color w:val="000000" w:themeColor="text1"/>
          <w:sz w:val="24"/>
          <w:szCs w:val="24"/>
          <w:lang w:val="en-US"/>
        </w:rPr>
        <w:t>; Ethicon</w:t>
      </w:r>
      <w:r w:rsidR="00B35319" w:rsidRPr="00205A29">
        <w:rPr>
          <w:rFonts w:ascii="Times New Roman" w:hAnsi="Times New Roman"/>
          <w:color w:val="000000" w:themeColor="text1"/>
          <w:sz w:val="24"/>
          <w:szCs w:val="24"/>
          <w:lang w:val="en-US"/>
        </w:rPr>
        <w:t>)</w:t>
      </w:r>
      <w:r w:rsidR="007F3DEB" w:rsidRPr="00205A29">
        <w:rPr>
          <w:rFonts w:ascii="Times New Roman" w:hAnsi="Times New Roman"/>
          <w:color w:val="000000" w:themeColor="text1"/>
          <w:sz w:val="24"/>
          <w:szCs w:val="24"/>
          <w:lang w:val="en-US"/>
        </w:rPr>
        <w:t>,</w:t>
      </w:r>
      <w:r w:rsidR="00B35319" w:rsidRPr="00205A29">
        <w:rPr>
          <w:rFonts w:ascii="Times New Roman" w:hAnsi="Times New Roman"/>
          <w:color w:val="000000" w:themeColor="text1"/>
          <w:sz w:val="24"/>
          <w:szCs w:val="24"/>
          <w:lang w:val="en-US"/>
        </w:rPr>
        <w:t xml:space="preserve"> and animals were inspected every day. </w:t>
      </w:r>
      <w:r w:rsidR="009F5232" w:rsidRPr="00205A29">
        <w:rPr>
          <w:rFonts w:ascii="Times New Roman" w:hAnsi="Times New Roman"/>
          <w:color w:val="000000" w:themeColor="text1"/>
          <w:sz w:val="24"/>
          <w:szCs w:val="24"/>
          <w:lang w:val="en-US"/>
        </w:rPr>
        <w:t xml:space="preserve">Two weeks </w:t>
      </w:r>
      <w:r w:rsidR="00B2613E" w:rsidRPr="00205A29">
        <w:rPr>
          <w:rFonts w:ascii="Times New Roman" w:hAnsi="Times New Roman"/>
          <w:color w:val="000000" w:themeColor="text1"/>
          <w:sz w:val="24"/>
          <w:szCs w:val="24"/>
          <w:lang w:val="en-US"/>
        </w:rPr>
        <w:t xml:space="preserve">after </w:t>
      </w:r>
      <w:r w:rsidR="009F5232" w:rsidRPr="00205A29">
        <w:rPr>
          <w:rFonts w:ascii="Times New Roman" w:hAnsi="Times New Roman"/>
          <w:color w:val="000000" w:themeColor="text1"/>
          <w:sz w:val="24"/>
          <w:szCs w:val="24"/>
          <w:lang w:val="en-US"/>
        </w:rPr>
        <w:t xml:space="preserve">surgery animals were sacrificed, whole blood was collected in </w:t>
      </w:r>
      <w:r w:rsidR="00B2613E" w:rsidRPr="00205A29">
        <w:rPr>
          <w:rFonts w:ascii="Times New Roman" w:hAnsi="Times New Roman"/>
          <w:color w:val="000000" w:themeColor="text1"/>
          <w:sz w:val="24"/>
          <w:szCs w:val="24"/>
          <w:lang w:val="en-US"/>
        </w:rPr>
        <w:t xml:space="preserve">sodium </w:t>
      </w:r>
      <w:r w:rsidR="009F5232" w:rsidRPr="00205A29">
        <w:rPr>
          <w:rFonts w:ascii="Times New Roman" w:hAnsi="Times New Roman"/>
          <w:color w:val="000000" w:themeColor="text1"/>
          <w:sz w:val="24"/>
          <w:szCs w:val="24"/>
          <w:lang w:val="en-US"/>
        </w:rPr>
        <w:t>citrate anticoagulant, thrombi were isolated and fixed in 4% zinc-formalin overnight at 4</w:t>
      </w:r>
      <w:r w:rsidR="00E82893" w:rsidRPr="00205A29">
        <w:rPr>
          <w:rFonts w:ascii="Times New Roman" w:hAnsi="Times New Roman"/>
          <w:color w:val="000000" w:themeColor="text1"/>
          <w:sz w:val="24"/>
          <w:szCs w:val="24"/>
          <w:lang w:val="en-US"/>
        </w:rPr>
        <w:t xml:space="preserve"> °</w:t>
      </w:r>
      <w:r w:rsidR="009F5232" w:rsidRPr="00205A29">
        <w:rPr>
          <w:rFonts w:ascii="Times New Roman" w:hAnsi="Times New Roman"/>
          <w:color w:val="000000" w:themeColor="text1"/>
          <w:sz w:val="24"/>
          <w:szCs w:val="24"/>
          <w:lang w:val="en-US"/>
        </w:rPr>
        <w:t xml:space="preserve">C, before being embedded in paraffin wax. Five µm-thick serial sections were cut on Leica microtome, </w:t>
      </w:r>
      <w:proofErr w:type="gramStart"/>
      <w:r w:rsidR="009F5232" w:rsidRPr="00205A29">
        <w:rPr>
          <w:rFonts w:ascii="Times New Roman" w:hAnsi="Times New Roman"/>
          <w:color w:val="000000" w:themeColor="text1"/>
          <w:sz w:val="24"/>
          <w:szCs w:val="24"/>
          <w:lang w:val="en-US"/>
        </w:rPr>
        <w:t>dewaxed</w:t>
      </w:r>
      <w:proofErr w:type="gramEnd"/>
      <w:r w:rsidR="009F5232" w:rsidRPr="00205A29">
        <w:rPr>
          <w:rFonts w:ascii="Times New Roman" w:hAnsi="Times New Roman"/>
          <w:color w:val="000000" w:themeColor="text1"/>
          <w:sz w:val="24"/>
          <w:szCs w:val="24"/>
          <w:lang w:val="en-US"/>
        </w:rPr>
        <w:t xml:space="preserve"> and stained to visualize CDH5</w:t>
      </w:r>
      <w:r w:rsidR="005740D5" w:rsidRPr="00205A29">
        <w:rPr>
          <w:rFonts w:ascii="Times New Roman" w:hAnsi="Times New Roman"/>
          <w:color w:val="000000" w:themeColor="text1"/>
          <w:sz w:val="24"/>
          <w:szCs w:val="24"/>
          <w:lang w:val="en-US"/>
        </w:rPr>
        <w:t xml:space="preserve"> (</w:t>
      </w:r>
      <w:proofErr w:type="spellStart"/>
      <w:r w:rsidR="005740D5" w:rsidRPr="00205A29">
        <w:rPr>
          <w:rFonts w:ascii="Times New Roman" w:hAnsi="Times New Roman"/>
          <w:color w:val="000000" w:themeColor="text1"/>
          <w:sz w:val="24"/>
          <w:szCs w:val="24"/>
          <w:lang w:val="en-US"/>
        </w:rPr>
        <w:t>abcam</w:t>
      </w:r>
      <w:proofErr w:type="spellEnd"/>
      <w:r w:rsidR="00211A2F" w:rsidRPr="00205A29">
        <w:rPr>
          <w:rFonts w:ascii="Times New Roman" w:hAnsi="Times New Roman"/>
          <w:color w:val="000000" w:themeColor="text1"/>
          <w:sz w:val="24"/>
          <w:szCs w:val="24"/>
          <w:lang w:val="en-US"/>
        </w:rPr>
        <w:t>, ab33168</w:t>
      </w:r>
      <w:r w:rsidR="005740D5" w:rsidRPr="00205A29">
        <w:rPr>
          <w:rFonts w:ascii="Times New Roman" w:hAnsi="Times New Roman"/>
          <w:color w:val="000000" w:themeColor="text1"/>
          <w:sz w:val="24"/>
          <w:szCs w:val="24"/>
          <w:lang w:val="en-US"/>
        </w:rPr>
        <w:t>)</w:t>
      </w:r>
      <w:r w:rsidR="003F33C7" w:rsidRPr="00205A29">
        <w:rPr>
          <w:rFonts w:ascii="Times New Roman" w:hAnsi="Times New Roman"/>
          <w:color w:val="000000" w:themeColor="text1"/>
          <w:sz w:val="24"/>
          <w:szCs w:val="24"/>
          <w:lang w:val="en-US"/>
        </w:rPr>
        <w:t xml:space="preserve">, </w:t>
      </w:r>
      <w:r w:rsidR="009F5232" w:rsidRPr="00205A29">
        <w:rPr>
          <w:rFonts w:ascii="Times New Roman" w:hAnsi="Times New Roman"/>
          <w:color w:val="000000" w:themeColor="text1"/>
          <w:sz w:val="24"/>
          <w:szCs w:val="24"/>
          <w:lang w:val="en-US"/>
        </w:rPr>
        <w:t>SMA</w:t>
      </w:r>
      <w:r w:rsidR="005740D5" w:rsidRPr="00205A29">
        <w:rPr>
          <w:rFonts w:ascii="Times New Roman" w:hAnsi="Times New Roman"/>
          <w:color w:val="000000" w:themeColor="text1"/>
          <w:sz w:val="24"/>
          <w:szCs w:val="24"/>
          <w:lang w:val="en-US"/>
        </w:rPr>
        <w:t xml:space="preserve"> (clone 1A4; Sigma-Aldrich</w:t>
      </w:r>
      <w:r w:rsidR="00211A2F" w:rsidRPr="00205A29">
        <w:rPr>
          <w:rFonts w:ascii="Times New Roman" w:hAnsi="Times New Roman"/>
          <w:color w:val="000000" w:themeColor="text1"/>
          <w:sz w:val="24"/>
          <w:szCs w:val="24"/>
          <w:lang w:val="en-US"/>
        </w:rPr>
        <w:t>, A2547</w:t>
      </w:r>
      <w:r w:rsidR="005740D5" w:rsidRPr="00205A29">
        <w:rPr>
          <w:rFonts w:ascii="Times New Roman" w:hAnsi="Times New Roman"/>
          <w:color w:val="000000" w:themeColor="text1"/>
          <w:sz w:val="24"/>
          <w:szCs w:val="24"/>
          <w:lang w:val="en-US"/>
        </w:rPr>
        <w:t>)</w:t>
      </w:r>
      <w:r w:rsidR="003F33C7" w:rsidRPr="00205A29">
        <w:rPr>
          <w:rFonts w:ascii="Times New Roman" w:hAnsi="Times New Roman"/>
          <w:color w:val="000000" w:themeColor="text1"/>
          <w:sz w:val="24"/>
          <w:szCs w:val="24"/>
          <w:lang w:val="en-US"/>
        </w:rPr>
        <w:t>, Mac-2</w:t>
      </w:r>
      <w:r w:rsidR="009927FF" w:rsidRPr="00205A29">
        <w:rPr>
          <w:rFonts w:ascii="Times New Roman" w:hAnsi="Times New Roman"/>
          <w:color w:val="000000" w:themeColor="text1"/>
          <w:sz w:val="24"/>
          <w:szCs w:val="24"/>
          <w:lang w:val="en-US"/>
        </w:rPr>
        <w:t xml:space="preserve"> (clone M3/38; </w:t>
      </w:r>
      <w:proofErr w:type="spellStart"/>
      <w:r w:rsidR="009927FF" w:rsidRPr="00205A29">
        <w:rPr>
          <w:rFonts w:ascii="Times New Roman" w:hAnsi="Times New Roman"/>
          <w:color w:val="000000" w:themeColor="text1"/>
          <w:sz w:val="24"/>
          <w:szCs w:val="24"/>
          <w:lang w:val="en-US"/>
        </w:rPr>
        <w:t>Biozol</w:t>
      </w:r>
      <w:proofErr w:type="spellEnd"/>
      <w:r w:rsidR="00211A2F" w:rsidRPr="00205A29">
        <w:rPr>
          <w:rFonts w:ascii="Times New Roman" w:hAnsi="Times New Roman"/>
          <w:color w:val="000000" w:themeColor="text1"/>
          <w:sz w:val="24"/>
          <w:szCs w:val="24"/>
          <w:lang w:val="en-US"/>
        </w:rPr>
        <w:t>, CL8942AP</w:t>
      </w:r>
      <w:r w:rsidR="009927FF" w:rsidRPr="00205A29">
        <w:rPr>
          <w:rFonts w:ascii="Times New Roman" w:hAnsi="Times New Roman"/>
          <w:color w:val="000000" w:themeColor="text1"/>
          <w:sz w:val="24"/>
          <w:szCs w:val="24"/>
          <w:lang w:val="en-US"/>
        </w:rPr>
        <w:t>)</w:t>
      </w:r>
      <w:r w:rsidR="003F33C7" w:rsidRPr="00205A29">
        <w:rPr>
          <w:rFonts w:ascii="Times New Roman" w:hAnsi="Times New Roman"/>
          <w:color w:val="000000" w:themeColor="text1"/>
          <w:sz w:val="24"/>
          <w:szCs w:val="24"/>
          <w:lang w:val="en-US"/>
        </w:rPr>
        <w:t xml:space="preserve"> and PDGFR</w:t>
      </w:r>
      <w:r w:rsidR="003F33C7" w:rsidRPr="00205A29">
        <w:rPr>
          <w:rFonts w:ascii="Times New Roman" w:hAnsi="Times New Roman" w:cs="Times New Roman"/>
          <w:color w:val="000000" w:themeColor="text1"/>
          <w:sz w:val="24"/>
          <w:szCs w:val="24"/>
          <w:lang w:val="en-US"/>
        </w:rPr>
        <w:t>α</w:t>
      </w:r>
      <w:r w:rsidR="009F5232" w:rsidRPr="00205A29">
        <w:rPr>
          <w:rFonts w:ascii="Times New Roman" w:hAnsi="Times New Roman"/>
          <w:color w:val="000000" w:themeColor="text1"/>
          <w:sz w:val="24"/>
          <w:szCs w:val="24"/>
          <w:lang w:val="en-US"/>
        </w:rPr>
        <w:t xml:space="preserve"> </w:t>
      </w:r>
      <w:r w:rsidR="009927FF" w:rsidRPr="00205A29">
        <w:rPr>
          <w:rFonts w:ascii="Times New Roman" w:hAnsi="Times New Roman"/>
          <w:color w:val="000000" w:themeColor="text1"/>
          <w:sz w:val="24"/>
          <w:szCs w:val="24"/>
          <w:lang w:val="en-US"/>
        </w:rPr>
        <w:t>(</w:t>
      </w:r>
      <w:proofErr w:type="spellStart"/>
      <w:r w:rsidR="009927FF" w:rsidRPr="00205A29">
        <w:rPr>
          <w:rFonts w:ascii="Times New Roman" w:hAnsi="Times New Roman"/>
          <w:color w:val="000000" w:themeColor="text1"/>
          <w:sz w:val="24"/>
          <w:szCs w:val="24"/>
          <w:lang w:val="en-US"/>
        </w:rPr>
        <w:t>ThermoFischer</w:t>
      </w:r>
      <w:proofErr w:type="spellEnd"/>
      <w:r w:rsidR="009927FF" w:rsidRPr="00205A29">
        <w:rPr>
          <w:rFonts w:ascii="Times New Roman" w:hAnsi="Times New Roman"/>
          <w:color w:val="000000" w:themeColor="text1"/>
          <w:sz w:val="24"/>
          <w:szCs w:val="24"/>
          <w:lang w:val="en-US"/>
        </w:rPr>
        <w:t xml:space="preserve"> Scientific</w:t>
      </w:r>
      <w:r w:rsidR="00211A2F" w:rsidRPr="00205A29">
        <w:rPr>
          <w:rFonts w:ascii="Times New Roman" w:hAnsi="Times New Roman"/>
          <w:color w:val="000000" w:themeColor="text1"/>
          <w:sz w:val="24"/>
          <w:szCs w:val="24"/>
          <w:lang w:val="en-US"/>
        </w:rPr>
        <w:t>, PA</w:t>
      </w:r>
      <w:r w:rsidR="00237318" w:rsidRPr="00205A29">
        <w:rPr>
          <w:rFonts w:ascii="Times New Roman" w:hAnsi="Times New Roman"/>
          <w:color w:val="000000" w:themeColor="text1"/>
          <w:sz w:val="24"/>
          <w:szCs w:val="24"/>
          <w:lang w:val="en-US"/>
        </w:rPr>
        <w:t>5</w:t>
      </w:r>
      <w:r w:rsidR="00211A2F" w:rsidRPr="00205A29">
        <w:rPr>
          <w:rFonts w:ascii="Times New Roman" w:hAnsi="Times New Roman"/>
          <w:color w:val="000000" w:themeColor="text1"/>
          <w:sz w:val="24"/>
          <w:szCs w:val="24"/>
          <w:lang w:val="en-US"/>
        </w:rPr>
        <w:t>16742</w:t>
      </w:r>
      <w:r w:rsidR="009927FF" w:rsidRPr="00205A29">
        <w:rPr>
          <w:rFonts w:ascii="Times New Roman" w:hAnsi="Times New Roman"/>
          <w:color w:val="000000" w:themeColor="text1"/>
          <w:sz w:val="24"/>
          <w:szCs w:val="24"/>
          <w:lang w:val="en-US"/>
        </w:rPr>
        <w:t xml:space="preserve">) </w:t>
      </w:r>
      <w:r w:rsidR="009F5232" w:rsidRPr="00205A29">
        <w:rPr>
          <w:rFonts w:ascii="Times New Roman" w:hAnsi="Times New Roman"/>
          <w:color w:val="000000" w:themeColor="text1"/>
          <w:sz w:val="24"/>
          <w:szCs w:val="24"/>
          <w:lang w:val="en-US"/>
        </w:rPr>
        <w:t xml:space="preserve">as described above. </w:t>
      </w:r>
      <w:r w:rsidRPr="00205A29">
        <w:rPr>
          <w:rFonts w:ascii="Times New Roman" w:hAnsi="Times New Roman"/>
          <w:color w:val="000000" w:themeColor="text1"/>
          <w:sz w:val="24"/>
          <w:szCs w:val="24"/>
          <w:lang w:val="en-US"/>
        </w:rPr>
        <w:t xml:space="preserve">Plasma levels of </w:t>
      </w:r>
      <w:r w:rsidR="005202B2" w:rsidRPr="00205A29">
        <w:rPr>
          <w:rFonts w:ascii="Times New Roman" w:hAnsi="Times New Roman"/>
          <w:color w:val="000000" w:themeColor="text1"/>
          <w:sz w:val="24"/>
          <w:szCs w:val="24"/>
          <w:lang w:val="en-US"/>
        </w:rPr>
        <w:t>endogenous and recombinant TGFBI</w:t>
      </w:r>
      <w:r w:rsidR="00B35319" w:rsidRPr="00205A29">
        <w:rPr>
          <w:rFonts w:ascii="Times New Roman" w:hAnsi="Times New Roman"/>
          <w:color w:val="000000" w:themeColor="text1"/>
          <w:sz w:val="24"/>
          <w:szCs w:val="24"/>
          <w:lang w:val="en-US"/>
        </w:rPr>
        <w:t xml:space="preserve"> </w:t>
      </w:r>
      <w:r w:rsidRPr="00205A29">
        <w:rPr>
          <w:rFonts w:ascii="Times New Roman" w:hAnsi="Times New Roman"/>
          <w:color w:val="000000" w:themeColor="text1"/>
          <w:sz w:val="24"/>
          <w:szCs w:val="24"/>
          <w:lang w:val="en-US"/>
        </w:rPr>
        <w:t>were determined using ELISA</w:t>
      </w:r>
      <w:r w:rsidR="00E82893" w:rsidRPr="00205A29">
        <w:rPr>
          <w:rFonts w:ascii="Times New Roman" w:hAnsi="Times New Roman"/>
          <w:color w:val="000000" w:themeColor="text1"/>
          <w:sz w:val="24"/>
          <w:szCs w:val="24"/>
          <w:lang w:val="en-US"/>
        </w:rPr>
        <w:t xml:space="preserve"> </w:t>
      </w:r>
      <w:r w:rsidR="00B35319" w:rsidRPr="00205A29">
        <w:rPr>
          <w:rFonts w:ascii="Times New Roman" w:hAnsi="Times New Roman"/>
          <w:color w:val="000000" w:themeColor="text1"/>
          <w:sz w:val="24"/>
          <w:szCs w:val="24"/>
          <w:lang w:val="en-US"/>
        </w:rPr>
        <w:t>(</w:t>
      </w:r>
      <w:proofErr w:type="spellStart"/>
      <w:r w:rsidR="00B35319" w:rsidRPr="00205A29">
        <w:rPr>
          <w:rFonts w:ascii="Times New Roman" w:hAnsi="Times New Roman"/>
          <w:color w:val="000000" w:themeColor="text1"/>
          <w:sz w:val="24"/>
          <w:szCs w:val="24"/>
          <w:lang w:val="en-US"/>
        </w:rPr>
        <w:t>ThermoFisher</w:t>
      </w:r>
      <w:proofErr w:type="spellEnd"/>
      <w:r w:rsidR="00B35319" w:rsidRPr="00205A29">
        <w:rPr>
          <w:rFonts w:ascii="Times New Roman" w:hAnsi="Times New Roman"/>
          <w:color w:val="000000" w:themeColor="text1"/>
          <w:sz w:val="24"/>
          <w:szCs w:val="24"/>
          <w:lang w:val="en-US"/>
        </w:rPr>
        <w:t xml:space="preserve"> Scientific; EMTGFBI</w:t>
      </w:r>
      <w:r w:rsidRPr="00205A29">
        <w:rPr>
          <w:rFonts w:ascii="Times New Roman" w:hAnsi="Times New Roman"/>
          <w:color w:val="000000" w:themeColor="text1"/>
          <w:sz w:val="24"/>
          <w:szCs w:val="24"/>
          <w:lang w:val="en-US"/>
        </w:rPr>
        <w:t>; detection range, 4.1</w:t>
      </w:r>
      <w:r w:rsidR="00E82893" w:rsidRPr="00205A29">
        <w:rPr>
          <w:rFonts w:ascii="Times New Roman" w:hAnsi="Times New Roman"/>
          <w:color w:val="000000" w:themeColor="text1"/>
          <w:sz w:val="24"/>
          <w:szCs w:val="24"/>
          <w:lang w:val="en-US"/>
        </w:rPr>
        <w:t>-</w:t>
      </w:r>
      <w:r w:rsidRPr="00205A29">
        <w:rPr>
          <w:rFonts w:ascii="Times New Roman" w:hAnsi="Times New Roman"/>
          <w:color w:val="000000" w:themeColor="text1"/>
          <w:sz w:val="24"/>
          <w:szCs w:val="24"/>
          <w:lang w:val="en-US"/>
        </w:rPr>
        <w:t>1,000 pg/mL</w:t>
      </w:r>
      <w:r w:rsidR="00B35319" w:rsidRPr="00205A29">
        <w:rPr>
          <w:rFonts w:ascii="Times New Roman" w:hAnsi="Times New Roman"/>
          <w:color w:val="000000" w:themeColor="text1"/>
          <w:sz w:val="24"/>
          <w:szCs w:val="24"/>
          <w:lang w:val="en-US"/>
        </w:rPr>
        <w:t>).</w:t>
      </w:r>
    </w:p>
    <w:p w14:paraId="0D07BB97" w14:textId="77777777" w:rsidR="00A93EAA" w:rsidRPr="00205A29" w:rsidRDefault="00A93EAA">
      <w:pPr>
        <w:rPr>
          <w:rFonts w:ascii="Times New Roman" w:eastAsia="Calibri" w:hAnsi="Times New Roman" w:cs="Times New Roman"/>
          <w:b/>
          <w:color w:val="000000" w:themeColor="text1"/>
          <w:sz w:val="28"/>
          <w:szCs w:val="24"/>
          <w:lang w:val="en-US"/>
        </w:rPr>
      </w:pPr>
      <w:r w:rsidRPr="00205A29">
        <w:rPr>
          <w:rFonts w:ascii="Times New Roman" w:eastAsia="Calibri" w:hAnsi="Times New Roman" w:cs="Times New Roman"/>
          <w:b/>
          <w:color w:val="000000" w:themeColor="text1"/>
          <w:sz w:val="28"/>
          <w:szCs w:val="24"/>
          <w:lang w:val="en-US"/>
        </w:rPr>
        <w:br w:type="page"/>
      </w:r>
    </w:p>
    <w:p w14:paraId="7707972E" w14:textId="4096D3A0" w:rsidR="00985AF7" w:rsidRPr="00205A29" w:rsidRDefault="00985AF7" w:rsidP="00985AF7">
      <w:pPr>
        <w:spacing w:after="0" w:line="480" w:lineRule="auto"/>
        <w:rPr>
          <w:rFonts w:ascii="Times New Roman" w:eastAsia="Calibri" w:hAnsi="Times New Roman" w:cs="Times New Roman"/>
          <w:b/>
          <w:color w:val="000000" w:themeColor="text1"/>
          <w:sz w:val="24"/>
          <w:szCs w:val="24"/>
          <w:lang w:val="en-US"/>
        </w:rPr>
      </w:pPr>
      <w:r w:rsidRPr="00205A29">
        <w:rPr>
          <w:rFonts w:ascii="Times New Roman" w:eastAsia="Calibri" w:hAnsi="Times New Roman" w:cs="Times New Roman"/>
          <w:b/>
          <w:color w:val="000000" w:themeColor="text1"/>
          <w:sz w:val="24"/>
          <w:szCs w:val="24"/>
          <w:lang w:val="en-US"/>
        </w:rPr>
        <w:t xml:space="preserve">Supplemental Table 1. </w:t>
      </w:r>
      <w:r w:rsidRPr="00205A29">
        <w:rPr>
          <w:rFonts w:ascii="Times New Roman" w:hAnsi="Times New Roman"/>
          <w:b/>
          <w:color w:val="000000" w:themeColor="text1"/>
          <w:sz w:val="24"/>
          <w:szCs w:val="24"/>
          <w:lang w:val="en-US"/>
        </w:rPr>
        <w:t xml:space="preserve">Baseline characteristics, medical history and medication of 27 CTEPH patients whose plasma was analyzed using </w:t>
      </w:r>
      <w:proofErr w:type="gramStart"/>
      <w:r w:rsidRPr="00205A29">
        <w:rPr>
          <w:rFonts w:ascii="Times New Roman" w:hAnsi="Times New Roman"/>
          <w:b/>
          <w:color w:val="000000" w:themeColor="text1"/>
          <w:sz w:val="24"/>
          <w:szCs w:val="24"/>
          <w:lang w:val="en-US"/>
        </w:rPr>
        <w:t>ELISA</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402"/>
      </w:tblGrid>
      <w:tr w:rsidR="00205A29" w:rsidRPr="00205A29" w14:paraId="74DD5B3B" w14:textId="77777777" w:rsidTr="00290C8A">
        <w:tc>
          <w:tcPr>
            <w:tcW w:w="5240" w:type="dxa"/>
            <w:shd w:val="clear" w:color="auto" w:fill="D9D9D9"/>
          </w:tcPr>
          <w:p w14:paraId="793FBC04" w14:textId="77777777" w:rsidR="00985AF7" w:rsidRPr="00205A29" w:rsidRDefault="00985AF7" w:rsidP="00290C8A">
            <w:pPr>
              <w:spacing w:after="0" w:line="480" w:lineRule="auto"/>
              <w:rPr>
                <w:rFonts w:ascii="Times New Roman" w:eastAsia="Calibri" w:hAnsi="Times New Roman" w:cs="Times New Roman"/>
                <w:b/>
                <w:color w:val="000000" w:themeColor="text1"/>
                <w:sz w:val="24"/>
              </w:rPr>
            </w:pPr>
            <w:r w:rsidRPr="00205A29">
              <w:rPr>
                <w:rFonts w:ascii="Times New Roman" w:eastAsia="Calibri" w:hAnsi="Times New Roman" w:cs="Times New Roman"/>
                <w:b/>
                <w:color w:val="000000" w:themeColor="text1"/>
                <w:sz w:val="24"/>
              </w:rPr>
              <w:t>Parameter</w:t>
            </w:r>
          </w:p>
        </w:tc>
        <w:tc>
          <w:tcPr>
            <w:tcW w:w="3402" w:type="dxa"/>
            <w:shd w:val="clear" w:color="auto" w:fill="D9D9D9"/>
          </w:tcPr>
          <w:p w14:paraId="1D1CCC7B" w14:textId="77777777" w:rsidR="00985AF7" w:rsidRPr="00205A29" w:rsidRDefault="00985AF7" w:rsidP="00290C8A">
            <w:pPr>
              <w:spacing w:after="0" w:line="480" w:lineRule="auto"/>
              <w:jc w:val="center"/>
              <w:rPr>
                <w:rFonts w:ascii="Times New Roman" w:eastAsia="Calibri" w:hAnsi="Times New Roman" w:cs="Times New Roman"/>
                <w:b/>
                <w:color w:val="000000" w:themeColor="text1"/>
                <w:sz w:val="24"/>
              </w:rPr>
            </w:pPr>
            <w:r w:rsidRPr="00205A29">
              <w:rPr>
                <w:rFonts w:ascii="Times New Roman" w:eastAsia="Calibri" w:hAnsi="Times New Roman" w:cs="Times New Roman"/>
                <w:b/>
                <w:color w:val="000000" w:themeColor="text1"/>
                <w:sz w:val="24"/>
              </w:rPr>
              <w:t>CTEPH patients (n=27)</w:t>
            </w:r>
          </w:p>
        </w:tc>
      </w:tr>
      <w:tr w:rsidR="00205A29" w:rsidRPr="00205A29" w14:paraId="1E89C8E5" w14:textId="77777777" w:rsidTr="00290C8A">
        <w:tc>
          <w:tcPr>
            <w:tcW w:w="5240" w:type="dxa"/>
            <w:shd w:val="clear" w:color="auto" w:fill="auto"/>
          </w:tcPr>
          <w:p w14:paraId="6B01CA63" w14:textId="77777777" w:rsidR="00985AF7" w:rsidRPr="00205A29" w:rsidRDefault="00985AF7" w:rsidP="00290C8A">
            <w:pPr>
              <w:spacing w:after="0" w:line="480" w:lineRule="auto"/>
              <w:rPr>
                <w:rFonts w:ascii="Times New Roman" w:eastAsia="Calibri" w:hAnsi="Times New Roman" w:cs="Times New Roman"/>
                <w:color w:val="000000" w:themeColor="text1"/>
                <w:sz w:val="24"/>
              </w:rPr>
            </w:pPr>
            <w:r w:rsidRPr="00205A29">
              <w:rPr>
                <w:rFonts w:ascii="Times New Roman" w:eastAsia="Calibri" w:hAnsi="Times New Roman" w:cs="Times New Roman"/>
                <w:color w:val="000000" w:themeColor="text1"/>
                <w:sz w:val="24"/>
              </w:rPr>
              <w:t>Age (years), mean ± SD</w:t>
            </w:r>
          </w:p>
        </w:tc>
        <w:tc>
          <w:tcPr>
            <w:tcW w:w="3402" w:type="dxa"/>
            <w:shd w:val="clear" w:color="auto" w:fill="auto"/>
          </w:tcPr>
          <w:p w14:paraId="3EBE1DCB" w14:textId="77777777"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GB"/>
              </w:rPr>
            </w:pPr>
            <w:r w:rsidRPr="00205A29">
              <w:rPr>
                <w:rFonts w:ascii="Times New Roman" w:eastAsia="Calibri" w:hAnsi="Times New Roman" w:cs="Times New Roman"/>
                <w:color w:val="000000" w:themeColor="text1"/>
                <w:sz w:val="24"/>
                <w:lang w:val="en-GB"/>
              </w:rPr>
              <w:t>59.3 ± 14.5</w:t>
            </w:r>
          </w:p>
        </w:tc>
      </w:tr>
      <w:tr w:rsidR="00205A29" w:rsidRPr="00205A29" w14:paraId="6B3DA51E" w14:textId="77777777" w:rsidTr="00290C8A">
        <w:tc>
          <w:tcPr>
            <w:tcW w:w="5240" w:type="dxa"/>
            <w:shd w:val="clear" w:color="auto" w:fill="auto"/>
          </w:tcPr>
          <w:p w14:paraId="26ECABFF"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GB"/>
              </w:rPr>
            </w:pPr>
            <w:r w:rsidRPr="00205A29">
              <w:rPr>
                <w:rFonts w:ascii="Times New Roman" w:eastAsia="Calibri" w:hAnsi="Times New Roman" w:cs="Times New Roman"/>
                <w:color w:val="000000" w:themeColor="text1"/>
                <w:sz w:val="24"/>
                <w:lang w:val="en-GB"/>
              </w:rPr>
              <w:t>Sex (male), n (%)</w:t>
            </w:r>
          </w:p>
        </w:tc>
        <w:tc>
          <w:tcPr>
            <w:tcW w:w="3402" w:type="dxa"/>
            <w:shd w:val="clear" w:color="auto" w:fill="auto"/>
          </w:tcPr>
          <w:p w14:paraId="608F0EF5" w14:textId="4F8AE811"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GB"/>
              </w:rPr>
            </w:pPr>
            <w:r w:rsidRPr="00205A29">
              <w:rPr>
                <w:rFonts w:ascii="Times New Roman" w:eastAsia="Calibri" w:hAnsi="Times New Roman" w:cs="Times New Roman"/>
                <w:color w:val="000000" w:themeColor="text1"/>
                <w:sz w:val="24"/>
                <w:lang w:val="en-GB"/>
              </w:rPr>
              <w:t>15 (55.6%)</w:t>
            </w:r>
          </w:p>
        </w:tc>
      </w:tr>
      <w:tr w:rsidR="00205A29" w:rsidRPr="00205A29" w14:paraId="70E9E906" w14:textId="77777777" w:rsidTr="00290C8A">
        <w:tc>
          <w:tcPr>
            <w:tcW w:w="5240" w:type="dxa"/>
            <w:shd w:val="clear" w:color="auto" w:fill="auto"/>
          </w:tcPr>
          <w:p w14:paraId="36F4611E"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BMI (kg/m²), mean ± SD</w:t>
            </w:r>
          </w:p>
        </w:tc>
        <w:tc>
          <w:tcPr>
            <w:tcW w:w="3402" w:type="dxa"/>
            <w:shd w:val="clear" w:color="auto" w:fill="auto"/>
          </w:tcPr>
          <w:p w14:paraId="583E810E" w14:textId="77777777"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 xml:space="preserve">27.5 </w:t>
            </w:r>
            <w:r w:rsidRPr="00205A29">
              <w:rPr>
                <w:rFonts w:ascii="Times New Roman" w:eastAsia="Calibri" w:hAnsi="Times New Roman" w:cs="Times New Roman"/>
                <w:color w:val="000000" w:themeColor="text1"/>
                <w:sz w:val="24"/>
                <w:lang w:val="en-GB"/>
              </w:rPr>
              <w:t>±4.1</w:t>
            </w:r>
          </w:p>
        </w:tc>
      </w:tr>
      <w:tr w:rsidR="00205A29" w:rsidRPr="00205A29" w14:paraId="2CE25868" w14:textId="77777777" w:rsidTr="00290C8A">
        <w:tc>
          <w:tcPr>
            <w:tcW w:w="8642" w:type="dxa"/>
            <w:gridSpan w:val="2"/>
            <w:shd w:val="clear" w:color="auto" w:fill="D9D9D9"/>
          </w:tcPr>
          <w:p w14:paraId="589D7D72" w14:textId="77777777" w:rsidR="00985AF7" w:rsidRPr="00205A29" w:rsidRDefault="00985AF7" w:rsidP="00290C8A">
            <w:pPr>
              <w:spacing w:after="0" w:line="480" w:lineRule="auto"/>
              <w:rPr>
                <w:rFonts w:ascii="Times New Roman" w:eastAsia="Calibri" w:hAnsi="Times New Roman" w:cs="Times New Roman"/>
                <w:b/>
                <w:color w:val="000000" w:themeColor="text1"/>
                <w:sz w:val="24"/>
                <w:lang w:val="en-US"/>
              </w:rPr>
            </w:pPr>
            <w:r w:rsidRPr="00205A29">
              <w:rPr>
                <w:rFonts w:ascii="Times New Roman" w:eastAsia="Calibri" w:hAnsi="Times New Roman" w:cs="Times New Roman"/>
                <w:b/>
                <w:color w:val="000000" w:themeColor="text1"/>
                <w:sz w:val="24"/>
                <w:lang w:val="en-US"/>
              </w:rPr>
              <w:t>Medical history and risk factors</w:t>
            </w:r>
          </w:p>
        </w:tc>
      </w:tr>
      <w:tr w:rsidR="00205A29" w:rsidRPr="00205A29" w14:paraId="5BB75D47" w14:textId="77777777" w:rsidTr="00290C8A">
        <w:tc>
          <w:tcPr>
            <w:tcW w:w="5240" w:type="dxa"/>
            <w:shd w:val="clear" w:color="auto" w:fill="auto"/>
          </w:tcPr>
          <w:p w14:paraId="02664708"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Previous pulmonary embolism</w:t>
            </w:r>
          </w:p>
        </w:tc>
        <w:tc>
          <w:tcPr>
            <w:tcW w:w="3402" w:type="dxa"/>
            <w:shd w:val="clear" w:color="auto" w:fill="auto"/>
          </w:tcPr>
          <w:p w14:paraId="28BFA8B1" w14:textId="1EF5BD9A"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26 (96.3%)</w:t>
            </w:r>
          </w:p>
        </w:tc>
      </w:tr>
      <w:tr w:rsidR="00205A29" w:rsidRPr="00205A29" w14:paraId="5001F356" w14:textId="77777777" w:rsidTr="00290C8A">
        <w:tc>
          <w:tcPr>
            <w:tcW w:w="5240" w:type="dxa"/>
            <w:shd w:val="clear" w:color="auto" w:fill="auto"/>
          </w:tcPr>
          <w:p w14:paraId="24824882"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Thrombophilia</w:t>
            </w:r>
          </w:p>
        </w:tc>
        <w:tc>
          <w:tcPr>
            <w:tcW w:w="3402" w:type="dxa"/>
            <w:shd w:val="clear" w:color="auto" w:fill="auto"/>
          </w:tcPr>
          <w:p w14:paraId="3524634B" w14:textId="54778639"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8 (29.6%)</w:t>
            </w:r>
          </w:p>
        </w:tc>
      </w:tr>
      <w:tr w:rsidR="00205A29" w:rsidRPr="00205A29" w14:paraId="0BEED9A5" w14:textId="77777777" w:rsidTr="00290C8A">
        <w:tc>
          <w:tcPr>
            <w:tcW w:w="5240" w:type="dxa"/>
            <w:shd w:val="clear" w:color="auto" w:fill="auto"/>
          </w:tcPr>
          <w:p w14:paraId="75E101D5"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Splenectomy</w:t>
            </w:r>
          </w:p>
        </w:tc>
        <w:tc>
          <w:tcPr>
            <w:tcW w:w="3402" w:type="dxa"/>
            <w:shd w:val="clear" w:color="auto" w:fill="auto"/>
          </w:tcPr>
          <w:p w14:paraId="54102F2E" w14:textId="08652B47"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2 (74.1%)</w:t>
            </w:r>
          </w:p>
        </w:tc>
      </w:tr>
      <w:tr w:rsidR="00205A29" w:rsidRPr="00205A29" w14:paraId="5CF65140" w14:textId="77777777" w:rsidTr="00290C8A">
        <w:tc>
          <w:tcPr>
            <w:tcW w:w="5240" w:type="dxa"/>
            <w:shd w:val="clear" w:color="auto" w:fill="auto"/>
          </w:tcPr>
          <w:p w14:paraId="652051ED"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Systemic inflammatory disease</w:t>
            </w:r>
          </w:p>
        </w:tc>
        <w:tc>
          <w:tcPr>
            <w:tcW w:w="3402" w:type="dxa"/>
            <w:shd w:val="clear" w:color="auto" w:fill="auto"/>
          </w:tcPr>
          <w:p w14:paraId="23F3D9C6" w14:textId="2C39EBDB"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3 (9.7%)</w:t>
            </w:r>
          </w:p>
        </w:tc>
      </w:tr>
      <w:tr w:rsidR="00205A29" w:rsidRPr="00205A29" w14:paraId="076A1FDA" w14:textId="77777777" w:rsidTr="00290C8A">
        <w:tc>
          <w:tcPr>
            <w:tcW w:w="5240" w:type="dxa"/>
            <w:shd w:val="clear" w:color="auto" w:fill="auto"/>
          </w:tcPr>
          <w:p w14:paraId="7097F9A9"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Cancer</w:t>
            </w:r>
          </w:p>
        </w:tc>
        <w:tc>
          <w:tcPr>
            <w:tcW w:w="3402" w:type="dxa"/>
            <w:shd w:val="clear" w:color="auto" w:fill="auto"/>
          </w:tcPr>
          <w:p w14:paraId="1151BA70" w14:textId="4519F8B7"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1 (3.7%)</w:t>
            </w:r>
          </w:p>
        </w:tc>
      </w:tr>
      <w:tr w:rsidR="00205A29" w:rsidRPr="00205A29" w14:paraId="05484247" w14:textId="77777777" w:rsidTr="00290C8A">
        <w:tc>
          <w:tcPr>
            <w:tcW w:w="5240" w:type="dxa"/>
            <w:shd w:val="clear" w:color="auto" w:fill="auto"/>
          </w:tcPr>
          <w:p w14:paraId="0D54946A"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Coronary artery disease</w:t>
            </w:r>
          </w:p>
        </w:tc>
        <w:tc>
          <w:tcPr>
            <w:tcW w:w="3402" w:type="dxa"/>
            <w:shd w:val="clear" w:color="auto" w:fill="auto"/>
          </w:tcPr>
          <w:p w14:paraId="00CE4C0D" w14:textId="10675B40"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3 (11.1%)</w:t>
            </w:r>
          </w:p>
        </w:tc>
      </w:tr>
      <w:tr w:rsidR="00205A29" w:rsidRPr="00205A29" w14:paraId="5D5CBCFA" w14:textId="77777777" w:rsidTr="00290C8A">
        <w:tc>
          <w:tcPr>
            <w:tcW w:w="5240" w:type="dxa"/>
            <w:shd w:val="clear" w:color="auto" w:fill="auto"/>
          </w:tcPr>
          <w:p w14:paraId="40235012"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Pulmonary disease</w:t>
            </w:r>
          </w:p>
        </w:tc>
        <w:tc>
          <w:tcPr>
            <w:tcW w:w="3402" w:type="dxa"/>
            <w:shd w:val="clear" w:color="auto" w:fill="auto"/>
          </w:tcPr>
          <w:p w14:paraId="25C3A34E" w14:textId="682466C3"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4 (14.8%)</w:t>
            </w:r>
          </w:p>
        </w:tc>
      </w:tr>
      <w:tr w:rsidR="00205A29" w:rsidRPr="00205A29" w14:paraId="3B4D9E20" w14:textId="77777777" w:rsidTr="00290C8A">
        <w:tc>
          <w:tcPr>
            <w:tcW w:w="5240" w:type="dxa"/>
            <w:shd w:val="clear" w:color="auto" w:fill="auto"/>
          </w:tcPr>
          <w:p w14:paraId="49CAB443"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Renal insufficiency</w:t>
            </w:r>
          </w:p>
        </w:tc>
        <w:tc>
          <w:tcPr>
            <w:tcW w:w="3402" w:type="dxa"/>
            <w:shd w:val="clear" w:color="auto" w:fill="auto"/>
          </w:tcPr>
          <w:p w14:paraId="00724855" w14:textId="57872FBD"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14 (51.9%)</w:t>
            </w:r>
          </w:p>
        </w:tc>
      </w:tr>
      <w:tr w:rsidR="00205A29" w:rsidRPr="00205A29" w14:paraId="4D4F405E" w14:textId="77777777" w:rsidTr="00290C8A">
        <w:tc>
          <w:tcPr>
            <w:tcW w:w="8642" w:type="dxa"/>
            <w:gridSpan w:val="2"/>
            <w:shd w:val="clear" w:color="auto" w:fill="D9D9D9"/>
          </w:tcPr>
          <w:p w14:paraId="2BB802C6" w14:textId="77777777" w:rsidR="00985AF7" w:rsidRPr="00205A29" w:rsidRDefault="00985AF7" w:rsidP="00290C8A">
            <w:pPr>
              <w:spacing w:after="0" w:line="480" w:lineRule="auto"/>
              <w:rPr>
                <w:rFonts w:ascii="Times New Roman" w:eastAsia="Calibri" w:hAnsi="Times New Roman" w:cs="Times New Roman"/>
                <w:b/>
                <w:color w:val="000000" w:themeColor="text1"/>
                <w:sz w:val="24"/>
                <w:lang w:val="en-US"/>
              </w:rPr>
            </w:pPr>
            <w:r w:rsidRPr="00205A29">
              <w:rPr>
                <w:rFonts w:ascii="Times New Roman" w:eastAsia="Calibri" w:hAnsi="Times New Roman" w:cs="Times New Roman"/>
                <w:b/>
                <w:color w:val="000000" w:themeColor="text1"/>
                <w:sz w:val="24"/>
                <w:lang w:val="en-US"/>
              </w:rPr>
              <w:t>Medication</w:t>
            </w:r>
          </w:p>
        </w:tc>
      </w:tr>
      <w:tr w:rsidR="00205A29" w:rsidRPr="00205A29" w14:paraId="284CE426" w14:textId="77777777" w:rsidTr="00290C8A">
        <w:tc>
          <w:tcPr>
            <w:tcW w:w="5240" w:type="dxa"/>
            <w:shd w:val="clear" w:color="auto" w:fill="auto"/>
          </w:tcPr>
          <w:p w14:paraId="74653933"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Vitamin K antagonist, n (%)</w:t>
            </w:r>
          </w:p>
        </w:tc>
        <w:tc>
          <w:tcPr>
            <w:tcW w:w="3402" w:type="dxa"/>
            <w:shd w:val="clear" w:color="auto" w:fill="auto"/>
          </w:tcPr>
          <w:p w14:paraId="6A505EAC" w14:textId="783F4AE3"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14 (51.9%)</w:t>
            </w:r>
          </w:p>
        </w:tc>
      </w:tr>
      <w:tr w:rsidR="00205A29" w:rsidRPr="00205A29" w14:paraId="15ABA3ED" w14:textId="77777777" w:rsidTr="00290C8A">
        <w:tc>
          <w:tcPr>
            <w:tcW w:w="5240" w:type="dxa"/>
            <w:shd w:val="clear" w:color="auto" w:fill="auto"/>
          </w:tcPr>
          <w:p w14:paraId="28D93C5B"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Non-vitamin K-dependent oral anticoagulant (NOAC), n (%)</w:t>
            </w:r>
          </w:p>
        </w:tc>
        <w:tc>
          <w:tcPr>
            <w:tcW w:w="3402" w:type="dxa"/>
            <w:shd w:val="clear" w:color="auto" w:fill="auto"/>
          </w:tcPr>
          <w:p w14:paraId="30ED2B87" w14:textId="2F28CF84"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13 (48.1%)</w:t>
            </w:r>
          </w:p>
        </w:tc>
      </w:tr>
      <w:tr w:rsidR="00205A29" w:rsidRPr="00205A29" w14:paraId="0401AE27" w14:textId="77777777" w:rsidTr="00290C8A">
        <w:tc>
          <w:tcPr>
            <w:tcW w:w="5240" w:type="dxa"/>
            <w:shd w:val="clear" w:color="auto" w:fill="auto"/>
          </w:tcPr>
          <w:p w14:paraId="07ABBC5E" w14:textId="0E0B82A0"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Platelet aggregation inhibitors, n (%)</w:t>
            </w:r>
          </w:p>
        </w:tc>
        <w:tc>
          <w:tcPr>
            <w:tcW w:w="3402" w:type="dxa"/>
            <w:shd w:val="clear" w:color="auto" w:fill="auto"/>
          </w:tcPr>
          <w:p w14:paraId="62662761" w14:textId="4BADC7E7"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6 (22.2%)</w:t>
            </w:r>
          </w:p>
        </w:tc>
      </w:tr>
      <w:tr w:rsidR="00205A29" w:rsidRPr="00205A29" w14:paraId="03D793D4" w14:textId="77777777" w:rsidTr="00290C8A">
        <w:tc>
          <w:tcPr>
            <w:tcW w:w="5240" w:type="dxa"/>
            <w:shd w:val="clear" w:color="auto" w:fill="auto"/>
          </w:tcPr>
          <w:p w14:paraId="74BC7251"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proofErr w:type="spellStart"/>
            <w:r w:rsidRPr="00205A29">
              <w:rPr>
                <w:rFonts w:ascii="Times New Roman" w:eastAsia="Calibri" w:hAnsi="Times New Roman" w:cs="Times New Roman"/>
                <w:color w:val="000000" w:themeColor="text1"/>
                <w:sz w:val="24"/>
                <w:lang w:val="en-US"/>
              </w:rPr>
              <w:t>Riociguat</w:t>
            </w:r>
            <w:proofErr w:type="spellEnd"/>
            <w:r w:rsidRPr="00205A29">
              <w:rPr>
                <w:rFonts w:ascii="Times New Roman" w:eastAsia="Calibri" w:hAnsi="Times New Roman" w:cs="Times New Roman"/>
                <w:color w:val="000000" w:themeColor="text1"/>
                <w:sz w:val="24"/>
                <w:lang w:val="en-US"/>
              </w:rPr>
              <w:t>, n (%)</w:t>
            </w:r>
          </w:p>
        </w:tc>
        <w:tc>
          <w:tcPr>
            <w:tcW w:w="3402" w:type="dxa"/>
            <w:shd w:val="clear" w:color="auto" w:fill="auto"/>
          </w:tcPr>
          <w:p w14:paraId="7C7A889B" w14:textId="64DAD7A9"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3 (11.1%)</w:t>
            </w:r>
          </w:p>
        </w:tc>
      </w:tr>
      <w:tr w:rsidR="00205A29" w:rsidRPr="00205A29" w14:paraId="5E2BC24F" w14:textId="77777777" w:rsidTr="00290C8A">
        <w:tc>
          <w:tcPr>
            <w:tcW w:w="5240" w:type="dxa"/>
            <w:shd w:val="clear" w:color="auto" w:fill="auto"/>
          </w:tcPr>
          <w:p w14:paraId="004EE6B0"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Phosphodiesterase-5 inhibitor, n (%)</w:t>
            </w:r>
          </w:p>
        </w:tc>
        <w:tc>
          <w:tcPr>
            <w:tcW w:w="3402" w:type="dxa"/>
            <w:shd w:val="clear" w:color="auto" w:fill="auto"/>
          </w:tcPr>
          <w:p w14:paraId="6DF4AA07" w14:textId="3A905A11"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1 (3.7%)</w:t>
            </w:r>
          </w:p>
        </w:tc>
      </w:tr>
      <w:tr w:rsidR="00205A29" w:rsidRPr="00205A29" w14:paraId="41945092" w14:textId="77777777" w:rsidTr="00290C8A">
        <w:tc>
          <w:tcPr>
            <w:tcW w:w="5240" w:type="dxa"/>
            <w:shd w:val="clear" w:color="auto" w:fill="auto"/>
          </w:tcPr>
          <w:p w14:paraId="4FCA2AFD" w14:textId="77777777" w:rsidR="00985AF7" w:rsidRPr="00205A29" w:rsidRDefault="00985AF7" w:rsidP="00290C8A">
            <w:pPr>
              <w:spacing w:after="0" w:line="480" w:lineRule="auto"/>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Endothelin receptor antagonist, n (%)</w:t>
            </w:r>
          </w:p>
        </w:tc>
        <w:tc>
          <w:tcPr>
            <w:tcW w:w="3402" w:type="dxa"/>
            <w:shd w:val="clear" w:color="auto" w:fill="auto"/>
          </w:tcPr>
          <w:p w14:paraId="19E00108" w14:textId="4EDC18B0" w:rsidR="00985AF7" w:rsidRPr="00205A29" w:rsidRDefault="00985AF7" w:rsidP="00290C8A">
            <w:pPr>
              <w:spacing w:after="0" w:line="480" w:lineRule="auto"/>
              <w:jc w:val="center"/>
              <w:rPr>
                <w:rFonts w:ascii="Times New Roman" w:eastAsia="Calibri" w:hAnsi="Times New Roman" w:cs="Times New Roman"/>
                <w:color w:val="000000" w:themeColor="text1"/>
                <w:sz w:val="24"/>
                <w:lang w:val="en-US"/>
              </w:rPr>
            </w:pPr>
            <w:r w:rsidRPr="00205A29">
              <w:rPr>
                <w:rFonts w:ascii="Times New Roman" w:eastAsia="Calibri" w:hAnsi="Times New Roman" w:cs="Times New Roman"/>
                <w:color w:val="000000" w:themeColor="text1"/>
                <w:sz w:val="24"/>
                <w:lang w:val="en-US"/>
              </w:rPr>
              <w:t>1 (3.7%)</w:t>
            </w:r>
          </w:p>
        </w:tc>
      </w:tr>
    </w:tbl>
    <w:p w14:paraId="1FE43CCB" w14:textId="77777777" w:rsidR="009D44C6" w:rsidRDefault="009D44C6" w:rsidP="00650CC9">
      <w:pPr>
        <w:spacing w:after="0" w:line="480" w:lineRule="auto"/>
        <w:rPr>
          <w:rFonts w:ascii="Times New Roman" w:eastAsia="Calibri" w:hAnsi="Times New Roman" w:cs="Times New Roman"/>
          <w:b/>
          <w:color w:val="000000" w:themeColor="text1"/>
          <w:sz w:val="24"/>
          <w:szCs w:val="24"/>
          <w:lang w:val="en-US"/>
        </w:rPr>
      </w:pPr>
    </w:p>
    <w:p w14:paraId="00E31E8A" w14:textId="4A72599A" w:rsidR="00650CC9" w:rsidRPr="00205A29" w:rsidRDefault="00AA668D" w:rsidP="00650CC9">
      <w:pPr>
        <w:spacing w:after="0" w:line="480" w:lineRule="auto"/>
        <w:rPr>
          <w:rFonts w:ascii="Times New Roman" w:eastAsia="Calibri" w:hAnsi="Times New Roman" w:cs="Times New Roman"/>
          <w:b/>
          <w:color w:val="000000" w:themeColor="text1"/>
          <w:sz w:val="24"/>
          <w:szCs w:val="24"/>
          <w:lang w:val="en-US"/>
        </w:rPr>
      </w:pPr>
      <w:r w:rsidRPr="00205A29">
        <w:rPr>
          <w:rFonts w:ascii="Times New Roman" w:eastAsia="Calibri" w:hAnsi="Times New Roman" w:cs="Times New Roman"/>
          <w:b/>
          <w:color w:val="000000" w:themeColor="text1"/>
          <w:sz w:val="24"/>
          <w:szCs w:val="24"/>
          <w:lang w:val="en-US"/>
        </w:rPr>
        <w:t>Supplemental Table 2</w:t>
      </w:r>
      <w:r w:rsidR="00650CC9" w:rsidRPr="00205A29">
        <w:rPr>
          <w:rFonts w:ascii="Times New Roman" w:eastAsia="Calibri" w:hAnsi="Times New Roman" w:cs="Times New Roman"/>
          <w:b/>
          <w:color w:val="000000" w:themeColor="text1"/>
          <w:sz w:val="24"/>
          <w:szCs w:val="24"/>
          <w:lang w:val="en-US"/>
        </w:rPr>
        <w:t>. L</w:t>
      </w:r>
      <w:r w:rsidR="00650CC9" w:rsidRPr="00205A29">
        <w:rPr>
          <w:rFonts w:ascii="Times New Roman" w:hAnsi="Times New Roman"/>
          <w:b/>
          <w:color w:val="000000" w:themeColor="text1"/>
          <w:sz w:val="24"/>
          <w:szCs w:val="24"/>
          <w:lang w:val="en-US"/>
        </w:rPr>
        <w:t>ist of human primers used in real-time q</w:t>
      </w:r>
      <w:r w:rsidR="00AC11F2" w:rsidRPr="00205A29">
        <w:rPr>
          <w:rFonts w:ascii="Times New Roman" w:hAnsi="Times New Roman"/>
          <w:b/>
          <w:color w:val="000000" w:themeColor="text1"/>
          <w:sz w:val="24"/>
          <w:szCs w:val="24"/>
          <w:lang w:val="en-US"/>
        </w:rPr>
        <w:t xml:space="preserve">PCR </w:t>
      </w:r>
      <w:proofErr w:type="gramStart"/>
      <w:r w:rsidR="00AC11F2" w:rsidRPr="00205A29">
        <w:rPr>
          <w:rFonts w:ascii="Times New Roman" w:hAnsi="Times New Roman"/>
          <w:b/>
          <w:color w:val="000000" w:themeColor="text1"/>
          <w:sz w:val="24"/>
          <w:szCs w:val="24"/>
          <w:lang w:val="en-US"/>
        </w:rPr>
        <w:t>analysis</w:t>
      </w:r>
      <w:proofErr w:type="gramEnd"/>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961"/>
        <w:gridCol w:w="709"/>
        <w:gridCol w:w="850"/>
        <w:gridCol w:w="1134"/>
      </w:tblGrid>
      <w:tr w:rsidR="00205A29" w:rsidRPr="00205A29" w14:paraId="0627DF71" w14:textId="77777777" w:rsidTr="00BE1C6A">
        <w:trPr>
          <w:trHeight w:val="506"/>
        </w:trPr>
        <w:tc>
          <w:tcPr>
            <w:tcW w:w="1560" w:type="dxa"/>
            <w:tcBorders>
              <w:top w:val="single" w:sz="12" w:space="0" w:color="auto"/>
              <w:left w:val="nil"/>
              <w:bottom w:val="single" w:sz="12" w:space="0" w:color="auto"/>
              <w:right w:val="nil"/>
            </w:tcBorders>
            <w:shd w:val="clear" w:color="auto" w:fill="FFFFFF" w:themeFill="background1"/>
          </w:tcPr>
          <w:p w14:paraId="24173CE5" w14:textId="77777777" w:rsidR="00650CC9" w:rsidRPr="00205A29" w:rsidRDefault="00650CC9" w:rsidP="00F407E5">
            <w:pPr>
              <w:shd w:val="clear" w:color="auto" w:fill="FFFFFF"/>
              <w:spacing w:after="0" w:line="480" w:lineRule="auto"/>
              <w:textAlignment w:val="baseline"/>
              <w:rPr>
                <w:rFonts w:ascii="Times New Roman" w:eastAsia="Times New Roman" w:hAnsi="Times New Roman" w:cs="Times New Roman"/>
                <w:b/>
                <w:color w:val="000000" w:themeColor="text1"/>
                <w:sz w:val="24"/>
                <w:szCs w:val="24"/>
                <w:shd w:val="clear" w:color="auto" w:fill="FFFFFF"/>
                <w:lang w:val="en-US" w:eastAsia="de-DE"/>
              </w:rPr>
            </w:pPr>
            <w:r w:rsidRPr="00205A29">
              <w:rPr>
                <w:rFonts w:ascii="Times New Roman" w:eastAsia="Times New Roman" w:hAnsi="Times New Roman" w:cs="Times New Roman"/>
                <w:b/>
                <w:color w:val="000000" w:themeColor="text1"/>
                <w:sz w:val="24"/>
                <w:szCs w:val="24"/>
                <w:shd w:val="clear" w:color="auto" w:fill="FFFFFF"/>
                <w:lang w:val="en-US" w:eastAsia="de-DE"/>
              </w:rPr>
              <w:t>Gene</w:t>
            </w:r>
          </w:p>
        </w:tc>
        <w:tc>
          <w:tcPr>
            <w:tcW w:w="4961" w:type="dxa"/>
            <w:tcBorders>
              <w:top w:val="single" w:sz="12" w:space="0" w:color="auto"/>
              <w:left w:val="nil"/>
              <w:bottom w:val="single" w:sz="12" w:space="0" w:color="auto"/>
              <w:right w:val="nil"/>
            </w:tcBorders>
            <w:shd w:val="clear" w:color="auto" w:fill="FFFFFF" w:themeFill="background1"/>
          </w:tcPr>
          <w:p w14:paraId="2A87EFD7" w14:textId="77777777" w:rsidR="00650CC9" w:rsidRPr="00205A29" w:rsidRDefault="00650CC9" w:rsidP="00F407E5">
            <w:pPr>
              <w:shd w:val="clear" w:color="auto" w:fill="FFFFFF"/>
              <w:spacing w:after="0" w:line="480" w:lineRule="auto"/>
              <w:textAlignment w:val="baseline"/>
              <w:rPr>
                <w:rFonts w:ascii="Times New Roman" w:eastAsia="Times New Roman" w:hAnsi="Times New Roman" w:cs="Times New Roman"/>
                <w:b/>
                <w:color w:val="000000" w:themeColor="text1"/>
                <w:sz w:val="24"/>
                <w:szCs w:val="24"/>
                <w:lang w:val="en-US" w:eastAsia="de-DE"/>
              </w:rPr>
            </w:pPr>
            <w:r w:rsidRPr="00205A29">
              <w:rPr>
                <w:rFonts w:ascii="Times New Roman" w:eastAsia="Times New Roman" w:hAnsi="Times New Roman" w:cs="Times New Roman"/>
                <w:b/>
                <w:color w:val="000000" w:themeColor="text1"/>
                <w:sz w:val="24"/>
                <w:szCs w:val="24"/>
                <w:lang w:val="en-US" w:eastAsia="de-DE"/>
              </w:rPr>
              <w:t>Primer sequences</w:t>
            </w:r>
          </w:p>
          <w:p w14:paraId="3C08D77F" w14:textId="210D057E" w:rsidR="00650CC9" w:rsidRPr="00205A29" w:rsidRDefault="00650CC9">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US" w:eastAsia="de-DE"/>
              </w:rPr>
            </w:pPr>
            <w:r w:rsidRPr="00205A29">
              <w:rPr>
                <w:rFonts w:ascii="Times New Roman" w:eastAsia="Times New Roman" w:hAnsi="Times New Roman" w:cs="Times New Roman"/>
                <w:color w:val="000000" w:themeColor="text1"/>
                <w:sz w:val="24"/>
                <w:szCs w:val="24"/>
                <w:lang w:val="en-US" w:eastAsia="de-DE"/>
              </w:rPr>
              <w:t>(</w:t>
            </w:r>
            <w:proofErr w:type="gramStart"/>
            <w:r w:rsidRPr="00205A29">
              <w:rPr>
                <w:rFonts w:ascii="Times New Roman" w:eastAsia="Times New Roman" w:hAnsi="Times New Roman" w:cs="Times New Roman"/>
                <w:color w:val="000000" w:themeColor="text1"/>
                <w:sz w:val="24"/>
                <w:szCs w:val="24"/>
                <w:lang w:val="en-US" w:eastAsia="de-DE"/>
              </w:rPr>
              <w:t>in</w:t>
            </w:r>
            <w:proofErr w:type="gramEnd"/>
            <w:r w:rsidRPr="00205A29">
              <w:rPr>
                <w:rFonts w:ascii="Times New Roman" w:eastAsia="Times New Roman" w:hAnsi="Times New Roman" w:cs="Times New Roman"/>
                <w:color w:val="000000" w:themeColor="text1"/>
                <w:sz w:val="24"/>
                <w:szCs w:val="24"/>
                <w:lang w:val="en-US" w:eastAsia="de-DE"/>
              </w:rPr>
              <w:t xml:space="preserve"> 5</w:t>
            </w:r>
            <w:bookmarkStart w:id="3" w:name="OLE_LINK106"/>
            <w:bookmarkStart w:id="4" w:name="OLE_LINK107"/>
            <w:r w:rsidR="00592709" w:rsidRPr="00205A29">
              <w:rPr>
                <w:rFonts w:ascii="Times New Roman" w:eastAsia="Times New Roman" w:hAnsi="Times New Roman" w:cs="Times New Roman"/>
                <w:color w:val="000000" w:themeColor="text1"/>
                <w:sz w:val="24"/>
                <w:szCs w:val="24"/>
                <w:lang w:val="en-US" w:eastAsia="de-DE"/>
              </w:rPr>
              <w:t>′</w:t>
            </w:r>
            <w:bookmarkEnd w:id="3"/>
            <w:bookmarkEnd w:id="4"/>
            <w:r w:rsidR="00592709" w:rsidRPr="00205A29">
              <w:rPr>
                <w:rFonts w:ascii="Times New Roman" w:eastAsia="Times New Roman" w:hAnsi="Times New Roman" w:cs="Times New Roman"/>
                <w:color w:val="000000" w:themeColor="text1"/>
                <w:sz w:val="24"/>
                <w:szCs w:val="24"/>
                <w:lang w:val="en-US" w:eastAsia="de-DE"/>
              </w:rPr>
              <w:t>–</w:t>
            </w:r>
            <w:r w:rsidRPr="00205A29">
              <w:rPr>
                <w:rFonts w:ascii="Times New Roman" w:eastAsia="Times New Roman" w:hAnsi="Times New Roman" w:cs="Times New Roman"/>
                <w:color w:val="000000" w:themeColor="text1"/>
                <w:sz w:val="24"/>
                <w:szCs w:val="24"/>
                <w:lang w:val="en-US" w:eastAsia="de-DE"/>
              </w:rPr>
              <w:t>3</w:t>
            </w:r>
            <w:r w:rsidR="00592709" w:rsidRPr="00205A29">
              <w:rPr>
                <w:rFonts w:ascii="Times New Roman" w:eastAsia="Times New Roman" w:hAnsi="Times New Roman" w:cs="Times New Roman"/>
                <w:color w:val="000000" w:themeColor="text1"/>
                <w:sz w:val="24"/>
                <w:szCs w:val="24"/>
                <w:lang w:val="en-US" w:eastAsia="de-DE"/>
              </w:rPr>
              <w:t>′</w:t>
            </w:r>
            <w:r w:rsidRPr="00205A29">
              <w:rPr>
                <w:rFonts w:ascii="Times New Roman" w:eastAsia="Times New Roman" w:hAnsi="Times New Roman" w:cs="Times New Roman"/>
                <w:color w:val="000000" w:themeColor="text1"/>
                <w:sz w:val="24"/>
                <w:szCs w:val="24"/>
                <w:lang w:val="en-US" w:eastAsia="de-DE"/>
              </w:rPr>
              <w:t xml:space="preserve"> direction)</w:t>
            </w:r>
          </w:p>
        </w:tc>
        <w:tc>
          <w:tcPr>
            <w:tcW w:w="709" w:type="dxa"/>
            <w:tcBorders>
              <w:top w:val="single" w:sz="12" w:space="0" w:color="auto"/>
              <w:left w:val="nil"/>
              <w:bottom w:val="single" w:sz="12" w:space="0" w:color="auto"/>
              <w:right w:val="nil"/>
            </w:tcBorders>
            <w:shd w:val="clear" w:color="auto" w:fill="FFFFFF" w:themeFill="background1"/>
          </w:tcPr>
          <w:p w14:paraId="3A3FF0CD" w14:textId="77777777" w:rsidR="00650CC9" w:rsidRPr="00205A29" w:rsidRDefault="00650CC9" w:rsidP="00F407E5">
            <w:pPr>
              <w:kinsoku w:val="0"/>
              <w:overflowPunct w:val="0"/>
              <w:autoSpaceDE w:val="0"/>
              <w:autoSpaceDN w:val="0"/>
              <w:spacing w:after="0" w:line="480" w:lineRule="auto"/>
              <w:rPr>
                <w:rFonts w:ascii="Times New Roman" w:eastAsia="Times New Roman" w:hAnsi="Times New Roman" w:cs="Times New Roman"/>
                <w:b/>
                <w:color w:val="000000" w:themeColor="text1"/>
                <w:sz w:val="24"/>
                <w:szCs w:val="24"/>
                <w:vertAlign w:val="subscript"/>
                <w:lang w:val="en-GB" w:eastAsia="de-DE"/>
              </w:rPr>
            </w:pPr>
            <w:r w:rsidRPr="00205A29">
              <w:rPr>
                <w:rFonts w:ascii="Times New Roman" w:eastAsia="Times New Roman" w:hAnsi="Times New Roman" w:cs="Times New Roman"/>
                <w:b/>
                <w:color w:val="000000" w:themeColor="text1"/>
                <w:sz w:val="24"/>
                <w:szCs w:val="24"/>
                <w:lang w:val="en-GB" w:eastAsia="de-DE"/>
              </w:rPr>
              <w:t>T</w:t>
            </w:r>
            <w:r w:rsidRPr="00205A29">
              <w:rPr>
                <w:rFonts w:ascii="Times New Roman" w:eastAsia="Times New Roman" w:hAnsi="Times New Roman" w:cs="Times New Roman"/>
                <w:b/>
                <w:color w:val="000000" w:themeColor="text1"/>
                <w:sz w:val="24"/>
                <w:szCs w:val="24"/>
                <w:vertAlign w:val="subscript"/>
                <w:lang w:val="en-GB" w:eastAsia="de-DE"/>
              </w:rPr>
              <w:t>m</w:t>
            </w:r>
          </w:p>
          <w:p w14:paraId="4205B98C" w14:textId="77777777" w:rsidR="00650CC9" w:rsidRPr="00205A29" w:rsidRDefault="00650CC9"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(°C)</w:t>
            </w:r>
          </w:p>
        </w:tc>
        <w:tc>
          <w:tcPr>
            <w:tcW w:w="850" w:type="dxa"/>
            <w:tcBorders>
              <w:top w:val="single" w:sz="12" w:space="0" w:color="auto"/>
              <w:left w:val="nil"/>
              <w:bottom w:val="single" w:sz="12" w:space="0" w:color="auto"/>
              <w:right w:val="nil"/>
            </w:tcBorders>
            <w:shd w:val="clear" w:color="auto" w:fill="FFFFFF" w:themeFill="background1"/>
          </w:tcPr>
          <w:p w14:paraId="70ABF7DD" w14:textId="77777777" w:rsidR="00650CC9" w:rsidRPr="00205A29" w:rsidRDefault="00650CC9" w:rsidP="00F407E5">
            <w:pPr>
              <w:kinsoku w:val="0"/>
              <w:overflowPunct w:val="0"/>
              <w:autoSpaceDE w:val="0"/>
              <w:autoSpaceDN w:val="0"/>
              <w:spacing w:after="0" w:line="480" w:lineRule="auto"/>
              <w:rPr>
                <w:rFonts w:ascii="Times New Roman" w:eastAsia="Times New Roman" w:hAnsi="Times New Roman" w:cs="Times New Roman"/>
                <w:b/>
                <w:color w:val="000000" w:themeColor="text1"/>
                <w:sz w:val="24"/>
                <w:szCs w:val="24"/>
                <w:lang w:val="en-GB" w:eastAsia="de-DE"/>
              </w:rPr>
            </w:pPr>
            <w:r w:rsidRPr="00205A29">
              <w:rPr>
                <w:rFonts w:ascii="Times New Roman" w:eastAsia="Times New Roman" w:hAnsi="Times New Roman" w:cs="Times New Roman"/>
                <w:b/>
                <w:color w:val="000000" w:themeColor="text1"/>
                <w:sz w:val="24"/>
                <w:szCs w:val="24"/>
                <w:lang w:val="en-GB" w:eastAsia="de-DE"/>
              </w:rPr>
              <w:t>cycles</w:t>
            </w:r>
          </w:p>
        </w:tc>
        <w:tc>
          <w:tcPr>
            <w:tcW w:w="1134" w:type="dxa"/>
            <w:tcBorders>
              <w:top w:val="single" w:sz="12" w:space="0" w:color="auto"/>
              <w:left w:val="nil"/>
              <w:bottom w:val="single" w:sz="12" w:space="0" w:color="auto"/>
              <w:right w:val="nil"/>
            </w:tcBorders>
            <w:shd w:val="clear" w:color="auto" w:fill="FFFFFF" w:themeFill="background1"/>
          </w:tcPr>
          <w:p w14:paraId="1050C87B" w14:textId="77777777" w:rsidR="00650CC9" w:rsidRPr="00205A29" w:rsidRDefault="00650CC9" w:rsidP="00F407E5">
            <w:pPr>
              <w:shd w:val="clear" w:color="auto" w:fill="FFFFFF"/>
              <w:spacing w:after="0" w:line="480" w:lineRule="auto"/>
              <w:textAlignment w:val="baseline"/>
              <w:outlineLvl w:val="0"/>
              <w:rPr>
                <w:rFonts w:ascii="Times New Roman" w:eastAsia="Times New Roman" w:hAnsi="Times New Roman" w:cs="Times New Roman"/>
                <w:b/>
                <w:bCs/>
                <w:color w:val="000000" w:themeColor="text1"/>
                <w:kern w:val="36"/>
                <w:sz w:val="24"/>
                <w:szCs w:val="24"/>
                <w:lang w:val="en-US" w:eastAsia="de-DE"/>
              </w:rPr>
            </w:pPr>
            <w:r w:rsidRPr="00205A29">
              <w:rPr>
                <w:rFonts w:ascii="Times New Roman" w:eastAsia="Times New Roman" w:hAnsi="Times New Roman" w:cs="Times New Roman"/>
                <w:b/>
                <w:bCs/>
                <w:color w:val="000000" w:themeColor="text1"/>
                <w:kern w:val="36"/>
                <w:sz w:val="24"/>
                <w:szCs w:val="24"/>
                <w:lang w:val="en-US" w:eastAsia="de-DE"/>
              </w:rPr>
              <w:t>ref</w:t>
            </w:r>
          </w:p>
        </w:tc>
      </w:tr>
      <w:tr w:rsidR="00205A29" w:rsidRPr="00205A29" w14:paraId="359C6A47" w14:textId="77777777" w:rsidTr="005F6480">
        <w:trPr>
          <w:trHeight w:val="506"/>
        </w:trPr>
        <w:tc>
          <w:tcPr>
            <w:tcW w:w="1560" w:type="dxa"/>
            <w:tcBorders>
              <w:top w:val="single" w:sz="12" w:space="0" w:color="auto"/>
              <w:left w:val="nil"/>
              <w:bottom w:val="single" w:sz="4" w:space="0" w:color="auto"/>
              <w:right w:val="nil"/>
            </w:tcBorders>
            <w:shd w:val="clear" w:color="auto" w:fill="FFFFFF" w:themeFill="background1"/>
          </w:tcPr>
          <w:p w14:paraId="176D8D35" w14:textId="35B1D47F" w:rsidR="00800472" w:rsidRPr="00205A29" w:rsidRDefault="00800472" w:rsidP="00F407E5">
            <w:pPr>
              <w:shd w:val="clear" w:color="auto" w:fill="FFFFFF"/>
              <w:spacing w:after="0" w:line="480" w:lineRule="auto"/>
              <w:textAlignment w:val="baseline"/>
              <w:rPr>
                <w:rFonts w:ascii="Times New Roman" w:eastAsia="Times New Roman" w:hAnsi="Times New Roman" w:cs="Times New Roman"/>
                <w:b/>
                <w:color w:val="000000" w:themeColor="text1"/>
                <w:sz w:val="24"/>
                <w:szCs w:val="24"/>
                <w:shd w:val="clear" w:color="auto" w:fill="FFFFFF"/>
                <w:lang w:val="en-US" w:eastAsia="de-DE"/>
              </w:rPr>
            </w:pPr>
            <w:r w:rsidRPr="00205A29">
              <w:rPr>
                <w:rFonts w:ascii="Times New Roman" w:eastAsia="Times New Roman" w:hAnsi="Times New Roman" w:cs="Times New Roman"/>
                <w:b/>
                <w:color w:val="000000" w:themeColor="text1"/>
                <w:sz w:val="24"/>
                <w:szCs w:val="24"/>
                <w:shd w:val="clear" w:color="auto" w:fill="FFFFFF"/>
                <w:lang w:val="en-US" w:eastAsia="de-DE"/>
              </w:rPr>
              <w:t>ADAMTS13</w:t>
            </w:r>
          </w:p>
        </w:tc>
        <w:tc>
          <w:tcPr>
            <w:tcW w:w="4961" w:type="dxa"/>
            <w:tcBorders>
              <w:top w:val="single" w:sz="12" w:space="0" w:color="auto"/>
              <w:left w:val="nil"/>
              <w:bottom w:val="single" w:sz="4" w:space="0" w:color="auto"/>
              <w:right w:val="nil"/>
            </w:tcBorders>
            <w:shd w:val="clear" w:color="auto" w:fill="FFFFFF" w:themeFill="background1"/>
          </w:tcPr>
          <w:p w14:paraId="095BB386" w14:textId="0690FF7D" w:rsidR="00CC7927" w:rsidRPr="00205A29" w:rsidRDefault="00CC7927" w:rsidP="00CC7927">
            <w:pPr>
              <w:rPr>
                <w:rFonts w:ascii="Times New Roman" w:hAnsi="Times New Roman" w:cs="Times New Roman"/>
                <w:color w:val="000000" w:themeColor="text1"/>
                <w:sz w:val="24"/>
              </w:rPr>
            </w:pPr>
            <w:r w:rsidRPr="00205A29">
              <w:rPr>
                <w:rFonts w:ascii="Times New Roman" w:hAnsi="Times New Roman" w:cs="Times New Roman"/>
                <w:color w:val="000000" w:themeColor="text1"/>
                <w:sz w:val="24"/>
              </w:rPr>
              <w:t>F: CCTCACATTGGGCGTTATTG</w:t>
            </w:r>
          </w:p>
          <w:p w14:paraId="60CEECCA" w14:textId="6E36C522" w:rsidR="00800472" w:rsidRPr="00205A29" w:rsidRDefault="00CC7927" w:rsidP="00756993">
            <w:pPr>
              <w:rPr>
                <w:color w:val="000000" w:themeColor="text1"/>
              </w:rPr>
            </w:pPr>
            <w:r w:rsidRPr="00205A29">
              <w:rPr>
                <w:rFonts w:ascii="Times New Roman" w:hAnsi="Times New Roman" w:cs="Times New Roman"/>
                <w:color w:val="000000" w:themeColor="text1"/>
                <w:sz w:val="24"/>
              </w:rPr>
              <w:t>R: CACTGTAGTTGGCTGAGAAAC</w:t>
            </w:r>
          </w:p>
        </w:tc>
        <w:tc>
          <w:tcPr>
            <w:tcW w:w="709" w:type="dxa"/>
            <w:tcBorders>
              <w:top w:val="single" w:sz="12" w:space="0" w:color="auto"/>
              <w:left w:val="nil"/>
              <w:bottom w:val="single" w:sz="4" w:space="0" w:color="auto"/>
              <w:right w:val="nil"/>
            </w:tcBorders>
            <w:shd w:val="clear" w:color="auto" w:fill="FFFFFF" w:themeFill="background1"/>
          </w:tcPr>
          <w:p w14:paraId="7D5EE69C" w14:textId="752BBB47" w:rsidR="00800472" w:rsidRPr="00205A29" w:rsidRDefault="00CC7927"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60</w:t>
            </w:r>
          </w:p>
        </w:tc>
        <w:tc>
          <w:tcPr>
            <w:tcW w:w="850" w:type="dxa"/>
            <w:tcBorders>
              <w:top w:val="single" w:sz="12" w:space="0" w:color="auto"/>
              <w:left w:val="nil"/>
              <w:bottom w:val="single" w:sz="4" w:space="0" w:color="auto"/>
              <w:right w:val="nil"/>
            </w:tcBorders>
            <w:shd w:val="clear" w:color="auto" w:fill="FFFFFF" w:themeFill="background1"/>
          </w:tcPr>
          <w:p w14:paraId="3CC1D7B9" w14:textId="6F4C633C" w:rsidR="00800472" w:rsidRPr="00205A29" w:rsidRDefault="00CC7927"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top w:val="single" w:sz="12" w:space="0" w:color="auto"/>
              <w:left w:val="nil"/>
              <w:bottom w:val="single" w:sz="4" w:space="0" w:color="auto"/>
              <w:right w:val="nil"/>
            </w:tcBorders>
            <w:shd w:val="clear" w:color="auto" w:fill="FFFFFF" w:themeFill="background1"/>
          </w:tcPr>
          <w:p w14:paraId="737DA128" w14:textId="0525F69F" w:rsidR="00800472" w:rsidRPr="00205A29" w:rsidRDefault="00756993" w:rsidP="00F407E5">
            <w:pPr>
              <w:shd w:val="clear" w:color="auto" w:fill="FFFFFF"/>
              <w:spacing w:after="0" w:line="480" w:lineRule="auto"/>
              <w:textAlignment w:val="baseline"/>
              <w:outlineLvl w:val="0"/>
              <w:rPr>
                <w:rFonts w:ascii="Times New Roman" w:eastAsia="Times New Roman" w:hAnsi="Times New Roman" w:cs="Times New Roman"/>
                <w:bCs/>
                <w:color w:val="000000" w:themeColor="text1"/>
                <w:kern w:val="36"/>
                <w:sz w:val="24"/>
                <w:szCs w:val="24"/>
                <w:lang w:val="en-US" w:eastAsia="de-DE"/>
              </w:rPr>
            </w:pPr>
            <w:r w:rsidRPr="00205A29">
              <w:rPr>
                <w:rFonts w:ascii="Times New Roman" w:eastAsia="Times New Roman" w:hAnsi="Times New Roman" w:cs="Times New Roman"/>
                <w:bCs/>
                <w:color w:val="000000" w:themeColor="text1"/>
                <w:kern w:val="36"/>
                <w:sz w:val="24"/>
                <w:szCs w:val="24"/>
                <w:lang w:val="en-US" w:eastAsia="de-DE"/>
              </w:rPr>
              <w:t>Primer Bank</w:t>
            </w:r>
          </w:p>
        </w:tc>
      </w:tr>
      <w:tr w:rsidR="00205A29" w:rsidRPr="00205A29" w14:paraId="264086B2" w14:textId="77777777" w:rsidTr="005F6480">
        <w:trPr>
          <w:trHeight w:val="506"/>
        </w:trPr>
        <w:tc>
          <w:tcPr>
            <w:tcW w:w="1560" w:type="dxa"/>
            <w:tcBorders>
              <w:top w:val="single" w:sz="4" w:space="0" w:color="auto"/>
              <w:left w:val="nil"/>
              <w:bottom w:val="single" w:sz="4" w:space="0" w:color="auto"/>
              <w:right w:val="nil"/>
            </w:tcBorders>
            <w:shd w:val="clear" w:color="auto" w:fill="FFFFFF" w:themeFill="background1"/>
          </w:tcPr>
          <w:p w14:paraId="79F079EB" w14:textId="29E05BFA" w:rsidR="00AB235E" w:rsidRPr="00205A29" w:rsidRDefault="00AB235E" w:rsidP="00F407E5">
            <w:pPr>
              <w:shd w:val="clear" w:color="auto" w:fill="FFFFFF"/>
              <w:spacing w:after="0" w:line="480" w:lineRule="auto"/>
              <w:textAlignment w:val="baseline"/>
              <w:rPr>
                <w:rFonts w:ascii="Times New Roman" w:eastAsia="Times New Roman" w:hAnsi="Times New Roman" w:cs="Times New Roman"/>
                <w:b/>
                <w:i/>
                <w:color w:val="000000" w:themeColor="text1"/>
                <w:sz w:val="24"/>
                <w:szCs w:val="24"/>
                <w:shd w:val="clear" w:color="auto" w:fill="FFFFFF"/>
                <w:lang w:val="en-US" w:eastAsia="de-DE"/>
              </w:rPr>
            </w:pPr>
            <w:r w:rsidRPr="00205A29">
              <w:rPr>
                <w:rFonts w:ascii="Times New Roman" w:eastAsia="Times New Roman" w:hAnsi="Times New Roman" w:cs="Times New Roman"/>
                <w:b/>
                <w:i/>
                <w:color w:val="000000" w:themeColor="text1"/>
                <w:sz w:val="24"/>
                <w:szCs w:val="24"/>
                <w:shd w:val="clear" w:color="auto" w:fill="FFFFFF"/>
                <w:lang w:val="en-US" w:eastAsia="de-DE"/>
              </w:rPr>
              <w:t>FSTL3</w:t>
            </w:r>
          </w:p>
        </w:tc>
        <w:tc>
          <w:tcPr>
            <w:tcW w:w="4961" w:type="dxa"/>
            <w:tcBorders>
              <w:top w:val="single" w:sz="4" w:space="0" w:color="auto"/>
              <w:left w:val="nil"/>
              <w:bottom w:val="single" w:sz="4" w:space="0" w:color="auto"/>
              <w:right w:val="nil"/>
            </w:tcBorders>
            <w:shd w:val="clear" w:color="auto" w:fill="FFFFFF" w:themeFill="background1"/>
          </w:tcPr>
          <w:p w14:paraId="0058EB29" w14:textId="7175A851" w:rsidR="00AB235E" w:rsidRPr="00205A29" w:rsidRDefault="0034671B" w:rsidP="00F407E5">
            <w:pPr>
              <w:shd w:val="clear" w:color="auto" w:fill="FFFFFF"/>
              <w:spacing w:after="0" w:line="480" w:lineRule="auto"/>
              <w:textAlignment w:val="baseline"/>
              <w:rPr>
                <w:rFonts w:ascii="Times New Roman" w:eastAsia="Times New Roman" w:hAnsi="Times New Roman" w:cs="Times New Roman"/>
                <w:color w:val="000000" w:themeColor="text1"/>
                <w:sz w:val="28"/>
                <w:szCs w:val="24"/>
                <w:lang w:val="en-US" w:eastAsia="de-DE"/>
              </w:rPr>
            </w:pPr>
            <w:r w:rsidRPr="00205A29">
              <w:rPr>
                <w:rFonts w:ascii="Times New Roman" w:eastAsia="Times New Roman" w:hAnsi="Times New Roman" w:cs="Times New Roman"/>
                <w:color w:val="000000" w:themeColor="text1"/>
                <w:sz w:val="24"/>
                <w:szCs w:val="24"/>
                <w:lang w:val="en-US" w:eastAsia="de-DE"/>
              </w:rPr>
              <w:t>F:</w:t>
            </w:r>
            <w:r w:rsidR="00684E1B" w:rsidRPr="00205A29">
              <w:rPr>
                <w:rFonts w:ascii="Times New Roman" w:eastAsia="Times New Roman" w:hAnsi="Times New Roman" w:cs="Times New Roman"/>
                <w:color w:val="000000" w:themeColor="text1"/>
                <w:sz w:val="24"/>
                <w:szCs w:val="24"/>
                <w:lang w:val="en-US" w:eastAsia="de-DE"/>
              </w:rPr>
              <w:t xml:space="preserve"> </w:t>
            </w:r>
            <w:r w:rsidR="00684E1B" w:rsidRPr="00205A29">
              <w:rPr>
                <w:rFonts w:ascii="Times New Roman" w:eastAsia="Times New Roman" w:hAnsi="Times New Roman" w:cs="Times New Roman"/>
                <w:color w:val="000000" w:themeColor="text1"/>
                <w:sz w:val="24"/>
                <w:lang w:eastAsia="de-DE"/>
              </w:rPr>
              <w:t>CTACATCTCCTCGTGCCACA</w:t>
            </w:r>
          </w:p>
          <w:p w14:paraId="0195FA34" w14:textId="77777777" w:rsidR="0034671B" w:rsidRPr="00205A29" w:rsidRDefault="0034671B" w:rsidP="007F537B">
            <w:pPr>
              <w:pStyle w:val="HTMLPreformatted"/>
              <w:shd w:val="clear" w:color="auto" w:fill="FFFFFF"/>
              <w:rPr>
                <w:rFonts w:ascii="Times New Roman" w:eastAsia="Times New Roman" w:hAnsi="Times New Roman" w:cs="Times New Roman"/>
                <w:color w:val="000000" w:themeColor="text1"/>
                <w:sz w:val="24"/>
                <w:lang w:eastAsia="de-DE"/>
              </w:rPr>
            </w:pPr>
            <w:r w:rsidRPr="00205A29">
              <w:rPr>
                <w:rFonts w:ascii="Times New Roman" w:eastAsia="Times New Roman" w:hAnsi="Times New Roman" w:cs="Times New Roman"/>
                <w:color w:val="000000" w:themeColor="text1"/>
                <w:sz w:val="24"/>
                <w:szCs w:val="24"/>
                <w:lang w:val="en-US" w:eastAsia="de-DE"/>
              </w:rPr>
              <w:t>R:</w:t>
            </w:r>
            <w:r w:rsidR="00684E1B" w:rsidRPr="00205A29">
              <w:rPr>
                <w:rFonts w:ascii="Times New Roman" w:eastAsia="Times New Roman" w:hAnsi="Times New Roman" w:cs="Times New Roman"/>
                <w:color w:val="000000" w:themeColor="text1"/>
                <w:sz w:val="24"/>
                <w:szCs w:val="24"/>
                <w:lang w:val="en-US" w:eastAsia="de-DE"/>
              </w:rPr>
              <w:t xml:space="preserve"> </w:t>
            </w:r>
            <w:r w:rsidR="00125204" w:rsidRPr="00205A29">
              <w:rPr>
                <w:rFonts w:ascii="Times New Roman" w:eastAsia="Times New Roman" w:hAnsi="Times New Roman" w:cs="Times New Roman"/>
                <w:color w:val="000000" w:themeColor="text1"/>
                <w:sz w:val="24"/>
                <w:szCs w:val="22"/>
                <w:lang w:eastAsia="de-DE"/>
              </w:rPr>
              <w:t>TCTTCTGCAGACTCACCACCT</w:t>
            </w:r>
          </w:p>
          <w:p w14:paraId="19823172" w14:textId="18A80A0B" w:rsidR="00125204" w:rsidRPr="00205A29" w:rsidRDefault="00125204" w:rsidP="007F537B">
            <w:pPr>
              <w:pStyle w:val="HTMLPreformatted"/>
              <w:shd w:val="clear" w:color="auto" w:fill="FFFFFF"/>
              <w:rPr>
                <w:rFonts w:ascii="Courier New" w:eastAsia="Times New Roman" w:hAnsi="Courier New" w:cs="Courier New"/>
                <w:color w:val="000000" w:themeColor="text1"/>
                <w:sz w:val="22"/>
                <w:szCs w:val="22"/>
                <w:lang w:eastAsia="de-DE"/>
              </w:rPr>
            </w:pPr>
          </w:p>
        </w:tc>
        <w:tc>
          <w:tcPr>
            <w:tcW w:w="709" w:type="dxa"/>
            <w:tcBorders>
              <w:top w:val="single" w:sz="4" w:space="0" w:color="auto"/>
              <w:left w:val="nil"/>
              <w:bottom w:val="single" w:sz="4" w:space="0" w:color="auto"/>
              <w:right w:val="nil"/>
            </w:tcBorders>
            <w:shd w:val="clear" w:color="auto" w:fill="FFFFFF" w:themeFill="background1"/>
          </w:tcPr>
          <w:p w14:paraId="32AFACAB" w14:textId="62E03A26" w:rsidR="00AB235E" w:rsidRPr="00205A29" w:rsidRDefault="00125204"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60</w:t>
            </w:r>
          </w:p>
        </w:tc>
        <w:tc>
          <w:tcPr>
            <w:tcW w:w="850" w:type="dxa"/>
            <w:tcBorders>
              <w:top w:val="single" w:sz="4" w:space="0" w:color="auto"/>
              <w:left w:val="nil"/>
              <w:bottom w:val="single" w:sz="4" w:space="0" w:color="auto"/>
              <w:right w:val="nil"/>
            </w:tcBorders>
            <w:shd w:val="clear" w:color="auto" w:fill="FFFFFF" w:themeFill="background1"/>
          </w:tcPr>
          <w:p w14:paraId="187FF630" w14:textId="62695123" w:rsidR="00AB235E" w:rsidRPr="00205A29" w:rsidRDefault="00EB6674"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top w:val="single" w:sz="4" w:space="0" w:color="auto"/>
              <w:left w:val="nil"/>
              <w:bottom w:val="single" w:sz="4" w:space="0" w:color="auto"/>
              <w:right w:val="nil"/>
            </w:tcBorders>
            <w:shd w:val="clear" w:color="auto" w:fill="FFFFFF" w:themeFill="background1"/>
          </w:tcPr>
          <w:p w14:paraId="00144FA8" w14:textId="05AA2CC6" w:rsidR="00AB235E" w:rsidRPr="00205A29" w:rsidRDefault="00301256" w:rsidP="00301256">
            <w:pPr>
              <w:shd w:val="clear" w:color="auto" w:fill="FFFFFF"/>
              <w:spacing w:after="0" w:line="480" w:lineRule="auto"/>
              <w:textAlignment w:val="baseline"/>
              <w:outlineLvl w:val="0"/>
              <w:rPr>
                <w:rFonts w:ascii="Times New Roman" w:eastAsia="Times New Roman" w:hAnsi="Times New Roman" w:cs="Times New Roman"/>
                <w:bCs/>
                <w:color w:val="000000" w:themeColor="text1"/>
                <w:kern w:val="36"/>
                <w:sz w:val="24"/>
                <w:szCs w:val="24"/>
                <w:lang w:val="en-US" w:eastAsia="de-DE"/>
              </w:rPr>
            </w:pPr>
            <w:r w:rsidRPr="00205A29">
              <w:rPr>
                <w:rFonts w:ascii="Times New Roman" w:eastAsia="Times New Roman" w:hAnsi="Times New Roman" w:cs="Times New Roman"/>
                <w:bCs/>
                <w:color w:val="000000" w:themeColor="text1"/>
                <w:kern w:val="36"/>
                <w:sz w:val="24"/>
                <w:szCs w:val="24"/>
                <w:lang w:val="en-US" w:eastAsia="de-DE"/>
              </w:rPr>
              <w:fldChar w:fldCharType="begin"/>
            </w:r>
            <w:r w:rsidRPr="00205A29">
              <w:rPr>
                <w:rFonts w:ascii="Times New Roman" w:eastAsia="Times New Roman" w:hAnsi="Times New Roman" w:cs="Times New Roman"/>
                <w:bCs/>
                <w:color w:val="000000" w:themeColor="text1"/>
                <w:kern w:val="36"/>
                <w:sz w:val="24"/>
                <w:szCs w:val="24"/>
                <w:lang w:val="en-US" w:eastAsia="de-DE"/>
              </w:rPr>
              <w:instrText xml:space="preserve"> ADDIN EN.CITE &lt;EndNote&gt;&lt;Cite&gt;&lt;Author&gt;Xie&lt;/Author&gt;&lt;Year&gt;2020&lt;/Year&gt;&lt;RecNum&gt;257&lt;/RecNum&gt;&lt;DisplayText&gt;(9)&lt;/DisplayText&gt;&lt;record&gt;&lt;rec-number&gt;257&lt;/rec-number&gt;&lt;foreign-keys&gt;&lt;key app="EN" db-id="f2fvfxe580te5aerw28ptx0nv5ed5zvs5fp5" timestamp="1686752292"&gt;257&lt;/key&gt;&lt;/foreign-keys&gt;&lt;ref-type name="Journal Article"&gt;17&lt;/ref-type&gt;&lt;contributors&gt;&lt;authors&gt;&lt;author&gt;Xie, J.&lt;/author&gt;&lt;author&gt;Zhu, H.&lt;/author&gt;&lt;author&gt;Chang, H. M.&lt;/author&gt;&lt;author&gt;Klausen, C.&lt;/author&gt;&lt;author&gt;Dong, M.&lt;/author&gt;&lt;author&gt;Leung, P. C. K.&lt;/author&gt;&lt;/authors&gt;&lt;/contributors&gt;&lt;auth-address&gt;Department of Obstetrics and Gynaecology, BC Children&amp;apos;s Hospital Research Institute, University of British Columbia, Vancouver, BC, Canada.&amp;#xD;Women&amp;apos;s Hospital, School of Medicine, Zhejiang University, Hangzhou, China.&amp;#xD;Key Laboratory of Women&amp;apos;s Reproductive Health of Zhejiang Province, Hangzhou, China.&amp;#xD;Key Laboratory of Reproductive Genetics, Ministry of Education, Hangzhou, China.&lt;/auth-address&gt;&lt;titles&gt;&lt;title&gt;GDF8 Promotes the Cell Invasiveness in Human Trophoblasts by Upregulating the Expression of Follistatin-Like 3 Through the ALK5-SMAD2/3 Signaling Pathway&lt;/title&gt;&lt;secondary-title&gt;Front Cell Dev Biol&lt;/secondary-title&gt;&lt;/titles&gt;&lt;periodical&gt;&lt;full-title&gt;Front Cell Dev Biol&lt;/full-title&gt;&lt;/periodical&gt;&lt;pages&gt;573781&lt;/pages&gt;&lt;volume&gt;8&lt;/volume&gt;&lt;edition&gt;2020/11/17&lt;/edition&gt;&lt;keywords&gt;&lt;keyword&gt;Alk5&lt;/keyword&gt;&lt;keyword&gt;Gdf8&lt;/keyword&gt;&lt;keyword&gt;Smad2/3&lt;/keyword&gt;&lt;keyword&gt;extravillous cytotrophoblast&lt;/keyword&gt;&lt;keyword&gt;follistatin-like 3&lt;/keyword&gt;&lt;keyword&gt;trophoblast invasion&lt;/keyword&gt;&lt;/keywords&gt;&lt;dates&gt;&lt;year&gt;2020&lt;/year&gt;&lt;/dates&gt;&lt;isbn&gt;2296-634X (Print)&amp;#xD;2296-634X (Electronic)&amp;#xD;2296-634X (Linking)&lt;/isbn&gt;&lt;accession-num&gt;33195207&lt;/accession-num&gt;&lt;urls&gt;&lt;related-urls&gt;&lt;url&gt;https://www.ncbi.nlm.nih.gov/pubmed/33195207&lt;/url&gt;&lt;/related-urls&gt;&lt;/urls&gt;&lt;custom2&gt;PMC7655915&lt;/custom2&gt;&lt;electronic-resource-num&gt;10.3389/fcell.2020.573781&lt;/electronic-resource-num&gt;&lt;/record&gt;&lt;/Cite&gt;&lt;/EndNote&gt;</w:instrText>
            </w:r>
            <w:r w:rsidRPr="00205A29">
              <w:rPr>
                <w:rFonts w:ascii="Times New Roman" w:eastAsia="Times New Roman" w:hAnsi="Times New Roman" w:cs="Times New Roman"/>
                <w:bCs/>
                <w:color w:val="000000" w:themeColor="text1"/>
                <w:kern w:val="36"/>
                <w:sz w:val="24"/>
                <w:szCs w:val="24"/>
                <w:lang w:val="en-US" w:eastAsia="de-DE"/>
              </w:rPr>
              <w:fldChar w:fldCharType="separate"/>
            </w:r>
            <w:r w:rsidRPr="00205A29">
              <w:rPr>
                <w:rFonts w:ascii="Times New Roman" w:eastAsia="Times New Roman" w:hAnsi="Times New Roman" w:cs="Times New Roman"/>
                <w:bCs/>
                <w:noProof/>
                <w:color w:val="000000" w:themeColor="text1"/>
                <w:kern w:val="36"/>
                <w:sz w:val="24"/>
                <w:szCs w:val="24"/>
                <w:lang w:val="en-US" w:eastAsia="de-DE"/>
              </w:rPr>
              <w:t>(9)</w:t>
            </w:r>
            <w:r w:rsidRPr="00205A29">
              <w:rPr>
                <w:rFonts w:ascii="Times New Roman" w:eastAsia="Times New Roman" w:hAnsi="Times New Roman" w:cs="Times New Roman"/>
                <w:bCs/>
                <w:color w:val="000000" w:themeColor="text1"/>
                <w:kern w:val="36"/>
                <w:sz w:val="24"/>
                <w:szCs w:val="24"/>
                <w:lang w:val="en-US" w:eastAsia="de-DE"/>
              </w:rPr>
              <w:fldChar w:fldCharType="end"/>
            </w:r>
          </w:p>
        </w:tc>
      </w:tr>
      <w:tr w:rsidR="00205A29" w:rsidRPr="00205A29" w14:paraId="1A779D0B" w14:textId="77777777" w:rsidTr="005F6480">
        <w:trPr>
          <w:trHeight w:val="506"/>
        </w:trPr>
        <w:tc>
          <w:tcPr>
            <w:tcW w:w="1560" w:type="dxa"/>
            <w:tcBorders>
              <w:left w:val="nil"/>
              <w:right w:val="nil"/>
            </w:tcBorders>
            <w:shd w:val="clear" w:color="auto" w:fill="auto"/>
          </w:tcPr>
          <w:p w14:paraId="42B3B3D7" w14:textId="77777777" w:rsidR="00650CC9" w:rsidRPr="00205A29" w:rsidRDefault="00650CC9" w:rsidP="00F407E5">
            <w:pPr>
              <w:shd w:val="clear" w:color="auto" w:fill="FFFFFF"/>
              <w:spacing w:after="0" w:line="480" w:lineRule="auto"/>
              <w:textAlignment w:val="baseline"/>
              <w:rPr>
                <w:rFonts w:ascii="Times New Roman" w:eastAsia="Times New Roman" w:hAnsi="Times New Roman" w:cs="Times New Roman"/>
                <w:b/>
                <w:i/>
                <w:color w:val="000000" w:themeColor="text1"/>
                <w:sz w:val="24"/>
                <w:szCs w:val="24"/>
                <w:shd w:val="clear" w:color="auto" w:fill="FFFFFF"/>
                <w:lang w:val="en-GB" w:eastAsia="de-DE"/>
              </w:rPr>
            </w:pPr>
            <w:r w:rsidRPr="00205A29">
              <w:rPr>
                <w:rFonts w:ascii="Times New Roman" w:eastAsia="Times New Roman" w:hAnsi="Times New Roman" w:cs="Times New Roman"/>
                <w:b/>
                <w:i/>
                <w:color w:val="000000" w:themeColor="text1"/>
                <w:sz w:val="24"/>
                <w:szCs w:val="24"/>
                <w:shd w:val="clear" w:color="auto" w:fill="FFFFFF"/>
                <w:lang w:val="en-GB" w:eastAsia="de-DE"/>
              </w:rPr>
              <w:t>HPRT1</w:t>
            </w:r>
          </w:p>
          <w:p w14:paraId="03070505" w14:textId="77777777" w:rsidR="00650CC9" w:rsidRPr="00205A29" w:rsidRDefault="00650CC9" w:rsidP="00F407E5">
            <w:pPr>
              <w:shd w:val="clear" w:color="auto" w:fill="FFFFFF"/>
              <w:spacing w:after="0" w:line="480" w:lineRule="auto"/>
              <w:textAlignment w:val="baseline"/>
              <w:rPr>
                <w:rFonts w:ascii="Times New Roman" w:eastAsia="Times New Roman" w:hAnsi="Times New Roman" w:cs="Times New Roman"/>
                <w:b/>
                <w:i/>
                <w:color w:val="000000" w:themeColor="text1"/>
                <w:sz w:val="24"/>
                <w:szCs w:val="24"/>
                <w:shd w:val="clear" w:color="auto" w:fill="FFFFFF"/>
                <w:lang w:val="en-GB" w:eastAsia="de-DE"/>
              </w:rPr>
            </w:pPr>
          </w:p>
        </w:tc>
        <w:tc>
          <w:tcPr>
            <w:tcW w:w="4961" w:type="dxa"/>
            <w:tcBorders>
              <w:left w:val="nil"/>
              <w:right w:val="nil"/>
            </w:tcBorders>
            <w:shd w:val="clear" w:color="auto" w:fill="auto"/>
          </w:tcPr>
          <w:p w14:paraId="3F582FFD" w14:textId="77777777" w:rsidR="00650CC9" w:rsidRPr="00205A29" w:rsidRDefault="00650CC9"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US" w:eastAsia="de-DE"/>
              </w:rPr>
            </w:pPr>
            <w:r w:rsidRPr="00205A29">
              <w:rPr>
                <w:rFonts w:ascii="Times New Roman" w:eastAsia="Times New Roman" w:hAnsi="Times New Roman" w:cs="Times New Roman"/>
                <w:color w:val="000000" w:themeColor="text1"/>
                <w:sz w:val="24"/>
                <w:szCs w:val="24"/>
                <w:lang w:val="en-US" w:eastAsia="de-DE"/>
              </w:rPr>
              <w:t>F: GTAATTGGTGGAGATGATCTCTCAACT</w:t>
            </w:r>
          </w:p>
          <w:p w14:paraId="3535C5F8" w14:textId="77777777" w:rsidR="00650CC9" w:rsidRPr="00205A29" w:rsidRDefault="00650CC9"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US" w:eastAsia="de-DE"/>
              </w:rPr>
            </w:pPr>
            <w:r w:rsidRPr="00205A29">
              <w:rPr>
                <w:rFonts w:ascii="Times New Roman" w:eastAsia="Times New Roman" w:hAnsi="Times New Roman" w:cs="Times New Roman"/>
                <w:color w:val="000000" w:themeColor="text1"/>
                <w:sz w:val="24"/>
                <w:szCs w:val="24"/>
                <w:lang w:val="en-US" w:eastAsia="de-DE"/>
              </w:rPr>
              <w:t>R: TGTTTTGCCAGTGTCAATTATATCTTC</w:t>
            </w:r>
          </w:p>
        </w:tc>
        <w:tc>
          <w:tcPr>
            <w:tcW w:w="709" w:type="dxa"/>
            <w:tcBorders>
              <w:left w:val="nil"/>
              <w:right w:val="nil"/>
            </w:tcBorders>
            <w:shd w:val="clear" w:color="auto" w:fill="auto"/>
          </w:tcPr>
          <w:p w14:paraId="6AF88964" w14:textId="77777777" w:rsidR="00650CC9" w:rsidRPr="00205A29" w:rsidRDefault="00650CC9"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 xml:space="preserve"> 60</w:t>
            </w:r>
          </w:p>
        </w:tc>
        <w:tc>
          <w:tcPr>
            <w:tcW w:w="850" w:type="dxa"/>
            <w:tcBorders>
              <w:top w:val="single" w:sz="4" w:space="0" w:color="auto"/>
              <w:left w:val="nil"/>
              <w:right w:val="nil"/>
            </w:tcBorders>
            <w:shd w:val="clear" w:color="auto" w:fill="auto"/>
          </w:tcPr>
          <w:p w14:paraId="5BBBBA69" w14:textId="77777777" w:rsidR="00650CC9" w:rsidRPr="00205A29" w:rsidRDefault="00650CC9"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left w:val="nil"/>
              <w:right w:val="nil"/>
            </w:tcBorders>
            <w:shd w:val="clear" w:color="auto" w:fill="auto"/>
          </w:tcPr>
          <w:p w14:paraId="4BEB3C5D" w14:textId="1D0D02F0" w:rsidR="00650CC9" w:rsidRPr="00205A29" w:rsidRDefault="00650CC9" w:rsidP="00301256">
            <w:pPr>
              <w:spacing w:after="0" w:line="480" w:lineRule="auto"/>
              <w:textAlignment w:val="baseline"/>
              <w:outlineLvl w:val="0"/>
              <w:rPr>
                <w:rFonts w:ascii="Times New Roman" w:eastAsia="Times New Roman" w:hAnsi="Times New Roman" w:cs="Times New Roman"/>
                <w:bCs/>
                <w:color w:val="000000" w:themeColor="text1"/>
                <w:kern w:val="36"/>
                <w:sz w:val="24"/>
                <w:szCs w:val="24"/>
                <w:lang w:val="en-US" w:eastAsia="de-DE"/>
              </w:rPr>
            </w:pPr>
            <w:r w:rsidRPr="00205A29">
              <w:rPr>
                <w:rFonts w:ascii="Times New Roman" w:eastAsia="Times New Roman" w:hAnsi="Times New Roman" w:cs="Times New Roman"/>
                <w:bCs/>
                <w:color w:val="000000" w:themeColor="text1"/>
                <w:kern w:val="36"/>
                <w:sz w:val="24"/>
                <w:szCs w:val="24"/>
                <w:lang w:val="en-US" w:eastAsia="de-DE"/>
              </w:rPr>
              <w:fldChar w:fldCharType="begin"/>
            </w:r>
            <w:r w:rsidR="00301256" w:rsidRPr="00205A29">
              <w:rPr>
                <w:rFonts w:ascii="Times New Roman" w:eastAsia="Times New Roman" w:hAnsi="Times New Roman" w:cs="Times New Roman"/>
                <w:bCs/>
                <w:color w:val="000000" w:themeColor="text1"/>
                <w:kern w:val="36"/>
                <w:sz w:val="24"/>
                <w:szCs w:val="24"/>
                <w:lang w:val="en-US" w:eastAsia="de-DE"/>
              </w:rPr>
              <w:instrText xml:space="preserve"> ADDIN EN.CITE &lt;EndNote&gt;&lt;Cite&gt;&lt;Author&gt;Galiveti&lt;/Author&gt;&lt;Year&gt;2010&lt;/Year&gt;&lt;RecNum&gt;237&lt;/RecNum&gt;&lt;DisplayText&gt;(10)&lt;/DisplayText&gt;&lt;record&gt;&lt;rec-number&gt;237&lt;/rec-number&gt;&lt;foreign-keys&gt;&lt;key app="EN" db-id="f2fvfxe580te5aerw28ptx0nv5ed5zvs5fp5" timestamp="1669298047"&gt;237&lt;/key&gt;&lt;/foreign-keys&gt;&lt;ref-type name="Journal Article"&gt;17&lt;/ref-type&gt;&lt;contributors&gt;&lt;authors&gt;&lt;author&gt;Galiveti, C. R.&lt;/author&gt;&lt;author&gt;Rozhdestvensky, T. S.&lt;/author&gt;&lt;author&gt;Brosius, J.&lt;/author&gt;&lt;author&gt;Lehrach, H.&lt;/author&gt;&lt;author&gt;Konthur, Z.&lt;/author&gt;&lt;/authors&gt;&lt;/contributors&gt;&lt;auth-address&gt;Department of Vertebrate Genomics, Max Planck Institute for Molecular Genetics, 14195 Berlin, Germany.&lt;/auth-address&gt;&lt;titles&gt;&lt;title&gt;Application of housekeeping npcRNAs for quantitative expression analysis of human transcriptome by real-time PCR&lt;/title&gt;&lt;secondary-title&gt;RNA&lt;/secondary-title&gt;&lt;/titles&gt;&lt;periodical&gt;&lt;full-title&gt;RNA&lt;/full-title&gt;&lt;/periodical&gt;&lt;pages&gt;450-61&lt;/pages&gt;&lt;volume&gt;16&lt;/volume&gt;&lt;number&gt;2&lt;/number&gt;&lt;edition&gt;2009/12/31&lt;/edition&gt;&lt;keywords&gt;&lt;keyword&gt;Base Sequence&lt;/keyword&gt;&lt;keyword&gt;DNA Primers/genetics&lt;/keyword&gt;&lt;keyword&gt;Gene Expression Profiling/*methods/standards/statistics &amp;amp; numerical data&lt;/keyword&gt;&lt;keyword&gt;Humans&lt;/keyword&gt;&lt;keyword&gt;Quality Control&lt;/keyword&gt;&lt;keyword&gt;RNA, Untranslated/*genetics&lt;/keyword&gt;&lt;keyword&gt;Reverse Transcriptase Polymerase Chain Reaction/*methods/standards/statistics &amp;amp;&lt;/keyword&gt;&lt;keyword&gt;numerical data&lt;/keyword&gt;&lt;keyword&gt;Tissue Distribution&lt;/keyword&gt;&lt;/keywords&gt;&lt;dates&gt;&lt;year&gt;2010&lt;/year&gt;&lt;pub-dates&gt;&lt;date&gt;Feb&lt;/date&gt;&lt;/pub-dates&gt;&lt;/dates&gt;&lt;isbn&gt;1469-9001 (Electronic)&amp;#xD;1355-8382 (Print)&amp;#xD;1355-8382 (Linking)&lt;/isbn&gt;&lt;accession-num&gt;20040593&lt;/accession-num&gt;&lt;urls&gt;&lt;related-urls&gt;&lt;url&gt;https://www.ncbi.nlm.nih.gov/pubmed/20040593&lt;/url&gt;&lt;/related-urls&gt;&lt;/urls&gt;&lt;custom2&gt;PMC2811673&lt;/custom2&gt;&lt;electronic-resource-num&gt;10.1261/rna.1755810&lt;/electronic-resource-num&gt;&lt;/record&gt;&lt;/Cite&gt;&lt;/EndNote&gt;</w:instrText>
            </w:r>
            <w:r w:rsidRPr="00205A29">
              <w:rPr>
                <w:rFonts w:ascii="Times New Roman" w:eastAsia="Times New Roman" w:hAnsi="Times New Roman" w:cs="Times New Roman"/>
                <w:bCs/>
                <w:color w:val="000000" w:themeColor="text1"/>
                <w:kern w:val="36"/>
                <w:sz w:val="24"/>
                <w:szCs w:val="24"/>
                <w:lang w:val="en-US" w:eastAsia="de-DE"/>
              </w:rPr>
              <w:fldChar w:fldCharType="separate"/>
            </w:r>
            <w:r w:rsidR="00301256" w:rsidRPr="00205A29">
              <w:rPr>
                <w:rFonts w:ascii="Times New Roman" w:eastAsia="Times New Roman" w:hAnsi="Times New Roman" w:cs="Times New Roman"/>
                <w:bCs/>
                <w:noProof/>
                <w:color w:val="000000" w:themeColor="text1"/>
                <w:kern w:val="36"/>
                <w:sz w:val="24"/>
                <w:szCs w:val="24"/>
                <w:lang w:val="en-US" w:eastAsia="de-DE"/>
              </w:rPr>
              <w:t>(10)</w:t>
            </w:r>
            <w:r w:rsidRPr="00205A29">
              <w:rPr>
                <w:rFonts w:ascii="Times New Roman" w:eastAsia="Times New Roman" w:hAnsi="Times New Roman" w:cs="Times New Roman"/>
                <w:bCs/>
                <w:color w:val="000000" w:themeColor="text1"/>
                <w:kern w:val="36"/>
                <w:sz w:val="24"/>
                <w:szCs w:val="24"/>
                <w:lang w:val="en-US" w:eastAsia="de-DE"/>
              </w:rPr>
              <w:fldChar w:fldCharType="end"/>
            </w:r>
          </w:p>
        </w:tc>
      </w:tr>
      <w:tr w:rsidR="00205A29" w:rsidRPr="00205A29" w14:paraId="4009E624" w14:textId="77777777" w:rsidTr="00800472">
        <w:trPr>
          <w:trHeight w:val="506"/>
        </w:trPr>
        <w:tc>
          <w:tcPr>
            <w:tcW w:w="1560" w:type="dxa"/>
            <w:tcBorders>
              <w:left w:val="nil"/>
              <w:right w:val="nil"/>
            </w:tcBorders>
            <w:shd w:val="clear" w:color="auto" w:fill="auto"/>
          </w:tcPr>
          <w:p w14:paraId="7844DD53" w14:textId="4AB91BF5" w:rsidR="00800472" w:rsidRPr="00205A29" w:rsidRDefault="00800472" w:rsidP="00F407E5">
            <w:pPr>
              <w:shd w:val="clear" w:color="auto" w:fill="FFFFFF"/>
              <w:spacing w:after="0" w:line="480" w:lineRule="auto"/>
              <w:textAlignment w:val="baseline"/>
              <w:rPr>
                <w:rFonts w:ascii="Times New Roman" w:eastAsia="Times New Roman" w:hAnsi="Times New Roman" w:cs="Times New Roman"/>
                <w:b/>
                <w:i/>
                <w:color w:val="000000" w:themeColor="text1"/>
                <w:sz w:val="24"/>
                <w:szCs w:val="24"/>
                <w:shd w:val="clear" w:color="auto" w:fill="FFFFFF"/>
                <w:lang w:val="en-GB" w:eastAsia="de-DE"/>
              </w:rPr>
            </w:pPr>
            <w:r w:rsidRPr="00205A29">
              <w:rPr>
                <w:rFonts w:ascii="Times New Roman" w:eastAsia="Times New Roman" w:hAnsi="Times New Roman" w:cs="Times New Roman"/>
                <w:b/>
                <w:i/>
                <w:color w:val="000000" w:themeColor="text1"/>
                <w:sz w:val="24"/>
                <w:szCs w:val="24"/>
                <w:shd w:val="clear" w:color="auto" w:fill="FFFFFF"/>
                <w:lang w:val="en-GB" w:eastAsia="de-DE"/>
              </w:rPr>
              <w:t>PAI-1</w:t>
            </w:r>
          </w:p>
        </w:tc>
        <w:tc>
          <w:tcPr>
            <w:tcW w:w="4961" w:type="dxa"/>
            <w:tcBorders>
              <w:left w:val="nil"/>
              <w:right w:val="nil"/>
            </w:tcBorders>
            <w:shd w:val="clear" w:color="auto" w:fill="auto"/>
          </w:tcPr>
          <w:p w14:paraId="381A4443" w14:textId="1338B1AE" w:rsidR="00270E75" w:rsidRPr="00205A29" w:rsidRDefault="00270E75" w:rsidP="00270E7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US" w:eastAsia="de-DE"/>
              </w:rPr>
            </w:pPr>
            <w:r w:rsidRPr="00205A29">
              <w:rPr>
                <w:rFonts w:ascii="Times New Roman" w:eastAsia="Times New Roman" w:hAnsi="Times New Roman" w:cs="Times New Roman"/>
                <w:color w:val="000000" w:themeColor="text1"/>
                <w:sz w:val="24"/>
                <w:szCs w:val="24"/>
                <w:lang w:val="en-US" w:eastAsia="de-DE"/>
              </w:rPr>
              <w:t xml:space="preserve">F: </w:t>
            </w:r>
            <w:r w:rsidRPr="00205A29">
              <w:rPr>
                <w:rFonts w:ascii="Times New Roman" w:hAnsi="Times New Roman" w:cs="Times New Roman"/>
                <w:color w:val="000000" w:themeColor="text1"/>
                <w:sz w:val="24"/>
                <w:szCs w:val="24"/>
              </w:rPr>
              <w:t>GTCTGCTGTGCACCATCCCCCATC</w:t>
            </w:r>
          </w:p>
          <w:p w14:paraId="04EB9EE9" w14:textId="715EB82F" w:rsidR="00800472" w:rsidRPr="00205A29" w:rsidRDefault="00270E75"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US" w:eastAsia="de-DE"/>
              </w:rPr>
            </w:pPr>
            <w:r w:rsidRPr="00205A29">
              <w:rPr>
                <w:rFonts w:ascii="Times New Roman" w:eastAsia="Times New Roman" w:hAnsi="Times New Roman" w:cs="Times New Roman"/>
                <w:color w:val="000000" w:themeColor="text1"/>
                <w:sz w:val="24"/>
                <w:szCs w:val="24"/>
                <w:lang w:val="en-US" w:eastAsia="de-DE"/>
              </w:rPr>
              <w:t xml:space="preserve">R: </w:t>
            </w:r>
            <w:r w:rsidRPr="00205A29">
              <w:rPr>
                <w:rFonts w:ascii="Times New Roman" w:hAnsi="Times New Roman" w:cs="Times New Roman"/>
                <w:color w:val="000000" w:themeColor="text1"/>
                <w:sz w:val="24"/>
                <w:szCs w:val="24"/>
              </w:rPr>
              <w:t>TTGTCATCAATCTTGAATCCCATA</w:t>
            </w:r>
          </w:p>
        </w:tc>
        <w:tc>
          <w:tcPr>
            <w:tcW w:w="709" w:type="dxa"/>
            <w:tcBorders>
              <w:left w:val="nil"/>
              <w:right w:val="nil"/>
            </w:tcBorders>
            <w:shd w:val="clear" w:color="auto" w:fill="auto"/>
          </w:tcPr>
          <w:p w14:paraId="5E3BF788" w14:textId="10187172" w:rsidR="00800472" w:rsidRPr="00205A29" w:rsidRDefault="00270E75"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60</w:t>
            </w:r>
          </w:p>
        </w:tc>
        <w:tc>
          <w:tcPr>
            <w:tcW w:w="850" w:type="dxa"/>
            <w:tcBorders>
              <w:left w:val="nil"/>
              <w:right w:val="nil"/>
            </w:tcBorders>
            <w:shd w:val="clear" w:color="auto" w:fill="auto"/>
          </w:tcPr>
          <w:p w14:paraId="3D9400A9" w14:textId="2F97F8F8" w:rsidR="00800472" w:rsidRPr="00205A29" w:rsidRDefault="00270E75"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left w:val="nil"/>
              <w:right w:val="nil"/>
            </w:tcBorders>
            <w:shd w:val="clear" w:color="auto" w:fill="auto"/>
          </w:tcPr>
          <w:p w14:paraId="71EA2E94" w14:textId="57D15D3B" w:rsidR="00800472" w:rsidRPr="00205A29" w:rsidRDefault="00BE1C6A" w:rsidP="00DF3DCF">
            <w:pPr>
              <w:spacing w:after="0" w:line="480" w:lineRule="auto"/>
              <w:textAlignment w:val="baseline"/>
              <w:outlineLvl w:val="0"/>
              <w:rPr>
                <w:rFonts w:ascii="Times New Roman" w:eastAsia="Times New Roman" w:hAnsi="Times New Roman" w:cs="Times New Roman"/>
                <w:bCs/>
                <w:color w:val="000000" w:themeColor="text1"/>
                <w:kern w:val="36"/>
                <w:sz w:val="24"/>
                <w:szCs w:val="24"/>
                <w:lang w:val="en-US" w:eastAsia="de-DE"/>
              </w:rPr>
            </w:pPr>
            <w:r w:rsidRPr="00205A29">
              <w:rPr>
                <w:rFonts w:ascii="Times New Roman" w:eastAsia="Times New Roman" w:hAnsi="Times New Roman" w:cs="Times New Roman"/>
                <w:bCs/>
                <w:color w:val="000000" w:themeColor="text1"/>
                <w:kern w:val="36"/>
                <w:sz w:val="24"/>
                <w:szCs w:val="24"/>
                <w:lang w:val="en-US" w:eastAsia="de-DE"/>
              </w:rPr>
              <w:fldChar w:fldCharType="begin">
                <w:fldData xml:space="preserve">PEVuZE5vdGU+PENpdGU+PEF1dGhvcj5MaTwvQXV0aG9yPjxZZWFyPjE5OTc8L1llYXI+PFJlY051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</w:fldData>
              </w:fldChar>
            </w:r>
            <w:r w:rsidR="00DF3DCF" w:rsidRPr="00205A29">
              <w:rPr>
                <w:rFonts w:ascii="Times New Roman" w:eastAsia="Times New Roman" w:hAnsi="Times New Roman" w:cs="Times New Roman"/>
                <w:bCs/>
                <w:color w:val="000000" w:themeColor="text1"/>
                <w:kern w:val="36"/>
                <w:sz w:val="24"/>
                <w:szCs w:val="24"/>
                <w:lang w:val="en-US" w:eastAsia="de-DE"/>
              </w:rPr>
              <w:instrText xml:space="preserve"> ADDIN EN.CITE </w:instrText>
            </w:r>
            <w:r w:rsidR="00DF3DCF" w:rsidRPr="00205A29">
              <w:rPr>
                <w:rFonts w:ascii="Times New Roman" w:eastAsia="Times New Roman" w:hAnsi="Times New Roman" w:cs="Times New Roman"/>
                <w:bCs/>
                <w:color w:val="000000" w:themeColor="text1"/>
                <w:kern w:val="36"/>
                <w:sz w:val="24"/>
                <w:szCs w:val="24"/>
                <w:lang w:val="en-US" w:eastAsia="de-DE"/>
              </w:rPr>
              <w:fldChar w:fldCharType="begin">
                <w:fldData xml:space="preserve">PEVuZE5vdGU+PENpdGU+PEF1dGhvcj5MaTwvQXV0aG9yPjxZZWFyPjE5OTc8L1llYXI+PFJlY051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</w:fldData>
              </w:fldChar>
            </w:r>
            <w:r w:rsidR="00DF3DCF" w:rsidRPr="00205A29">
              <w:rPr>
                <w:rFonts w:ascii="Times New Roman" w:eastAsia="Times New Roman" w:hAnsi="Times New Roman" w:cs="Times New Roman"/>
                <w:bCs/>
                <w:color w:val="000000" w:themeColor="text1"/>
                <w:kern w:val="36"/>
                <w:sz w:val="24"/>
                <w:szCs w:val="24"/>
                <w:lang w:val="en-US" w:eastAsia="de-DE"/>
              </w:rPr>
              <w:instrText xml:space="preserve"> ADDIN EN.CITE.DATA </w:instrText>
            </w:r>
            <w:r w:rsidR="00DF3DCF" w:rsidRPr="00205A29">
              <w:rPr>
                <w:rFonts w:ascii="Times New Roman" w:eastAsia="Times New Roman" w:hAnsi="Times New Roman" w:cs="Times New Roman"/>
                <w:bCs/>
                <w:color w:val="000000" w:themeColor="text1"/>
                <w:kern w:val="36"/>
                <w:sz w:val="24"/>
                <w:szCs w:val="24"/>
                <w:lang w:val="en-US" w:eastAsia="de-DE"/>
              </w:rPr>
            </w:r>
            <w:r w:rsidR="00DF3DCF" w:rsidRPr="00205A29">
              <w:rPr>
                <w:rFonts w:ascii="Times New Roman" w:eastAsia="Times New Roman" w:hAnsi="Times New Roman" w:cs="Times New Roman"/>
                <w:bCs/>
                <w:color w:val="000000" w:themeColor="text1"/>
                <w:kern w:val="36"/>
                <w:sz w:val="24"/>
                <w:szCs w:val="24"/>
                <w:lang w:val="en-US" w:eastAsia="de-DE"/>
              </w:rPr>
              <w:fldChar w:fldCharType="end"/>
            </w:r>
            <w:r w:rsidRPr="00205A29">
              <w:rPr>
                <w:rFonts w:ascii="Times New Roman" w:eastAsia="Times New Roman" w:hAnsi="Times New Roman" w:cs="Times New Roman"/>
                <w:bCs/>
                <w:color w:val="000000" w:themeColor="text1"/>
                <w:kern w:val="36"/>
                <w:sz w:val="24"/>
                <w:szCs w:val="24"/>
                <w:lang w:val="en-US" w:eastAsia="de-DE"/>
              </w:rPr>
            </w:r>
            <w:r w:rsidRPr="00205A29">
              <w:rPr>
                <w:rFonts w:ascii="Times New Roman" w:eastAsia="Times New Roman" w:hAnsi="Times New Roman" w:cs="Times New Roman"/>
                <w:bCs/>
                <w:color w:val="000000" w:themeColor="text1"/>
                <w:kern w:val="36"/>
                <w:sz w:val="24"/>
                <w:szCs w:val="24"/>
                <w:lang w:val="en-US" w:eastAsia="de-DE"/>
              </w:rPr>
              <w:fldChar w:fldCharType="separate"/>
            </w:r>
            <w:r w:rsidR="00DF3DCF" w:rsidRPr="00205A29">
              <w:rPr>
                <w:rFonts w:ascii="Times New Roman" w:eastAsia="Times New Roman" w:hAnsi="Times New Roman" w:cs="Times New Roman"/>
                <w:bCs/>
                <w:noProof/>
                <w:color w:val="000000" w:themeColor="text1"/>
                <w:kern w:val="36"/>
                <w:sz w:val="24"/>
                <w:szCs w:val="24"/>
                <w:lang w:val="en-US" w:eastAsia="de-DE"/>
              </w:rPr>
              <w:t>(11)</w:t>
            </w:r>
            <w:r w:rsidRPr="00205A29">
              <w:rPr>
                <w:rFonts w:ascii="Times New Roman" w:eastAsia="Times New Roman" w:hAnsi="Times New Roman" w:cs="Times New Roman"/>
                <w:bCs/>
                <w:color w:val="000000" w:themeColor="text1"/>
                <w:kern w:val="36"/>
                <w:sz w:val="24"/>
                <w:szCs w:val="24"/>
                <w:lang w:val="en-US" w:eastAsia="de-DE"/>
              </w:rPr>
              <w:fldChar w:fldCharType="end"/>
            </w:r>
          </w:p>
        </w:tc>
      </w:tr>
      <w:tr w:rsidR="00205A29" w:rsidRPr="00205A29" w14:paraId="6FF7C3A4" w14:textId="77777777" w:rsidTr="00800472">
        <w:trPr>
          <w:trHeight w:val="506"/>
        </w:trPr>
        <w:tc>
          <w:tcPr>
            <w:tcW w:w="1560" w:type="dxa"/>
            <w:tcBorders>
              <w:left w:val="nil"/>
              <w:right w:val="nil"/>
            </w:tcBorders>
            <w:shd w:val="clear" w:color="auto" w:fill="auto"/>
          </w:tcPr>
          <w:p w14:paraId="000607E6" w14:textId="1728F914" w:rsidR="00800472" w:rsidRPr="00205A29" w:rsidRDefault="00800472" w:rsidP="00F407E5">
            <w:pPr>
              <w:shd w:val="clear" w:color="auto" w:fill="FFFFFF"/>
              <w:spacing w:after="0" w:line="480" w:lineRule="auto"/>
              <w:textAlignment w:val="baseline"/>
              <w:rPr>
                <w:rFonts w:ascii="Times New Roman" w:eastAsia="Times New Roman" w:hAnsi="Times New Roman" w:cs="Times New Roman"/>
                <w:b/>
                <w:i/>
                <w:color w:val="000000" w:themeColor="text1"/>
                <w:sz w:val="24"/>
                <w:szCs w:val="24"/>
                <w:lang w:val="en-GB" w:eastAsia="de-DE"/>
              </w:rPr>
            </w:pPr>
            <w:r w:rsidRPr="00205A29">
              <w:rPr>
                <w:rFonts w:ascii="Times New Roman" w:eastAsia="Times New Roman" w:hAnsi="Times New Roman" w:cs="Times New Roman"/>
                <w:b/>
                <w:i/>
                <w:color w:val="000000" w:themeColor="text1"/>
                <w:sz w:val="24"/>
                <w:szCs w:val="24"/>
                <w:lang w:val="en-GB" w:eastAsia="de-DE"/>
              </w:rPr>
              <w:t>PROCR</w:t>
            </w:r>
          </w:p>
        </w:tc>
        <w:tc>
          <w:tcPr>
            <w:tcW w:w="4961" w:type="dxa"/>
            <w:tcBorders>
              <w:left w:val="nil"/>
              <w:right w:val="nil"/>
            </w:tcBorders>
            <w:shd w:val="clear" w:color="auto" w:fill="auto"/>
          </w:tcPr>
          <w:p w14:paraId="50CAFBF6" w14:textId="6958DB22" w:rsidR="00800472" w:rsidRPr="00205A29" w:rsidRDefault="00BE1C6A"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 xml:space="preserve">F: </w:t>
            </w:r>
            <w:r w:rsidR="0098371E" w:rsidRPr="00205A29">
              <w:rPr>
                <w:rFonts w:ascii="Times New Roman" w:hAnsi="Times New Roman" w:cs="Times New Roman"/>
                <w:color w:val="000000" w:themeColor="text1"/>
                <w:sz w:val="24"/>
                <w:szCs w:val="24"/>
              </w:rPr>
              <w:t>GGCAGTTTCATCATTGCTGG</w:t>
            </w:r>
          </w:p>
          <w:p w14:paraId="0269B283" w14:textId="62AB57F2" w:rsidR="00BE1C6A" w:rsidRPr="00205A29" w:rsidRDefault="00BE1C6A" w:rsidP="0098371E">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 xml:space="preserve">R: </w:t>
            </w:r>
            <w:r w:rsidR="0098371E" w:rsidRPr="00205A29">
              <w:rPr>
                <w:rFonts w:ascii="Times New Roman" w:hAnsi="Times New Roman" w:cs="Times New Roman"/>
                <w:color w:val="000000" w:themeColor="text1"/>
                <w:sz w:val="24"/>
                <w:szCs w:val="24"/>
              </w:rPr>
              <w:t>TTGAACGCCTCAGGTGATTC</w:t>
            </w:r>
          </w:p>
        </w:tc>
        <w:tc>
          <w:tcPr>
            <w:tcW w:w="709" w:type="dxa"/>
            <w:tcBorders>
              <w:left w:val="nil"/>
              <w:right w:val="nil"/>
            </w:tcBorders>
            <w:shd w:val="clear" w:color="auto" w:fill="auto"/>
          </w:tcPr>
          <w:p w14:paraId="2BF208A9" w14:textId="18393106" w:rsidR="00800472" w:rsidRPr="00205A29" w:rsidRDefault="0098371E"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60</w:t>
            </w:r>
          </w:p>
        </w:tc>
        <w:tc>
          <w:tcPr>
            <w:tcW w:w="850" w:type="dxa"/>
            <w:tcBorders>
              <w:left w:val="nil"/>
              <w:right w:val="nil"/>
            </w:tcBorders>
            <w:shd w:val="clear" w:color="auto" w:fill="auto"/>
          </w:tcPr>
          <w:p w14:paraId="7F42FDF2" w14:textId="05858105" w:rsidR="00800472" w:rsidRPr="00205A29" w:rsidRDefault="0098371E"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left w:val="nil"/>
              <w:right w:val="nil"/>
            </w:tcBorders>
            <w:shd w:val="clear" w:color="auto" w:fill="auto"/>
          </w:tcPr>
          <w:p w14:paraId="481530A3" w14:textId="66F518CA" w:rsidR="00800472" w:rsidRPr="00205A29" w:rsidRDefault="00966015" w:rsidP="00DF3DCF">
            <w:pPr>
              <w:spacing w:after="0" w:line="480" w:lineRule="auto"/>
              <w:textAlignment w:val="baseline"/>
              <w:outlineLvl w:val="0"/>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fldChar w:fldCharType="begin">
                <w:fldData xml:space="preserve">PEVuZE5vdGU+PENpdGU+PEF1dGhvcj5TdHVybjwvQXV0aG9yPjxZZWFyPjIwMDM8L1llYXI+PFJl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</w:fldData>
              </w:fldChar>
            </w:r>
            <w:r w:rsidR="00DF3DCF" w:rsidRPr="00205A29">
              <w:rPr>
                <w:rFonts w:ascii="Times New Roman" w:eastAsia="Times New Roman" w:hAnsi="Times New Roman" w:cs="Times New Roman"/>
                <w:color w:val="000000" w:themeColor="text1"/>
                <w:sz w:val="24"/>
                <w:szCs w:val="24"/>
                <w:lang w:val="en-GB" w:eastAsia="de-DE"/>
              </w:rPr>
              <w:instrText xml:space="preserve"> ADDIN EN.CITE </w:instrText>
            </w:r>
            <w:r w:rsidR="00DF3DCF" w:rsidRPr="00205A29">
              <w:rPr>
                <w:rFonts w:ascii="Times New Roman" w:eastAsia="Times New Roman" w:hAnsi="Times New Roman" w:cs="Times New Roman"/>
                <w:color w:val="000000" w:themeColor="text1"/>
                <w:sz w:val="24"/>
                <w:szCs w:val="24"/>
                <w:lang w:val="en-GB" w:eastAsia="de-DE"/>
              </w:rPr>
              <w:fldChar w:fldCharType="begin">
                <w:fldData xml:space="preserve">PEVuZE5vdGU+PENpdGU+PEF1dGhvcj5TdHVybjwvQXV0aG9yPjxZZWFyPjIwMDM8L1llYXI+PFJl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</w:fldData>
              </w:fldChar>
            </w:r>
            <w:r w:rsidR="00DF3DCF" w:rsidRPr="00205A29">
              <w:rPr>
                <w:rFonts w:ascii="Times New Roman" w:eastAsia="Times New Roman" w:hAnsi="Times New Roman" w:cs="Times New Roman"/>
                <w:color w:val="000000" w:themeColor="text1"/>
                <w:sz w:val="24"/>
                <w:szCs w:val="24"/>
                <w:lang w:val="en-GB" w:eastAsia="de-DE"/>
              </w:rPr>
              <w:instrText xml:space="preserve"> ADDIN EN.CITE.DATA </w:instrText>
            </w:r>
            <w:r w:rsidR="00DF3DCF" w:rsidRPr="00205A29">
              <w:rPr>
                <w:rFonts w:ascii="Times New Roman" w:eastAsia="Times New Roman" w:hAnsi="Times New Roman" w:cs="Times New Roman"/>
                <w:color w:val="000000" w:themeColor="text1"/>
                <w:sz w:val="24"/>
                <w:szCs w:val="24"/>
                <w:lang w:val="en-GB" w:eastAsia="de-DE"/>
              </w:rPr>
            </w:r>
            <w:r w:rsidR="00DF3DCF" w:rsidRPr="00205A29">
              <w:rPr>
                <w:rFonts w:ascii="Times New Roman" w:eastAsia="Times New Roman" w:hAnsi="Times New Roman" w:cs="Times New Roman"/>
                <w:color w:val="000000" w:themeColor="text1"/>
                <w:sz w:val="24"/>
                <w:szCs w:val="24"/>
                <w:lang w:val="en-GB" w:eastAsia="de-DE"/>
              </w:rPr>
              <w:fldChar w:fldCharType="end"/>
            </w:r>
            <w:r w:rsidRPr="00205A29">
              <w:rPr>
                <w:rFonts w:ascii="Times New Roman" w:eastAsia="Times New Roman" w:hAnsi="Times New Roman" w:cs="Times New Roman"/>
                <w:color w:val="000000" w:themeColor="text1"/>
                <w:sz w:val="24"/>
                <w:szCs w:val="24"/>
                <w:lang w:val="en-GB" w:eastAsia="de-DE"/>
              </w:rPr>
            </w:r>
            <w:r w:rsidRPr="00205A29">
              <w:rPr>
                <w:rFonts w:ascii="Times New Roman" w:eastAsia="Times New Roman" w:hAnsi="Times New Roman" w:cs="Times New Roman"/>
                <w:color w:val="000000" w:themeColor="text1"/>
                <w:sz w:val="24"/>
                <w:szCs w:val="24"/>
                <w:lang w:val="en-GB" w:eastAsia="de-DE"/>
              </w:rPr>
              <w:fldChar w:fldCharType="separate"/>
            </w:r>
            <w:r w:rsidR="00DF3DCF" w:rsidRPr="00205A29">
              <w:rPr>
                <w:rFonts w:ascii="Times New Roman" w:eastAsia="Times New Roman" w:hAnsi="Times New Roman" w:cs="Times New Roman"/>
                <w:noProof/>
                <w:color w:val="000000" w:themeColor="text1"/>
                <w:sz w:val="24"/>
                <w:szCs w:val="24"/>
                <w:lang w:val="en-GB" w:eastAsia="de-DE"/>
              </w:rPr>
              <w:t>(12)</w:t>
            </w:r>
            <w:r w:rsidRPr="00205A29">
              <w:rPr>
                <w:rFonts w:ascii="Times New Roman" w:eastAsia="Times New Roman" w:hAnsi="Times New Roman" w:cs="Times New Roman"/>
                <w:color w:val="000000" w:themeColor="text1"/>
                <w:sz w:val="24"/>
                <w:szCs w:val="24"/>
                <w:lang w:val="en-GB" w:eastAsia="de-DE"/>
              </w:rPr>
              <w:fldChar w:fldCharType="end"/>
            </w:r>
          </w:p>
        </w:tc>
      </w:tr>
      <w:tr w:rsidR="00205A29" w:rsidRPr="00205A29" w14:paraId="63FE92CA" w14:textId="77777777" w:rsidTr="00270E75">
        <w:trPr>
          <w:trHeight w:val="506"/>
        </w:trPr>
        <w:tc>
          <w:tcPr>
            <w:tcW w:w="1560" w:type="dxa"/>
            <w:tcBorders>
              <w:left w:val="nil"/>
              <w:right w:val="nil"/>
            </w:tcBorders>
            <w:shd w:val="clear" w:color="auto" w:fill="auto"/>
          </w:tcPr>
          <w:p w14:paraId="79D07FFE" w14:textId="77777777" w:rsidR="00650CC9" w:rsidRPr="00205A29" w:rsidRDefault="00650CC9" w:rsidP="00F407E5">
            <w:pPr>
              <w:shd w:val="clear" w:color="auto" w:fill="FFFFFF"/>
              <w:spacing w:after="0" w:line="480" w:lineRule="auto"/>
              <w:textAlignment w:val="baseline"/>
              <w:rPr>
                <w:rFonts w:ascii="Times New Roman" w:eastAsia="Times New Roman" w:hAnsi="Times New Roman" w:cs="Times New Roman"/>
                <w:b/>
                <w:i/>
                <w:color w:val="000000" w:themeColor="text1"/>
                <w:sz w:val="24"/>
                <w:szCs w:val="24"/>
                <w:shd w:val="clear" w:color="auto" w:fill="FFFFFF"/>
                <w:lang w:val="en-GB" w:eastAsia="de-DE"/>
              </w:rPr>
            </w:pPr>
            <w:r w:rsidRPr="00205A29">
              <w:rPr>
                <w:rFonts w:ascii="Times New Roman" w:eastAsia="Times New Roman" w:hAnsi="Times New Roman" w:cs="Times New Roman"/>
                <w:b/>
                <w:i/>
                <w:color w:val="000000" w:themeColor="text1"/>
                <w:sz w:val="24"/>
                <w:szCs w:val="24"/>
                <w:lang w:val="en-GB" w:eastAsia="de-DE"/>
              </w:rPr>
              <w:t>SNAI2</w:t>
            </w:r>
          </w:p>
        </w:tc>
        <w:tc>
          <w:tcPr>
            <w:tcW w:w="4961" w:type="dxa"/>
            <w:tcBorders>
              <w:left w:val="nil"/>
              <w:right w:val="nil"/>
            </w:tcBorders>
            <w:shd w:val="clear" w:color="auto" w:fill="auto"/>
          </w:tcPr>
          <w:p w14:paraId="4ECB1AAD" w14:textId="77777777" w:rsidR="00650CC9" w:rsidRPr="00205A29" w:rsidRDefault="00650CC9" w:rsidP="00F407E5">
            <w:pPr>
              <w:shd w:val="clear" w:color="auto" w:fill="FFFFFF"/>
              <w:spacing w:after="0" w:line="480" w:lineRule="auto"/>
              <w:textAlignment w:val="baseline"/>
              <w:rPr>
                <w:rFonts w:ascii="Times New Roman" w:eastAsia="Calibri" w:hAnsi="Times New Roman" w:cs="Times New Roman"/>
                <w:bCs/>
                <w:color w:val="000000" w:themeColor="text1"/>
                <w:sz w:val="24"/>
                <w:szCs w:val="24"/>
                <w:lang w:val="en-US"/>
              </w:rPr>
            </w:pPr>
            <w:r w:rsidRPr="00205A29">
              <w:rPr>
                <w:rFonts w:ascii="Times New Roman" w:eastAsia="Times New Roman" w:hAnsi="Times New Roman" w:cs="Times New Roman"/>
                <w:color w:val="000000" w:themeColor="text1"/>
                <w:sz w:val="24"/>
                <w:szCs w:val="24"/>
                <w:lang w:val="en-GB" w:eastAsia="de-DE"/>
              </w:rPr>
              <w:t xml:space="preserve">F: </w:t>
            </w:r>
            <w:r w:rsidRPr="00205A29">
              <w:rPr>
                <w:rFonts w:ascii="Times New Roman" w:eastAsia="Calibri" w:hAnsi="Times New Roman" w:cs="Times New Roman"/>
                <w:bCs/>
                <w:color w:val="000000" w:themeColor="text1"/>
                <w:sz w:val="24"/>
                <w:szCs w:val="24"/>
                <w:lang w:val="en-US"/>
              </w:rPr>
              <w:t>TCGGACCCACACATTACCTTG</w:t>
            </w:r>
          </w:p>
          <w:p w14:paraId="60CB2BCC" w14:textId="77777777" w:rsidR="00650CC9" w:rsidRPr="00205A29" w:rsidRDefault="00650CC9"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US" w:eastAsia="de-DE"/>
              </w:rPr>
            </w:pPr>
            <w:r w:rsidRPr="00205A29">
              <w:rPr>
                <w:rFonts w:ascii="Times New Roman" w:eastAsia="Calibri" w:hAnsi="Times New Roman" w:cs="Times New Roman"/>
                <w:bCs/>
                <w:color w:val="000000" w:themeColor="text1"/>
                <w:sz w:val="24"/>
                <w:szCs w:val="24"/>
                <w:lang w:val="en-US"/>
              </w:rPr>
              <w:t>R: AAAAGGCTTCTCCCCCGTGT</w:t>
            </w:r>
          </w:p>
        </w:tc>
        <w:tc>
          <w:tcPr>
            <w:tcW w:w="709" w:type="dxa"/>
            <w:tcBorders>
              <w:left w:val="nil"/>
              <w:right w:val="nil"/>
            </w:tcBorders>
            <w:shd w:val="clear" w:color="auto" w:fill="auto"/>
          </w:tcPr>
          <w:p w14:paraId="6D5C1FDA" w14:textId="77777777" w:rsidR="00650CC9" w:rsidRPr="00205A29" w:rsidRDefault="00650CC9"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58</w:t>
            </w:r>
          </w:p>
        </w:tc>
        <w:tc>
          <w:tcPr>
            <w:tcW w:w="850" w:type="dxa"/>
            <w:tcBorders>
              <w:left w:val="nil"/>
              <w:right w:val="nil"/>
            </w:tcBorders>
            <w:shd w:val="clear" w:color="auto" w:fill="auto"/>
          </w:tcPr>
          <w:p w14:paraId="023ED9DF" w14:textId="77777777" w:rsidR="00650CC9" w:rsidRPr="00205A29" w:rsidRDefault="00650CC9"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left w:val="nil"/>
              <w:right w:val="nil"/>
            </w:tcBorders>
            <w:shd w:val="clear" w:color="auto" w:fill="auto"/>
          </w:tcPr>
          <w:p w14:paraId="4038F43D" w14:textId="44993C7D" w:rsidR="00650CC9" w:rsidRPr="00205A29" w:rsidRDefault="00650CC9" w:rsidP="00DF3DCF">
            <w:pPr>
              <w:spacing w:after="0" w:line="480" w:lineRule="auto"/>
              <w:textAlignment w:val="baseline"/>
              <w:outlineLvl w:val="0"/>
              <w:rPr>
                <w:rFonts w:ascii="Times New Roman" w:eastAsia="Times New Roman" w:hAnsi="Times New Roman" w:cs="Times New Roman"/>
                <w:bCs/>
                <w:color w:val="000000" w:themeColor="text1"/>
                <w:kern w:val="36"/>
                <w:sz w:val="24"/>
                <w:szCs w:val="24"/>
                <w:lang w:val="en-US" w:eastAsia="de-DE"/>
              </w:rPr>
            </w:pPr>
            <w:r w:rsidRPr="00205A29">
              <w:rPr>
                <w:rFonts w:ascii="Times New Roman" w:eastAsia="Times New Roman" w:hAnsi="Times New Roman" w:cs="Times New Roman"/>
                <w:color w:val="000000" w:themeColor="text1"/>
                <w:sz w:val="24"/>
                <w:szCs w:val="24"/>
                <w:lang w:val="en-GB" w:eastAsia="de-DE"/>
              </w:rPr>
              <w:fldChar w:fldCharType="begin"/>
            </w:r>
            <w:r w:rsidR="00DF3DCF" w:rsidRPr="00205A29">
              <w:rPr>
                <w:rFonts w:ascii="Times New Roman" w:eastAsia="Times New Roman" w:hAnsi="Times New Roman" w:cs="Times New Roman"/>
                <w:color w:val="000000" w:themeColor="text1"/>
                <w:sz w:val="24"/>
                <w:szCs w:val="24"/>
                <w:lang w:val="en-GB" w:eastAsia="de-DE"/>
              </w:rPr>
              <w:instrText xml:space="preserve"> ADDIN EN.CITE &lt;EndNote&gt;&lt;Cite&gt;&lt;Author&gt;Liu&lt;/Author&gt;&lt;Year&gt;2017&lt;/Year&gt;&lt;RecNum&gt;239&lt;/RecNum&gt;&lt;DisplayText&gt;(13)&lt;/DisplayText&gt;&lt;record&gt;&lt;rec-number&gt;239&lt;/rec-number&gt;&lt;foreign-keys&gt;&lt;key app="EN" db-id="f2fvfxe580te5aerw28ptx0nv5ed5zvs5fp5" timestamp="1669298367"&gt;239&lt;/key&gt;&lt;/foreign-keys&gt;&lt;ref-type name="Journal Article"&gt;17&lt;/ref-type&gt;&lt;contributors&gt;&lt;authors&gt;&lt;author&gt;Liu, X.&lt;/author&gt;&lt;author&gt;Chen, L.&lt;/author&gt;&lt;author&gt;Huang, H.&lt;/author&gt;&lt;author&gt;Lv, J. M.&lt;/author&gt;&lt;author&gt;Chen, M.&lt;/author&gt;&lt;author&gt;Qu, F. J.&lt;/author&gt;&lt;author&gt;Pan, X. W.&lt;/author&gt;&lt;author&gt;Li, L.&lt;/author&gt;&lt;author&gt;Yin, L.&lt;/author&gt;&lt;author&gt;Cui, X. G.&lt;/author&gt;&lt;author&gt;Gao, Y.&lt;/author&gt;&lt;author&gt;Xu, D. F.&lt;/author&gt;&lt;/authors&gt;&lt;/contributors&gt;&lt;auth-address&gt;Department of Urinary Surgery, Ruijin Hospital, Shanghai Jiaotong University School of Medicine, Shanghai 200025, China.&amp;#xD;Department of Urinary Surgery, Changzheng Hospital, Second Military Medical University, Shanghai 200003, China.&amp;#xD;Department of Urinary Surgery, Third Affiliated Hospital, Second Military Medical University, Shanghai 201805, China.&lt;/auth-address&gt;&lt;titles&gt;&lt;title&gt;High expression of PDLIM5 facilitates cell tumorigenesis and migration by maintaining AMPK activation in prostate cancer&lt;/title&gt;&lt;secondary-title&gt;Oncotarget&lt;/secondary-title&gt;&lt;/titles&gt;&lt;periodical&gt;&lt;full-title&gt;Oncotarget&lt;/full-title&gt;&lt;/periodical&gt;&lt;pages&gt;98117-98134&lt;/pages&gt;&lt;volume&gt;8&lt;/volume&gt;&lt;number&gt;58&lt;/number&gt;&lt;edition&gt;2017/12/13&lt;/edition&gt;&lt;keywords&gt;&lt;keyword&gt;Ampk&lt;/keyword&gt;&lt;keyword&gt;Pdlim5&lt;/keyword&gt;&lt;keyword&gt;epithelial-mesenchymal transition&lt;/keyword&gt;&lt;keyword&gt;migration&lt;/keyword&gt;&lt;keyword&gt;prostate cancer&lt;/keyword&gt;&lt;/keywords&gt;&lt;dates&gt;&lt;year&gt;2017&lt;/year&gt;&lt;pub-dates&gt;&lt;date&gt;Nov 17&lt;/date&gt;&lt;/pub-dates&gt;&lt;/dates&gt;&lt;isbn&gt;1949-2553 (Electronic)&amp;#xD;1949-2553 (Linking)&lt;/isbn&gt;&lt;accession-num&gt;29228678&lt;/accession-num&gt;&lt;urls&gt;&lt;related-urls&gt;&lt;url&gt;https://www.ncbi.nlm.nih.gov/pubmed/29228678&lt;/url&gt;&lt;/related-urls&gt;&lt;/urls&gt;&lt;custom2&gt;PMC5716718&lt;/custom2&gt;&lt;electronic-resource-num&gt;10.18632/oncotarget.20981&lt;/electronic-resource-num&gt;&lt;/record&gt;&lt;/Cite&gt;&lt;/EndNote&gt;</w:instrText>
            </w:r>
            <w:r w:rsidRPr="00205A29">
              <w:rPr>
                <w:rFonts w:ascii="Times New Roman" w:eastAsia="Times New Roman" w:hAnsi="Times New Roman" w:cs="Times New Roman"/>
                <w:color w:val="000000" w:themeColor="text1"/>
                <w:sz w:val="24"/>
                <w:szCs w:val="24"/>
                <w:lang w:val="en-GB" w:eastAsia="de-DE"/>
              </w:rPr>
              <w:fldChar w:fldCharType="separate"/>
            </w:r>
            <w:r w:rsidR="00DF3DCF" w:rsidRPr="00205A29">
              <w:rPr>
                <w:rFonts w:ascii="Times New Roman" w:eastAsia="Times New Roman" w:hAnsi="Times New Roman" w:cs="Times New Roman"/>
                <w:noProof/>
                <w:color w:val="000000" w:themeColor="text1"/>
                <w:sz w:val="24"/>
                <w:szCs w:val="24"/>
                <w:lang w:val="en-GB" w:eastAsia="de-DE"/>
              </w:rPr>
              <w:t>(13)</w:t>
            </w:r>
            <w:r w:rsidRPr="00205A29">
              <w:rPr>
                <w:rFonts w:ascii="Times New Roman" w:eastAsia="Times New Roman" w:hAnsi="Times New Roman" w:cs="Times New Roman"/>
                <w:color w:val="000000" w:themeColor="text1"/>
                <w:sz w:val="24"/>
                <w:szCs w:val="24"/>
                <w:lang w:val="en-GB" w:eastAsia="de-DE"/>
              </w:rPr>
              <w:fldChar w:fldCharType="end"/>
            </w:r>
          </w:p>
        </w:tc>
      </w:tr>
      <w:tr w:rsidR="00205A29" w:rsidRPr="00205A29" w14:paraId="41CE7B9E" w14:textId="77777777" w:rsidTr="00270E75">
        <w:trPr>
          <w:trHeight w:val="506"/>
        </w:trPr>
        <w:tc>
          <w:tcPr>
            <w:tcW w:w="1560" w:type="dxa"/>
            <w:tcBorders>
              <w:left w:val="nil"/>
              <w:right w:val="nil"/>
            </w:tcBorders>
            <w:shd w:val="clear" w:color="auto" w:fill="auto"/>
          </w:tcPr>
          <w:p w14:paraId="7DC5ADC3" w14:textId="37FEC52A" w:rsidR="00AB235E" w:rsidRPr="00205A29" w:rsidRDefault="00AB235E" w:rsidP="00F407E5">
            <w:pPr>
              <w:shd w:val="clear" w:color="auto" w:fill="FFFFFF"/>
              <w:spacing w:after="0" w:line="480" w:lineRule="auto"/>
              <w:textAlignment w:val="baseline"/>
              <w:rPr>
                <w:rFonts w:ascii="Times New Roman" w:eastAsia="Times New Roman" w:hAnsi="Times New Roman" w:cs="Times New Roman"/>
                <w:b/>
                <w:i/>
                <w:color w:val="000000" w:themeColor="text1"/>
                <w:sz w:val="24"/>
                <w:szCs w:val="24"/>
                <w:lang w:val="en-GB" w:eastAsia="de-DE"/>
              </w:rPr>
            </w:pPr>
            <w:r w:rsidRPr="00205A29">
              <w:rPr>
                <w:rFonts w:ascii="Times New Roman" w:eastAsia="Times New Roman" w:hAnsi="Times New Roman" w:cs="Times New Roman"/>
                <w:b/>
                <w:i/>
                <w:color w:val="000000" w:themeColor="text1"/>
                <w:sz w:val="24"/>
                <w:szCs w:val="24"/>
                <w:lang w:val="en-GB" w:eastAsia="de-DE"/>
              </w:rPr>
              <w:t>STC2</w:t>
            </w:r>
          </w:p>
        </w:tc>
        <w:tc>
          <w:tcPr>
            <w:tcW w:w="4961" w:type="dxa"/>
            <w:tcBorders>
              <w:left w:val="nil"/>
              <w:right w:val="nil"/>
            </w:tcBorders>
            <w:shd w:val="clear" w:color="auto" w:fill="auto"/>
          </w:tcPr>
          <w:p w14:paraId="24C52FEF" w14:textId="77777777" w:rsidR="00AB235E" w:rsidRPr="00205A29" w:rsidRDefault="00F37877"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eastAsia="de-DE"/>
              </w:rPr>
            </w:pPr>
            <w:r w:rsidRPr="00205A29">
              <w:rPr>
                <w:rFonts w:ascii="Times New Roman" w:eastAsia="Times New Roman" w:hAnsi="Times New Roman" w:cs="Times New Roman"/>
                <w:color w:val="000000" w:themeColor="text1"/>
                <w:sz w:val="24"/>
                <w:szCs w:val="24"/>
                <w:lang w:val="en-GB" w:eastAsia="de-DE"/>
              </w:rPr>
              <w:t xml:space="preserve">F: </w:t>
            </w:r>
            <w:r w:rsidRPr="00205A29">
              <w:rPr>
                <w:rFonts w:ascii="Times New Roman" w:eastAsia="Times New Roman" w:hAnsi="Times New Roman" w:cs="Times New Roman"/>
                <w:color w:val="000000" w:themeColor="text1"/>
                <w:sz w:val="24"/>
                <w:szCs w:val="24"/>
                <w:lang w:eastAsia="de-DE"/>
              </w:rPr>
              <w:t>GGGTGTGGCGTGTTTGAATG</w:t>
            </w:r>
          </w:p>
          <w:p w14:paraId="1159525B" w14:textId="77777777" w:rsidR="00F37877" w:rsidRPr="00205A29" w:rsidRDefault="00F37877" w:rsidP="007F537B">
            <w:pPr>
              <w:pStyle w:val="HTMLPreformatted"/>
              <w:shd w:val="clear" w:color="auto" w:fill="FFFFFF"/>
              <w:rPr>
                <w:rFonts w:ascii="Times New Roman" w:eastAsia="Times New Roman" w:hAnsi="Times New Roman" w:cs="Times New Roman"/>
                <w:color w:val="000000" w:themeColor="text1"/>
                <w:sz w:val="24"/>
                <w:szCs w:val="24"/>
                <w:lang w:eastAsia="de-DE"/>
              </w:rPr>
            </w:pPr>
            <w:r w:rsidRPr="00205A29">
              <w:rPr>
                <w:rFonts w:ascii="Times New Roman" w:eastAsia="Times New Roman" w:hAnsi="Times New Roman" w:cs="Times New Roman"/>
                <w:color w:val="000000" w:themeColor="text1"/>
                <w:sz w:val="24"/>
                <w:szCs w:val="24"/>
                <w:lang w:eastAsia="de-DE"/>
              </w:rPr>
              <w:t>R: CTTGAGGTAGCATTCCCGCT</w:t>
            </w:r>
          </w:p>
          <w:p w14:paraId="23A806BB" w14:textId="329B780D" w:rsidR="00F37877" w:rsidRPr="00205A29" w:rsidRDefault="00F37877" w:rsidP="007F537B">
            <w:pPr>
              <w:pStyle w:val="HTMLPreformatted"/>
              <w:shd w:val="clear" w:color="auto" w:fill="FFFFFF"/>
              <w:rPr>
                <w:rFonts w:ascii="Courier New" w:eastAsia="Times New Roman" w:hAnsi="Courier New" w:cs="Courier New"/>
                <w:color w:val="000000" w:themeColor="text1"/>
                <w:sz w:val="22"/>
                <w:szCs w:val="22"/>
                <w:lang w:eastAsia="de-DE"/>
              </w:rPr>
            </w:pPr>
          </w:p>
        </w:tc>
        <w:tc>
          <w:tcPr>
            <w:tcW w:w="709" w:type="dxa"/>
            <w:tcBorders>
              <w:left w:val="nil"/>
              <w:right w:val="nil"/>
            </w:tcBorders>
            <w:shd w:val="clear" w:color="auto" w:fill="auto"/>
          </w:tcPr>
          <w:p w14:paraId="0016F533" w14:textId="727AE4A3" w:rsidR="00AB235E" w:rsidRPr="00205A29" w:rsidRDefault="00F37877"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60</w:t>
            </w:r>
          </w:p>
        </w:tc>
        <w:tc>
          <w:tcPr>
            <w:tcW w:w="850" w:type="dxa"/>
            <w:tcBorders>
              <w:left w:val="nil"/>
              <w:right w:val="nil"/>
            </w:tcBorders>
            <w:shd w:val="clear" w:color="auto" w:fill="auto"/>
          </w:tcPr>
          <w:p w14:paraId="0BC96106" w14:textId="040A6ACE" w:rsidR="00AB235E" w:rsidRPr="00205A29" w:rsidRDefault="00EB6674"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left w:val="nil"/>
              <w:right w:val="nil"/>
            </w:tcBorders>
            <w:shd w:val="clear" w:color="auto" w:fill="auto"/>
          </w:tcPr>
          <w:p w14:paraId="479BDF33" w14:textId="232FCF20" w:rsidR="00AB235E" w:rsidRPr="00205A29" w:rsidRDefault="0013685F" w:rsidP="00DF3DCF">
            <w:pPr>
              <w:spacing w:after="0" w:line="480" w:lineRule="auto"/>
              <w:textAlignment w:val="baseline"/>
              <w:outlineLvl w:val="0"/>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fldChar w:fldCharType="begin">
                <w:fldData xml:space="preserve">PEVuZE5vdGU+PENpdGU+PEF1dGhvcj5Ib3U8L0F1dGhvcj48WWVhcj4yMDE1PC9ZZWFyPjxSZWNO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</w:fldData>
              </w:fldChar>
            </w:r>
            <w:r w:rsidR="00DF3DCF" w:rsidRPr="00205A29">
              <w:rPr>
                <w:rFonts w:ascii="Times New Roman" w:eastAsia="Times New Roman" w:hAnsi="Times New Roman" w:cs="Times New Roman"/>
                <w:color w:val="000000" w:themeColor="text1"/>
                <w:sz w:val="24"/>
                <w:szCs w:val="24"/>
                <w:lang w:val="en-GB" w:eastAsia="de-DE"/>
              </w:rPr>
              <w:instrText xml:space="preserve"> ADDIN EN.CITE </w:instrText>
            </w:r>
            <w:r w:rsidR="00DF3DCF" w:rsidRPr="00205A29">
              <w:rPr>
                <w:rFonts w:ascii="Times New Roman" w:eastAsia="Times New Roman" w:hAnsi="Times New Roman" w:cs="Times New Roman"/>
                <w:color w:val="000000" w:themeColor="text1"/>
                <w:sz w:val="24"/>
                <w:szCs w:val="24"/>
                <w:lang w:val="en-GB" w:eastAsia="de-DE"/>
              </w:rPr>
              <w:fldChar w:fldCharType="begin">
                <w:fldData xml:space="preserve">PEVuZE5vdGU+PENpdGU+PEF1dGhvcj5Ib3U8L0F1dGhvcj48WWVhcj4yMDE1PC9ZZWFyPjxSZWNO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</w:fldData>
              </w:fldChar>
            </w:r>
            <w:r w:rsidR="00DF3DCF" w:rsidRPr="00205A29">
              <w:rPr>
                <w:rFonts w:ascii="Times New Roman" w:eastAsia="Times New Roman" w:hAnsi="Times New Roman" w:cs="Times New Roman"/>
                <w:color w:val="000000" w:themeColor="text1"/>
                <w:sz w:val="24"/>
                <w:szCs w:val="24"/>
                <w:lang w:val="en-GB" w:eastAsia="de-DE"/>
              </w:rPr>
              <w:instrText xml:space="preserve"> ADDIN EN.CITE.DATA </w:instrText>
            </w:r>
            <w:r w:rsidR="00DF3DCF" w:rsidRPr="00205A29">
              <w:rPr>
                <w:rFonts w:ascii="Times New Roman" w:eastAsia="Times New Roman" w:hAnsi="Times New Roman" w:cs="Times New Roman"/>
                <w:color w:val="000000" w:themeColor="text1"/>
                <w:sz w:val="24"/>
                <w:szCs w:val="24"/>
                <w:lang w:val="en-GB" w:eastAsia="de-DE"/>
              </w:rPr>
            </w:r>
            <w:r w:rsidR="00DF3DCF" w:rsidRPr="00205A29">
              <w:rPr>
                <w:rFonts w:ascii="Times New Roman" w:eastAsia="Times New Roman" w:hAnsi="Times New Roman" w:cs="Times New Roman"/>
                <w:color w:val="000000" w:themeColor="text1"/>
                <w:sz w:val="24"/>
                <w:szCs w:val="24"/>
                <w:lang w:val="en-GB" w:eastAsia="de-DE"/>
              </w:rPr>
              <w:fldChar w:fldCharType="end"/>
            </w:r>
            <w:r w:rsidRPr="00205A29">
              <w:rPr>
                <w:rFonts w:ascii="Times New Roman" w:eastAsia="Times New Roman" w:hAnsi="Times New Roman" w:cs="Times New Roman"/>
                <w:color w:val="000000" w:themeColor="text1"/>
                <w:sz w:val="24"/>
                <w:szCs w:val="24"/>
                <w:lang w:val="en-GB" w:eastAsia="de-DE"/>
              </w:rPr>
            </w:r>
            <w:r w:rsidRPr="00205A29">
              <w:rPr>
                <w:rFonts w:ascii="Times New Roman" w:eastAsia="Times New Roman" w:hAnsi="Times New Roman" w:cs="Times New Roman"/>
                <w:color w:val="000000" w:themeColor="text1"/>
                <w:sz w:val="24"/>
                <w:szCs w:val="24"/>
                <w:lang w:val="en-GB" w:eastAsia="de-DE"/>
              </w:rPr>
              <w:fldChar w:fldCharType="separate"/>
            </w:r>
            <w:r w:rsidR="00DF3DCF" w:rsidRPr="00205A29">
              <w:rPr>
                <w:rFonts w:ascii="Times New Roman" w:eastAsia="Times New Roman" w:hAnsi="Times New Roman" w:cs="Times New Roman"/>
                <w:noProof/>
                <w:color w:val="000000" w:themeColor="text1"/>
                <w:sz w:val="24"/>
                <w:szCs w:val="24"/>
                <w:lang w:val="en-GB" w:eastAsia="de-DE"/>
              </w:rPr>
              <w:t>(14)</w:t>
            </w:r>
            <w:r w:rsidRPr="00205A29">
              <w:rPr>
                <w:rFonts w:ascii="Times New Roman" w:eastAsia="Times New Roman" w:hAnsi="Times New Roman" w:cs="Times New Roman"/>
                <w:color w:val="000000" w:themeColor="text1"/>
                <w:sz w:val="24"/>
                <w:szCs w:val="24"/>
                <w:lang w:val="en-GB" w:eastAsia="de-DE"/>
              </w:rPr>
              <w:fldChar w:fldCharType="end"/>
            </w:r>
          </w:p>
        </w:tc>
      </w:tr>
      <w:tr w:rsidR="00205A29" w:rsidRPr="00205A29" w14:paraId="029F579E" w14:textId="77777777" w:rsidTr="00270E75">
        <w:trPr>
          <w:trHeight w:val="506"/>
        </w:trPr>
        <w:tc>
          <w:tcPr>
            <w:tcW w:w="1560" w:type="dxa"/>
            <w:tcBorders>
              <w:left w:val="nil"/>
              <w:right w:val="nil"/>
            </w:tcBorders>
            <w:shd w:val="clear" w:color="auto" w:fill="auto"/>
          </w:tcPr>
          <w:p w14:paraId="32798131" w14:textId="6AE995EB" w:rsidR="00B64773" w:rsidRPr="00205A29" w:rsidRDefault="00B64773" w:rsidP="00F407E5">
            <w:pPr>
              <w:shd w:val="clear" w:color="auto" w:fill="FFFFFF"/>
              <w:spacing w:after="0" w:line="480" w:lineRule="auto"/>
              <w:textAlignment w:val="baseline"/>
              <w:rPr>
                <w:rFonts w:ascii="Times New Roman" w:eastAsia="Times New Roman" w:hAnsi="Times New Roman" w:cs="Times New Roman"/>
                <w:b/>
                <w:i/>
                <w:color w:val="000000" w:themeColor="text1"/>
                <w:sz w:val="24"/>
                <w:szCs w:val="24"/>
                <w:lang w:val="en-GB" w:eastAsia="de-DE"/>
              </w:rPr>
            </w:pPr>
            <w:r w:rsidRPr="00205A29">
              <w:rPr>
                <w:rFonts w:ascii="Times New Roman" w:eastAsia="Times New Roman" w:hAnsi="Times New Roman" w:cs="Times New Roman"/>
                <w:b/>
                <w:i/>
                <w:color w:val="000000" w:themeColor="text1"/>
                <w:sz w:val="24"/>
                <w:szCs w:val="24"/>
                <w:lang w:val="en-GB" w:eastAsia="de-DE"/>
              </w:rPr>
              <w:t>VWF</w:t>
            </w:r>
          </w:p>
        </w:tc>
        <w:tc>
          <w:tcPr>
            <w:tcW w:w="4961" w:type="dxa"/>
            <w:tcBorders>
              <w:left w:val="nil"/>
              <w:right w:val="nil"/>
            </w:tcBorders>
            <w:shd w:val="clear" w:color="auto" w:fill="auto"/>
          </w:tcPr>
          <w:p w14:paraId="2F2E82F3" w14:textId="11B9CD88" w:rsidR="00B64773" w:rsidRPr="00205A29" w:rsidRDefault="00B64773"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 xml:space="preserve">F: </w:t>
            </w:r>
            <w:r w:rsidRPr="00205A29">
              <w:rPr>
                <w:rFonts w:ascii="Times New Roman" w:hAnsi="Times New Roman" w:cs="Times New Roman"/>
                <w:color w:val="000000" w:themeColor="text1"/>
                <w:sz w:val="24"/>
                <w:lang w:val="en-GB"/>
              </w:rPr>
              <w:t xml:space="preserve">TGC TGA CAC CAG AAA AGT </w:t>
            </w:r>
            <w:r w:rsidRPr="00205A29">
              <w:rPr>
                <w:rFonts w:ascii="Times New Roman" w:hAnsi="Times New Roman" w:cs="Times New Roman"/>
                <w:color w:val="000000" w:themeColor="text1"/>
                <w:sz w:val="24"/>
                <w:szCs w:val="24"/>
                <w:lang w:val="en-GB"/>
              </w:rPr>
              <w:t>GC</w:t>
            </w:r>
          </w:p>
          <w:p w14:paraId="7A5E1382" w14:textId="22FA9797" w:rsidR="00B64773" w:rsidRPr="00205A29" w:rsidRDefault="00B64773" w:rsidP="00B64773">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 xml:space="preserve">R: </w:t>
            </w:r>
            <w:r w:rsidRPr="00205A29">
              <w:rPr>
                <w:rFonts w:ascii="Times New Roman" w:hAnsi="Times New Roman" w:cs="Times New Roman"/>
                <w:color w:val="000000" w:themeColor="text1"/>
                <w:sz w:val="24"/>
                <w:lang w:val="en-GB"/>
              </w:rPr>
              <w:t>AGT CCC CAA TGG ACT CAC AG</w:t>
            </w:r>
          </w:p>
        </w:tc>
        <w:tc>
          <w:tcPr>
            <w:tcW w:w="709" w:type="dxa"/>
            <w:tcBorders>
              <w:left w:val="nil"/>
              <w:right w:val="nil"/>
            </w:tcBorders>
            <w:shd w:val="clear" w:color="auto" w:fill="auto"/>
          </w:tcPr>
          <w:p w14:paraId="061F52D9" w14:textId="4BEF2EE4" w:rsidR="00B64773" w:rsidRPr="00205A29" w:rsidRDefault="00B64773"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60</w:t>
            </w:r>
          </w:p>
        </w:tc>
        <w:tc>
          <w:tcPr>
            <w:tcW w:w="850" w:type="dxa"/>
            <w:tcBorders>
              <w:left w:val="nil"/>
              <w:right w:val="nil"/>
            </w:tcBorders>
            <w:shd w:val="clear" w:color="auto" w:fill="auto"/>
          </w:tcPr>
          <w:p w14:paraId="7ABA029B" w14:textId="049A4D6B" w:rsidR="00B64773" w:rsidRPr="00205A29" w:rsidRDefault="00B64773"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left w:val="nil"/>
              <w:right w:val="nil"/>
            </w:tcBorders>
            <w:shd w:val="clear" w:color="auto" w:fill="auto"/>
          </w:tcPr>
          <w:p w14:paraId="4D02E1DA" w14:textId="32AAE971" w:rsidR="00B64773" w:rsidRPr="00205A29" w:rsidRDefault="00DF3DCF" w:rsidP="00DF3DCF">
            <w:pPr>
              <w:spacing w:after="0" w:line="480" w:lineRule="auto"/>
              <w:textAlignment w:val="baseline"/>
              <w:outlineLvl w:val="0"/>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fldChar w:fldCharType="begin"/>
            </w:r>
            <w:r w:rsidRPr="00205A29">
              <w:rPr>
                <w:rFonts w:ascii="Times New Roman" w:eastAsia="Times New Roman" w:hAnsi="Times New Roman" w:cs="Times New Roman"/>
                <w:color w:val="000000" w:themeColor="text1"/>
                <w:sz w:val="24"/>
                <w:szCs w:val="24"/>
                <w:lang w:val="en-GB" w:eastAsia="de-DE"/>
              </w:rPr>
              <w:instrText xml:space="preserve"> ADDIN EN.CITE &lt;EndNote&gt;&lt;Cite&gt;&lt;Author&gt;Ngo&lt;/Author&gt;&lt;Year&gt;2009&lt;/Year&gt;&lt;RecNum&gt;306&lt;/RecNum&gt;&lt;DisplayText&gt;(15)&lt;/DisplayText&gt;&lt;record&gt;&lt;rec-number&gt;306&lt;/rec-number&gt;&lt;foreign-keys&gt;&lt;key app="EN" db-id="f2fvfxe580te5aerw28ptx0nv5ed5zvs5fp5" timestamp="1687501934"&gt;306&lt;/key&gt;&lt;/foreign-keys&gt;&lt;ref-type name="Journal Article"&gt;17&lt;/ref-type&gt;&lt;contributors&gt;&lt;authors&gt;&lt;author&gt;Ngo, M. L.&lt;/author&gt;&lt;author&gt;Mahdi, F.&lt;/author&gt;&lt;author&gt;Kolte, D.&lt;/author&gt;&lt;author&gt;Shariat-Madar, Z.&lt;/author&gt;&lt;/authors&gt;&lt;/contributors&gt;&lt;auth-address&gt;School of Pharmacy, Department of Pharmacology, University of Mississippi, Oxford, MS, USA. Madar@olemiss.edu.&lt;/auth-address&gt;&lt;titles&gt;&lt;title&gt;Upregulation of prolylcarboxypeptidase (PRCP) in lipopolysaccharide (LPS) treated endothelium promotes inflammation&lt;/title&gt;&lt;secondary-title&gt;J Inflamm (Lond)&lt;/secondary-title&gt;&lt;/titles&gt;&lt;periodical&gt;&lt;full-title&gt;J Inflamm (Lond)&lt;/full-title&gt;&lt;/periodical&gt;&lt;pages&gt;3&lt;/pages&gt;&lt;volume&gt;6&lt;/volume&gt;&lt;edition&gt;2009/01/28&lt;/edition&gt;&lt;dates&gt;&lt;year&gt;2009&lt;/year&gt;&lt;pub-dates&gt;&lt;date&gt;Jan 27&lt;/date&gt;&lt;/pub-dates&gt;&lt;/dates&gt;&lt;isbn&gt;1476-9255 (Electronic)&amp;#xD;1476-9255 (Linking)&lt;/isbn&gt;&lt;accession-num&gt;19171072&lt;/accession-num&gt;&lt;urls&gt;&lt;related-urls&gt;&lt;url&gt;https://www.ncbi.nlm.nih.gov/pubmed/19171072&lt;/url&gt;&lt;/related-urls&gt;&lt;/urls&gt;&lt;custom2&gt;PMC2639534&lt;/custom2&gt;&lt;electronic-resource-num&gt;10.1186/1476-9255-6-3&lt;/electronic-resource-num&gt;&lt;/record&gt;&lt;/Cite&gt;&lt;/EndNote&gt;</w:instrText>
            </w:r>
            <w:r w:rsidRPr="00205A29">
              <w:rPr>
                <w:rFonts w:ascii="Times New Roman" w:eastAsia="Times New Roman" w:hAnsi="Times New Roman" w:cs="Times New Roman"/>
                <w:color w:val="000000" w:themeColor="text1"/>
                <w:sz w:val="24"/>
                <w:szCs w:val="24"/>
                <w:lang w:val="en-GB" w:eastAsia="de-DE"/>
              </w:rPr>
              <w:fldChar w:fldCharType="separate"/>
            </w:r>
            <w:r w:rsidRPr="00205A29">
              <w:rPr>
                <w:rFonts w:ascii="Times New Roman" w:eastAsia="Times New Roman" w:hAnsi="Times New Roman" w:cs="Times New Roman"/>
                <w:noProof/>
                <w:color w:val="000000" w:themeColor="text1"/>
                <w:sz w:val="24"/>
                <w:szCs w:val="24"/>
                <w:lang w:val="en-GB" w:eastAsia="de-DE"/>
              </w:rPr>
              <w:t>(15)</w:t>
            </w:r>
            <w:r w:rsidRPr="00205A29">
              <w:rPr>
                <w:rFonts w:ascii="Times New Roman" w:eastAsia="Times New Roman" w:hAnsi="Times New Roman" w:cs="Times New Roman"/>
                <w:color w:val="000000" w:themeColor="text1"/>
                <w:sz w:val="24"/>
                <w:szCs w:val="24"/>
                <w:lang w:val="en-GB" w:eastAsia="de-DE"/>
              </w:rPr>
              <w:fldChar w:fldCharType="end"/>
            </w:r>
          </w:p>
        </w:tc>
      </w:tr>
      <w:tr w:rsidR="00205A29" w:rsidRPr="00205A29" w14:paraId="10DA85B9" w14:textId="77777777" w:rsidTr="00270E75">
        <w:trPr>
          <w:trHeight w:val="506"/>
        </w:trPr>
        <w:tc>
          <w:tcPr>
            <w:tcW w:w="1560" w:type="dxa"/>
            <w:tcBorders>
              <w:left w:val="nil"/>
              <w:right w:val="nil"/>
            </w:tcBorders>
            <w:shd w:val="clear" w:color="auto" w:fill="auto"/>
          </w:tcPr>
          <w:p w14:paraId="1706863F" w14:textId="205AF270" w:rsidR="00AB235E" w:rsidRPr="00205A29" w:rsidRDefault="00AB235E" w:rsidP="00F407E5">
            <w:pPr>
              <w:spacing w:after="0" w:line="480" w:lineRule="auto"/>
              <w:rPr>
                <w:rFonts w:ascii="Times New Roman" w:eastAsia="Times New Roman" w:hAnsi="Times New Roman" w:cs="Times New Roman"/>
                <w:b/>
                <w:i/>
                <w:color w:val="000000" w:themeColor="text1"/>
                <w:sz w:val="24"/>
                <w:szCs w:val="24"/>
                <w:lang w:val="en-GB" w:eastAsia="de-DE"/>
              </w:rPr>
            </w:pPr>
            <w:r w:rsidRPr="00205A29">
              <w:rPr>
                <w:rFonts w:ascii="Times New Roman" w:eastAsia="Times New Roman" w:hAnsi="Times New Roman" w:cs="Times New Roman"/>
                <w:b/>
                <w:i/>
                <w:color w:val="000000" w:themeColor="text1"/>
                <w:sz w:val="24"/>
                <w:szCs w:val="24"/>
                <w:lang w:val="en-GB" w:eastAsia="de-DE"/>
              </w:rPr>
              <w:t>TAGLN</w:t>
            </w:r>
          </w:p>
        </w:tc>
        <w:tc>
          <w:tcPr>
            <w:tcW w:w="4961" w:type="dxa"/>
            <w:tcBorders>
              <w:left w:val="nil"/>
              <w:right w:val="nil"/>
            </w:tcBorders>
            <w:shd w:val="clear" w:color="auto" w:fill="auto"/>
          </w:tcPr>
          <w:p w14:paraId="1255E74A" w14:textId="77777777" w:rsidR="00AB235E" w:rsidRPr="00205A29" w:rsidRDefault="00F37877" w:rsidP="00F407E5">
            <w:pPr>
              <w:shd w:val="clear" w:color="auto" w:fill="FFFFFF"/>
              <w:spacing w:after="0" w:line="480" w:lineRule="auto"/>
              <w:textAlignment w:val="baseline"/>
              <w:rPr>
                <w:rFonts w:ascii="Times New Roman" w:eastAsia="Times New Roman" w:hAnsi="Times New Roman" w:cs="Times New Roman"/>
                <w:color w:val="000000" w:themeColor="text1"/>
                <w:sz w:val="24"/>
                <w:lang w:eastAsia="de-DE"/>
              </w:rPr>
            </w:pPr>
            <w:r w:rsidRPr="00205A29">
              <w:rPr>
                <w:rFonts w:ascii="Times New Roman" w:eastAsia="Times New Roman" w:hAnsi="Times New Roman" w:cs="Times New Roman"/>
                <w:color w:val="000000" w:themeColor="text1"/>
                <w:sz w:val="24"/>
                <w:szCs w:val="24"/>
                <w:lang w:val="en-GB" w:eastAsia="de-DE"/>
              </w:rPr>
              <w:t xml:space="preserve">F: </w:t>
            </w:r>
            <w:r w:rsidRPr="00205A29">
              <w:rPr>
                <w:rFonts w:ascii="Times New Roman" w:eastAsia="Times New Roman" w:hAnsi="Times New Roman" w:cs="Times New Roman"/>
                <w:color w:val="000000" w:themeColor="text1"/>
                <w:sz w:val="24"/>
                <w:lang w:eastAsia="de-DE"/>
              </w:rPr>
              <w:t>AGTGCAGTCCAAAATCGAGAAG</w:t>
            </w:r>
          </w:p>
          <w:p w14:paraId="7058EDA2" w14:textId="79F76E0B" w:rsidR="00F37877" w:rsidRPr="00205A29" w:rsidRDefault="00F37877"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lang w:eastAsia="de-DE"/>
              </w:rPr>
              <w:t>R: CTTGCTCAGAATCACGCCAT</w:t>
            </w:r>
          </w:p>
        </w:tc>
        <w:tc>
          <w:tcPr>
            <w:tcW w:w="709" w:type="dxa"/>
            <w:tcBorders>
              <w:left w:val="nil"/>
              <w:right w:val="nil"/>
            </w:tcBorders>
            <w:shd w:val="clear" w:color="auto" w:fill="auto"/>
          </w:tcPr>
          <w:p w14:paraId="1EA15C62" w14:textId="754A2571" w:rsidR="00AB235E" w:rsidRPr="00205A29" w:rsidRDefault="00F37877"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60</w:t>
            </w:r>
          </w:p>
        </w:tc>
        <w:tc>
          <w:tcPr>
            <w:tcW w:w="850" w:type="dxa"/>
            <w:tcBorders>
              <w:left w:val="nil"/>
              <w:right w:val="nil"/>
            </w:tcBorders>
            <w:shd w:val="clear" w:color="auto" w:fill="auto"/>
          </w:tcPr>
          <w:p w14:paraId="2F61F13F" w14:textId="120D28C8" w:rsidR="00AB235E" w:rsidRPr="00205A29" w:rsidRDefault="00EB6674"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left w:val="nil"/>
              <w:right w:val="nil"/>
            </w:tcBorders>
            <w:shd w:val="clear" w:color="auto" w:fill="auto"/>
          </w:tcPr>
          <w:p w14:paraId="5B70C8F7" w14:textId="5F3CE88A" w:rsidR="00AB235E" w:rsidRPr="00205A29" w:rsidRDefault="001F6721" w:rsidP="007E5E27">
            <w:pPr>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fldChar w:fldCharType="begin">
                <w:fldData xml:space="preserve">PEVuZE5vdGU+PENpdGU+PEF1dGhvcj5DaGVuPC9BdXRob3I+PFllYXI+MjAxOTwvWWVhcj48UmVj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</w:fldData>
              </w:fldChar>
            </w:r>
            <w:r w:rsidR="007E5E27" w:rsidRPr="00205A29">
              <w:rPr>
                <w:rFonts w:ascii="Times New Roman" w:eastAsia="Times New Roman" w:hAnsi="Times New Roman" w:cs="Times New Roman"/>
                <w:color w:val="000000" w:themeColor="text1"/>
                <w:sz w:val="24"/>
                <w:szCs w:val="24"/>
                <w:lang w:val="en-GB" w:eastAsia="de-DE"/>
              </w:rPr>
              <w:instrText xml:space="preserve"> ADDIN EN.CITE </w:instrText>
            </w:r>
            <w:r w:rsidR="007E5E27" w:rsidRPr="00205A29">
              <w:rPr>
                <w:rFonts w:ascii="Times New Roman" w:eastAsia="Times New Roman" w:hAnsi="Times New Roman" w:cs="Times New Roman"/>
                <w:color w:val="000000" w:themeColor="text1"/>
                <w:sz w:val="24"/>
                <w:szCs w:val="24"/>
                <w:lang w:val="en-GB" w:eastAsia="de-DE"/>
              </w:rPr>
              <w:fldChar w:fldCharType="begin">
                <w:fldData xml:space="preserve">PEVuZE5vdGU+PENpdGU+PEF1dGhvcj5DaGVuPC9BdXRob3I+PFllYXI+MjAxOTwvWWVhcj48UmVj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</w:fldData>
              </w:fldChar>
            </w:r>
            <w:r w:rsidR="007E5E27" w:rsidRPr="00205A29">
              <w:rPr>
                <w:rFonts w:ascii="Times New Roman" w:eastAsia="Times New Roman" w:hAnsi="Times New Roman" w:cs="Times New Roman"/>
                <w:color w:val="000000" w:themeColor="text1"/>
                <w:sz w:val="24"/>
                <w:szCs w:val="24"/>
                <w:lang w:val="en-GB" w:eastAsia="de-DE"/>
              </w:rPr>
              <w:instrText xml:space="preserve"> ADDIN EN.CITE.DATA </w:instrText>
            </w:r>
            <w:r w:rsidR="007E5E27" w:rsidRPr="00205A29">
              <w:rPr>
                <w:rFonts w:ascii="Times New Roman" w:eastAsia="Times New Roman" w:hAnsi="Times New Roman" w:cs="Times New Roman"/>
                <w:color w:val="000000" w:themeColor="text1"/>
                <w:sz w:val="24"/>
                <w:szCs w:val="24"/>
                <w:lang w:val="en-GB" w:eastAsia="de-DE"/>
              </w:rPr>
            </w:r>
            <w:r w:rsidR="007E5E27" w:rsidRPr="00205A29">
              <w:rPr>
                <w:rFonts w:ascii="Times New Roman" w:eastAsia="Times New Roman" w:hAnsi="Times New Roman" w:cs="Times New Roman"/>
                <w:color w:val="000000" w:themeColor="text1"/>
                <w:sz w:val="24"/>
                <w:szCs w:val="24"/>
                <w:lang w:val="en-GB" w:eastAsia="de-DE"/>
              </w:rPr>
              <w:fldChar w:fldCharType="end"/>
            </w:r>
            <w:r w:rsidRPr="00205A29">
              <w:rPr>
                <w:rFonts w:ascii="Times New Roman" w:eastAsia="Times New Roman" w:hAnsi="Times New Roman" w:cs="Times New Roman"/>
                <w:color w:val="000000" w:themeColor="text1"/>
                <w:sz w:val="24"/>
                <w:szCs w:val="24"/>
                <w:lang w:val="en-GB" w:eastAsia="de-DE"/>
              </w:rPr>
            </w:r>
            <w:r w:rsidRPr="00205A29">
              <w:rPr>
                <w:rFonts w:ascii="Times New Roman" w:eastAsia="Times New Roman" w:hAnsi="Times New Roman" w:cs="Times New Roman"/>
                <w:color w:val="000000" w:themeColor="text1"/>
                <w:sz w:val="24"/>
                <w:szCs w:val="24"/>
                <w:lang w:val="en-GB" w:eastAsia="de-DE"/>
              </w:rPr>
              <w:fldChar w:fldCharType="separate"/>
            </w:r>
            <w:r w:rsidR="007E5E27" w:rsidRPr="00205A29">
              <w:rPr>
                <w:rFonts w:ascii="Times New Roman" w:eastAsia="Times New Roman" w:hAnsi="Times New Roman" w:cs="Times New Roman"/>
                <w:noProof/>
                <w:color w:val="000000" w:themeColor="text1"/>
                <w:sz w:val="24"/>
                <w:szCs w:val="24"/>
                <w:lang w:val="en-GB" w:eastAsia="de-DE"/>
              </w:rPr>
              <w:t>(16)</w:t>
            </w:r>
            <w:r w:rsidRPr="00205A29">
              <w:rPr>
                <w:rFonts w:ascii="Times New Roman" w:eastAsia="Times New Roman" w:hAnsi="Times New Roman" w:cs="Times New Roman"/>
                <w:color w:val="000000" w:themeColor="text1"/>
                <w:sz w:val="24"/>
                <w:szCs w:val="24"/>
                <w:lang w:val="en-GB" w:eastAsia="de-DE"/>
              </w:rPr>
              <w:fldChar w:fldCharType="end"/>
            </w:r>
          </w:p>
        </w:tc>
      </w:tr>
      <w:tr w:rsidR="00205A29" w:rsidRPr="00205A29" w14:paraId="2401FCDB" w14:textId="77777777" w:rsidTr="00800472">
        <w:trPr>
          <w:trHeight w:val="506"/>
        </w:trPr>
        <w:tc>
          <w:tcPr>
            <w:tcW w:w="1560" w:type="dxa"/>
            <w:tcBorders>
              <w:left w:val="nil"/>
              <w:right w:val="nil"/>
            </w:tcBorders>
            <w:shd w:val="clear" w:color="auto" w:fill="auto"/>
          </w:tcPr>
          <w:p w14:paraId="3FB48652" w14:textId="35296959" w:rsidR="00800472" w:rsidRPr="00205A29" w:rsidRDefault="00800472" w:rsidP="00F407E5">
            <w:pPr>
              <w:spacing w:after="0" w:line="480" w:lineRule="auto"/>
              <w:rPr>
                <w:rFonts w:ascii="Times New Roman" w:eastAsia="Times New Roman" w:hAnsi="Times New Roman" w:cs="Times New Roman"/>
                <w:b/>
                <w:i/>
                <w:color w:val="000000" w:themeColor="text1"/>
                <w:sz w:val="24"/>
                <w:szCs w:val="24"/>
                <w:lang w:val="en-GB" w:eastAsia="de-DE"/>
              </w:rPr>
            </w:pPr>
            <w:r w:rsidRPr="00205A29">
              <w:rPr>
                <w:rFonts w:ascii="Times New Roman" w:eastAsia="Times New Roman" w:hAnsi="Times New Roman" w:cs="Times New Roman"/>
                <w:b/>
                <w:i/>
                <w:color w:val="000000" w:themeColor="text1"/>
                <w:sz w:val="24"/>
                <w:szCs w:val="24"/>
                <w:lang w:val="en-GB" w:eastAsia="de-DE"/>
              </w:rPr>
              <w:t>TFPI</w:t>
            </w:r>
          </w:p>
        </w:tc>
        <w:tc>
          <w:tcPr>
            <w:tcW w:w="4961" w:type="dxa"/>
            <w:tcBorders>
              <w:left w:val="nil"/>
              <w:right w:val="nil"/>
            </w:tcBorders>
            <w:shd w:val="clear" w:color="auto" w:fill="auto"/>
          </w:tcPr>
          <w:p w14:paraId="5C0BCBA5" w14:textId="235B825F" w:rsidR="00800472" w:rsidRPr="00205A29" w:rsidRDefault="004E1F4A"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GB" w:eastAsia="de-DE"/>
              </w:rPr>
            </w:pPr>
            <w:proofErr w:type="gramStart"/>
            <w:r w:rsidRPr="00205A29">
              <w:rPr>
                <w:rFonts w:ascii="Times New Roman" w:eastAsia="Times New Roman" w:hAnsi="Times New Roman" w:cs="Times New Roman"/>
                <w:color w:val="000000" w:themeColor="text1"/>
                <w:sz w:val="24"/>
                <w:szCs w:val="24"/>
                <w:lang w:val="en-GB" w:eastAsia="de-DE"/>
              </w:rPr>
              <w:t>F:</w:t>
            </w:r>
            <w:r w:rsidR="00F11106" w:rsidRPr="00205A29">
              <w:rPr>
                <w:rFonts w:ascii="Times New Roman" w:hAnsi="Times New Roman" w:cs="Times New Roman"/>
                <w:color w:val="000000" w:themeColor="text1"/>
                <w:sz w:val="24"/>
                <w:szCs w:val="24"/>
              </w:rPr>
              <w:t>GGAAGAAGATCCTGGAATATGTCGAGG</w:t>
            </w:r>
            <w:proofErr w:type="gramEnd"/>
          </w:p>
          <w:p w14:paraId="0B91C3FF" w14:textId="40C7B9EF" w:rsidR="004E1F4A" w:rsidRPr="00205A29" w:rsidRDefault="004E1F4A"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 xml:space="preserve">R: </w:t>
            </w:r>
            <w:r w:rsidR="00F11106" w:rsidRPr="00205A29">
              <w:rPr>
                <w:rFonts w:ascii="Times New Roman" w:hAnsi="Times New Roman" w:cs="Times New Roman"/>
                <w:color w:val="000000" w:themeColor="text1"/>
                <w:sz w:val="24"/>
                <w:szCs w:val="24"/>
              </w:rPr>
              <w:t>CTTGGTTGATTGCGGAGTCAGGGAG</w:t>
            </w:r>
          </w:p>
        </w:tc>
        <w:tc>
          <w:tcPr>
            <w:tcW w:w="709" w:type="dxa"/>
            <w:tcBorders>
              <w:left w:val="nil"/>
              <w:right w:val="nil"/>
            </w:tcBorders>
            <w:shd w:val="clear" w:color="auto" w:fill="auto"/>
          </w:tcPr>
          <w:p w14:paraId="7218B6B2" w14:textId="22454544" w:rsidR="00800472" w:rsidRPr="00205A29" w:rsidRDefault="00F11106"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60</w:t>
            </w:r>
          </w:p>
        </w:tc>
        <w:tc>
          <w:tcPr>
            <w:tcW w:w="850" w:type="dxa"/>
            <w:tcBorders>
              <w:left w:val="nil"/>
              <w:right w:val="nil"/>
            </w:tcBorders>
            <w:shd w:val="clear" w:color="auto" w:fill="auto"/>
          </w:tcPr>
          <w:p w14:paraId="3925B92F" w14:textId="621E22A1" w:rsidR="00800472" w:rsidRPr="00205A29" w:rsidRDefault="00F11106"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left w:val="nil"/>
              <w:right w:val="nil"/>
            </w:tcBorders>
            <w:shd w:val="clear" w:color="auto" w:fill="auto"/>
          </w:tcPr>
          <w:p w14:paraId="773E16EA" w14:textId="39BAE3EE" w:rsidR="00800472" w:rsidRPr="00205A29" w:rsidRDefault="00A824E2" w:rsidP="007E5E27">
            <w:pPr>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fldChar w:fldCharType="begin"/>
            </w:r>
            <w:r w:rsidR="007E5E27" w:rsidRPr="00205A29">
              <w:rPr>
                <w:rFonts w:ascii="Times New Roman" w:eastAsia="Times New Roman" w:hAnsi="Times New Roman" w:cs="Times New Roman"/>
                <w:color w:val="000000" w:themeColor="text1"/>
                <w:sz w:val="24"/>
                <w:szCs w:val="24"/>
                <w:lang w:val="en-GB" w:eastAsia="de-DE"/>
              </w:rPr>
              <w:instrText xml:space="preserve"> ADDIN EN.CITE &lt;EndNote&gt;&lt;Cite&gt;&lt;Author&gt;Dong&lt;/Author&gt;&lt;Year&gt;2011&lt;/Year&gt;&lt;RecNum&gt;267&lt;/RecNum&gt;&lt;DisplayText&gt;(17)&lt;/DisplayText&gt;&lt;record&gt;&lt;rec-number&gt;267&lt;/rec-number&gt;&lt;foreign-keys&gt;&lt;key app="EN" db-id="f2fvfxe580te5aerw28ptx0nv5ed5zvs5fp5" timestamp="1687181460"&gt;267&lt;/key&gt;&lt;/foreign-keys&gt;&lt;ref-type name="Journal Article"&gt;17&lt;/ref-type&gt;&lt;contributors&gt;&lt;authors&gt;&lt;author&gt;Dong, X.&lt;/author&gt;&lt;author&gt;Song, L. P.&lt;/author&gt;&lt;author&gt;Zhu, D. W.&lt;/author&gt;&lt;author&gt;Zhang, H. L.&lt;/author&gt;&lt;author&gt;Liu, L. X.&lt;/author&gt;&lt;author&gt;Leng, X. G.&lt;/author&gt;&lt;/authors&gt;&lt;/contributors&gt;&lt;auth-address&gt;Chinese Academy of Medical Sciences &amp;amp; Peking Union Medical College, Tianjin Key Laboratory of Biomedical Materials, Tianjin, PR China.&lt;/auth-address&gt;&lt;titles&gt;&lt;title&gt;Impact of the tissue factor pathway inhibitor gene on apoptosis in human vascular smooth muscle cells&lt;/title&gt;&lt;secondary-title&gt;Genet Mol Biol&lt;/secondary-title&gt;&lt;/titles&gt;&lt;periodical&gt;&lt;full-title&gt;Genet Mol Biol&lt;/full-title&gt;&lt;/periodical&gt;&lt;pages&gt;25-30&lt;/pages&gt;&lt;volume&gt;34&lt;/volume&gt;&lt;number&gt;1&lt;/number&gt;&lt;edition&gt;2011/06/04&lt;/edition&gt;&lt;keywords&gt;&lt;keyword&gt;apoptosis&lt;/keyword&gt;&lt;keyword&gt;tissue factor pathway inhibitor&lt;/keyword&gt;&lt;keyword&gt;vascular smooth muscle cells&lt;/keyword&gt;&lt;/keywords&gt;&lt;dates&gt;&lt;year&gt;2011&lt;/year&gt;&lt;pub-dates&gt;&lt;date&gt;Jan&lt;/date&gt;&lt;/pub-dates&gt;&lt;/dates&gt;&lt;isbn&gt;1678-4685 (Electronic)&amp;#xD;1415-4757 (Print)&amp;#xD;1415-4757 (Linking)&lt;/isbn&gt;&lt;accession-num&gt;21637538&lt;/accession-num&gt;&lt;urls&gt;&lt;related-urls&gt;&lt;url&gt;https://www.ncbi.nlm.nih.gov/pubmed/21637538&lt;/url&gt;&lt;/related-urls&gt;&lt;/urls&gt;&lt;custom2&gt;PMC3085368&lt;/custom2&gt;&lt;electronic-resource-num&gt;10.1590/S1415-47572011000100005&lt;/electronic-resource-num&gt;&lt;/record&gt;&lt;/Cite&gt;&lt;/EndNote&gt;</w:instrText>
            </w:r>
            <w:r w:rsidRPr="00205A29">
              <w:rPr>
                <w:rFonts w:ascii="Times New Roman" w:eastAsia="Times New Roman" w:hAnsi="Times New Roman" w:cs="Times New Roman"/>
                <w:color w:val="000000" w:themeColor="text1"/>
                <w:sz w:val="24"/>
                <w:szCs w:val="24"/>
                <w:lang w:val="en-GB" w:eastAsia="de-DE"/>
              </w:rPr>
              <w:fldChar w:fldCharType="separate"/>
            </w:r>
            <w:r w:rsidR="007E5E27" w:rsidRPr="00205A29">
              <w:rPr>
                <w:rFonts w:ascii="Times New Roman" w:eastAsia="Times New Roman" w:hAnsi="Times New Roman" w:cs="Times New Roman"/>
                <w:noProof/>
                <w:color w:val="000000" w:themeColor="text1"/>
                <w:sz w:val="24"/>
                <w:szCs w:val="24"/>
                <w:lang w:val="en-GB" w:eastAsia="de-DE"/>
              </w:rPr>
              <w:t>(17)</w:t>
            </w:r>
            <w:r w:rsidRPr="00205A29">
              <w:rPr>
                <w:rFonts w:ascii="Times New Roman" w:eastAsia="Times New Roman" w:hAnsi="Times New Roman" w:cs="Times New Roman"/>
                <w:color w:val="000000" w:themeColor="text1"/>
                <w:sz w:val="24"/>
                <w:szCs w:val="24"/>
                <w:lang w:val="en-GB" w:eastAsia="de-DE"/>
              </w:rPr>
              <w:fldChar w:fldCharType="end"/>
            </w:r>
          </w:p>
        </w:tc>
      </w:tr>
      <w:tr w:rsidR="00205A29" w:rsidRPr="00205A29" w14:paraId="2CE8561D" w14:textId="77777777" w:rsidTr="00205A29">
        <w:trPr>
          <w:cantSplit/>
          <w:trHeight w:val="506"/>
        </w:trPr>
        <w:tc>
          <w:tcPr>
            <w:tcW w:w="1560" w:type="dxa"/>
            <w:tcBorders>
              <w:left w:val="nil"/>
              <w:right w:val="nil"/>
            </w:tcBorders>
            <w:shd w:val="clear" w:color="auto" w:fill="auto"/>
          </w:tcPr>
          <w:p w14:paraId="79B46E78" w14:textId="504468E0" w:rsidR="00AB235E" w:rsidRPr="00205A29" w:rsidRDefault="00AB235E" w:rsidP="00F407E5">
            <w:pPr>
              <w:spacing w:after="0" w:line="480" w:lineRule="auto"/>
              <w:rPr>
                <w:rFonts w:ascii="Times New Roman" w:eastAsia="Times New Roman" w:hAnsi="Times New Roman" w:cs="Times New Roman"/>
                <w:b/>
                <w:i/>
                <w:color w:val="000000" w:themeColor="text1"/>
                <w:sz w:val="24"/>
                <w:szCs w:val="24"/>
                <w:lang w:val="en-GB" w:eastAsia="de-DE"/>
              </w:rPr>
            </w:pPr>
            <w:r w:rsidRPr="00205A29">
              <w:rPr>
                <w:rFonts w:ascii="Times New Roman" w:eastAsia="Times New Roman" w:hAnsi="Times New Roman" w:cs="Times New Roman"/>
                <w:b/>
                <w:i/>
                <w:color w:val="000000" w:themeColor="text1"/>
                <w:sz w:val="24"/>
                <w:szCs w:val="24"/>
                <w:lang w:val="en-GB" w:eastAsia="de-DE"/>
              </w:rPr>
              <w:t>TGFBI</w:t>
            </w:r>
          </w:p>
        </w:tc>
        <w:tc>
          <w:tcPr>
            <w:tcW w:w="4961" w:type="dxa"/>
            <w:tcBorders>
              <w:left w:val="nil"/>
              <w:right w:val="nil"/>
            </w:tcBorders>
            <w:shd w:val="clear" w:color="auto" w:fill="auto"/>
          </w:tcPr>
          <w:p w14:paraId="02F9F054" w14:textId="69759413" w:rsidR="00AB235E" w:rsidRPr="00205A29" w:rsidRDefault="00F37877" w:rsidP="00F407E5">
            <w:pPr>
              <w:shd w:val="clear" w:color="auto" w:fill="FFFFFF"/>
              <w:spacing w:after="0" w:line="480" w:lineRule="auto"/>
              <w:textAlignment w:val="baseline"/>
              <w:rPr>
                <w:rFonts w:ascii="Times New Roman" w:eastAsia="Times New Roman" w:hAnsi="Times New Roman" w:cs="Times New Roman"/>
                <w:color w:val="000000" w:themeColor="text1"/>
                <w:sz w:val="28"/>
                <w:szCs w:val="24"/>
                <w:lang w:val="en-GB" w:eastAsia="de-DE"/>
              </w:rPr>
            </w:pPr>
            <w:r w:rsidRPr="00205A29">
              <w:rPr>
                <w:rFonts w:ascii="Times New Roman" w:eastAsia="Times New Roman" w:hAnsi="Times New Roman" w:cs="Times New Roman"/>
                <w:color w:val="000000" w:themeColor="text1"/>
                <w:sz w:val="24"/>
                <w:szCs w:val="24"/>
                <w:lang w:val="en-GB" w:eastAsia="de-DE"/>
              </w:rPr>
              <w:t>F:</w:t>
            </w:r>
            <w:r w:rsidR="00684E1B" w:rsidRPr="00205A29">
              <w:rPr>
                <w:rFonts w:ascii="Times New Roman" w:eastAsia="Times New Roman" w:hAnsi="Times New Roman" w:cs="Times New Roman"/>
                <w:color w:val="000000" w:themeColor="text1"/>
                <w:sz w:val="24"/>
                <w:szCs w:val="24"/>
                <w:lang w:val="en-GB" w:eastAsia="de-DE"/>
              </w:rPr>
              <w:t xml:space="preserve"> </w:t>
            </w:r>
            <w:r w:rsidR="00684E1B" w:rsidRPr="00205A29">
              <w:rPr>
                <w:rFonts w:ascii="Times New Roman" w:hAnsi="Times New Roman" w:cs="Times New Roman"/>
                <w:color w:val="000000" w:themeColor="text1"/>
                <w:sz w:val="24"/>
                <w:shd w:val="clear" w:color="auto" w:fill="FFFFFF"/>
              </w:rPr>
              <w:t>TCATGGCCACAAATGGCGTGGT</w:t>
            </w:r>
          </w:p>
          <w:p w14:paraId="19FED7B9" w14:textId="0EFD250F" w:rsidR="00F37877" w:rsidRPr="00205A29" w:rsidRDefault="00F37877" w:rsidP="007F537B">
            <w:pPr>
              <w:spacing w:line="240" w:lineRule="auto"/>
              <w:rPr>
                <w:rFonts w:cstheme="minorHAnsi"/>
                <w:color w:val="000000" w:themeColor="text1"/>
              </w:rPr>
            </w:pPr>
            <w:r w:rsidRPr="00205A29">
              <w:rPr>
                <w:rFonts w:ascii="Times New Roman" w:eastAsia="Times New Roman" w:hAnsi="Times New Roman" w:cs="Times New Roman"/>
                <w:color w:val="000000" w:themeColor="text1"/>
                <w:sz w:val="24"/>
                <w:szCs w:val="24"/>
                <w:lang w:val="en-GB" w:eastAsia="de-DE"/>
              </w:rPr>
              <w:t>R:</w:t>
            </w:r>
            <w:r w:rsidR="00684E1B" w:rsidRPr="00205A29">
              <w:rPr>
                <w:rFonts w:ascii="Times New Roman" w:eastAsia="Times New Roman" w:hAnsi="Times New Roman" w:cs="Times New Roman"/>
                <w:color w:val="000000" w:themeColor="text1"/>
                <w:sz w:val="24"/>
                <w:szCs w:val="24"/>
                <w:lang w:val="en-GB" w:eastAsia="de-DE"/>
              </w:rPr>
              <w:t xml:space="preserve"> </w:t>
            </w:r>
            <w:r w:rsidR="00684E1B" w:rsidRPr="00205A29">
              <w:rPr>
                <w:rFonts w:ascii="Times New Roman" w:hAnsi="Times New Roman" w:cs="Times New Roman"/>
                <w:color w:val="000000" w:themeColor="text1"/>
                <w:sz w:val="24"/>
                <w:shd w:val="clear" w:color="auto" w:fill="FFFFFF"/>
              </w:rPr>
              <w:t>AGCCCTGGAAAACGCTGATGCT</w:t>
            </w:r>
          </w:p>
        </w:tc>
        <w:tc>
          <w:tcPr>
            <w:tcW w:w="709" w:type="dxa"/>
            <w:tcBorders>
              <w:left w:val="nil"/>
              <w:right w:val="nil"/>
            </w:tcBorders>
            <w:shd w:val="clear" w:color="auto" w:fill="auto"/>
          </w:tcPr>
          <w:p w14:paraId="60A69DDC" w14:textId="09EA439C" w:rsidR="00AB235E" w:rsidRPr="00205A29" w:rsidRDefault="00125204"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60</w:t>
            </w:r>
          </w:p>
        </w:tc>
        <w:tc>
          <w:tcPr>
            <w:tcW w:w="850" w:type="dxa"/>
            <w:tcBorders>
              <w:left w:val="nil"/>
              <w:right w:val="nil"/>
            </w:tcBorders>
            <w:shd w:val="clear" w:color="auto" w:fill="auto"/>
          </w:tcPr>
          <w:p w14:paraId="7302EFF6" w14:textId="72A5D998" w:rsidR="00AB235E" w:rsidRPr="00205A29" w:rsidRDefault="00EB6674"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left w:val="nil"/>
              <w:right w:val="nil"/>
            </w:tcBorders>
            <w:shd w:val="clear" w:color="auto" w:fill="auto"/>
          </w:tcPr>
          <w:p w14:paraId="52BCB7E9" w14:textId="4491F4CC" w:rsidR="00AB235E" w:rsidRPr="00205A29" w:rsidRDefault="00F87CB7" w:rsidP="00992FEF">
            <w:pPr>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Primer Bank</w:t>
            </w:r>
          </w:p>
        </w:tc>
      </w:tr>
      <w:tr w:rsidR="00205A29" w:rsidRPr="00205A29" w14:paraId="4D039714" w14:textId="77777777" w:rsidTr="00800472">
        <w:trPr>
          <w:trHeight w:val="506"/>
        </w:trPr>
        <w:tc>
          <w:tcPr>
            <w:tcW w:w="1560" w:type="dxa"/>
            <w:tcBorders>
              <w:left w:val="nil"/>
              <w:right w:val="nil"/>
            </w:tcBorders>
            <w:shd w:val="clear" w:color="auto" w:fill="auto"/>
          </w:tcPr>
          <w:p w14:paraId="123E0289" w14:textId="7BE82D28" w:rsidR="00800472" w:rsidRPr="00205A29" w:rsidRDefault="00800472" w:rsidP="00F407E5">
            <w:pPr>
              <w:spacing w:after="0" w:line="480" w:lineRule="auto"/>
              <w:rPr>
                <w:rFonts w:ascii="Times New Roman" w:eastAsia="Times New Roman" w:hAnsi="Times New Roman" w:cs="Times New Roman"/>
                <w:b/>
                <w:i/>
                <w:color w:val="000000" w:themeColor="text1"/>
                <w:sz w:val="24"/>
                <w:szCs w:val="24"/>
                <w:lang w:val="en-GB" w:eastAsia="de-DE"/>
              </w:rPr>
            </w:pPr>
            <w:r w:rsidRPr="00205A29">
              <w:rPr>
                <w:rFonts w:ascii="Times New Roman" w:eastAsia="Times New Roman" w:hAnsi="Times New Roman" w:cs="Times New Roman"/>
                <w:b/>
                <w:i/>
                <w:color w:val="000000" w:themeColor="text1"/>
                <w:sz w:val="24"/>
                <w:szCs w:val="24"/>
                <w:lang w:val="en-GB" w:eastAsia="de-DE"/>
              </w:rPr>
              <w:t>TPA</w:t>
            </w:r>
          </w:p>
        </w:tc>
        <w:tc>
          <w:tcPr>
            <w:tcW w:w="4961" w:type="dxa"/>
            <w:tcBorders>
              <w:left w:val="nil"/>
              <w:right w:val="nil"/>
            </w:tcBorders>
            <w:shd w:val="clear" w:color="auto" w:fill="auto"/>
          </w:tcPr>
          <w:p w14:paraId="4BE43CAD" w14:textId="7644E29B" w:rsidR="00800472" w:rsidRPr="00205A29" w:rsidRDefault="00A824E2"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F:</w:t>
            </w:r>
            <w:r w:rsidR="00366538" w:rsidRPr="00205A29">
              <w:rPr>
                <w:rFonts w:ascii="Times New Roman" w:eastAsia="Times New Roman" w:hAnsi="Times New Roman" w:cs="Times New Roman"/>
                <w:color w:val="000000" w:themeColor="text1"/>
                <w:sz w:val="24"/>
                <w:szCs w:val="24"/>
                <w:lang w:val="en-GB" w:eastAsia="de-DE"/>
              </w:rPr>
              <w:t xml:space="preserve"> </w:t>
            </w:r>
            <w:r w:rsidR="00366538" w:rsidRPr="00205A29">
              <w:rPr>
                <w:rFonts w:ascii="Times New Roman" w:hAnsi="Times New Roman" w:cs="Times New Roman"/>
                <w:color w:val="000000" w:themeColor="text1"/>
                <w:sz w:val="24"/>
                <w:szCs w:val="24"/>
              </w:rPr>
              <w:t>CTGCAGCTGAAATCGGATTCGT</w:t>
            </w:r>
          </w:p>
          <w:p w14:paraId="6FF3EB21" w14:textId="33806A8F" w:rsidR="00A824E2" w:rsidRPr="00205A29" w:rsidRDefault="00A824E2" w:rsidP="00366538">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R:</w:t>
            </w:r>
            <w:r w:rsidR="00366538" w:rsidRPr="00205A29">
              <w:rPr>
                <w:rFonts w:ascii="Times New Roman" w:eastAsia="Times New Roman" w:hAnsi="Times New Roman" w:cs="Times New Roman"/>
                <w:color w:val="000000" w:themeColor="text1"/>
                <w:sz w:val="24"/>
                <w:szCs w:val="24"/>
                <w:lang w:val="en-GB" w:eastAsia="de-DE"/>
              </w:rPr>
              <w:t xml:space="preserve"> </w:t>
            </w:r>
            <w:r w:rsidR="00366538" w:rsidRPr="00205A29">
              <w:rPr>
                <w:rFonts w:ascii="Times New Roman" w:hAnsi="Times New Roman" w:cs="Times New Roman"/>
                <w:color w:val="000000" w:themeColor="text1"/>
                <w:sz w:val="24"/>
                <w:szCs w:val="24"/>
              </w:rPr>
              <w:t>CTGATGATGCCCACCAAAGTC</w:t>
            </w:r>
          </w:p>
        </w:tc>
        <w:tc>
          <w:tcPr>
            <w:tcW w:w="709" w:type="dxa"/>
            <w:tcBorders>
              <w:left w:val="nil"/>
              <w:right w:val="nil"/>
            </w:tcBorders>
            <w:shd w:val="clear" w:color="auto" w:fill="auto"/>
          </w:tcPr>
          <w:p w14:paraId="7B903504" w14:textId="5F53995E" w:rsidR="00800472" w:rsidRPr="00205A29" w:rsidRDefault="00366538"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60</w:t>
            </w:r>
          </w:p>
        </w:tc>
        <w:tc>
          <w:tcPr>
            <w:tcW w:w="850" w:type="dxa"/>
            <w:tcBorders>
              <w:left w:val="nil"/>
              <w:right w:val="nil"/>
            </w:tcBorders>
            <w:shd w:val="clear" w:color="auto" w:fill="auto"/>
          </w:tcPr>
          <w:p w14:paraId="664EC72C" w14:textId="78C07F76" w:rsidR="00800472" w:rsidRPr="00205A29" w:rsidRDefault="00366538"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left w:val="nil"/>
              <w:right w:val="nil"/>
            </w:tcBorders>
            <w:shd w:val="clear" w:color="auto" w:fill="auto"/>
          </w:tcPr>
          <w:p w14:paraId="773BD266" w14:textId="65E99F93" w:rsidR="00800472" w:rsidRPr="00205A29" w:rsidRDefault="00B361D2" w:rsidP="007E5E27">
            <w:pPr>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fldChar w:fldCharType="begin">
                <w:fldData xml:space="preserve">PEVuZE5vdGU+PENpdGU+PEF1dGhvcj5EaWFtb25kPC9BdXRob3I+PFllYXI+MTk5MDwvWWVhcj48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</w:fldData>
              </w:fldChar>
            </w:r>
            <w:r w:rsidR="007E5E27" w:rsidRPr="00205A29">
              <w:rPr>
                <w:rFonts w:ascii="Times New Roman" w:eastAsia="Times New Roman" w:hAnsi="Times New Roman" w:cs="Times New Roman"/>
                <w:color w:val="000000" w:themeColor="text1"/>
                <w:sz w:val="24"/>
                <w:szCs w:val="24"/>
                <w:lang w:val="en-GB" w:eastAsia="de-DE"/>
              </w:rPr>
              <w:instrText xml:space="preserve"> ADDIN EN.CITE </w:instrText>
            </w:r>
            <w:r w:rsidR="007E5E27" w:rsidRPr="00205A29">
              <w:rPr>
                <w:rFonts w:ascii="Times New Roman" w:eastAsia="Times New Roman" w:hAnsi="Times New Roman" w:cs="Times New Roman"/>
                <w:color w:val="000000" w:themeColor="text1"/>
                <w:sz w:val="24"/>
                <w:szCs w:val="24"/>
                <w:lang w:val="en-GB" w:eastAsia="de-DE"/>
              </w:rPr>
              <w:fldChar w:fldCharType="begin">
                <w:fldData xml:space="preserve">PEVuZE5vdGU+PENpdGU+PEF1dGhvcj5EaWFtb25kPC9BdXRob3I+PFllYXI+MTk5MDwvWWVhcj48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</w:fldData>
              </w:fldChar>
            </w:r>
            <w:r w:rsidR="007E5E27" w:rsidRPr="00205A29">
              <w:rPr>
                <w:rFonts w:ascii="Times New Roman" w:eastAsia="Times New Roman" w:hAnsi="Times New Roman" w:cs="Times New Roman"/>
                <w:color w:val="000000" w:themeColor="text1"/>
                <w:sz w:val="24"/>
                <w:szCs w:val="24"/>
                <w:lang w:val="en-GB" w:eastAsia="de-DE"/>
              </w:rPr>
              <w:instrText xml:space="preserve"> ADDIN EN.CITE.DATA </w:instrText>
            </w:r>
            <w:r w:rsidR="007E5E27" w:rsidRPr="00205A29">
              <w:rPr>
                <w:rFonts w:ascii="Times New Roman" w:eastAsia="Times New Roman" w:hAnsi="Times New Roman" w:cs="Times New Roman"/>
                <w:color w:val="000000" w:themeColor="text1"/>
                <w:sz w:val="24"/>
                <w:szCs w:val="24"/>
                <w:lang w:val="en-GB" w:eastAsia="de-DE"/>
              </w:rPr>
            </w:r>
            <w:r w:rsidR="007E5E27" w:rsidRPr="00205A29">
              <w:rPr>
                <w:rFonts w:ascii="Times New Roman" w:eastAsia="Times New Roman" w:hAnsi="Times New Roman" w:cs="Times New Roman"/>
                <w:color w:val="000000" w:themeColor="text1"/>
                <w:sz w:val="24"/>
                <w:szCs w:val="24"/>
                <w:lang w:val="en-GB" w:eastAsia="de-DE"/>
              </w:rPr>
              <w:fldChar w:fldCharType="end"/>
            </w:r>
            <w:r w:rsidRPr="00205A29">
              <w:rPr>
                <w:rFonts w:ascii="Times New Roman" w:eastAsia="Times New Roman" w:hAnsi="Times New Roman" w:cs="Times New Roman"/>
                <w:color w:val="000000" w:themeColor="text1"/>
                <w:sz w:val="24"/>
                <w:szCs w:val="24"/>
                <w:lang w:val="en-GB" w:eastAsia="de-DE"/>
              </w:rPr>
            </w:r>
            <w:r w:rsidRPr="00205A29">
              <w:rPr>
                <w:rFonts w:ascii="Times New Roman" w:eastAsia="Times New Roman" w:hAnsi="Times New Roman" w:cs="Times New Roman"/>
                <w:color w:val="000000" w:themeColor="text1"/>
                <w:sz w:val="24"/>
                <w:szCs w:val="24"/>
                <w:lang w:val="en-GB" w:eastAsia="de-DE"/>
              </w:rPr>
              <w:fldChar w:fldCharType="separate"/>
            </w:r>
            <w:r w:rsidR="007E5E27" w:rsidRPr="00205A29">
              <w:rPr>
                <w:rFonts w:ascii="Times New Roman" w:eastAsia="Times New Roman" w:hAnsi="Times New Roman" w:cs="Times New Roman"/>
                <w:noProof/>
                <w:color w:val="000000" w:themeColor="text1"/>
                <w:sz w:val="24"/>
                <w:szCs w:val="24"/>
                <w:lang w:val="en-GB" w:eastAsia="de-DE"/>
              </w:rPr>
              <w:t>(18)</w:t>
            </w:r>
            <w:r w:rsidRPr="00205A29">
              <w:rPr>
                <w:rFonts w:ascii="Times New Roman" w:eastAsia="Times New Roman" w:hAnsi="Times New Roman" w:cs="Times New Roman"/>
                <w:color w:val="000000" w:themeColor="text1"/>
                <w:sz w:val="24"/>
                <w:szCs w:val="24"/>
                <w:lang w:val="en-GB" w:eastAsia="de-DE"/>
              </w:rPr>
              <w:fldChar w:fldCharType="end"/>
            </w:r>
          </w:p>
        </w:tc>
      </w:tr>
      <w:tr w:rsidR="00205A29" w:rsidRPr="00205A29" w14:paraId="3645C76F" w14:textId="77777777" w:rsidTr="00270E75">
        <w:trPr>
          <w:trHeight w:val="506"/>
        </w:trPr>
        <w:tc>
          <w:tcPr>
            <w:tcW w:w="1560" w:type="dxa"/>
            <w:tcBorders>
              <w:left w:val="nil"/>
              <w:right w:val="nil"/>
            </w:tcBorders>
            <w:shd w:val="clear" w:color="auto" w:fill="auto"/>
          </w:tcPr>
          <w:p w14:paraId="38523CEE" w14:textId="77777777" w:rsidR="00650CC9" w:rsidRPr="00205A29" w:rsidRDefault="00650CC9" w:rsidP="00F407E5">
            <w:pPr>
              <w:spacing w:after="0" w:line="480" w:lineRule="auto"/>
              <w:rPr>
                <w:rFonts w:ascii="Times New Roman" w:eastAsia="Times New Roman" w:hAnsi="Times New Roman" w:cs="Times New Roman"/>
                <w:b/>
                <w:i/>
                <w:color w:val="000000" w:themeColor="text1"/>
                <w:sz w:val="24"/>
                <w:szCs w:val="24"/>
                <w:lang w:val="en-GB" w:eastAsia="de-DE"/>
              </w:rPr>
            </w:pPr>
            <w:r w:rsidRPr="00205A29">
              <w:rPr>
                <w:rFonts w:ascii="Times New Roman" w:eastAsia="Times New Roman" w:hAnsi="Times New Roman" w:cs="Times New Roman"/>
                <w:b/>
                <w:i/>
                <w:color w:val="000000" w:themeColor="text1"/>
                <w:sz w:val="24"/>
                <w:szCs w:val="24"/>
                <w:lang w:val="en-GB" w:eastAsia="de-DE"/>
              </w:rPr>
              <w:t>TWIST</w:t>
            </w:r>
          </w:p>
        </w:tc>
        <w:tc>
          <w:tcPr>
            <w:tcW w:w="4961" w:type="dxa"/>
            <w:tcBorders>
              <w:left w:val="nil"/>
              <w:right w:val="nil"/>
            </w:tcBorders>
            <w:shd w:val="clear" w:color="auto" w:fill="auto"/>
          </w:tcPr>
          <w:p w14:paraId="45F83F5E" w14:textId="77777777" w:rsidR="00650CC9" w:rsidRPr="00205A29" w:rsidRDefault="00650CC9"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F: CTCAAGAGGTCGTGCCAATC</w:t>
            </w:r>
          </w:p>
          <w:p w14:paraId="5FA3C8DF" w14:textId="77777777" w:rsidR="00650CC9" w:rsidRPr="00205A29" w:rsidRDefault="00650CC9"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R: CCCAGTATTTTTATTTCTAAAGGTGTT</w:t>
            </w:r>
          </w:p>
        </w:tc>
        <w:tc>
          <w:tcPr>
            <w:tcW w:w="709" w:type="dxa"/>
            <w:tcBorders>
              <w:left w:val="nil"/>
              <w:right w:val="nil"/>
            </w:tcBorders>
            <w:shd w:val="clear" w:color="auto" w:fill="auto"/>
          </w:tcPr>
          <w:p w14:paraId="295DF70B" w14:textId="77777777" w:rsidR="00650CC9" w:rsidRPr="00205A29" w:rsidRDefault="00650CC9"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60</w:t>
            </w:r>
          </w:p>
        </w:tc>
        <w:tc>
          <w:tcPr>
            <w:tcW w:w="850" w:type="dxa"/>
            <w:tcBorders>
              <w:left w:val="nil"/>
              <w:right w:val="nil"/>
            </w:tcBorders>
            <w:shd w:val="clear" w:color="auto" w:fill="auto"/>
          </w:tcPr>
          <w:p w14:paraId="14DB2748" w14:textId="77777777" w:rsidR="00650CC9" w:rsidRPr="00205A29" w:rsidRDefault="00650CC9"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left w:val="nil"/>
              <w:right w:val="nil"/>
            </w:tcBorders>
            <w:shd w:val="clear" w:color="auto" w:fill="auto"/>
          </w:tcPr>
          <w:p w14:paraId="367EB72B" w14:textId="3C4B468E" w:rsidR="00650CC9" w:rsidRPr="00205A29" w:rsidRDefault="00650CC9" w:rsidP="007E5E27">
            <w:pPr>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fldChar w:fldCharType="begin">
                <w:fldData xml:space="preserve">PEVuZE5vdGU+PENpdGU+PEF1dGhvcj5YdTwvQXV0aG9yPjxZZWFyPjIwMTU8L1llYXI+PFJlY051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</w:fldData>
              </w:fldChar>
            </w:r>
            <w:r w:rsidR="007E5E27" w:rsidRPr="00205A29">
              <w:rPr>
                <w:rFonts w:ascii="Times New Roman" w:eastAsia="Times New Roman" w:hAnsi="Times New Roman" w:cs="Times New Roman"/>
                <w:color w:val="000000" w:themeColor="text1"/>
                <w:sz w:val="24"/>
                <w:szCs w:val="24"/>
                <w:lang w:val="en-GB" w:eastAsia="de-DE"/>
              </w:rPr>
              <w:instrText xml:space="preserve"> ADDIN EN.CITE </w:instrText>
            </w:r>
            <w:r w:rsidR="007E5E27" w:rsidRPr="00205A29">
              <w:rPr>
                <w:rFonts w:ascii="Times New Roman" w:eastAsia="Times New Roman" w:hAnsi="Times New Roman" w:cs="Times New Roman"/>
                <w:color w:val="000000" w:themeColor="text1"/>
                <w:sz w:val="24"/>
                <w:szCs w:val="24"/>
                <w:lang w:val="en-GB" w:eastAsia="de-DE"/>
              </w:rPr>
              <w:fldChar w:fldCharType="begin">
                <w:fldData xml:space="preserve">PEVuZE5vdGU+PENpdGU+PEF1dGhvcj5YdTwvQXV0aG9yPjxZZWFyPjIwMTU8L1llYXI+PFJlY051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</w:fldData>
              </w:fldChar>
            </w:r>
            <w:r w:rsidR="007E5E27" w:rsidRPr="00205A29">
              <w:rPr>
                <w:rFonts w:ascii="Times New Roman" w:eastAsia="Times New Roman" w:hAnsi="Times New Roman" w:cs="Times New Roman"/>
                <w:color w:val="000000" w:themeColor="text1"/>
                <w:sz w:val="24"/>
                <w:szCs w:val="24"/>
                <w:lang w:val="en-GB" w:eastAsia="de-DE"/>
              </w:rPr>
              <w:instrText xml:space="preserve"> ADDIN EN.CITE.DATA </w:instrText>
            </w:r>
            <w:r w:rsidR="007E5E27" w:rsidRPr="00205A29">
              <w:rPr>
                <w:rFonts w:ascii="Times New Roman" w:eastAsia="Times New Roman" w:hAnsi="Times New Roman" w:cs="Times New Roman"/>
                <w:color w:val="000000" w:themeColor="text1"/>
                <w:sz w:val="24"/>
                <w:szCs w:val="24"/>
                <w:lang w:val="en-GB" w:eastAsia="de-DE"/>
              </w:rPr>
            </w:r>
            <w:r w:rsidR="007E5E27" w:rsidRPr="00205A29">
              <w:rPr>
                <w:rFonts w:ascii="Times New Roman" w:eastAsia="Times New Roman" w:hAnsi="Times New Roman" w:cs="Times New Roman"/>
                <w:color w:val="000000" w:themeColor="text1"/>
                <w:sz w:val="24"/>
                <w:szCs w:val="24"/>
                <w:lang w:val="en-GB" w:eastAsia="de-DE"/>
              </w:rPr>
              <w:fldChar w:fldCharType="end"/>
            </w:r>
            <w:r w:rsidRPr="00205A29">
              <w:rPr>
                <w:rFonts w:ascii="Times New Roman" w:eastAsia="Times New Roman" w:hAnsi="Times New Roman" w:cs="Times New Roman"/>
                <w:color w:val="000000" w:themeColor="text1"/>
                <w:sz w:val="24"/>
                <w:szCs w:val="24"/>
                <w:lang w:val="en-GB" w:eastAsia="de-DE"/>
              </w:rPr>
            </w:r>
            <w:r w:rsidRPr="00205A29">
              <w:rPr>
                <w:rFonts w:ascii="Times New Roman" w:eastAsia="Times New Roman" w:hAnsi="Times New Roman" w:cs="Times New Roman"/>
                <w:color w:val="000000" w:themeColor="text1"/>
                <w:sz w:val="24"/>
                <w:szCs w:val="24"/>
                <w:lang w:val="en-GB" w:eastAsia="de-DE"/>
              </w:rPr>
              <w:fldChar w:fldCharType="separate"/>
            </w:r>
            <w:r w:rsidR="007E5E27" w:rsidRPr="00205A29">
              <w:rPr>
                <w:rFonts w:ascii="Times New Roman" w:eastAsia="Times New Roman" w:hAnsi="Times New Roman" w:cs="Times New Roman"/>
                <w:noProof/>
                <w:color w:val="000000" w:themeColor="text1"/>
                <w:sz w:val="24"/>
                <w:szCs w:val="24"/>
                <w:lang w:val="en-GB" w:eastAsia="de-DE"/>
              </w:rPr>
              <w:t>(19)</w:t>
            </w:r>
            <w:r w:rsidRPr="00205A29">
              <w:rPr>
                <w:rFonts w:ascii="Times New Roman" w:eastAsia="Times New Roman" w:hAnsi="Times New Roman" w:cs="Times New Roman"/>
                <w:color w:val="000000" w:themeColor="text1"/>
                <w:sz w:val="24"/>
                <w:szCs w:val="24"/>
                <w:lang w:val="en-GB" w:eastAsia="de-DE"/>
              </w:rPr>
              <w:fldChar w:fldCharType="end"/>
            </w:r>
          </w:p>
        </w:tc>
      </w:tr>
      <w:tr w:rsidR="00205A29" w:rsidRPr="00205A29" w14:paraId="49FFF74A" w14:textId="77777777" w:rsidTr="00B83EDD">
        <w:trPr>
          <w:trHeight w:val="506"/>
        </w:trPr>
        <w:tc>
          <w:tcPr>
            <w:tcW w:w="1560" w:type="dxa"/>
            <w:tcBorders>
              <w:left w:val="nil"/>
              <w:bottom w:val="single" w:sz="12" w:space="0" w:color="auto"/>
              <w:right w:val="nil"/>
            </w:tcBorders>
            <w:shd w:val="clear" w:color="auto" w:fill="auto"/>
          </w:tcPr>
          <w:p w14:paraId="2E00CCDC" w14:textId="77777777" w:rsidR="00650CC9" w:rsidRPr="00205A29" w:rsidRDefault="00650CC9" w:rsidP="00F407E5">
            <w:pPr>
              <w:spacing w:after="0" w:line="480" w:lineRule="auto"/>
              <w:rPr>
                <w:rFonts w:ascii="Times New Roman" w:eastAsia="Times New Roman" w:hAnsi="Times New Roman" w:cs="Times New Roman"/>
                <w:b/>
                <w:i/>
                <w:color w:val="000000" w:themeColor="text1"/>
                <w:sz w:val="24"/>
                <w:szCs w:val="24"/>
                <w:lang w:val="en-GB" w:eastAsia="de-DE"/>
              </w:rPr>
            </w:pPr>
            <w:r w:rsidRPr="00205A29">
              <w:rPr>
                <w:rFonts w:ascii="Times New Roman" w:eastAsia="Times New Roman" w:hAnsi="Times New Roman" w:cs="Times New Roman"/>
                <w:b/>
                <w:i/>
                <w:color w:val="000000" w:themeColor="text1"/>
                <w:sz w:val="24"/>
                <w:szCs w:val="24"/>
                <w:lang w:val="en-GB" w:eastAsia="de-DE"/>
              </w:rPr>
              <w:t>ZEB1</w:t>
            </w:r>
          </w:p>
        </w:tc>
        <w:tc>
          <w:tcPr>
            <w:tcW w:w="4961" w:type="dxa"/>
            <w:tcBorders>
              <w:left w:val="nil"/>
              <w:bottom w:val="single" w:sz="12" w:space="0" w:color="auto"/>
              <w:right w:val="nil"/>
            </w:tcBorders>
            <w:shd w:val="clear" w:color="auto" w:fill="auto"/>
          </w:tcPr>
          <w:p w14:paraId="6FBFDE19" w14:textId="77777777" w:rsidR="00650CC9" w:rsidRPr="00205A29" w:rsidRDefault="00650CC9"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F: TTCAAACCCATAGTGGTTGCT</w:t>
            </w:r>
          </w:p>
          <w:p w14:paraId="2EB85E8B" w14:textId="77777777" w:rsidR="00650CC9" w:rsidRPr="00205A29" w:rsidRDefault="00650CC9" w:rsidP="00F407E5">
            <w:pPr>
              <w:shd w:val="clear" w:color="auto" w:fill="FFFFFF"/>
              <w:spacing w:after="0" w:line="480" w:lineRule="auto"/>
              <w:textAlignment w:val="baseline"/>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R: TGGGAGATACCAAACCAACTG</w:t>
            </w:r>
          </w:p>
        </w:tc>
        <w:tc>
          <w:tcPr>
            <w:tcW w:w="709" w:type="dxa"/>
            <w:tcBorders>
              <w:left w:val="nil"/>
              <w:bottom w:val="single" w:sz="12" w:space="0" w:color="auto"/>
              <w:right w:val="nil"/>
            </w:tcBorders>
            <w:shd w:val="clear" w:color="auto" w:fill="auto"/>
          </w:tcPr>
          <w:p w14:paraId="720FBEE7" w14:textId="77777777" w:rsidR="00650CC9" w:rsidRPr="00205A29" w:rsidRDefault="00650CC9"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60</w:t>
            </w:r>
          </w:p>
        </w:tc>
        <w:tc>
          <w:tcPr>
            <w:tcW w:w="850" w:type="dxa"/>
            <w:tcBorders>
              <w:left w:val="nil"/>
              <w:bottom w:val="single" w:sz="12" w:space="0" w:color="auto"/>
              <w:right w:val="nil"/>
            </w:tcBorders>
            <w:shd w:val="clear" w:color="auto" w:fill="auto"/>
          </w:tcPr>
          <w:p w14:paraId="611B9DE6" w14:textId="77777777" w:rsidR="00650CC9" w:rsidRPr="00205A29" w:rsidRDefault="00650CC9" w:rsidP="00F407E5">
            <w:pPr>
              <w:kinsoku w:val="0"/>
              <w:overflowPunct w:val="0"/>
              <w:autoSpaceDE w:val="0"/>
              <w:autoSpaceDN w:val="0"/>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t>35</w:t>
            </w:r>
          </w:p>
        </w:tc>
        <w:tc>
          <w:tcPr>
            <w:tcW w:w="1134" w:type="dxa"/>
            <w:tcBorders>
              <w:left w:val="nil"/>
              <w:bottom w:val="single" w:sz="12" w:space="0" w:color="auto"/>
              <w:right w:val="nil"/>
            </w:tcBorders>
            <w:shd w:val="clear" w:color="auto" w:fill="auto"/>
          </w:tcPr>
          <w:p w14:paraId="7B8575AA" w14:textId="6DEE9156" w:rsidR="00650CC9" w:rsidRPr="00205A29" w:rsidRDefault="00650CC9" w:rsidP="007E5E27">
            <w:pPr>
              <w:spacing w:after="0" w:line="480" w:lineRule="auto"/>
              <w:rPr>
                <w:rFonts w:ascii="Times New Roman" w:eastAsia="Times New Roman" w:hAnsi="Times New Roman" w:cs="Times New Roman"/>
                <w:color w:val="000000" w:themeColor="text1"/>
                <w:sz w:val="24"/>
                <w:szCs w:val="24"/>
                <w:lang w:val="en-GB" w:eastAsia="de-DE"/>
              </w:rPr>
            </w:pPr>
            <w:r w:rsidRPr="00205A29">
              <w:rPr>
                <w:rFonts w:ascii="Times New Roman" w:eastAsia="Times New Roman" w:hAnsi="Times New Roman" w:cs="Times New Roman"/>
                <w:color w:val="000000" w:themeColor="text1"/>
                <w:sz w:val="24"/>
                <w:szCs w:val="24"/>
                <w:lang w:val="en-GB" w:eastAsia="de-DE"/>
              </w:rPr>
              <w:fldChar w:fldCharType="begin">
                <w:fldData xml:space="preserve">PEVuZE5vdGU+PENpdGU+PEF1dGhvcj5aaGFuZzwvQXV0aG9yPjxZZWFyPjIwMTY8L1llYXI+PFJl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</w:fldData>
              </w:fldChar>
            </w:r>
            <w:r w:rsidR="007E5E27" w:rsidRPr="00205A29">
              <w:rPr>
                <w:rFonts w:ascii="Times New Roman" w:eastAsia="Times New Roman" w:hAnsi="Times New Roman" w:cs="Times New Roman"/>
                <w:color w:val="000000" w:themeColor="text1"/>
                <w:sz w:val="24"/>
                <w:szCs w:val="24"/>
                <w:lang w:val="en-GB" w:eastAsia="de-DE"/>
              </w:rPr>
              <w:instrText xml:space="preserve"> ADDIN EN.CITE </w:instrText>
            </w:r>
            <w:r w:rsidR="007E5E27" w:rsidRPr="00205A29">
              <w:rPr>
                <w:rFonts w:ascii="Times New Roman" w:eastAsia="Times New Roman" w:hAnsi="Times New Roman" w:cs="Times New Roman"/>
                <w:color w:val="000000" w:themeColor="text1"/>
                <w:sz w:val="24"/>
                <w:szCs w:val="24"/>
                <w:lang w:val="en-GB" w:eastAsia="de-DE"/>
              </w:rPr>
              <w:fldChar w:fldCharType="begin">
                <w:fldData xml:space="preserve">PEVuZE5vdGU+PENpdGU+PEF1dGhvcj5aaGFuZzwvQXV0aG9yPjxZZWFyPjIwMTY8L1llYXI+PFJl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</w:fldData>
              </w:fldChar>
            </w:r>
            <w:r w:rsidR="007E5E27" w:rsidRPr="00205A29">
              <w:rPr>
                <w:rFonts w:ascii="Times New Roman" w:eastAsia="Times New Roman" w:hAnsi="Times New Roman" w:cs="Times New Roman"/>
                <w:color w:val="000000" w:themeColor="text1"/>
                <w:sz w:val="24"/>
                <w:szCs w:val="24"/>
                <w:lang w:val="en-GB" w:eastAsia="de-DE"/>
              </w:rPr>
              <w:instrText xml:space="preserve"> ADDIN EN.CITE.DATA </w:instrText>
            </w:r>
            <w:r w:rsidR="007E5E27" w:rsidRPr="00205A29">
              <w:rPr>
                <w:rFonts w:ascii="Times New Roman" w:eastAsia="Times New Roman" w:hAnsi="Times New Roman" w:cs="Times New Roman"/>
                <w:color w:val="000000" w:themeColor="text1"/>
                <w:sz w:val="24"/>
                <w:szCs w:val="24"/>
                <w:lang w:val="en-GB" w:eastAsia="de-DE"/>
              </w:rPr>
            </w:r>
            <w:r w:rsidR="007E5E27" w:rsidRPr="00205A29">
              <w:rPr>
                <w:rFonts w:ascii="Times New Roman" w:eastAsia="Times New Roman" w:hAnsi="Times New Roman" w:cs="Times New Roman"/>
                <w:color w:val="000000" w:themeColor="text1"/>
                <w:sz w:val="24"/>
                <w:szCs w:val="24"/>
                <w:lang w:val="en-GB" w:eastAsia="de-DE"/>
              </w:rPr>
              <w:fldChar w:fldCharType="end"/>
            </w:r>
            <w:r w:rsidRPr="00205A29">
              <w:rPr>
                <w:rFonts w:ascii="Times New Roman" w:eastAsia="Times New Roman" w:hAnsi="Times New Roman" w:cs="Times New Roman"/>
                <w:color w:val="000000" w:themeColor="text1"/>
                <w:sz w:val="24"/>
                <w:szCs w:val="24"/>
                <w:lang w:val="en-GB" w:eastAsia="de-DE"/>
              </w:rPr>
            </w:r>
            <w:r w:rsidRPr="00205A29">
              <w:rPr>
                <w:rFonts w:ascii="Times New Roman" w:eastAsia="Times New Roman" w:hAnsi="Times New Roman" w:cs="Times New Roman"/>
                <w:color w:val="000000" w:themeColor="text1"/>
                <w:sz w:val="24"/>
                <w:szCs w:val="24"/>
                <w:lang w:val="en-GB" w:eastAsia="de-DE"/>
              </w:rPr>
              <w:fldChar w:fldCharType="separate"/>
            </w:r>
            <w:r w:rsidR="007E5E27" w:rsidRPr="00205A29">
              <w:rPr>
                <w:rFonts w:ascii="Times New Roman" w:eastAsia="Times New Roman" w:hAnsi="Times New Roman" w:cs="Times New Roman"/>
                <w:noProof/>
                <w:color w:val="000000" w:themeColor="text1"/>
                <w:sz w:val="24"/>
                <w:szCs w:val="24"/>
                <w:lang w:val="en-GB" w:eastAsia="de-DE"/>
              </w:rPr>
              <w:t>(20)</w:t>
            </w:r>
            <w:r w:rsidRPr="00205A29">
              <w:rPr>
                <w:rFonts w:ascii="Times New Roman" w:eastAsia="Times New Roman" w:hAnsi="Times New Roman" w:cs="Times New Roman"/>
                <w:color w:val="000000" w:themeColor="text1"/>
                <w:sz w:val="24"/>
                <w:szCs w:val="24"/>
                <w:lang w:val="en-GB" w:eastAsia="de-DE"/>
              </w:rPr>
              <w:fldChar w:fldCharType="end"/>
            </w:r>
          </w:p>
        </w:tc>
      </w:tr>
    </w:tbl>
    <w:p w14:paraId="0AEFA14C" w14:textId="77777777" w:rsidR="00650CC9" w:rsidRPr="00205A29" w:rsidRDefault="00650CC9">
      <w:pPr>
        <w:rPr>
          <w:rFonts w:ascii="Times New Roman" w:eastAsia="Calibri" w:hAnsi="Times New Roman" w:cs="Times New Roman"/>
          <w:b/>
          <w:color w:val="000000" w:themeColor="text1"/>
          <w:sz w:val="24"/>
          <w:szCs w:val="24"/>
          <w:lang w:val="en-US"/>
        </w:rPr>
        <w:sectPr w:rsidR="00650CC9" w:rsidRPr="00205A29" w:rsidSect="00650CC9">
          <w:footerReference w:type="default" r:id="rId8"/>
          <w:pgSz w:w="11906" w:h="16838" w:code="9"/>
          <w:pgMar w:top="1418" w:right="1418" w:bottom="1134" w:left="1418" w:header="709" w:footer="709" w:gutter="0"/>
          <w:cols w:space="708"/>
          <w:docGrid w:linePitch="360"/>
        </w:sectPr>
      </w:pPr>
      <w:r w:rsidRPr="00205A29">
        <w:rPr>
          <w:rFonts w:ascii="Times New Roman" w:eastAsia="Calibri" w:hAnsi="Times New Roman" w:cs="Times New Roman"/>
          <w:b/>
          <w:color w:val="000000" w:themeColor="text1"/>
          <w:sz w:val="24"/>
          <w:szCs w:val="24"/>
          <w:lang w:val="en-US"/>
        </w:rPr>
        <w:br w:type="page"/>
      </w:r>
    </w:p>
    <w:p w14:paraId="30CA71B0" w14:textId="751DE2CD" w:rsidR="00C6728C" w:rsidRPr="00205A29" w:rsidRDefault="008361DF" w:rsidP="00781C55">
      <w:pPr>
        <w:rPr>
          <w:rFonts w:ascii="Times New Roman" w:eastAsia="Calibri" w:hAnsi="Times New Roman" w:cs="Times New Roman"/>
          <w:b/>
          <w:color w:val="000000" w:themeColor="text1"/>
          <w:sz w:val="24"/>
          <w:szCs w:val="24"/>
          <w:lang w:val="en-GB"/>
        </w:rPr>
      </w:pPr>
      <w:r w:rsidRPr="00205A29">
        <w:rPr>
          <w:rFonts w:ascii="Times New Roman" w:eastAsia="Calibri" w:hAnsi="Times New Roman" w:cs="Times New Roman"/>
          <w:b/>
          <w:color w:val="000000" w:themeColor="text1"/>
          <w:sz w:val="24"/>
          <w:szCs w:val="24"/>
          <w:lang w:val="en-US"/>
        </w:rPr>
        <w:t xml:space="preserve">Supplemental </w:t>
      </w:r>
      <w:r w:rsidR="00C6728C" w:rsidRPr="00205A29">
        <w:rPr>
          <w:rFonts w:ascii="Times New Roman" w:eastAsia="Calibri" w:hAnsi="Times New Roman" w:cs="Times New Roman"/>
          <w:b/>
          <w:color w:val="000000" w:themeColor="text1"/>
          <w:sz w:val="24"/>
          <w:szCs w:val="24"/>
          <w:lang w:val="en-US"/>
        </w:rPr>
        <w:t xml:space="preserve">Table </w:t>
      </w:r>
      <w:r w:rsidR="00AA668D" w:rsidRPr="00205A29">
        <w:rPr>
          <w:rFonts w:ascii="Times New Roman" w:eastAsia="Calibri" w:hAnsi="Times New Roman" w:cs="Times New Roman"/>
          <w:b/>
          <w:color w:val="000000" w:themeColor="text1"/>
          <w:sz w:val="24"/>
          <w:szCs w:val="24"/>
          <w:lang w:val="en-US"/>
        </w:rPr>
        <w:t>3</w:t>
      </w:r>
      <w:r w:rsidR="00C6728C" w:rsidRPr="00205A29">
        <w:rPr>
          <w:rFonts w:ascii="Times New Roman" w:eastAsia="Calibri" w:hAnsi="Times New Roman" w:cs="Times New Roman"/>
          <w:b/>
          <w:color w:val="000000" w:themeColor="text1"/>
          <w:sz w:val="24"/>
          <w:szCs w:val="24"/>
          <w:lang w:val="en-US"/>
        </w:rPr>
        <w:t xml:space="preserve">. </w:t>
      </w:r>
      <w:r w:rsidR="008237AF" w:rsidRPr="00205A29">
        <w:rPr>
          <w:rFonts w:ascii="Times New Roman" w:hAnsi="Times New Roman"/>
          <w:b/>
          <w:color w:val="000000" w:themeColor="text1"/>
          <w:sz w:val="24"/>
          <w:szCs w:val="24"/>
          <w:lang w:val="en-US"/>
        </w:rPr>
        <w:t>List of human primers used in nCounter</w:t>
      </w:r>
      <w:r w:rsidR="00BF1A2C" w:rsidRPr="00205A29">
        <w:rPr>
          <w:rFonts w:ascii="Times New Roman" w:hAnsi="Times New Roman"/>
          <w:b/>
          <w:color w:val="000000" w:themeColor="text1"/>
          <w:sz w:val="24"/>
          <w:szCs w:val="24"/>
          <w:lang w:val="en-US"/>
        </w:rPr>
        <w:t xml:space="preserve"> gene expression</w:t>
      </w:r>
      <w:r w:rsidR="008237AF" w:rsidRPr="00205A29">
        <w:rPr>
          <w:rFonts w:ascii="Times New Roman" w:hAnsi="Times New Roman"/>
          <w:b/>
          <w:color w:val="000000" w:themeColor="text1"/>
          <w:sz w:val="24"/>
          <w:szCs w:val="24"/>
          <w:lang w:val="en-US"/>
        </w:rPr>
        <w:t xml:space="preserve"> </w:t>
      </w:r>
      <w:proofErr w:type="gramStart"/>
      <w:r w:rsidR="008237AF" w:rsidRPr="00205A29">
        <w:rPr>
          <w:rFonts w:ascii="Times New Roman" w:hAnsi="Times New Roman"/>
          <w:b/>
          <w:color w:val="000000" w:themeColor="text1"/>
          <w:sz w:val="24"/>
          <w:szCs w:val="24"/>
          <w:lang w:val="en-US"/>
        </w:rPr>
        <w:t>studies</w:t>
      </w:r>
      <w:proofErr w:type="gramEnd"/>
    </w:p>
    <w:tbl>
      <w:tblPr>
        <w:tblW w:w="14290" w:type="dxa"/>
        <w:tblCellMar>
          <w:left w:w="70" w:type="dxa"/>
          <w:right w:w="70" w:type="dxa"/>
        </w:tblCellMar>
        <w:tblLook w:val="04A0" w:firstRow="1" w:lastRow="0" w:firstColumn="1" w:lastColumn="0" w:noHBand="0" w:noVBand="1"/>
      </w:tblPr>
      <w:tblGrid>
        <w:gridCol w:w="1610"/>
        <w:gridCol w:w="2213"/>
        <w:gridCol w:w="1417"/>
        <w:gridCol w:w="3686"/>
        <w:gridCol w:w="3846"/>
        <w:gridCol w:w="741"/>
        <w:gridCol w:w="777"/>
      </w:tblGrid>
      <w:tr w:rsidR="00205A29" w:rsidRPr="00205A29" w14:paraId="09E86FC1" w14:textId="77777777" w:rsidTr="00BC155D">
        <w:trPr>
          <w:trHeight w:val="294"/>
        </w:trPr>
        <w:tc>
          <w:tcPr>
            <w:tcW w:w="1610" w:type="dxa"/>
            <w:tcBorders>
              <w:top w:val="single" w:sz="4" w:space="0" w:color="auto"/>
              <w:left w:val="single" w:sz="4" w:space="0" w:color="auto"/>
              <w:bottom w:val="single" w:sz="4" w:space="0" w:color="auto"/>
              <w:right w:val="nil"/>
            </w:tcBorders>
            <w:shd w:val="clear" w:color="auto" w:fill="auto"/>
            <w:noWrap/>
            <w:vAlign w:val="bottom"/>
            <w:hideMark/>
          </w:tcPr>
          <w:p w14:paraId="3A7E75BF" w14:textId="77777777" w:rsidR="00F5238A" w:rsidRPr="00205A29" w:rsidRDefault="00F5238A" w:rsidP="00493BF8">
            <w:pPr>
              <w:spacing w:after="0" w:line="480" w:lineRule="auto"/>
              <w:jc w:val="center"/>
              <w:rPr>
                <w:rFonts w:ascii="Times New Roman" w:eastAsia="Times New Roman" w:hAnsi="Times New Roman" w:cs="Times New Roman"/>
                <w:b/>
                <w:bCs/>
                <w:color w:val="000000" w:themeColor="text1"/>
                <w:szCs w:val="24"/>
                <w:lang w:val="en-GB" w:eastAsia="de-DE"/>
              </w:rPr>
            </w:pPr>
            <w:r w:rsidRPr="00205A29">
              <w:rPr>
                <w:rFonts w:ascii="Times New Roman" w:eastAsia="Times New Roman" w:hAnsi="Times New Roman" w:cs="Times New Roman"/>
                <w:b/>
                <w:bCs/>
                <w:color w:val="000000" w:themeColor="text1"/>
                <w:szCs w:val="24"/>
                <w:lang w:val="en-GB" w:eastAsia="de-DE"/>
              </w:rPr>
              <w:t>Gene Name</w:t>
            </w:r>
          </w:p>
        </w:tc>
        <w:tc>
          <w:tcPr>
            <w:tcW w:w="2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7E6BF" w14:textId="77777777" w:rsidR="00F5238A" w:rsidRPr="00205A29" w:rsidRDefault="00F5238A" w:rsidP="00493BF8">
            <w:pPr>
              <w:spacing w:after="0" w:line="480" w:lineRule="auto"/>
              <w:jc w:val="center"/>
              <w:rPr>
                <w:rFonts w:ascii="Times New Roman" w:eastAsia="Times New Roman" w:hAnsi="Times New Roman" w:cs="Times New Roman"/>
                <w:b/>
                <w:bCs/>
                <w:color w:val="000000" w:themeColor="text1"/>
                <w:szCs w:val="24"/>
                <w:lang w:val="en-GB" w:eastAsia="de-DE"/>
              </w:rPr>
            </w:pPr>
            <w:r w:rsidRPr="00205A29">
              <w:rPr>
                <w:rFonts w:ascii="Times New Roman" w:eastAsia="Times New Roman" w:hAnsi="Times New Roman" w:cs="Times New Roman"/>
                <w:b/>
                <w:bCs/>
                <w:color w:val="000000" w:themeColor="text1"/>
                <w:szCs w:val="24"/>
                <w:lang w:val="en-GB" w:eastAsia="de-DE"/>
              </w:rPr>
              <w:t>Accession Number</w:t>
            </w:r>
          </w:p>
        </w:tc>
        <w:tc>
          <w:tcPr>
            <w:tcW w:w="1417" w:type="dxa"/>
            <w:tcBorders>
              <w:top w:val="single" w:sz="4" w:space="0" w:color="auto"/>
              <w:left w:val="nil"/>
              <w:bottom w:val="single" w:sz="4" w:space="0" w:color="auto"/>
              <w:right w:val="nil"/>
            </w:tcBorders>
            <w:shd w:val="clear" w:color="auto" w:fill="auto"/>
            <w:noWrap/>
            <w:vAlign w:val="bottom"/>
            <w:hideMark/>
          </w:tcPr>
          <w:p w14:paraId="32DBF65E" w14:textId="77777777" w:rsidR="00F5238A" w:rsidRPr="00205A29" w:rsidRDefault="00F5238A" w:rsidP="00493BF8">
            <w:pPr>
              <w:spacing w:after="0" w:line="480" w:lineRule="auto"/>
              <w:jc w:val="center"/>
              <w:rPr>
                <w:rFonts w:ascii="Times New Roman" w:eastAsia="Times New Roman" w:hAnsi="Times New Roman" w:cs="Times New Roman"/>
                <w:b/>
                <w:bCs/>
                <w:color w:val="000000" w:themeColor="text1"/>
                <w:szCs w:val="24"/>
                <w:lang w:val="en-GB" w:eastAsia="de-DE"/>
              </w:rPr>
            </w:pPr>
            <w:r w:rsidRPr="00205A29">
              <w:rPr>
                <w:rFonts w:ascii="Times New Roman" w:eastAsia="Times New Roman" w:hAnsi="Times New Roman" w:cs="Times New Roman"/>
                <w:b/>
                <w:bCs/>
                <w:color w:val="000000" w:themeColor="text1"/>
                <w:szCs w:val="24"/>
                <w:lang w:val="en-GB" w:eastAsia="de-DE"/>
              </w:rPr>
              <w:t>Position</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74AD7" w14:textId="1C013C86" w:rsidR="00F5238A" w:rsidRPr="00205A29" w:rsidRDefault="00F5238A">
            <w:pPr>
              <w:spacing w:after="0" w:line="480" w:lineRule="auto"/>
              <w:jc w:val="center"/>
              <w:rPr>
                <w:rFonts w:ascii="Times New Roman" w:eastAsia="Times New Roman" w:hAnsi="Times New Roman" w:cs="Times New Roman"/>
                <w:b/>
                <w:bCs/>
                <w:color w:val="000000" w:themeColor="text1"/>
                <w:szCs w:val="24"/>
                <w:lang w:val="en-GB" w:eastAsia="de-DE"/>
              </w:rPr>
            </w:pPr>
            <w:r w:rsidRPr="00205A29">
              <w:rPr>
                <w:rFonts w:ascii="Times New Roman" w:eastAsia="Times New Roman" w:hAnsi="Times New Roman" w:cs="Times New Roman"/>
                <w:b/>
                <w:bCs/>
                <w:color w:val="000000" w:themeColor="text1"/>
                <w:szCs w:val="24"/>
                <w:lang w:val="en-GB" w:eastAsia="de-DE"/>
              </w:rPr>
              <w:t>Forward Primer Sequence (</w:t>
            </w:r>
            <w:bookmarkStart w:id="5" w:name="OLE_LINK108"/>
            <w:bookmarkStart w:id="6" w:name="OLE_LINK109"/>
            <w:r w:rsidRPr="00205A29">
              <w:rPr>
                <w:rFonts w:ascii="Times New Roman" w:eastAsia="Times New Roman" w:hAnsi="Times New Roman" w:cs="Times New Roman"/>
                <w:b/>
                <w:bCs/>
                <w:color w:val="000000" w:themeColor="text1"/>
                <w:szCs w:val="24"/>
                <w:lang w:val="en-GB" w:eastAsia="de-DE"/>
              </w:rPr>
              <w:t>5</w:t>
            </w:r>
            <w:r w:rsidR="00592709" w:rsidRPr="00205A29">
              <w:rPr>
                <w:rFonts w:ascii="Times New Roman" w:eastAsia="Times New Roman" w:hAnsi="Times New Roman" w:cs="Times New Roman"/>
                <w:b/>
                <w:bCs/>
                <w:color w:val="000000" w:themeColor="text1"/>
                <w:szCs w:val="24"/>
                <w:lang w:val="en-GB" w:eastAsia="de-DE"/>
              </w:rPr>
              <w:t>′–</w:t>
            </w:r>
            <w:r w:rsidRPr="00205A29">
              <w:rPr>
                <w:rFonts w:ascii="Times New Roman" w:eastAsia="Times New Roman" w:hAnsi="Times New Roman" w:cs="Times New Roman"/>
                <w:b/>
                <w:bCs/>
                <w:color w:val="000000" w:themeColor="text1"/>
                <w:szCs w:val="24"/>
                <w:lang w:val="en-GB" w:eastAsia="de-DE"/>
              </w:rPr>
              <w:t>3</w:t>
            </w:r>
            <w:r w:rsidR="00592709" w:rsidRPr="00205A29">
              <w:rPr>
                <w:rFonts w:ascii="Times New Roman" w:eastAsia="Times New Roman" w:hAnsi="Times New Roman" w:cs="Times New Roman"/>
                <w:b/>
                <w:bCs/>
                <w:color w:val="000000" w:themeColor="text1"/>
                <w:szCs w:val="24"/>
                <w:lang w:val="en-GB" w:eastAsia="de-DE"/>
              </w:rPr>
              <w:t>′</w:t>
            </w:r>
            <w:bookmarkEnd w:id="5"/>
            <w:bookmarkEnd w:id="6"/>
            <w:r w:rsidRPr="00205A29">
              <w:rPr>
                <w:rFonts w:ascii="Times New Roman" w:eastAsia="Times New Roman" w:hAnsi="Times New Roman" w:cs="Times New Roman"/>
                <w:b/>
                <w:bCs/>
                <w:color w:val="000000" w:themeColor="text1"/>
                <w:szCs w:val="24"/>
                <w:lang w:val="en-GB" w:eastAsia="de-DE"/>
              </w:rPr>
              <w:t>)</w:t>
            </w:r>
          </w:p>
        </w:tc>
        <w:tc>
          <w:tcPr>
            <w:tcW w:w="3846" w:type="dxa"/>
            <w:tcBorders>
              <w:top w:val="single" w:sz="4" w:space="0" w:color="auto"/>
              <w:left w:val="nil"/>
              <w:bottom w:val="single" w:sz="4" w:space="0" w:color="auto"/>
              <w:right w:val="single" w:sz="4" w:space="0" w:color="auto"/>
            </w:tcBorders>
            <w:shd w:val="clear" w:color="auto" w:fill="auto"/>
            <w:noWrap/>
            <w:vAlign w:val="bottom"/>
            <w:hideMark/>
          </w:tcPr>
          <w:p w14:paraId="504EFA03" w14:textId="2D0FE852" w:rsidR="00F5238A" w:rsidRPr="00205A29" w:rsidRDefault="00F5238A" w:rsidP="00493BF8">
            <w:pPr>
              <w:spacing w:after="0" w:line="480" w:lineRule="auto"/>
              <w:jc w:val="center"/>
              <w:rPr>
                <w:rFonts w:ascii="Times New Roman" w:eastAsia="Times New Roman" w:hAnsi="Times New Roman" w:cs="Times New Roman"/>
                <w:b/>
                <w:bCs/>
                <w:color w:val="000000" w:themeColor="text1"/>
                <w:szCs w:val="24"/>
                <w:lang w:val="en-GB" w:eastAsia="de-DE"/>
              </w:rPr>
            </w:pPr>
            <w:r w:rsidRPr="00205A29">
              <w:rPr>
                <w:rFonts w:ascii="Times New Roman" w:eastAsia="Times New Roman" w:hAnsi="Times New Roman" w:cs="Times New Roman"/>
                <w:b/>
                <w:bCs/>
                <w:color w:val="000000" w:themeColor="text1"/>
                <w:szCs w:val="24"/>
                <w:lang w:val="en-GB" w:eastAsia="de-DE"/>
              </w:rPr>
              <w:t>Reverse Primer Sequence (</w:t>
            </w:r>
            <w:r w:rsidR="00592709" w:rsidRPr="00205A29">
              <w:rPr>
                <w:rFonts w:ascii="Times New Roman" w:eastAsia="Times New Roman" w:hAnsi="Times New Roman" w:cs="Times New Roman"/>
                <w:b/>
                <w:bCs/>
                <w:color w:val="000000" w:themeColor="text1"/>
                <w:szCs w:val="24"/>
                <w:lang w:val="en-GB" w:eastAsia="de-DE"/>
              </w:rPr>
              <w:t>5′–3′</w:t>
            </w:r>
            <w:r w:rsidRPr="00205A29">
              <w:rPr>
                <w:rFonts w:ascii="Times New Roman" w:eastAsia="Times New Roman" w:hAnsi="Times New Roman" w:cs="Times New Roman"/>
                <w:b/>
                <w:bCs/>
                <w:color w:val="000000" w:themeColor="text1"/>
                <w:szCs w:val="24"/>
                <w:lang w:val="en-GB" w:eastAsia="de-DE"/>
              </w:rPr>
              <w:t>)</w:t>
            </w:r>
          </w:p>
        </w:tc>
        <w:tc>
          <w:tcPr>
            <w:tcW w:w="741" w:type="dxa"/>
            <w:tcBorders>
              <w:top w:val="single" w:sz="4" w:space="0" w:color="auto"/>
              <w:left w:val="single" w:sz="4" w:space="0" w:color="auto"/>
              <w:bottom w:val="single" w:sz="4" w:space="0" w:color="auto"/>
              <w:right w:val="nil"/>
            </w:tcBorders>
            <w:shd w:val="clear" w:color="auto" w:fill="auto"/>
            <w:noWrap/>
            <w:vAlign w:val="bottom"/>
            <w:hideMark/>
          </w:tcPr>
          <w:p w14:paraId="00DA321D" w14:textId="38D7A217" w:rsidR="00F5238A" w:rsidRPr="00205A29" w:rsidRDefault="00F5238A" w:rsidP="00493BF8">
            <w:pPr>
              <w:spacing w:after="0" w:line="480" w:lineRule="auto"/>
              <w:jc w:val="center"/>
              <w:rPr>
                <w:rFonts w:ascii="Times New Roman" w:eastAsia="Times New Roman" w:hAnsi="Times New Roman" w:cs="Times New Roman"/>
                <w:b/>
                <w:bCs/>
                <w:color w:val="000000" w:themeColor="text1"/>
                <w:szCs w:val="24"/>
                <w:lang w:val="en-GB" w:eastAsia="de-DE"/>
              </w:rPr>
            </w:pPr>
            <w:r w:rsidRPr="00205A29">
              <w:rPr>
                <w:rFonts w:ascii="Times New Roman" w:eastAsia="Times New Roman" w:hAnsi="Times New Roman" w:cs="Times New Roman"/>
                <w:b/>
                <w:bCs/>
                <w:color w:val="000000" w:themeColor="text1"/>
                <w:szCs w:val="24"/>
                <w:lang w:val="en-GB" w:eastAsia="de-DE"/>
              </w:rPr>
              <w:t>T</w:t>
            </w:r>
            <w:r w:rsidR="00BC155D" w:rsidRPr="00205A29">
              <w:rPr>
                <w:rFonts w:ascii="Times New Roman" w:eastAsia="Times New Roman" w:hAnsi="Times New Roman" w:cs="Times New Roman"/>
                <w:b/>
                <w:bCs/>
                <w:color w:val="000000" w:themeColor="text1"/>
                <w:szCs w:val="24"/>
                <w:lang w:val="en-GB" w:eastAsia="de-DE"/>
              </w:rPr>
              <w:t>m</w:t>
            </w:r>
            <w:r w:rsidRPr="00205A29">
              <w:rPr>
                <w:rFonts w:ascii="Times New Roman" w:eastAsia="Times New Roman" w:hAnsi="Times New Roman" w:cs="Times New Roman"/>
                <w:b/>
                <w:bCs/>
                <w:color w:val="000000" w:themeColor="text1"/>
                <w:szCs w:val="24"/>
                <w:lang w:val="en-GB" w:eastAsia="de-DE"/>
              </w:rPr>
              <w:t xml:space="preserve"> A</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14106" w14:textId="77777777" w:rsidR="00F5238A" w:rsidRPr="00205A29" w:rsidRDefault="00F5238A" w:rsidP="00493BF8">
            <w:pPr>
              <w:spacing w:after="0" w:line="480" w:lineRule="auto"/>
              <w:jc w:val="center"/>
              <w:rPr>
                <w:rFonts w:ascii="Times New Roman" w:eastAsia="Times New Roman" w:hAnsi="Times New Roman" w:cs="Times New Roman"/>
                <w:b/>
                <w:bCs/>
                <w:color w:val="000000" w:themeColor="text1"/>
                <w:szCs w:val="24"/>
                <w:lang w:val="en-GB" w:eastAsia="de-DE"/>
              </w:rPr>
            </w:pPr>
            <w:r w:rsidRPr="00205A29">
              <w:rPr>
                <w:rFonts w:ascii="Times New Roman" w:eastAsia="Times New Roman" w:hAnsi="Times New Roman" w:cs="Times New Roman"/>
                <w:b/>
                <w:bCs/>
                <w:color w:val="000000" w:themeColor="text1"/>
                <w:szCs w:val="24"/>
                <w:lang w:val="en-GB" w:eastAsia="de-DE"/>
              </w:rPr>
              <w:t>Tm B</w:t>
            </w:r>
          </w:p>
        </w:tc>
      </w:tr>
      <w:tr w:rsidR="00205A29" w:rsidRPr="00205A29" w14:paraId="507D3F43" w14:textId="77777777" w:rsidTr="00BC155D">
        <w:trPr>
          <w:trHeight w:val="294"/>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3514059F" w14:textId="46787047"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val="en-GB" w:eastAsia="de-DE"/>
              </w:rPr>
            </w:pPr>
            <w:r w:rsidRPr="00205A29">
              <w:rPr>
                <w:rFonts w:ascii="Times New Roman" w:eastAsia="Times New Roman" w:hAnsi="Times New Roman" w:cs="Times New Roman"/>
                <w:b/>
                <w:color w:val="000000" w:themeColor="text1"/>
                <w:szCs w:val="24"/>
                <w:lang w:eastAsia="de-DE"/>
              </w:rPr>
              <w:t>CD44</w:t>
            </w:r>
          </w:p>
        </w:tc>
        <w:tc>
          <w:tcPr>
            <w:tcW w:w="2213" w:type="dxa"/>
            <w:tcBorders>
              <w:top w:val="nil"/>
              <w:left w:val="nil"/>
              <w:bottom w:val="single" w:sz="4" w:space="0" w:color="auto"/>
              <w:right w:val="single" w:sz="4" w:space="0" w:color="auto"/>
            </w:tcBorders>
            <w:shd w:val="clear" w:color="auto" w:fill="auto"/>
            <w:noWrap/>
            <w:vAlign w:val="bottom"/>
            <w:hideMark/>
          </w:tcPr>
          <w:p w14:paraId="5C287BAD" w14:textId="40CE76C1"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NM_001001392.1</w:t>
            </w:r>
          </w:p>
        </w:tc>
        <w:tc>
          <w:tcPr>
            <w:tcW w:w="1417" w:type="dxa"/>
            <w:tcBorders>
              <w:top w:val="nil"/>
              <w:left w:val="nil"/>
              <w:bottom w:val="single" w:sz="4" w:space="0" w:color="auto"/>
              <w:right w:val="single" w:sz="4" w:space="0" w:color="auto"/>
            </w:tcBorders>
            <w:shd w:val="clear" w:color="auto" w:fill="auto"/>
            <w:noWrap/>
            <w:vAlign w:val="bottom"/>
            <w:hideMark/>
          </w:tcPr>
          <w:p w14:paraId="181D90AA" w14:textId="046789BE"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430-529</w:t>
            </w:r>
          </w:p>
        </w:tc>
        <w:tc>
          <w:tcPr>
            <w:tcW w:w="3686" w:type="dxa"/>
            <w:tcBorders>
              <w:top w:val="nil"/>
              <w:left w:val="nil"/>
              <w:bottom w:val="single" w:sz="4" w:space="0" w:color="auto"/>
              <w:right w:val="single" w:sz="4" w:space="0" w:color="auto"/>
            </w:tcBorders>
            <w:shd w:val="clear" w:color="auto" w:fill="auto"/>
            <w:noWrap/>
            <w:vAlign w:val="bottom"/>
            <w:hideMark/>
          </w:tcPr>
          <w:p w14:paraId="4143840D" w14:textId="2FED459E"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CAGGGATCCTCCAGCTCC</w:t>
            </w:r>
          </w:p>
        </w:tc>
        <w:tc>
          <w:tcPr>
            <w:tcW w:w="3846" w:type="dxa"/>
            <w:tcBorders>
              <w:top w:val="nil"/>
              <w:left w:val="nil"/>
              <w:bottom w:val="single" w:sz="4" w:space="0" w:color="auto"/>
              <w:right w:val="single" w:sz="4" w:space="0" w:color="auto"/>
            </w:tcBorders>
            <w:shd w:val="clear" w:color="auto" w:fill="auto"/>
            <w:noWrap/>
            <w:vAlign w:val="bottom"/>
            <w:hideMark/>
          </w:tcPr>
          <w:p w14:paraId="562DCCB3" w14:textId="278DBCC7"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CCGTCCGAGAGATGCTGT</w:t>
            </w:r>
          </w:p>
        </w:tc>
        <w:tc>
          <w:tcPr>
            <w:tcW w:w="741" w:type="dxa"/>
            <w:tcBorders>
              <w:top w:val="nil"/>
              <w:left w:val="nil"/>
              <w:bottom w:val="single" w:sz="4" w:space="0" w:color="auto"/>
              <w:right w:val="single" w:sz="4" w:space="0" w:color="auto"/>
            </w:tcBorders>
            <w:shd w:val="clear" w:color="auto" w:fill="auto"/>
            <w:noWrap/>
            <w:vAlign w:val="bottom"/>
            <w:hideMark/>
          </w:tcPr>
          <w:p w14:paraId="3612D109" w14:textId="45152330"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85</w:t>
            </w:r>
          </w:p>
        </w:tc>
        <w:tc>
          <w:tcPr>
            <w:tcW w:w="777" w:type="dxa"/>
            <w:tcBorders>
              <w:top w:val="nil"/>
              <w:left w:val="nil"/>
              <w:bottom w:val="single" w:sz="4" w:space="0" w:color="auto"/>
              <w:right w:val="single" w:sz="4" w:space="0" w:color="auto"/>
            </w:tcBorders>
            <w:shd w:val="clear" w:color="auto" w:fill="auto"/>
            <w:noWrap/>
            <w:vAlign w:val="bottom"/>
            <w:hideMark/>
          </w:tcPr>
          <w:p w14:paraId="0AEA103A" w14:textId="602ED270"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85</w:t>
            </w:r>
          </w:p>
        </w:tc>
      </w:tr>
      <w:tr w:rsidR="00205A29" w:rsidRPr="00205A29" w14:paraId="7D7FCC02" w14:textId="77777777" w:rsidTr="00BC155D">
        <w:trPr>
          <w:trHeight w:val="255"/>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6FF0BE09" w14:textId="21614A53" w:rsidR="00012D06" w:rsidRPr="00205A29" w:rsidRDefault="00012D06" w:rsidP="00012D06">
            <w:pPr>
              <w:spacing w:after="0" w:line="480" w:lineRule="auto"/>
              <w:jc w:val="center"/>
              <w:rPr>
                <w:rFonts w:ascii="Times New Roman" w:eastAsia="Times New Roman" w:hAnsi="Times New Roman" w:cs="Times New Roman"/>
                <w:b/>
                <w:color w:val="000000" w:themeColor="text1"/>
                <w:szCs w:val="24"/>
                <w:lang w:eastAsia="de-DE"/>
              </w:rPr>
            </w:pPr>
            <w:r w:rsidRPr="00205A29">
              <w:rPr>
                <w:rFonts w:ascii="Times New Roman" w:eastAsia="Times New Roman" w:hAnsi="Times New Roman" w:cs="Times New Roman"/>
                <w:b/>
                <w:color w:val="000000" w:themeColor="text1"/>
                <w:szCs w:val="24"/>
                <w:lang w:eastAsia="de-DE"/>
              </w:rPr>
              <w:t>COL1A1</w:t>
            </w:r>
          </w:p>
        </w:tc>
        <w:tc>
          <w:tcPr>
            <w:tcW w:w="2213" w:type="dxa"/>
            <w:tcBorders>
              <w:top w:val="nil"/>
              <w:left w:val="nil"/>
              <w:bottom w:val="single" w:sz="4" w:space="0" w:color="auto"/>
              <w:right w:val="single" w:sz="4" w:space="0" w:color="auto"/>
            </w:tcBorders>
            <w:shd w:val="clear" w:color="auto" w:fill="auto"/>
            <w:noWrap/>
            <w:vAlign w:val="bottom"/>
            <w:hideMark/>
          </w:tcPr>
          <w:p w14:paraId="01B7512A" w14:textId="71C7D1C1"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NM_000088.3</w:t>
            </w:r>
          </w:p>
        </w:tc>
        <w:tc>
          <w:tcPr>
            <w:tcW w:w="1417" w:type="dxa"/>
            <w:tcBorders>
              <w:top w:val="nil"/>
              <w:left w:val="nil"/>
              <w:bottom w:val="single" w:sz="4" w:space="0" w:color="auto"/>
              <w:right w:val="single" w:sz="4" w:space="0" w:color="auto"/>
            </w:tcBorders>
            <w:shd w:val="clear" w:color="auto" w:fill="auto"/>
            <w:noWrap/>
            <w:vAlign w:val="bottom"/>
            <w:hideMark/>
          </w:tcPr>
          <w:p w14:paraId="70B16F54" w14:textId="7C46CD46"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5211-5310</w:t>
            </w:r>
          </w:p>
        </w:tc>
        <w:tc>
          <w:tcPr>
            <w:tcW w:w="3686" w:type="dxa"/>
            <w:tcBorders>
              <w:top w:val="nil"/>
              <w:left w:val="nil"/>
              <w:bottom w:val="single" w:sz="4" w:space="0" w:color="auto"/>
              <w:right w:val="single" w:sz="4" w:space="0" w:color="auto"/>
            </w:tcBorders>
            <w:shd w:val="clear" w:color="auto" w:fill="auto"/>
            <w:noWrap/>
            <w:vAlign w:val="bottom"/>
            <w:hideMark/>
          </w:tcPr>
          <w:p w14:paraId="6208D6C3" w14:textId="39B8A75B"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CACTGGGTTCGGAGGAGA</w:t>
            </w:r>
          </w:p>
        </w:tc>
        <w:tc>
          <w:tcPr>
            <w:tcW w:w="3846" w:type="dxa"/>
            <w:tcBorders>
              <w:top w:val="nil"/>
              <w:left w:val="nil"/>
              <w:bottom w:val="single" w:sz="4" w:space="0" w:color="auto"/>
              <w:right w:val="single" w:sz="4" w:space="0" w:color="auto"/>
            </w:tcBorders>
            <w:shd w:val="clear" w:color="auto" w:fill="auto"/>
            <w:noWrap/>
            <w:vAlign w:val="bottom"/>
            <w:hideMark/>
          </w:tcPr>
          <w:p w14:paraId="0823E151" w14:textId="21B00664"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TAAAATGGGGAGCCGCTT</w:t>
            </w:r>
          </w:p>
        </w:tc>
        <w:tc>
          <w:tcPr>
            <w:tcW w:w="741" w:type="dxa"/>
            <w:tcBorders>
              <w:top w:val="nil"/>
              <w:left w:val="nil"/>
              <w:bottom w:val="single" w:sz="4" w:space="0" w:color="auto"/>
              <w:right w:val="single" w:sz="4" w:space="0" w:color="auto"/>
            </w:tcBorders>
            <w:shd w:val="clear" w:color="auto" w:fill="auto"/>
            <w:noWrap/>
            <w:vAlign w:val="bottom"/>
            <w:hideMark/>
          </w:tcPr>
          <w:p w14:paraId="6387982C" w14:textId="74B118A8"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82</w:t>
            </w:r>
          </w:p>
        </w:tc>
        <w:tc>
          <w:tcPr>
            <w:tcW w:w="777" w:type="dxa"/>
            <w:tcBorders>
              <w:top w:val="nil"/>
              <w:left w:val="nil"/>
              <w:bottom w:val="single" w:sz="4" w:space="0" w:color="auto"/>
              <w:right w:val="single" w:sz="4" w:space="0" w:color="auto"/>
            </w:tcBorders>
            <w:shd w:val="clear" w:color="auto" w:fill="auto"/>
            <w:noWrap/>
            <w:vAlign w:val="bottom"/>
            <w:hideMark/>
          </w:tcPr>
          <w:p w14:paraId="63E5AF37" w14:textId="66B11433"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81</w:t>
            </w:r>
          </w:p>
        </w:tc>
      </w:tr>
      <w:tr w:rsidR="00205A29" w:rsidRPr="00205A29" w14:paraId="00EABA1D" w14:textId="77777777" w:rsidTr="00BC155D">
        <w:trPr>
          <w:trHeight w:val="255"/>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2AC272AC" w14:textId="47EA60D8" w:rsidR="00012D06" w:rsidRPr="00205A29" w:rsidRDefault="00012D06" w:rsidP="00012D06">
            <w:pPr>
              <w:spacing w:after="0" w:line="480" w:lineRule="auto"/>
              <w:jc w:val="center"/>
              <w:rPr>
                <w:rFonts w:ascii="Times New Roman" w:eastAsia="Times New Roman" w:hAnsi="Times New Roman" w:cs="Times New Roman"/>
                <w:b/>
                <w:color w:val="000000" w:themeColor="text1"/>
                <w:szCs w:val="24"/>
                <w:lang w:eastAsia="de-DE"/>
              </w:rPr>
            </w:pPr>
            <w:r w:rsidRPr="00205A29">
              <w:rPr>
                <w:rFonts w:ascii="Times New Roman" w:eastAsia="Times New Roman" w:hAnsi="Times New Roman" w:cs="Times New Roman"/>
                <w:b/>
                <w:color w:val="000000" w:themeColor="text1"/>
                <w:szCs w:val="24"/>
                <w:lang w:eastAsia="de-DE"/>
              </w:rPr>
              <w:t>COL1A2</w:t>
            </w:r>
          </w:p>
        </w:tc>
        <w:tc>
          <w:tcPr>
            <w:tcW w:w="2213" w:type="dxa"/>
            <w:tcBorders>
              <w:top w:val="nil"/>
              <w:left w:val="nil"/>
              <w:bottom w:val="single" w:sz="4" w:space="0" w:color="auto"/>
              <w:right w:val="single" w:sz="4" w:space="0" w:color="auto"/>
            </w:tcBorders>
            <w:shd w:val="clear" w:color="auto" w:fill="auto"/>
            <w:noWrap/>
            <w:vAlign w:val="bottom"/>
            <w:hideMark/>
          </w:tcPr>
          <w:p w14:paraId="00B5F366" w14:textId="4E685B24"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NM_000089.3</w:t>
            </w:r>
          </w:p>
        </w:tc>
        <w:tc>
          <w:tcPr>
            <w:tcW w:w="1417" w:type="dxa"/>
            <w:tcBorders>
              <w:top w:val="nil"/>
              <w:left w:val="nil"/>
              <w:bottom w:val="single" w:sz="4" w:space="0" w:color="auto"/>
              <w:right w:val="single" w:sz="4" w:space="0" w:color="auto"/>
            </w:tcBorders>
            <w:shd w:val="clear" w:color="auto" w:fill="auto"/>
            <w:noWrap/>
            <w:vAlign w:val="bottom"/>
            <w:hideMark/>
          </w:tcPr>
          <w:p w14:paraId="5F474B65" w14:textId="276D932C"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2636-2735</w:t>
            </w:r>
          </w:p>
        </w:tc>
        <w:tc>
          <w:tcPr>
            <w:tcW w:w="3686" w:type="dxa"/>
            <w:tcBorders>
              <w:top w:val="nil"/>
              <w:left w:val="nil"/>
              <w:bottom w:val="single" w:sz="4" w:space="0" w:color="auto"/>
              <w:right w:val="single" w:sz="4" w:space="0" w:color="auto"/>
            </w:tcBorders>
            <w:shd w:val="clear" w:color="auto" w:fill="auto"/>
            <w:noWrap/>
            <w:vAlign w:val="bottom"/>
            <w:hideMark/>
          </w:tcPr>
          <w:p w14:paraId="4D245C80" w14:textId="59786082"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GTGGTGAGGTCGGTCCTG</w:t>
            </w:r>
          </w:p>
        </w:tc>
        <w:tc>
          <w:tcPr>
            <w:tcW w:w="3846" w:type="dxa"/>
            <w:tcBorders>
              <w:top w:val="nil"/>
              <w:left w:val="nil"/>
              <w:bottom w:val="single" w:sz="4" w:space="0" w:color="auto"/>
              <w:right w:val="single" w:sz="4" w:space="0" w:color="auto"/>
            </w:tcBorders>
            <w:shd w:val="clear" w:color="auto" w:fill="auto"/>
            <w:noWrap/>
            <w:vAlign w:val="bottom"/>
            <w:hideMark/>
          </w:tcPr>
          <w:p w14:paraId="06FD74A4" w14:textId="013FB9CF"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GCCTCCATCACCACGACT</w:t>
            </w:r>
          </w:p>
        </w:tc>
        <w:tc>
          <w:tcPr>
            <w:tcW w:w="741" w:type="dxa"/>
            <w:tcBorders>
              <w:top w:val="nil"/>
              <w:left w:val="nil"/>
              <w:bottom w:val="single" w:sz="4" w:space="0" w:color="auto"/>
              <w:right w:val="single" w:sz="4" w:space="0" w:color="auto"/>
            </w:tcBorders>
            <w:shd w:val="clear" w:color="auto" w:fill="auto"/>
            <w:noWrap/>
            <w:vAlign w:val="bottom"/>
            <w:hideMark/>
          </w:tcPr>
          <w:p w14:paraId="44707EC3" w14:textId="03D0A4B7"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83</w:t>
            </w:r>
          </w:p>
        </w:tc>
        <w:tc>
          <w:tcPr>
            <w:tcW w:w="777" w:type="dxa"/>
            <w:tcBorders>
              <w:top w:val="nil"/>
              <w:left w:val="nil"/>
              <w:bottom w:val="single" w:sz="4" w:space="0" w:color="auto"/>
              <w:right w:val="single" w:sz="4" w:space="0" w:color="auto"/>
            </w:tcBorders>
            <w:shd w:val="clear" w:color="auto" w:fill="auto"/>
            <w:noWrap/>
            <w:vAlign w:val="bottom"/>
            <w:hideMark/>
          </w:tcPr>
          <w:p w14:paraId="2ABBC7BF" w14:textId="52AC2174"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81</w:t>
            </w:r>
          </w:p>
        </w:tc>
      </w:tr>
      <w:tr w:rsidR="00205A29" w:rsidRPr="00205A29" w14:paraId="332184D8" w14:textId="77777777" w:rsidTr="00BC155D">
        <w:trPr>
          <w:trHeight w:val="255"/>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47F2A833" w14:textId="0EE5C1B0" w:rsidR="00012D06" w:rsidRPr="00205A29" w:rsidRDefault="00012D06" w:rsidP="00012D06">
            <w:pPr>
              <w:spacing w:after="0" w:line="480" w:lineRule="auto"/>
              <w:jc w:val="center"/>
              <w:rPr>
                <w:rFonts w:ascii="Times New Roman" w:eastAsia="Times New Roman" w:hAnsi="Times New Roman" w:cs="Times New Roman"/>
                <w:b/>
                <w:color w:val="000000" w:themeColor="text1"/>
                <w:szCs w:val="24"/>
                <w:lang w:eastAsia="de-DE"/>
              </w:rPr>
            </w:pPr>
            <w:r w:rsidRPr="00205A29">
              <w:rPr>
                <w:rFonts w:ascii="Times New Roman" w:eastAsia="Times New Roman" w:hAnsi="Times New Roman" w:cs="Times New Roman"/>
                <w:b/>
                <w:color w:val="000000" w:themeColor="text1"/>
                <w:szCs w:val="24"/>
                <w:lang w:eastAsia="de-DE"/>
              </w:rPr>
              <w:t>COL3A1</w:t>
            </w:r>
          </w:p>
        </w:tc>
        <w:tc>
          <w:tcPr>
            <w:tcW w:w="2213" w:type="dxa"/>
            <w:tcBorders>
              <w:top w:val="nil"/>
              <w:left w:val="nil"/>
              <w:bottom w:val="single" w:sz="4" w:space="0" w:color="auto"/>
              <w:right w:val="single" w:sz="4" w:space="0" w:color="auto"/>
            </w:tcBorders>
            <w:shd w:val="clear" w:color="auto" w:fill="auto"/>
            <w:noWrap/>
            <w:vAlign w:val="bottom"/>
            <w:hideMark/>
          </w:tcPr>
          <w:p w14:paraId="432B992D" w14:textId="143BF89E"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NM_000090.3</w:t>
            </w:r>
          </w:p>
        </w:tc>
        <w:tc>
          <w:tcPr>
            <w:tcW w:w="1417" w:type="dxa"/>
            <w:tcBorders>
              <w:top w:val="nil"/>
              <w:left w:val="nil"/>
              <w:bottom w:val="single" w:sz="4" w:space="0" w:color="auto"/>
              <w:right w:val="single" w:sz="4" w:space="0" w:color="auto"/>
            </w:tcBorders>
            <w:shd w:val="clear" w:color="auto" w:fill="auto"/>
            <w:noWrap/>
            <w:vAlign w:val="bottom"/>
            <w:hideMark/>
          </w:tcPr>
          <w:p w14:paraId="7AA020D2" w14:textId="0E997DA3"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181-280</w:t>
            </w:r>
          </w:p>
        </w:tc>
        <w:tc>
          <w:tcPr>
            <w:tcW w:w="3686" w:type="dxa"/>
            <w:tcBorders>
              <w:top w:val="nil"/>
              <w:left w:val="nil"/>
              <w:bottom w:val="single" w:sz="4" w:space="0" w:color="auto"/>
              <w:right w:val="single" w:sz="4" w:space="0" w:color="auto"/>
            </w:tcBorders>
            <w:shd w:val="clear" w:color="auto" w:fill="auto"/>
            <w:noWrap/>
            <w:vAlign w:val="bottom"/>
            <w:hideMark/>
          </w:tcPr>
          <w:p w14:paraId="6C181172" w14:textId="05F953EC"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TTTGTGCAAAAGGGGAGC</w:t>
            </w:r>
          </w:p>
        </w:tc>
        <w:tc>
          <w:tcPr>
            <w:tcW w:w="3846" w:type="dxa"/>
            <w:tcBorders>
              <w:top w:val="nil"/>
              <w:left w:val="nil"/>
              <w:bottom w:val="single" w:sz="4" w:space="0" w:color="auto"/>
              <w:right w:val="single" w:sz="4" w:space="0" w:color="auto"/>
            </w:tcBorders>
            <w:shd w:val="clear" w:color="auto" w:fill="auto"/>
            <w:noWrap/>
            <w:vAlign w:val="bottom"/>
            <w:hideMark/>
          </w:tcPr>
          <w:p w14:paraId="726237AD" w14:textId="50CC2240"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TGGGTTGGGGCAGTCTAA</w:t>
            </w:r>
          </w:p>
        </w:tc>
        <w:tc>
          <w:tcPr>
            <w:tcW w:w="741" w:type="dxa"/>
            <w:tcBorders>
              <w:top w:val="nil"/>
              <w:left w:val="nil"/>
              <w:bottom w:val="single" w:sz="4" w:space="0" w:color="auto"/>
              <w:right w:val="single" w:sz="4" w:space="0" w:color="auto"/>
            </w:tcBorders>
            <w:shd w:val="clear" w:color="auto" w:fill="auto"/>
            <w:noWrap/>
            <w:vAlign w:val="bottom"/>
            <w:hideMark/>
          </w:tcPr>
          <w:p w14:paraId="3CFECC07" w14:textId="4B8EB552"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81</w:t>
            </w:r>
          </w:p>
        </w:tc>
        <w:tc>
          <w:tcPr>
            <w:tcW w:w="777" w:type="dxa"/>
            <w:tcBorders>
              <w:top w:val="nil"/>
              <w:left w:val="nil"/>
              <w:bottom w:val="single" w:sz="4" w:space="0" w:color="auto"/>
              <w:right w:val="single" w:sz="4" w:space="0" w:color="auto"/>
            </w:tcBorders>
            <w:shd w:val="clear" w:color="auto" w:fill="auto"/>
            <w:noWrap/>
            <w:vAlign w:val="bottom"/>
            <w:hideMark/>
          </w:tcPr>
          <w:p w14:paraId="15E5FCD7" w14:textId="65DB608A"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80</w:t>
            </w:r>
          </w:p>
        </w:tc>
      </w:tr>
      <w:tr w:rsidR="00205A29" w:rsidRPr="00205A29" w14:paraId="3D4FA994" w14:textId="77777777" w:rsidTr="00BC155D">
        <w:trPr>
          <w:trHeight w:val="255"/>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2C226483" w14:textId="2532C149"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b/>
                <w:color w:val="000000" w:themeColor="text1"/>
                <w:szCs w:val="24"/>
                <w:lang w:eastAsia="de-DE"/>
              </w:rPr>
              <w:t>FSTL3</w:t>
            </w:r>
          </w:p>
        </w:tc>
        <w:tc>
          <w:tcPr>
            <w:tcW w:w="2213" w:type="dxa"/>
            <w:tcBorders>
              <w:top w:val="nil"/>
              <w:left w:val="nil"/>
              <w:bottom w:val="single" w:sz="4" w:space="0" w:color="auto"/>
              <w:right w:val="single" w:sz="4" w:space="0" w:color="auto"/>
            </w:tcBorders>
            <w:shd w:val="clear" w:color="auto" w:fill="auto"/>
            <w:noWrap/>
            <w:vAlign w:val="bottom"/>
            <w:hideMark/>
          </w:tcPr>
          <w:p w14:paraId="3E76B02F" w14:textId="225A3C6A"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NM_005860.2</w:t>
            </w:r>
          </w:p>
        </w:tc>
        <w:tc>
          <w:tcPr>
            <w:tcW w:w="1417" w:type="dxa"/>
            <w:tcBorders>
              <w:top w:val="nil"/>
              <w:left w:val="nil"/>
              <w:bottom w:val="single" w:sz="4" w:space="0" w:color="auto"/>
              <w:right w:val="single" w:sz="4" w:space="0" w:color="auto"/>
            </w:tcBorders>
            <w:shd w:val="clear" w:color="auto" w:fill="auto"/>
            <w:noWrap/>
            <w:vAlign w:val="bottom"/>
            <w:hideMark/>
          </w:tcPr>
          <w:p w14:paraId="6A51D68F" w14:textId="0E730B3D"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246-345</w:t>
            </w:r>
          </w:p>
        </w:tc>
        <w:tc>
          <w:tcPr>
            <w:tcW w:w="3686" w:type="dxa"/>
            <w:tcBorders>
              <w:top w:val="nil"/>
              <w:left w:val="nil"/>
              <w:bottom w:val="single" w:sz="4" w:space="0" w:color="auto"/>
              <w:right w:val="single" w:sz="4" w:space="0" w:color="auto"/>
            </w:tcBorders>
            <w:shd w:val="clear" w:color="auto" w:fill="auto"/>
            <w:noWrap/>
            <w:vAlign w:val="bottom"/>
            <w:hideMark/>
          </w:tcPr>
          <w:p w14:paraId="60A123D5" w14:textId="2D84F079"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GCAACATTGACACCGCCT</w:t>
            </w:r>
          </w:p>
        </w:tc>
        <w:tc>
          <w:tcPr>
            <w:tcW w:w="3846" w:type="dxa"/>
            <w:tcBorders>
              <w:top w:val="nil"/>
              <w:left w:val="nil"/>
              <w:bottom w:val="single" w:sz="4" w:space="0" w:color="auto"/>
              <w:right w:val="single" w:sz="4" w:space="0" w:color="auto"/>
            </w:tcBorders>
            <w:shd w:val="clear" w:color="auto" w:fill="auto"/>
            <w:noWrap/>
            <w:vAlign w:val="bottom"/>
            <w:hideMark/>
          </w:tcPr>
          <w:p w14:paraId="20E89432" w14:textId="7F6797FD"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GGAGCCCCGAGCAGTC</w:t>
            </w:r>
          </w:p>
        </w:tc>
        <w:tc>
          <w:tcPr>
            <w:tcW w:w="741" w:type="dxa"/>
            <w:tcBorders>
              <w:top w:val="nil"/>
              <w:left w:val="nil"/>
              <w:bottom w:val="single" w:sz="4" w:space="0" w:color="auto"/>
              <w:right w:val="single" w:sz="4" w:space="0" w:color="auto"/>
            </w:tcBorders>
            <w:shd w:val="clear" w:color="auto" w:fill="auto"/>
            <w:noWrap/>
            <w:vAlign w:val="bottom"/>
            <w:hideMark/>
          </w:tcPr>
          <w:p w14:paraId="158A18A2" w14:textId="34D81568"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82</w:t>
            </w:r>
          </w:p>
        </w:tc>
        <w:tc>
          <w:tcPr>
            <w:tcW w:w="777" w:type="dxa"/>
            <w:tcBorders>
              <w:top w:val="nil"/>
              <w:left w:val="nil"/>
              <w:bottom w:val="single" w:sz="4" w:space="0" w:color="auto"/>
              <w:right w:val="single" w:sz="4" w:space="0" w:color="auto"/>
            </w:tcBorders>
            <w:shd w:val="clear" w:color="auto" w:fill="auto"/>
            <w:noWrap/>
            <w:vAlign w:val="bottom"/>
            <w:hideMark/>
          </w:tcPr>
          <w:p w14:paraId="6DDFC9DA" w14:textId="5C5BDE19"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82</w:t>
            </w:r>
          </w:p>
        </w:tc>
      </w:tr>
      <w:tr w:rsidR="00205A29" w:rsidRPr="00205A29" w14:paraId="03FAA154" w14:textId="77777777" w:rsidTr="00BC155D">
        <w:trPr>
          <w:trHeight w:val="255"/>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46845738" w14:textId="5BE525D9"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b/>
                <w:color w:val="000000" w:themeColor="text1"/>
                <w:szCs w:val="24"/>
                <w:lang w:eastAsia="de-DE"/>
              </w:rPr>
              <w:t>HPRT1</w:t>
            </w:r>
          </w:p>
        </w:tc>
        <w:tc>
          <w:tcPr>
            <w:tcW w:w="2213" w:type="dxa"/>
            <w:tcBorders>
              <w:top w:val="nil"/>
              <w:left w:val="nil"/>
              <w:bottom w:val="single" w:sz="4" w:space="0" w:color="auto"/>
              <w:right w:val="single" w:sz="4" w:space="0" w:color="auto"/>
            </w:tcBorders>
            <w:shd w:val="clear" w:color="auto" w:fill="auto"/>
            <w:noWrap/>
            <w:vAlign w:val="bottom"/>
            <w:hideMark/>
          </w:tcPr>
          <w:p w14:paraId="5E12D31D" w14:textId="27C4C925"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NM_000194.1</w:t>
            </w:r>
          </w:p>
        </w:tc>
        <w:tc>
          <w:tcPr>
            <w:tcW w:w="1417" w:type="dxa"/>
            <w:tcBorders>
              <w:top w:val="nil"/>
              <w:left w:val="nil"/>
              <w:bottom w:val="single" w:sz="4" w:space="0" w:color="auto"/>
              <w:right w:val="single" w:sz="4" w:space="0" w:color="auto"/>
            </w:tcBorders>
            <w:shd w:val="clear" w:color="auto" w:fill="auto"/>
            <w:noWrap/>
            <w:vAlign w:val="bottom"/>
            <w:hideMark/>
          </w:tcPr>
          <w:p w14:paraId="1339DC39" w14:textId="23271ACA"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241-340</w:t>
            </w:r>
          </w:p>
        </w:tc>
        <w:tc>
          <w:tcPr>
            <w:tcW w:w="3686" w:type="dxa"/>
            <w:tcBorders>
              <w:top w:val="nil"/>
              <w:left w:val="nil"/>
              <w:bottom w:val="single" w:sz="4" w:space="0" w:color="auto"/>
              <w:right w:val="single" w:sz="4" w:space="0" w:color="auto"/>
            </w:tcBorders>
            <w:shd w:val="clear" w:color="auto" w:fill="auto"/>
            <w:noWrap/>
            <w:vAlign w:val="bottom"/>
            <w:hideMark/>
          </w:tcPr>
          <w:p w14:paraId="2DC244A2" w14:textId="3D8431C9"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GGACTGAACGTCTTGCTCG</w:t>
            </w:r>
          </w:p>
        </w:tc>
        <w:tc>
          <w:tcPr>
            <w:tcW w:w="3846" w:type="dxa"/>
            <w:tcBorders>
              <w:top w:val="nil"/>
              <w:left w:val="nil"/>
              <w:bottom w:val="single" w:sz="4" w:space="0" w:color="auto"/>
              <w:right w:val="single" w:sz="4" w:space="0" w:color="auto"/>
            </w:tcBorders>
            <w:shd w:val="clear" w:color="auto" w:fill="auto"/>
            <w:noWrap/>
            <w:vAlign w:val="bottom"/>
            <w:hideMark/>
          </w:tcPr>
          <w:p w14:paraId="10CFD119" w14:textId="4E663C88"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TCCCCTGTTGACTGGTCATT</w:t>
            </w:r>
          </w:p>
        </w:tc>
        <w:tc>
          <w:tcPr>
            <w:tcW w:w="741" w:type="dxa"/>
            <w:tcBorders>
              <w:top w:val="nil"/>
              <w:left w:val="nil"/>
              <w:bottom w:val="single" w:sz="4" w:space="0" w:color="auto"/>
              <w:right w:val="single" w:sz="4" w:space="0" w:color="auto"/>
            </w:tcBorders>
            <w:shd w:val="clear" w:color="auto" w:fill="auto"/>
            <w:noWrap/>
            <w:vAlign w:val="bottom"/>
            <w:hideMark/>
          </w:tcPr>
          <w:p w14:paraId="0F95622F" w14:textId="34EE45DB"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87</w:t>
            </w:r>
          </w:p>
        </w:tc>
        <w:tc>
          <w:tcPr>
            <w:tcW w:w="777" w:type="dxa"/>
            <w:tcBorders>
              <w:top w:val="nil"/>
              <w:left w:val="nil"/>
              <w:bottom w:val="single" w:sz="4" w:space="0" w:color="auto"/>
              <w:right w:val="single" w:sz="4" w:space="0" w:color="auto"/>
            </w:tcBorders>
            <w:shd w:val="clear" w:color="auto" w:fill="auto"/>
            <w:noWrap/>
            <w:vAlign w:val="bottom"/>
            <w:hideMark/>
          </w:tcPr>
          <w:p w14:paraId="70E45E18" w14:textId="3528C615"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80</w:t>
            </w:r>
          </w:p>
        </w:tc>
      </w:tr>
      <w:tr w:rsidR="00205A29" w:rsidRPr="00205A29" w14:paraId="632A3C12" w14:textId="77777777" w:rsidTr="00BC155D">
        <w:trPr>
          <w:trHeight w:val="255"/>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410BC87D" w14:textId="5DD22A9B"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b/>
                <w:color w:val="000000" w:themeColor="text1"/>
                <w:szCs w:val="24"/>
                <w:lang w:eastAsia="de-DE"/>
              </w:rPr>
              <w:t>NOTCH3</w:t>
            </w:r>
          </w:p>
        </w:tc>
        <w:tc>
          <w:tcPr>
            <w:tcW w:w="2213" w:type="dxa"/>
            <w:tcBorders>
              <w:top w:val="nil"/>
              <w:left w:val="nil"/>
              <w:bottom w:val="single" w:sz="4" w:space="0" w:color="auto"/>
              <w:right w:val="single" w:sz="4" w:space="0" w:color="auto"/>
            </w:tcBorders>
            <w:shd w:val="clear" w:color="auto" w:fill="auto"/>
            <w:noWrap/>
            <w:vAlign w:val="bottom"/>
            <w:hideMark/>
          </w:tcPr>
          <w:p w14:paraId="7C174D5B" w14:textId="7C2D75D5"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NM_000435.2</w:t>
            </w:r>
          </w:p>
        </w:tc>
        <w:tc>
          <w:tcPr>
            <w:tcW w:w="1417" w:type="dxa"/>
            <w:tcBorders>
              <w:top w:val="nil"/>
              <w:left w:val="nil"/>
              <w:bottom w:val="single" w:sz="4" w:space="0" w:color="auto"/>
              <w:right w:val="single" w:sz="4" w:space="0" w:color="auto"/>
            </w:tcBorders>
            <w:shd w:val="clear" w:color="auto" w:fill="auto"/>
            <w:noWrap/>
            <w:vAlign w:val="bottom"/>
            <w:hideMark/>
          </w:tcPr>
          <w:p w14:paraId="24FF961E" w14:textId="013FCCAC"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1966-2065</w:t>
            </w:r>
          </w:p>
        </w:tc>
        <w:tc>
          <w:tcPr>
            <w:tcW w:w="3686" w:type="dxa"/>
            <w:tcBorders>
              <w:top w:val="nil"/>
              <w:left w:val="nil"/>
              <w:bottom w:val="single" w:sz="4" w:space="0" w:color="auto"/>
              <w:right w:val="single" w:sz="4" w:space="0" w:color="auto"/>
            </w:tcBorders>
            <w:shd w:val="clear" w:color="auto" w:fill="auto"/>
            <w:noWrap/>
            <w:vAlign w:val="bottom"/>
            <w:hideMark/>
          </w:tcPr>
          <w:p w14:paraId="7C2ED2B0" w14:textId="74456D86"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CCACAGGTGTGAACTGCG</w:t>
            </w:r>
          </w:p>
        </w:tc>
        <w:tc>
          <w:tcPr>
            <w:tcW w:w="3846" w:type="dxa"/>
            <w:tcBorders>
              <w:top w:val="nil"/>
              <w:left w:val="nil"/>
              <w:bottom w:val="single" w:sz="4" w:space="0" w:color="auto"/>
              <w:right w:val="single" w:sz="4" w:space="0" w:color="auto"/>
            </w:tcBorders>
            <w:shd w:val="clear" w:color="auto" w:fill="auto"/>
            <w:noWrap/>
            <w:vAlign w:val="bottom"/>
            <w:hideMark/>
          </w:tcPr>
          <w:p w14:paraId="2B55A951" w14:textId="3CE3276F"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CCCATCCACACAGGAACC</w:t>
            </w:r>
          </w:p>
        </w:tc>
        <w:tc>
          <w:tcPr>
            <w:tcW w:w="741" w:type="dxa"/>
            <w:tcBorders>
              <w:top w:val="nil"/>
              <w:left w:val="nil"/>
              <w:bottom w:val="single" w:sz="4" w:space="0" w:color="auto"/>
              <w:right w:val="single" w:sz="4" w:space="0" w:color="auto"/>
            </w:tcBorders>
            <w:shd w:val="clear" w:color="auto" w:fill="auto"/>
            <w:noWrap/>
            <w:vAlign w:val="bottom"/>
            <w:hideMark/>
          </w:tcPr>
          <w:p w14:paraId="104D5A2D" w14:textId="72529109"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81</w:t>
            </w:r>
          </w:p>
        </w:tc>
        <w:tc>
          <w:tcPr>
            <w:tcW w:w="777" w:type="dxa"/>
            <w:tcBorders>
              <w:top w:val="nil"/>
              <w:left w:val="nil"/>
              <w:bottom w:val="single" w:sz="4" w:space="0" w:color="auto"/>
              <w:right w:val="single" w:sz="4" w:space="0" w:color="auto"/>
            </w:tcBorders>
            <w:shd w:val="clear" w:color="auto" w:fill="auto"/>
            <w:noWrap/>
            <w:vAlign w:val="bottom"/>
            <w:hideMark/>
          </w:tcPr>
          <w:p w14:paraId="02892A59" w14:textId="7749A341"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82</w:t>
            </w:r>
          </w:p>
        </w:tc>
      </w:tr>
      <w:tr w:rsidR="00205A29" w:rsidRPr="00205A29" w14:paraId="31964BCC" w14:textId="77777777" w:rsidTr="00BC155D">
        <w:trPr>
          <w:trHeight w:val="255"/>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4532EE69" w14:textId="2D2DF273"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b/>
                <w:color w:val="000000" w:themeColor="text1"/>
                <w:szCs w:val="24"/>
                <w:lang w:eastAsia="de-DE"/>
              </w:rPr>
              <w:t>SERPING1</w:t>
            </w:r>
          </w:p>
        </w:tc>
        <w:tc>
          <w:tcPr>
            <w:tcW w:w="2213" w:type="dxa"/>
            <w:tcBorders>
              <w:top w:val="nil"/>
              <w:left w:val="nil"/>
              <w:bottom w:val="single" w:sz="4" w:space="0" w:color="auto"/>
              <w:right w:val="single" w:sz="4" w:space="0" w:color="auto"/>
            </w:tcBorders>
            <w:shd w:val="clear" w:color="auto" w:fill="auto"/>
            <w:noWrap/>
            <w:vAlign w:val="bottom"/>
            <w:hideMark/>
          </w:tcPr>
          <w:p w14:paraId="4DF11799" w14:textId="5F51BD8B"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NM_000062.2</w:t>
            </w:r>
          </w:p>
        </w:tc>
        <w:tc>
          <w:tcPr>
            <w:tcW w:w="1417" w:type="dxa"/>
            <w:tcBorders>
              <w:top w:val="nil"/>
              <w:left w:val="nil"/>
              <w:bottom w:val="single" w:sz="4" w:space="0" w:color="auto"/>
              <w:right w:val="single" w:sz="4" w:space="0" w:color="auto"/>
            </w:tcBorders>
            <w:shd w:val="clear" w:color="auto" w:fill="auto"/>
            <w:noWrap/>
            <w:vAlign w:val="bottom"/>
            <w:hideMark/>
          </w:tcPr>
          <w:p w14:paraId="3523202D" w14:textId="2A30A0C9"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306-405</w:t>
            </w:r>
          </w:p>
        </w:tc>
        <w:tc>
          <w:tcPr>
            <w:tcW w:w="3686" w:type="dxa"/>
            <w:tcBorders>
              <w:top w:val="nil"/>
              <w:left w:val="nil"/>
              <w:bottom w:val="single" w:sz="4" w:space="0" w:color="auto"/>
              <w:right w:val="single" w:sz="4" w:space="0" w:color="auto"/>
            </w:tcBorders>
            <w:shd w:val="clear" w:color="auto" w:fill="auto"/>
            <w:noWrap/>
            <w:vAlign w:val="bottom"/>
            <w:hideMark/>
          </w:tcPr>
          <w:p w14:paraId="1F961ECA" w14:textId="3D91C801"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AGCTCCAGCTCCCAGGAT</w:t>
            </w:r>
          </w:p>
        </w:tc>
        <w:tc>
          <w:tcPr>
            <w:tcW w:w="3846" w:type="dxa"/>
            <w:tcBorders>
              <w:top w:val="nil"/>
              <w:left w:val="nil"/>
              <w:bottom w:val="single" w:sz="4" w:space="0" w:color="auto"/>
              <w:right w:val="single" w:sz="4" w:space="0" w:color="auto"/>
            </w:tcBorders>
            <w:shd w:val="clear" w:color="auto" w:fill="auto"/>
            <w:noWrap/>
            <w:vAlign w:val="bottom"/>
            <w:hideMark/>
          </w:tcPr>
          <w:p w14:paraId="5D27E6F3" w14:textId="0C4D8BAE"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GTGGGTTGTGTGGTGGGT</w:t>
            </w:r>
          </w:p>
        </w:tc>
        <w:tc>
          <w:tcPr>
            <w:tcW w:w="741" w:type="dxa"/>
            <w:tcBorders>
              <w:top w:val="nil"/>
              <w:left w:val="nil"/>
              <w:bottom w:val="single" w:sz="4" w:space="0" w:color="auto"/>
              <w:right w:val="single" w:sz="4" w:space="0" w:color="auto"/>
            </w:tcBorders>
            <w:shd w:val="clear" w:color="auto" w:fill="auto"/>
            <w:noWrap/>
            <w:vAlign w:val="bottom"/>
            <w:hideMark/>
          </w:tcPr>
          <w:p w14:paraId="5ED3E1A0" w14:textId="5689E976"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80</w:t>
            </w:r>
          </w:p>
        </w:tc>
        <w:tc>
          <w:tcPr>
            <w:tcW w:w="777" w:type="dxa"/>
            <w:tcBorders>
              <w:top w:val="nil"/>
              <w:left w:val="nil"/>
              <w:bottom w:val="single" w:sz="4" w:space="0" w:color="auto"/>
              <w:right w:val="single" w:sz="4" w:space="0" w:color="auto"/>
            </w:tcBorders>
            <w:shd w:val="clear" w:color="auto" w:fill="auto"/>
            <w:noWrap/>
            <w:vAlign w:val="bottom"/>
            <w:hideMark/>
          </w:tcPr>
          <w:p w14:paraId="01839FCE" w14:textId="1BA77D4B"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78</w:t>
            </w:r>
          </w:p>
        </w:tc>
      </w:tr>
      <w:tr w:rsidR="00205A29" w:rsidRPr="00205A29" w14:paraId="17090F1C" w14:textId="77777777" w:rsidTr="00BC155D">
        <w:trPr>
          <w:trHeight w:val="255"/>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2F907011" w14:textId="588CB0A4" w:rsidR="00012D06" w:rsidRPr="00205A29" w:rsidRDefault="00012D06" w:rsidP="00012D06">
            <w:pPr>
              <w:spacing w:after="0" w:line="480" w:lineRule="auto"/>
              <w:jc w:val="center"/>
              <w:rPr>
                <w:rFonts w:ascii="Times New Roman" w:eastAsia="Times New Roman" w:hAnsi="Times New Roman" w:cs="Times New Roman"/>
                <w:b/>
                <w:color w:val="000000" w:themeColor="text1"/>
                <w:szCs w:val="24"/>
                <w:lang w:eastAsia="de-DE"/>
              </w:rPr>
            </w:pPr>
            <w:r w:rsidRPr="00205A29">
              <w:rPr>
                <w:rFonts w:ascii="Times New Roman" w:eastAsia="Times New Roman" w:hAnsi="Times New Roman" w:cs="Times New Roman"/>
                <w:b/>
                <w:color w:val="000000" w:themeColor="text1"/>
                <w:szCs w:val="24"/>
                <w:lang w:eastAsia="de-DE"/>
              </w:rPr>
              <w:t>STC2</w:t>
            </w:r>
          </w:p>
        </w:tc>
        <w:tc>
          <w:tcPr>
            <w:tcW w:w="2213" w:type="dxa"/>
            <w:tcBorders>
              <w:top w:val="nil"/>
              <w:left w:val="nil"/>
              <w:bottom w:val="single" w:sz="4" w:space="0" w:color="auto"/>
              <w:right w:val="single" w:sz="4" w:space="0" w:color="auto"/>
            </w:tcBorders>
            <w:shd w:val="clear" w:color="auto" w:fill="auto"/>
            <w:noWrap/>
            <w:vAlign w:val="bottom"/>
            <w:hideMark/>
          </w:tcPr>
          <w:p w14:paraId="53281171" w14:textId="3B2CB954"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NM_003714.2</w:t>
            </w:r>
          </w:p>
        </w:tc>
        <w:tc>
          <w:tcPr>
            <w:tcW w:w="1417" w:type="dxa"/>
            <w:tcBorders>
              <w:top w:val="nil"/>
              <w:left w:val="nil"/>
              <w:bottom w:val="single" w:sz="4" w:space="0" w:color="auto"/>
              <w:right w:val="single" w:sz="4" w:space="0" w:color="auto"/>
            </w:tcBorders>
            <w:shd w:val="clear" w:color="auto" w:fill="auto"/>
            <w:noWrap/>
            <w:vAlign w:val="bottom"/>
            <w:hideMark/>
          </w:tcPr>
          <w:p w14:paraId="43321104" w14:textId="38CD66B6"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2826-2925</w:t>
            </w:r>
          </w:p>
        </w:tc>
        <w:tc>
          <w:tcPr>
            <w:tcW w:w="3686" w:type="dxa"/>
            <w:tcBorders>
              <w:top w:val="nil"/>
              <w:left w:val="nil"/>
              <w:bottom w:val="single" w:sz="4" w:space="0" w:color="auto"/>
              <w:right w:val="single" w:sz="4" w:space="0" w:color="auto"/>
            </w:tcBorders>
            <w:shd w:val="clear" w:color="auto" w:fill="auto"/>
            <w:noWrap/>
            <w:vAlign w:val="bottom"/>
            <w:hideMark/>
          </w:tcPr>
          <w:p w14:paraId="72C38EAE" w14:textId="4162AAAC"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AGGGTGGAGGGAGGAGTG</w:t>
            </w:r>
          </w:p>
        </w:tc>
        <w:tc>
          <w:tcPr>
            <w:tcW w:w="3846" w:type="dxa"/>
            <w:tcBorders>
              <w:top w:val="nil"/>
              <w:left w:val="nil"/>
              <w:bottom w:val="single" w:sz="4" w:space="0" w:color="auto"/>
              <w:right w:val="single" w:sz="4" w:space="0" w:color="auto"/>
            </w:tcBorders>
            <w:shd w:val="clear" w:color="auto" w:fill="auto"/>
            <w:noWrap/>
            <w:vAlign w:val="bottom"/>
            <w:hideMark/>
          </w:tcPr>
          <w:p w14:paraId="5345AD4F" w14:textId="3817391C"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CCCCCTTTGAGCTGGTTT</w:t>
            </w:r>
          </w:p>
        </w:tc>
        <w:tc>
          <w:tcPr>
            <w:tcW w:w="741" w:type="dxa"/>
            <w:tcBorders>
              <w:top w:val="nil"/>
              <w:left w:val="nil"/>
              <w:bottom w:val="single" w:sz="4" w:space="0" w:color="auto"/>
              <w:right w:val="single" w:sz="4" w:space="0" w:color="auto"/>
            </w:tcBorders>
            <w:shd w:val="clear" w:color="auto" w:fill="auto"/>
            <w:noWrap/>
            <w:vAlign w:val="bottom"/>
            <w:hideMark/>
          </w:tcPr>
          <w:p w14:paraId="33169288" w14:textId="2CCD9EF2"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82</w:t>
            </w:r>
          </w:p>
        </w:tc>
        <w:tc>
          <w:tcPr>
            <w:tcW w:w="777" w:type="dxa"/>
            <w:tcBorders>
              <w:top w:val="nil"/>
              <w:left w:val="nil"/>
              <w:bottom w:val="single" w:sz="4" w:space="0" w:color="auto"/>
              <w:right w:val="single" w:sz="4" w:space="0" w:color="auto"/>
            </w:tcBorders>
            <w:shd w:val="clear" w:color="auto" w:fill="auto"/>
            <w:noWrap/>
            <w:vAlign w:val="bottom"/>
            <w:hideMark/>
          </w:tcPr>
          <w:p w14:paraId="0400354A" w14:textId="208675E5"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79</w:t>
            </w:r>
          </w:p>
        </w:tc>
      </w:tr>
      <w:tr w:rsidR="00205A29" w:rsidRPr="00205A29" w14:paraId="65716B2C" w14:textId="77777777" w:rsidTr="00BC155D">
        <w:trPr>
          <w:trHeight w:val="255"/>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519553A0" w14:textId="11946277" w:rsidR="00012D06" w:rsidRPr="00205A29" w:rsidRDefault="00012D06" w:rsidP="00012D06">
            <w:pPr>
              <w:spacing w:after="0" w:line="480" w:lineRule="auto"/>
              <w:jc w:val="center"/>
              <w:rPr>
                <w:rFonts w:ascii="Times New Roman" w:eastAsia="Times New Roman" w:hAnsi="Times New Roman" w:cs="Times New Roman"/>
                <w:b/>
                <w:color w:val="000000" w:themeColor="text1"/>
                <w:szCs w:val="24"/>
                <w:lang w:eastAsia="de-DE"/>
              </w:rPr>
            </w:pPr>
            <w:r w:rsidRPr="00205A29">
              <w:rPr>
                <w:rFonts w:ascii="Times New Roman" w:eastAsia="Times New Roman" w:hAnsi="Times New Roman" w:cs="Times New Roman"/>
                <w:b/>
                <w:color w:val="000000" w:themeColor="text1"/>
                <w:szCs w:val="24"/>
                <w:lang w:eastAsia="de-DE"/>
              </w:rPr>
              <w:t>TAGLN</w:t>
            </w:r>
          </w:p>
        </w:tc>
        <w:tc>
          <w:tcPr>
            <w:tcW w:w="2213" w:type="dxa"/>
            <w:tcBorders>
              <w:top w:val="nil"/>
              <w:left w:val="nil"/>
              <w:bottom w:val="single" w:sz="4" w:space="0" w:color="auto"/>
              <w:right w:val="single" w:sz="4" w:space="0" w:color="auto"/>
            </w:tcBorders>
            <w:shd w:val="clear" w:color="auto" w:fill="auto"/>
            <w:noWrap/>
            <w:vAlign w:val="bottom"/>
            <w:hideMark/>
          </w:tcPr>
          <w:p w14:paraId="68B612A4" w14:textId="760DC2A1"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NM_003186.3</w:t>
            </w:r>
          </w:p>
        </w:tc>
        <w:tc>
          <w:tcPr>
            <w:tcW w:w="1417" w:type="dxa"/>
            <w:tcBorders>
              <w:top w:val="nil"/>
              <w:left w:val="nil"/>
              <w:bottom w:val="single" w:sz="4" w:space="0" w:color="auto"/>
              <w:right w:val="single" w:sz="4" w:space="0" w:color="auto"/>
            </w:tcBorders>
            <w:shd w:val="clear" w:color="auto" w:fill="auto"/>
            <w:noWrap/>
            <w:vAlign w:val="bottom"/>
            <w:hideMark/>
          </w:tcPr>
          <w:p w14:paraId="2BF5FE89" w14:textId="0F999F00"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261-360</w:t>
            </w:r>
          </w:p>
        </w:tc>
        <w:tc>
          <w:tcPr>
            <w:tcW w:w="3686" w:type="dxa"/>
            <w:tcBorders>
              <w:top w:val="nil"/>
              <w:left w:val="nil"/>
              <w:bottom w:val="single" w:sz="4" w:space="0" w:color="auto"/>
              <w:right w:val="single" w:sz="4" w:space="0" w:color="auto"/>
            </w:tcBorders>
            <w:shd w:val="clear" w:color="auto" w:fill="auto"/>
            <w:noWrap/>
            <w:vAlign w:val="bottom"/>
            <w:hideMark/>
          </w:tcPr>
          <w:p w14:paraId="1732A943" w14:textId="1F99321A"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CAGTGTGGCCCTGATGTG</w:t>
            </w:r>
          </w:p>
        </w:tc>
        <w:tc>
          <w:tcPr>
            <w:tcW w:w="3846" w:type="dxa"/>
            <w:tcBorders>
              <w:top w:val="nil"/>
              <w:left w:val="nil"/>
              <w:bottom w:val="single" w:sz="4" w:space="0" w:color="auto"/>
              <w:right w:val="single" w:sz="4" w:space="0" w:color="auto"/>
            </w:tcBorders>
            <w:shd w:val="clear" w:color="auto" w:fill="auto"/>
            <w:noWrap/>
            <w:vAlign w:val="bottom"/>
            <w:hideMark/>
          </w:tcPr>
          <w:p w14:paraId="0D941A80" w14:textId="20EDA765"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CCACCTGCTCCATCTGCT</w:t>
            </w:r>
          </w:p>
        </w:tc>
        <w:tc>
          <w:tcPr>
            <w:tcW w:w="741" w:type="dxa"/>
            <w:tcBorders>
              <w:top w:val="nil"/>
              <w:left w:val="nil"/>
              <w:bottom w:val="single" w:sz="4" w:space="0" w:color="auto"/>
              <w:right w:val="single" w:sz="4" w:space="0" w:color="auto"/>
            </w:tcBorders>
            <w:shd w:val="clear" w:color="auto" w:fill="auto"/>
            <w:noWrap/>
            <w:vAlign w:val="bottom"/>
            <w:hideMark/>
          </w:tcPr>
          <w:p w14:paraId="05C96BF5" w14:textId="0212CF8B"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82</w:t>
            </w:r>
          </w:p>
        </w:tc>
        <w:tc>
          <w:tcPr>
            <w:tcW w:w="777" w:type="dxa"/>
            <w:tcBorders>
              <w:top w:val="nil"/>
              <w:left w:val="nil"/>
              <w:bottom w:val="single" w:sz="4" w:space="0" w:color="auto"/>
              <w:right w:val="single" w:sz="4" w:space="0" w:color="auto"/>
            </w:tcBorders>
            <w:shd w:val="clear" w:color="auto" w:fill="auto"/>
            <w:noWrap/>
            <w:vAlign w:val="bottom"/>
            <w:hideMark/>
          </w:tcPr>
          <w:p w14:paraId="1B3F461C" w14:textId="621375E2"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82</w:t>
            </w:r>
          </w:p>
        </w:tc>
      </w:tr>
      <w:tr w:rsidR="00205A29" w:rsidRPr="00205A29" w14:paraId="6D02B839" w14:textId="77777777" w:rsidTr="00F407E5">
        <w:trPr>
          <w:trHeight w:val="294"/>
        </w:trPr>
        <w:tc>
          <w:tcPr>
            <w:tcW w:w="1610" w:type="dxa"/>
            <w:tcBorders>
              <w:top w:val="nil"/>
              <w:left w:val="single" w:sz="4" w:space="0" w:color="auto"/>
              <w:bottom w:val="single" w:sz="4" w:space="0" w:color="auto"/>
              <w:right w:val="single" w:sz="4" w:space="0" w:color="auto"/>
            </w:tcBorders>
            <w:shd w:val="clear" w:color="auto" w:fill="auto"/>
            <w:noWrap/>
            <w:vAlign w:val="bottom"/>
          </w:tcPr>
          <w:p w14:paraId="4FD607C4" w14:textId="77777777" w:rsidR="007D3C0B" w:rsidRPr="00205A29" w:rsidRDefault="007D3C0B" w:rsidP="00F407E5">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b/>
                <w:color w:val="000000" w:themeColor="text1"/>
                <w:szCs w:val="24"/>
                <w:lang w:eastAsia="de-DE"/>
              </w:rPr>
              <w:t>TGFBI</w:t>
            </w:r>
          </w:p>
        </w:tc>
        <w:tc>
          <w:tcPr>
            <w:tcW w:w="2213" w:type="dxa"/>
            <w:tcBorders>
              <w:top w:val="nil"/>
              <w:left w:val="nil"/>
              <w:bottom w:val="single" w:sz="4" w:space="0" w:color="auto"/>
              <w:right w:val="single" w:sz="4" w:space="0" w:color="auto"/>
            </w:tcBorders>
            <w:shd w:val="clear" w:color="auto" w:fill="auto"/>
            <w:noWrap/>
            <w:vAlign w:val="bottom"/>
          </w:tcPr>
          <w:p w14:paraId="60F4CC5C" w14:textId="77777777" w:rsidR="007D3C0B" w:rsidRPr="00205A29" w:rsidRDefault="007D3C0B" w:rsidP="00F407E5">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NM_000358.2</w:t>
            </w:r>
          </w:p>
        </w:tc>
        <w:tc>
          <w:tcPr>
            <w:tcW w:w="1417" w:type="dxa"/>
            <w:tcBorders>
              <w:top w:val="nil"/>
              <w:left w:val="nil"/>
              <w:bottom w:val="single" w:sz="4" w:space="0" w:color="auto"/>
              <w:right w:val="single" w:sz="4" w:space="0" w:color="auto"/>
            </w:tcBorders>
            <w:shd w:val="clear" w:color="auto" w:fill="auto"/>
            <w:noWrap/>
            <w:vAlign w:val="bottom"/>
          </w:tcPr>
          <w:p w14:paraId="2A50BD50" w14:textId="77777777" w:rsidR="007D3C0B" w:rsidRPr="00205A29" w:rsidRDefault="007D3C0B" w:rsidP="00F407E5">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2031-2130</w:t>
            </w:r>
          </w:p>
        </w:tc>
        <w:tc>
          <w:tcPr>
            <w:tcW w:w="3686" w:type="dxa"/>
            <w:tcBorders>
              <w:top w:val="nil"/>
              <w:left w:val="nil"/>
              <w:bottom w:val="single" w:sz="4" w:space="0" w:color="auto"/>
              <w:right w:val="single" w:sz="4" w:space="0" w:color="auto"/>
            </w:tcBorders>
            <w:shd w:val="clear" w:color="auto" w:fill="auto"/>
            <w:noWrap/>
            <w:vAlign w:val="bottom"/>
          </w:tcPr>
          <w:p w14:paraId="767B825F" w14:textId="77777777" w:rsidR="007D3C0B" w:rsidRPr="00205A29" w:rsidRDefault="007D3C0B" w:rsidP="00F407E5">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CCTGACATCATGGCCACA</w:t>
            </w:r>
          </w:p>
        </w:tc>
        <w:tc>
          <w:tcPr>
            <w:tcW w:w="3846" w:type="dxa"/>
            <w:tcBorders>
              <w:top w:val="nil"/>
              <w:left w:val="nil"/>
              <w:bottom w:val="single" w:sz="4" w:space="0" w:color="auto"/>
              <w:right w:val="single" w:sz="4" w:space="0" w:color="auto"/>
            </w:tcBorders>
            <w:shd w:val="clear" w:color="auto" w:fill="auto"/>
            <w:noWrap/>
            <w:vAlign w:val="bottom"/>
          </w:tcPr>
          <w:p w14:paraId="7B456E52" w14:textId="77777777" w:rsidR="007D3C0B" w:rsidRPr="00205A29" w:rsidRDefault="007D3C0B" w:rsidP="00F407E5">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ACAGGGGCTAGTCGCACA</w:t>
            </w:r>
          </w:p>
        </w:tc>
        <w:tc>
          <w:tcPr>
            <w:tcW w:w="741" w:type="dxa"/>
            <w:tcBorders>
              <w:top w:val="nil"/>
              <w:left w:val="nil"/>
              <w:bottom w:val="single" w:sz="4" w:space="0" w:color="auto"/>
              <w:right w:val="single" w:sz="4" w:space="0" w:color="auto"/>
            </w:tcBorders>
            <w:shd w:val="clear" w:color="auto" w:fill="auto"/>
            <w:noWrap/>
            <w:vAlign w:val="bottom"/>
          </w:tcPr>
          <w:p w14:paraId="31A62AB7" w14:textId="77777777" w:rsidR="007D3C0B" w:rsidRPr="00205A29" w:rsidRDefault="007D3C0B" w:rsidP="00F407E5">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82</w:t>
            </w:r>
          </w:p>
        </w:tc>
        <w:tc>
          <w:tcPr>
            <w:tcW w:w="777" w:type="dxa"/>
            <w:tcBorders>
              <w:top w:val="nil"/>
              <w:left w:val="nil"/>
              <w:bottom w:val="single" w:sz="4" w:space="0" w:color="auto"/>
              <w:right w:val="single" w:sz="4" w:space="0" w:color="auto"/>
            </w:tcBorders>
            <w:shd w:val="clear" w:color="auto" w:fill="auto"/>
            <w:noWrap/>
            <w:vAlign w:val="bottom"/>
          </w:tcPr>
          <w:p w14:paraId="4EC169C0" w14:textId="77777777" w:rsidR="007D3C0B" w:rsidRPr="00205A29" w:rsidRDefault="007D3C0B" w:rsidP="00F407E5">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80</w:t>
            </w:r>
          </w:p>
        </w:tc>
      </w:tr>
      <w:tr w:rsidR="00205A29" w:rsidRPr="00205A29" w14:paraId="1F7F83A7" w14:textId="77777777" w:rsidTr="00BC155D">
        <w:trPr>
          <w:trHeight w:val="255"/>
        </w:trPr>
        <w:tc>
          <w:tcPr>
            <w:tcW w:w="1610" w:type="dxa"/>
            <w:tcBorders>
              <w:top w:val="nil"/>
              <w:left w:val="single" w:sz="4" w:space="0" w:color="auto"/>
              <w:bottom w:val="single" w:sz="4" w:space="0" w:color="auto"/>
              <w:right w:val="single" w:sz="4" w:space="0" w:color="auto"/>
            </w:tcBorders>
            <w:shd w:val="clear" w:color="auto" w:fill="auto"/>
            <w:noWrap/>
            <w:vAlign w:val="bottom"/>
          </w:tcPr>
          <w:p w14:paraId="5B787EF5" w14:textId="3EA6D345" w:rsidR="00012D06" w:rsidRPr="00205A29" w:rsidRDefault="00012D06" w:rsidP="00012D06">
            <w:pPr>
              <w:spacing w:after="0" w:line="480" w:lineRule="auto"/>
              <w:jc w:val="center"/>
              <w:rPr>
                <w:rFonts w:ascii="Times New Roman" w:eastAsia="Times New Roman" w:hAnsi="Times New Roman" w:cs="Times New Roman"/>
                <w:b/>
                <w:color w:val="000000" w:themeColor="text1"/>
                <w:szCs w:val="24"/>
                <w:lang w:eastAsia="de-DE"/>
              </w:rPr>
            </w:pPr>
            <w:r w:rsidRPr="00205A29">
              <w:rPr>
                <w:rFonts w:ascii="Times New Roman" w:eastAsia="Times New Roman" w:hAnsi="Times New Roman" w:cs="Times New Roman"/>
                <w:b/>
                <w:color w:val="000000" w:themeColor="text1"/>
                <w:szCs w:val="24"/>
                <w:lang w:eastAsia="de-DE"/>
              </w:rPr>
              <w:t>TGFB1</w:t>
            </w:r>
          </w:p>
        </w:tc>
        <w:tc>
          <w:tcPr>
            <w:tcW w:w="2213" w:type="dxa"/>
            <w:tcBorders>
              <w:top w:val="nil"/>
              <w:left w:val="nil"/>
              <w:bottom w:val="single" w:sz="4" w:space="0" w:color="auto"/>
              <w:right w:val="single" w:sz="4" w:space="0" w:color="auto"/>
            </w:tcBorders>
            <w:shd w:val="clear" w:color="auto" w:fill="auto"/>
            <w:noWrap/>
            <w:vAlign w:val="bottom"/>
          </w:tcPr>
          <w:p w14:paraId="38AB56FE" w14:textId="42FB0262"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NM_000660.3</w:t>
            </w:r>
          </w:p>
        </w:tc>
        <w:tc>
          <w:tcPr>
            <w:tcW w:w="1417" w:type="dxa"/>
            <w:tcBorders>
              <w:top w:val="nil"/>
              <w:left w:val="nil"/>
              <w:bottom w:val="single" w:sz="4" w:space="0" w:color="auto"/>
              <w:right w:val="single" w:sz="4" w:space="0" w:color="auto"/>
            </w:tcBorders>
            <w:shd w:val="clear" w:color="auto" w:fill="auto"/>
            <w:noWrap/>
            <w:vAlign w:val="bottom"/>
          </w:tcPr>
          <w:p w14:paraId="20352DE2" w14:textId="7C0BB339"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1261-1360</w:t>
            </w:r>
          </w:p>
        </w:tc>
        <w:tc>
          <w:tcPr>
            <w:tcW w:w="3686" w:type="dxa"/>
            <w:tcBorders>
              <w:top w:val="nil"/>
              <w:left w:val="nil"/>
              <w:bottom w:val="single" w:sz="4" w:space="0" w:color="auto"/>
              <w:right w:val="single" w:sz="4" w:space="0" w:color="auto"/>
            </w:tcBorders>
            <w:shd w:val="clear" w:color="auto" w:fill="auto"/>
            <w:noWrap/>
            <w:vAlign w:val="bottom"/>
          </w:tcPr>
          <w:p w14:paraId="332E0840" w14:textId="02B3CDBD"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GGTGGAAACCCACAACGA</w:t>
            </w:r>
          </w:p>
        </w:tc>
        <w:tc>
          <w:tcPr>
            <w:tcW w:w="3846" w:type="dxa"/>
            <w:tcBorders>
              <w:top w:val="nil"/>
              <w:left w:val="nil"/>
              <w:bottom w:val="single" w:sz="4" w:space="0" w:color="auto"/>
              <w:right w:val="single" w:sz="4" w:space="0" w:color="auto"/>
            </w:tcBorders>
            <w:shd w:val="clear" w:color="auto" w:fill="auto"/>
            <w:noWrap/>
            <w:vAlign w:val="bottom"/>
          </w:tcPr>
          <w:p w14:paraId="07FF4E3A" w14:textId="14328BF6"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GCTGAGGTATCGCCAGGA</w:t>
            </w:r>
          </w:p>
        </w:tc>
        <w:tc>
          <w:tcPr>
            <w:tcW w:w="741" w:type="dxa"/>
            <w:tcBorders>
              <w:top w:val="nil"/>
              <w:left w:val="nil"/>
              <w:bottom w:val="single" w:sz="4" w:space="0" w:color="auto"/>
              <w:right w:val="single" w:sz="4" w:space="0" w:color="auto"/>
            </w:tcBorders>
            <w:shd w:val="clear" w:color="auto" w:fill="auto"/>
            <w:noWrap/>
            <w:vAlign w:val="bottom"/>
          </w:tcPr>
          <w:p w14:paraId="6868CBC7" w14:textId="6D1A64DB"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79</w:t>
            </w:r>
          </w:p>
        </w:tc>
        <w:tc>
          <w:tcPr>
            <w:tcW w:w="777" w:type="dxa"/>
            <w:tcBorders>
              <w:top w:val="nil"/>
              <w:left w:val="nil"/>
              <w:bottom w:val="single" w:sz="4" w:space="0" w:color="auto"/>
              <w:right w:val="single" w:sz="4" w:space="0" w:color="auto"/>
            </w:tcBorders>
            <w:shd w:val="clear" w:color="auto" w:fill="auto"/>
            <w:noWrap/>
            <w:vAlign w:val="bottom"/>
          </w:tcPr>
          <w:p w14:paraId="175E80CA" w14:textId="2B0FF9B5"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82</w:t>
            </w:r>
          </w:p>
        </w:tc>
      </w:tr>
      <w:tr w:rsidR="00012D06" w:rsidRPr="00205A29" w14:paraId="6F904B6D" w14:textId="77777777" w:rsidTr="00BC155D">
        <w:trPr>
          <w:trHeight w:val="255"/>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4875326D" w14:textId="205282A4" w:rsidR="00012D06" w:rsidRPr="00205A29" w:rsidRDefault="00012D06" w:rsidP="00012D06">
            <w:pPr>
              <w:spacing w:after="0" w:line="480" w:lineRule="auto"/>
              <w:jc w:val="center"/>
              <w:rPr>
                <w:rFonts w:ascii="Times New Roman" w:eastAsia="Times New Roman" w:hAnsi="Times New Roman" w:cs="Times New Roman"/>
                <w:b/>
                <w:color w:val="000000" w:themeColor="text1"/>
                <w:szCs w:val="24"/>
                <w:lang w:eastAsia="de-DE"/>
              </w:rPr>
            </w:pPr>
            <w:r w:rsidRPr="00205A29">
              <w:rPr>
                <w:rFonts w:ascii="Times New Roman" w:eastAsia="Times New Roman" w:hAnsi="Times New Roman" w:cs="Times New Roman"/>
                <w:b/>
                <w:color w:val="000000" w:themeColor="text1"/>
                <w:szCs w:val="24"/>
                <w:lang w:eastAsia="de-DE"/>
              </w:rPr>
              <w:t>THBS2</w:t>
            </w:r>
          </w:p>
        </w:tc>
        <w:tc>
          <w:tcPr>
            <w:tcW w:w="2213" w:type="dxa"/>
            <w:tcBorders>
              <w:top w:val="nil"/>
              <w:left w:val="nil"/>
              <w:bottom w:val="single" w:sz="4" w:space="0" w:color="auto"/>
              <w:right w:val="single" w:sz="4" w:space="0" w:color="auto"/>
            </w:tcBorders>
            <w:shd w:val="clear" w:color="auto" w:fill="auto"/>
            <w:noWrap/>
            <w:vAlign w:val="bottom"/>
            <w:hideMark/>
          </w:tcPr>
          <w:p w14:paraId="531C5EAE" w14:textId="4A66F66E"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NM_003247.2</w:t>
            </w:r>
          </w:p>
        </w:tc>
        <w:tc>
          <w:tcPr>
            <w:tcW w:w="1417" w:type="dxa"/>
            <w:tcBorders>
              <w:top w:val="nil"/>
              <w:left w:val="nil"/>
              <w:bottom w:val="single" w:sz="4" w:space="0" w:color="auto"/>
              <w:right w:val="single" w:sz="4" w:space="0" w:color="auto"/>
            </w:tcBorders>
            <w:shd w:val="clear" w:color="auto" w:fill="auto"/>
            <w:noWrap/>
            <w:vAlign w:val="bottom"/>
            <w:hideMark/>
          </w:tcPr>
          <w:p w14:paraId="02692650" w14:textId="4590AC0B"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4461-4560</w:t>
            </w:r>
          </w:p>
        </w:tc>
        <w:tc>
          <w:tcPr>
            <w:tcW w:w="3686" w:type="dxa"/>
            <w:tcBorders>
              <w:top w:val="nil"/>
              <w:left w:val="nil"/>
              <w:bottom w:val="single" w:sz="4" w:space="0" w:color="auto"/>
              <w:right w:val="single" w:sz="4" w:space="0" w:color="auto"/>
            </w:tcBorders>
            <w:shd w:val="clear" w:color="auto" w:fill="auto"/>
            <w:noWrap/>
            <w:vAlign w:val="bottom"/>
            <w:hideMark/>
          </w:tcPr>
          <w:p w14:paraId="16EF6A29" w14:textId="59CC7C2B"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TGAAAGCCCTCATGTGCAG</w:t>
            </w:r>
          </w:p>
        </w:tc>
        <w:tc>
          <w:tcPr>
            <w:tcW w:w="3846" w:type="dxa"/>
            <w:tcBorders>
              <w:top w:val="nil"/>
              <w:left w:val="nil"/>
              <w:bottom w:val="single" w:sz="4" w:space="0" w:color="auto"/>
              <w:right w:val="single" w:sz="4" w:space="0" w:color="auto"/>
            </w:tcBorders>
            <w:shd w:val="clear" w:color="auto" w:fill="auto"/>
            <w:noWrap/>
            <w:vAlign w:val="bottom"/>
            <w:hideMark/>
          </w:tcPr>
          <w:p w14:paraId="79C868FB" w14:textId="4E4D39A8"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GGTTCCTCTCAGGCAGCA</w:t>
            </w:r>
          </w:p>
        </w:tc>
        <w:tc>
          <w:tcPr>
            <w:tcW w:w="741" w:type="dxa"/>
            <w:tcBorders>
              <w:top w:val="nil"/>
              <w:left w:val="nil"/>
              <w:bottom w:val="single" w:sz="4" w:space="0" w:color="auto"/>
              <w:right w:val="single" w:sz="4" w:space="0" w:color="auto"/>
            </w:tcBorders>
            <w:shd w:val="clear" w:color="auto" w:fill="auto"/>
            <w:noWrap/>
            <w:vAlign w:val="bottom"/>
            <w:hideMark/>
          </w:tcPr>
          <w:p w14:paraId="18705DF9" w14:textId="20B33608"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82</w:t>
            </w:r>
          </w:p>
        </w:tc>
        <w:tc>
          <w:tcPr>
            <w:tcW w:w="777" w:type="dxa"/>
            <w:tcBorders>
              <w:top w:val="nil"/>
              <w:left w:val="nil"/>
              <w:bottom w:val="single" w:sz="4" w:space="0" w:color="auto"/>
              <w:right w:val="single" w:sz="4" w:space="0" w:color="auto"/>
            </w:tcBorders>
            <w:shd w:val="clear" w:color="auto" w:fill="auto"/>
            <w:noWrap/>
            <w:vAlign w:val="bottom"/>
            <w:hideMark/>
          </w:tcPr>
          <w:p w14:paraId="29D1C571" w14:textId="48380EBC" w:rsidR="00012D06" w:rsidRPr="00205A29" w:rsidRDefault="00012D06" w:rsidP="00012D06">
            <w:pPr>
              <w:spacing w:after="0" w:line="480" w:lineRule="auto"/>
              <w:jc w:val="center"/>
              <w:rPr>
                <w:rFonts w:ascii="Times New Roman" w:eastAsia="Times New Roman" w:hAnsi="Times New Roman" w:cs="Times New Roman"/>
                <w:color w:val="000000" w:themeColor="text1"/>
                <w:szCs w:val="24"/>
                <w:lang w:eastAsia="de-DE"/>
              </w:rPr>
            </w:pPr>
            <w:r w:rsidRPr="00205A29">
              <w:rPr>
                <w:rFonts w:ascii="Times New Roman" w:eastAsia="Times New Roman" w:hAnsi="Times New Roman" w:cs="Times New Roman"/>
                <w:color w:val="000000" w:themeColor="text1"/>
                <w:szCs w:val="24"/>
                <w:lang w:eastAsia="de-DE"/>
              </w:rPr>
              <w:t>79</w:t>
            </w:r>
          </w:p>
        </w:tc>
      </w:tr>
    </w:tbl>
    <w:p w14:paraId="6F267EC8" w14:textId="77777777" w:rsidR="00650CC9" w:rsidRPr="00205A29" w:rsidRDefault="00650CC9" w:rsidP="00493BF8">
      <w:pPr>
        <w:spacing w:after="0" w:line="480" w:lineRule="auto"/>
        <w:rPr>
          <w:rFonts w:ascii="Times New Roman" w:hAnsi="Times New Roman" w:cs="Times New Roman"/>
          <w:b/>
          <w:color w:val="000000" w:themeColor="text1"/>
          <w:sz w:val="24"/>
          <w:lang w:val="en-US"/>
        </w:rPr>
        <w:sectPr w:rsidR="00650CC9" w:rsidRPr="00205A29" w:rsidSect="00650CC9">
          <w:pgSz w:w="16838" w:h="11906" w:orient="landscape" w:code="9"/>
          <w:pgMar w:top="1418" w:right="1418" w:bottom="1418" w:left="1134" w:header="709" w:footer="709" w:gutter="0"/>
          <w:cols w:space="708"/>
          <w:docGrid w:linePitch="360"/>
        </w:sectPr>
      </w:pPr>
    </w:p>
    <w:p w14:paraId="53403050" w14:textId="4B12429C" w:rsidR="00AE7FEA" w:rsidRPr="00205A29" w:rsidRDefault="00980A72" w:rsidP="00CC2CB5">
      <w:pPr>
        <w:spacing w:after="0" w:line="480" w:lineRule="auto"/>
        <w:jc w:val="both"/>
        <w:rPr>
          <w:rFonts w:ascii="Times New Roman" w:hAnsi="Times New Roman" w:cs="Times New Roman"/>
          <w:b/>
          <w:color w:val="000000" w:themeColor="text1"/>
          <w:sz w:val="24"/>
          <w:lang w:val="en-US"/>
        </w:rPr>
      </w:pPr>
      <w:r w:rsidRPr="00205A29">
        <w:rPr>
          <w:rFonts w:ascii="Times New Roman" w:hAnsi="Times New Roman" w:cs="Times New Roman"/>
          <w:b/>
          <w:noProof/>
          <w:color w:val="000000" w:themeColor="text1"/>
          <w:sz w:val="24"/>
          <w:lang w:val="en-US"/>
        </w:rPr>
        <w:drawing>
          <wp:inline distT="0" distB="0" distL="0" distR="0" wp14:anchorId="1BEA5B9D" wp14:editId="01FFF32F">
            <wp:extent cx="5585460" cy="7846495"/>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56" cy="7850141"/>
                    </a:xfrm>
                    <a:prstGeom prst="rect">
                      <a:avLst/>
                    </a:prstGeom>
                    <a:noFill/>
                  </pic:spPr>
                </pic:pic>
              </a:graphicData>
            </a:graphic>
          </wp:inline>
        </w:drawing>
      </w:r>
    </w:p>
    <w:p w14:paraId="2788BA59" w14:textId="74AE069A" w:rsidR="00CC2CB5" w:rsidRPr="00205A29" w:rsidRDefault="00CC2CB5" w:rsidP="00CC2CB5">
      <w:pPr>
        <w:spacing w:after="0" w:line="480" w:lineRule="auto"/>
        <w:jc w:val="both"/>
        <w:rPr>
          <w:rFonts w:ascii="Times New Roman" w:hAnsi="Times New Roman"/>
          <w:bCs/>
          <w:color w:val="000000" w:themeColor="text1"/>
          <w:sz w:val="24"/>
          <w:szCs w:val="24"/>
          <w:lang w:val="en-US"/>
        </w:rPr>
      </w:pPr>
      <w:r w:rsidRPr="00205A29">
        <w:rPr>
          <w:rFonts w:ascii="Times New Roman" w:hAnsi="Times New Roman" w:cs="Times New Roman"/>
          <w:b/>
          <w:color w:val="000000" w:themeColor="text1"/>
          <w:sz w:val="24"/>
          <w:lang w:val="en-US"/>
        </w:rPr>
        <w:t>Supplemental Figure 1. Characterization of endothelial cells isolated from CTEPH pulmonary endarterectomy specimens.</w:t>
      </w:r>
      <w:r w:rsidRPr="00205A29">
        <w:rPr>
          <w:rFonts w:ascii="Times New Roman" w:hAnsi="Times New Roman" w:cs="Times New Roman"/>
          <w:color w:val="000000" w:themeColor="text1"/>
          <w:sz w:val="24"/>
          <w:lang w:val="en-US"/>
        </w:rPr>
        <w:t xml:space="preserve"> Representative macroscopic and microscopic images showing the results for three different methods of CTEPH-EC isolation, using papain dissociation kit (top panel), a mixture of collagenase, DNase and </w:t>
      </w:r>
      <w:proofErr w:type="spellStart"/>
      <w:r w:rsidRPr="00205A29">
        <w:rPr>
          <w:rFonts w:ascii="Times New Roman" w:hAnsi="Times New Roman" w:cs="Times New Roman"/>
          <w:color w:val="000000" w:themeColor="text1"/>
          <w:sz w:val="24"/>
          <w:lang w:val="en-US"/>
        </w:rPr>
        <w:t>dispase</w:t>
      </w:r>
      <w:proofErr w:type="spellEnd"/>
      <w:r w:rsidRPr="00205A29">
        <w:rPr>
          <w:rFonts w:ascii="Times New Roman" w:hAnsi="Times New Roman" w:cs="Times New Roman"/>
          <w:color w:val="000000" w:themeColor="text1"/>
          <w:sz w:val="24"/>
          <w:lang w:val="en-US"/>
        </w:rPr>
        <w:t xml:space="preserve"> (middle panel), or by placing fresh PEA specimens in culture and allowing cells to outgrow (bottom panel) (</w:t>
      </w:r>
      <w:r w:rsidRPr="00205A29">
        <w:rPr>
          <w:rFonts w:ascii="Times New Roman" w:hAnsi="Times New Roman" w:cs="Times New Roman"/>
          <w:b/>
          <w:color w:val="000000" w:themeColor="text1"/>
          <w:sz w:val="24"/>
          <w:lang w:val="en-US"/>
        </w:rPr>
        <w:t>A</w:t>
      </w:r>
      <w:r w:rsidRPr="00205A29">
        <w:rPr>
          <w:rFonts w:ascii="Times New Roman" w:hAnsi="Times New Roman" w:cs="Times New Roman"/>
          <w:color w:val="000000" w:themeColor="text1"/>
          <w:sz w:val="24"/>
          <w:lang w:val="en-US"/>
        </w:rPr>
        <w:t xml:space="preserve">). Scale bars represent 100 µm. </w:t>
      </w:r>
      <w:r w:rsidRPr="00205A29">
        <w:rPr>
          <w:rFonts w:ascii="Times New Roman" w:eastAsia="Calibri" w:hAnsi="Times New Roman" w:cs="Times New Roman"/>
          <w:bCs/>
          <w:color w:val="000000" w:themeColor="text1"/>
          <w:sz w:val="24"/>
          <w:szCs w:val="24"/>
          <w:lang w:val="en-US"/>
        </w:rPr>
        <w:t>Representative brightfield (upper panels) and confocal fluorescence microscopy images of CTEPH-ECs in culture obtained from different regions (Level I to IV) following immunodetection of VE-cadherin (CDH5; green signal; lower panels). Size bars represent 10 µm (</w:t>
      </w:r>
      <w:r w:rsidRPr="00205A29">
        <w:rPr>
          <w:rFonts w:ascii="Times New Roman" w:eastAsia="Calibri" w:hAnsi="Times New Roman" w:cs="Times New Roman"/>
          <w:b/>
          <w:bCs/>
          <w:color w:val="000000" w:themeColor="text1"/>
          <w:sz w:val="24"/>
          <w:szCs w:val="24"/>
          <w:lang w:val="en-US"/>
        </w:rPr>
        <w:t>B</w:t>
      </w:r>
      <w:r w:rsidRPr="00205A29">
        <w:rPr>
          <w:rFonts w:ascii="Times New Roman" w:eastAsia="Calibri" w:hAnsi="Times New Roman" w:cs="Times New Roman"/>
          <w:bCs/>
          <w:color w:val="000000" w:themeColor="text1"/>
          <w:sz w:val="24"/>
          <w:szCs w:val="24"/>
          <w:lang w:val="en-US"/>
        </w:rPr>
        <w:t xml:space="preserve">). </w:t>
      </w:r>
      <w:r w:rsidRPr="00205A29">
        <w:rPr>
          <w:rFonts w:ascii="Times New Roman" w:hAnsi="Times New Roman" w:cs="Times New Roman"/>
          <w:color w:val="000000" w:themeColor="text1"/>
          <w:sz w:val="24"/>
          <w:lang w:val="en-US"/>
        </w:rPr>
        <w:t>Representative flow cytometry blots showing the percentage of CD31-positive endothelial cells in cultured CTEPH-ECs and in HPAECs used as control (</w:t>
      </w:r>
      <w:r w:rsidRPr="00205A29">
        <w:rPr>
          <w:rFonts w:ascii="Times New Roman" w:hAnsi="Times New Roman" w:cs="Times New Roman"/>
          <w:b/>
          <w:color w:val="000000" w:themeColor="text1"/>
          <w:sz w:val="24"/>
          <w:lang w:val="en-US"/>
        </w:rPr>
        <w:t>C</w:t>
      </w:r>
      <w:r w:rsidRPr="00205A29">
        <w:rPr>
          <w:rFonts w:ascii="Times New Roman" w:hAnsi="Times New Roman" w:cs="Times New Roman"/>
          <w:color w:val="000000" w:themeColor="text1"/>
          <w:sz w:val="24"/>
          <w:lang w:val="en-US"/>
        </w:rPr>
        <w:t xml:space="preserve">). </w:t>
      </w:r>
      <w:r w:rsidRPr="00205A29">
        <w:rPr>
          <w:rFonts w:ascii="Times New Roman" w:hAnsi="Times New Roman"/>
          <w:bCs/>
          <w:color w:val="000000" w:themeColor="text1"/>
          <w:sz w:val="24"/>
          <w:szCs w:val="24"/>
          <w:lang w:val="en-US"/>
        </w:rPr>
        <w:t xml:space="preserve">Representative high-resolution images of CTEPH-ECs and HPAECs in culture following immunodetection of CD31, CDH5 and Ki67 (green signal; </w:t>
      </w:r>
      <w:r w:rsidRPr="00205A29">
        <w:rPr>
          <w:rFonts w:ascii="Times New Roman" w:hAnsi="Times New Roman"/>
          <w:b/>
          <w:bCs/>
          <w:color w:val="000000" w:themeColor="text1"/>
          <w:sz w:val="24"/>
          <w:szCs w:val="24"/>
          <w:lang w:val="en-US"/>
        </w:rPr>
        <w:t>D</w:t>
      </w:r>
      <w:r w:rsidRPr="00205A29">
        <w:rPr>
          <w:rFonts w:ascii="Times New Roman" w:hAnsi="Times New Roman"/>
          <w:bCs/>
          <w:color w:val="000000" w:themeColor="text1"/>
          <w:sz w:val="24"/>
          <w:szCs w:val="24"/>
          <w:lang w:val="en-US"/>
        </w:rPr>
        <w:t xml:space="preserve">). Scale bars represent 10 µm. </w:t>
      </w:r>
      <w:r w:rsidRPr="00205A29">
        <w:rPr>
          <w:rFonts w:ascii="Times New Roman" w:hAnsi="Times New Roman"/>
          <w:bCs/>
          <w:color w:val="000000" w:themeColor="text1"/>
          <w:sz w:val="24"/>
          <w:szCs w:val="24"/>
          <w:lang w:val="en-US"/>
        </w:rPr>
        <w:br w:type="page"/>
      </w:r>
    </w:p>
    <w:p w14:paraId="14530DAF" w14:textId="39E61557" w:rsidR="00D44FB0" w:rsidRPr="00205A29" w:rsidRDefault="00980A72" w:rsidP="00CC2CB5">
      <w:pPr>
        <w:spacing w:after="0" w:line="480" w:lineRule="auto"/>
        <w:jc w:val="both"/>
        <w:rPr>
          <w:rFonts w:ascii="Times New Roman" w:hAnsi="Times New Roman" w:cs="Times New Roman"/>
          <w:b/>
          <w:noProof/>
          <w:color w:val="000000" w:themeColor="text1"/>
          <w:sz w:val="24"/>
          <w:lang w:eastAsia="de-DE"/>
        </w:rPr>
      </w:pPr>
      <w:r w:rsidRPr="00205A29">
        <w:rPr>
          <w:rFonts w:ascii="Times New Roman" w:hAnsi="Times New Roman" w:cs="Times New Roman"/>
          <w:b/>
          <w:noProof/>
          <w:color w:val="000000" w:themeColor="text1"/>
          <w:sz w:val="24"/>
          <w:lang w:val="en-US"/>
        </w:rPr>
        <w:drawing>
          <wp:inline distT="0" distB="0" distL="0" distR="0" wp14:anchorId="2C53FBE0" wp14:editId="5C643115">
            <wp:extent cx="5638800" cy="471461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858" cy="4720511"/>
                    </a:xfrm>
                    <a:prstGeom prst="rect">
                      <a:avLst/>
                    </a:prstGeom>
                    <a:noFill/>
                  </pic:spPr>
                </pic:pic>
              </a:graphicData>
            </a:graphic>
          </wp:inline>
        </w:drawing>
      </w:r>
    </w:p>
    <w:p w14:paraId="141E94CE" w14:textId="56506230" w:rsidR="00CC2CB5" w:rsidRPr="00205A29" w:rsidRDefault="00CC2CB5" w:rsidP="00CC2CB5">
      <w:pPr>
        <w:spacing w:after="0" w:line="480" w:lineRule="auto"/>
        <w:jc w:val="both"/>
        <w:rPr>
          <w:rFonts w:ascii="Times New Roman" w:hAnsi="Times New Roman" w:cs="Times New Roman"/>
          <w:color w:val="000000" w:themeColor="text1"/>
          <w:sz w:val="24"/>
          <w:lang w:val="en-US"/>
        </w:rPr>
      </w:pPr>
      <w:r w:rsidRPr="00205A29">
        <w:rPr>
          <w:rFonts w:ascii="Times New Roman" w:hAnsi="Times New Roman" w:cs="Times New Roman"/>
          <w:b/>
          <w:color w:val="000000" w:themeColor="text1"/>
          <w:sz w:val="24"/>
          <w:lang w:val="en-US"/>
        </w:rPr>
        <w:t>Supplemental Figure 2. Gene expression analysis of CTEPH-ECs using RT</w:t>
      </w:r>
      <w:r w:rsidRPr="00205A29">
        <w:rPr>
          <w:rFonts w:ascii="Times New Roman" w:hAnsi="Times New Roman" w:cs="Times New Roman"/>
          <w:b/>
          <w:color w:val="000000" w:themeColor="text1"/>
          <w:sz w:val="24"/>
          <w:vertAlign w:val="superscript"/>
          <w:lang w:val="en-US"/>
        </w:rPr>
        <w:t>2</w:t>
      </w:r>
      <w:r w:rsidRPr="00205A29">
        <w:rPr>
          <w:rFonts w:ascii="Times New Roman" w:hAnsi="Times New Roman" w:cs="Times New Roman"/>
          <w:b/>
          <w:color w:val="000000" w:themeColor="text1"/>
          <w:sz w:val="24"/>
          <w:lang w:val="en-US"/>
        </w:rPr>
        <w:t xml:space="preserve"> Profiler</w:t>
      </w:r>
      <w:r w:rsidRPr="00205A29">
        <w:rPr>
          <w:rFonts w:ascii="Times New Roman" w:hAnsi="Times New Roman" w:cs="Times New Roman"/>
          <w:b/>
          <w:color w:val="000000" w:themeColor="text1"/>
          <w:sz w:val="24"/>
          <w:vertAlign w:val="superscript"/>
          <w:lang w:val="en-US"/>
        </w:rPr>
        <w:t xml:space="preserve"> </w:t>
      </w:r>
      <w:r w:rsidRPr="00205A29">
        <w:rPr>
          <w:rFonts w:ascii="Times New Roman" w:hAnsi="Times New Roman" w:cs="Times New Roman"/>
          <w:b/>
          <w:color w:val="000000" w:themeColor="text1"/>
          <w:sz w:val="24"/>
          <w:lang w:val="en-US"/>
        </w:rPr>
        <w:t>PCR Arrays.</w:t>
      </w:r>
      <w:r w:rsidRPr="00205A29">
        <w:rPr>
          <w:rFonts w:ascii="Times New Roman" w:hAnsi="Times New Roman" w:cs="Times New Roman"/>
          <w:color w:val="000000" w:themeColor="text1"/>
          <w:sz w:val="24"/>
          <w:lang w:val="en-US"/>
        </w:rPr>
        <w:t xml:space="preserve"> Graphs showing the expression profile of 45 genes of interest, selected following microarray analysis of differentially expressed genes, in additional CTEPH-ECs isolated from PEA specimens (n=7 biological repeats; 60 ± 3.1 years old, 40% male), compared to human pulmonary artery endothelial cells (HPAECs; </w:t>
      </w:r>
      <w:r w:rsidRPr="00205A29">
        <w:rPr>
          <w:rFonts w:ascii="Times New Roman" w:hAnsi="Times New Roman" w:cs="Times New Roman"/>
          <w:b/>
          <w:color w:val="000000" w:themeColor="text1"/>
          <w:sz w:val="24"/>
          <w:lang w:val="en-US"/>
        </w:rPr>
        <w:t>A</w:t>
      </w:r>
      <w:r w:rsidRPr="00205A29">
        <w:rPr>
          <w:rFonts w:ascii="Times New Roman" w:hAnsi="Times New Roman" w:cs="Times New Roman"/>
          <w:color w:val="000000" w:themeColor="text1"/>
          <w:sz w:val="24"/>
          <w:lang w:val="en-US"/>
        </w:rPr>
        <w:t xml:space="preserve">) or compared to human umbilical vein endothelial cells (HUVECs; </w:t>
      </w:r>
      <w:r w:rsidRPr="00205A29">
        <w:rPr>
          <w:rFonts w:ascii="Times New Roman" w:hAnsi="Times New Roman" w:cs="Times New Roman"/>
          <w:b/>
          <w:color w:val="000000" w:themeColor="text1"/>
          <w:sz w:val="24"/>
          <w:lang w:val="en-US"/>
        </w:rPr>
        <w:t>B</w:t>
      </w:r>
      <w:r w:rsidRPr="00205A29">
        <w:rPr>
          <w:rFonts w:ascii="Times New Roman" w:hAnsi="Times New Roman" w:cs="Times New Roman"/>
          <w:color w:val="000000" w:themeColor="text1"/>
          <w:sz w:val="24"/>
          <w:lang w:val="en-US"/>
        </w:rPr>
        <w:t xml:space="preserve">). Data are expressed as -fold change vs. HPAECs (A) or HUVECs (B). </w:t>
      </w:r>
      <w:r w:rsidR="00507C9C" w:rsidRPr="00205A29">
        <w:rPr>
          <w:rFonts w:ascii="Times New Roman" w:eastAsia="Calibri" w:hAnsi="Times New Roman" w:cs="Times New Roman"/>
          <w:color w:val="000000" w:themeColor="text1"/>
          <w:sz w:val="24"/>
          <w:szCs w:val="24"/>
          <w:lang w:val="en-US"/>
        </w:rPr>
        <w:t>Quantitative d</w:t>
      </w:r>
      <w:r w:rsidR="00E40EA8" w:rsidRPr="00205A29">
        <w:rPr>
          <w:rFonts w:ascii="Times New Roman" w:eastAsia="Calibri" w:hAnsi="Times New Roman" w:cs="Times New Roman"/>
          <w:color w:val="000000" w:themeColor="text1"/>
          <w:sz w:val="24"/>
          <w:szCs w:val="24"/>
          <w:lang w:val="en-US"/>
        </w:rPr>
        <w:t>ata are presented as mean ± SEM.</w:t>
      </w:r>
      <w:r w:rsidR="00507C9C" w:rsidRPr="00205A29">
        <w:rPr>
          <w:rFonts w:ascii="Times New Roman" w:eastAsia="Calibri" w:hAnsi="Times New Roman" w:cs="Times New Roman"/>
          <w:color w:val="000000" w:themeColor="text1"/>
          <w:sz w:val="24"/>
          <w:szCs w:val="24"/>
          <w:lang w:val="en-US"/>
        </w:rPr>
        <w:t xml:space="preserve"> </w:t>
      </w:r>
      <w:r w:rsidR="00B83EDD" w:rsidRPr="00205A29">
        <w:rPr>
          <w:rFonts w:ascii="Times New Roman" w:eastAsia="Calibri" w:hAnsi="Times New Roman" w:cs="Times New Roman"/>
          <w:color w:val="000000" w:themeColor="text1"/>
          <w:sz w:val="24"/>
          <w:szCs w:val="24"/>
          <w:lang w:val="en-US"/>
        </w:rPr>
        <w:t>P</w:t>
      </w:r>
      <w:r w:rsidRPr="00205A29">
        <w:rPr>
          <w:rFonts w:ascii="Times New Roman" w:hAnsi="Times New Roman" w:cs="Times New Roman"/>
          <w:color w:val="000000" w:themeColor="text1"/>
          <w:sz w:val="24"/>
          <w:lang w:val="en-US"/>
        </w:rPr>
        <w:t>-values were calculated using Student’s t-test</w:t>
      </w:r>
      <w:r w:rsidR="002C086C" w:rsidRPr="00205A29">
        <w:rPr>
          <w:rFonts w:ascii="Times New Roman" w:hAnsi="Times New Roman" w:cs="Times New Roman"/>
          <w:color w:val="000000" w:themeColor="text1"/>
          <w:sz w:val="24"/>
          <w:lang w:val="en-US"/>
        </w:rPr>
        <w:t xml:space="preserve"> (</w:t>
      </w:r>
      <w:r w:rsidR="002C086C" w:rsidRPr="00205A29">
        <w:rPr>
          <w:rFonts w:ascii="Times New Roman" w:hAnsi="Times New Roman" w:cs="Times New Roman"/>
          <w:i/>
          <w:color w:val="000000" w:themeColor="text1"/>
          <w:sz w:val="24"/>
          <w:lang w:val="en-US"/>
        </w:rPr>
        <w:t>NOTCH3</w:t>
      </w:r>
      <w:r w:rsidR="00B83EDD" w:rsidRPr="00205A29">
        <w:rPr>
          <w:rFonts w:ascii="Times New Roman" w:hAnsi="Times New Roman" w:cs="Times New Roman"/>
          <w:i/>
          <w:color w:val="000000" w:themeColor="text1"/>
          <w:sz w:val="24"/>
          <w:lang w:val="en-US"/>
        </w:rPr>
        <w:t xml:space="preserve"> </w:t>
      </w:r>
      <w:r w:rsidR="00B83EDD" w:rsidRPr="00205A29">
        <w:rPr>
          <w:rFonts w:ascii="Times New Roman" w:hAnsi="Times New Roman" w:cs="Times New Roman"/>
          <w:color w:val="000000" w:themeColor="text1"/>
          <w:sz w:val="24"/>
          <w:lang w:val="en-US"/>
        </w:rPr>
        <w:t>vs. HPAECs</w:t>
      </w:r>
      <w:r w:rsidR="002C086C" w:rsidRPr="00205A29">
        <w:rPr>
          <w:rFonts w:ascii="Times New Roman" w:hAnsi="Times New Roman" w:cs="Times New Roman"/>
          <w:color w:val="000000" w:themeColor="text1"/>
          <w:sz w:val="24"/>
          <w:lang w:val="en-US"/>
        </w:rPr>
        <w:t>)</w:t>
      </w:r>
      <w:r w:rsidR="00B83EDD" w:rsidRPr="00205A29">
        <w:rPr>
          <w:rFonts w:ascii="Times New Roman" w:hAnsi="Times New Roman" w:cs="Times New Roman"/>
          <w:color w:val="000000" w:themeColor="text1"/>
          <w:sz w:val="24"/>
          <w:lang w:val="en-US"/>
        </w:rPr>
        <w:t xml:space="preserve"> </w:t>
      </w:r>
      <w:r w:rsidRPr="00205A29">
        <w:rPr>
          <w:rFonts w:ascii="Times New Roman" w:hAnsi="Times New Roman" w:cs="Times New Roman"/>
          <w:color w:val="000000" w:themeColor="text1"/>
          <w:sz w:val="24"/>
          <w:lang w:val="en-US"/>
        </w:rPr>
        <w:t xml:space="preserve">or Mann-Whitney </w:t>
      </w:r>
      <w:r w:rsidR="00283D8A" w:rsidRPr="00205A29">
        <w:rPr>
          <w:rFonts w:ascii="Times New Roman" w:hAnsi="Times New Roman" w:cs="Times New Roman"/>
          <w:color w:val="000000" w:themeColor="text1"/>
          <w:sz w:val="24"/>
          <w:lang w:val="en-US"/>
        </w:rPr>
        <w:t xml:space="preserve">U </w:t>
      </w:r>
      <w:r w:rsidRPr="00205A29">
        <w:rPr>
          <w:rFonts w:ascii="Times New Roman" w:hAnsi="Times New Roman" w:cs="Times New Roman"/>
          <w:color w:val="000000" w:themeColor="text1"/>
          <w:sz w:val="24"/>
          <w:lang w:val="en-US"/>
        </w:rPr>
        <w:t xml:space="preserve">test </w:t>
      </w:r>
      <w:r w:rsidR="002C086C" w:rsidRPr="00205A29">
        <w:rPr>
          <w:rFonts w:ascii="Times New Roman" w:hAnsi="Times New Roman" w:cs="Times New Roman"/>
          <w:color w:val="000000" w:themeColor="text1"/>
          <w:sz w:val="24"/>
          <w:lang w:val="en-US"/>
        </w:rPr>
        <w:t>(</w:t>
      </w:r>
      <w:r w:rsidR="00B83EDD" w:rsidRPr="00205A29">
        <w:rPr>
          <w:rFonts w:ascii="Times New Roman" w:hAnsi="Times New Roman" w:cs="Times New Roman"/>
          <w:i/>
          <w:color w:val="000000" w:themeColor="text1"/>
          <w:sz w:val="24"/>
          <w:lang w:val="en-US"/>
        </w:rPr>
        <w:t>ACTA</w:t>
      </w:r>
      <w:r w:rsidR="00B83EDD" w:rsidRPr="00205A29">
        <w:rPr>
          <w:rFonts w:ascii="Times New Roman" w:hAnsi="Times New Roman" w:cs="Times New Roman"/>
          <w:color w:val="000000" w:themeColor="text1"/>
          <w:sz w:val="24"/>
          <w:lang w:val="en-US"/>
        </w:rPr>
        <w:t xml:space="preserve">, </w:t>
      </w:r>
      <w:r w:rsidR="002C086C" w:rsidRPr="00205A29">
        <w:rPr>
          <w:rFonts w:ascii="Times New Roman" w:hAnsi="Times New Roman" w:cs="Times New Roman"/>
          <w:i/>
          <w:color w:val="000000" w:themeColor="text1"/>
          <w:sz w:val="24"/>
          <w:lang w:val="en-US"/>
        </w:rPr>
        <w:t>ADAMTS</w:t>
      </w:r>
      <w:r w:rsidR="000472A8" w:rsidRPr="00205A29">
        <w:rPr>
          <w:rFonts w:ascii="Times New Roman" w:hAnsi="Times New Roman" w:cs="Times New Roman"/>
          <w:i/>
          <w:color w:val="000000" w:themeColor="text1"/>
          <w:sz w:val="24"/>
          <w:lang w:val="en-US"/>
        </w:rPr>
        <w:t>18</w:t>
      </w:r>
      <w:r w:rsidR="000472A8" w:rsidRPr="00205A29">
        <w:rPr>
          <w:rFonts w:ascii="Times New Roman" w:hAnsi="Times New Roman" w:cs="Times New Roman"/>
          <w:color w:val="000000" w:themeColor="text1"/>
          <w:sz w:val="24"/>
          <w:lang w:val="en-US"/>
        </w:rPr>
        <w:t>,</w:t>
      </w:r>
      <w:r w:rsidR="002C086C"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i/>
          <w:color w:val="000000" w:themeColor="text1"/>
          <w:sz w:val="24"/>
          <w:lang w:val="en-US"/>
        </w:rPr>
        <w:t>CCND2</w:t>
      </w:r>
      <w:r w:rsidR="00B83EDD"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i/>
          <w:color w:val="000000" w:themeColor="text1"/>
          <w:sz w:val="24"/>
          <w:lang w:val="en-US"/>
        </w:rPr>
        <w:t>CD44</w:t>
      </w:r>
      <w:r w:rsidR="00B83EDD"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i/>
          <w:color w:val="000000" w:themeColor="text1"/>
          <w:sz w:val="24"/>
          <w:lang w:val="en-US"/>
        </w:rPr>
        <w:t>CDK6</w:t>
      </w:r>
      <w:r w:rsidR="00B83EDD"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i/>
          <w:color w:val="000000" w:themeColor="text1"/>
          <w:sz w:val="24"/>
          <w:lang w:val="en-US"/>
        </w:rPr>
        <w:t>COL1A1</w:t>
      </w:r>
      <w:r w:rsidR="00B83EDD" w:rsidRPr="00205A29">
        <w:rPr>
          <w:rFonts w:ascii="Times New Roman" w:hAnsi="Times New Roman" w:cs="Times New Roman"/>
          <w:color w:val="000000" w:themeColor="text1"/>
          <w:sz w:val="24"/>
          <w:lang w:val="en-US"/>
        </w:rPr>
        <w:t xml:space="preserve">, </w:t>
      </w:r>
      <w:r w:rsidR="002C086C" w:rsidRPr="00205A29">
        <w:rPr>
          <w:rFonts w:ascii="Times New Roman" w:hAnsi="Times New Roman" w:cs="Times New Roman"/>
          <w:i/>
          <w:color w:val="000000" w:themeColor="text1"/>
          <w:sz w:val="24"/>
          <w:lang w:val="en-US"/>
        </w:rPr>
        <w:t>COL3A1</w:t>
      </w:r>
      <w:r w:rsidR="002C086C" w:rsidRPr="00205A29">
        <w:rPr>
          <w:rFonts w:ascii="Times New Roman" w:hAnsi="Times New Roman" w:cs="Times New Roman"/>
          <w:color w:val="000000" w:themeColor="text1"/>
          <w:sz w:val="24"/>
          <w:lang w:val="en-US"/>
        </w:rPr>
        <w:t xml:space="preserve">, </w:t>
      </w:r>
      <w:r w:rsidR="002C086C" w:rsidRPr="00205A29">
        <w:rPr>
          <w:rFonts w:ascii="Times New Roman" w:hAnsi="Times New Roman" w:cs="Times New Roman"/>
          <w:i/>
          <w:color w:val="000000" w:themeColor="text1"/>
          <w:sz w:val="24"/>
          <w:lang w:val="en-US"/>
        </w:rPr>
        <w:t>COL3A2</w:t>
      </w:r>
      <w:r w:rsidR="002C086C"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i/>
          <w:color w:val="000000" w:themeColor="text1"/>
          <w:sz w:val="24"/>
          <w:lang w:val="en-US"/>
        </w:rPr>
        <w:t>COL6A3</w:t>
      </w:r>
      <w:r w:rsidR="00B83EDD"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i/>
          <w:color w:val="000000" w:themeColor="text1"/>
          <w:sz w:val="24"/>
          <w:lang w:val="en-US"/>
        </w:rPr>
        <w:t>DKK1</w:t>
      </w:r>
      <w:r w:rsidR="00B83EDD"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i/>
          <w:color w:val="000000" w:themeColor="text1"/>
          <w:sz w:val="24"/>
          <w:lang w:val="en-US"/>
        </w:rPr>
        <w:t>F3</w:t>
      </w:r>
      <w:r w:rsidR="00B83EDD"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i/>
          <w:color w:val="000000" w:themeColor="text1"/>
          <w:sz w:val="24"/>
          <w:lang w:val="en-US"/>
        </w:rPr>
        <w:t>FSTL3</w:t>
      </w:r>
      <w:r w:rsidR="00B83EDD"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i/>
          <w:color w:val="000000" w:themeColor="text1"/>
          <w:sz w:val="24"/>
          <w:lang w:val="en-US"/>
        </w:rPr>
        <w:t>PAPPA</w:t>
      </w:r>
      <w:r w:rsidR="00B83EDD" w:rsidRPr="00205A29">
        <w:rPr>
          <w:rFonts w:ascii="Times New Roman" w:hAnsi="Times New Roman" w:cs="Times New Roman"/>
          <w:color w:val="000000" w:themeColor="text1"/>
          <w:sz w:val="24"/>
          <w:lang w:val="en-US"/>
        </w:rPr>
        <w:t xml:space="preserve">, </w:t>
      </w:r>
      <w:r w:rsidR="000472A8" w:rsidRPr="00205A29">
        <w:rPr>
          <w:rFonts w:ascii="Times New Roman" w:hAnsi="Times New Roman" w:cs="Times New Roman"/>
          <w:i/>
          <w:color w:val="000000" w:themeColor="text1"/>
          <w:sz w:val="24"/>
          <w:lang w:val="en-US"/>
        </w:rPr>
        <w:t>PTGIS</w:t>
      </w:r>
      <w:r w:rsidR="000472A8"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i/>
          <w:color w:val="000000" w:themeColor="text1"/>
          <w:sz w:val="24"/>
          <w:lang w:val="en-US"/>
        </w:rPr>
        <w:t>SDC2</w:t>
      </w:r>
      <w:r w:rsidR="00B83EDD"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i/>
          <w:color w:val="000000" w:themeColor="text1"/>
          <w:sz w:val="24"/>
          <w:lang w:val="en-US"/>
        </w:rPr>
        <w:t>SERPING1</w:t>
      </w:r>
      <w:r w:rsidR="00B83EDD" w:rsidRPr="00205A29">
        <w:rPr>
          <w:rFonts w:ascii="Times New Roman" w:hAnsi="Times New Roman" w:cs="Times New Roman"/>
          <w:color w:val="000000" w:themeColor="text1"/>
          <w:sz w:val="24"/>
          <w:lang w:val="en-US"/>
        </w:rPr>
        <w:t xml:space="preserve">, </w:t>
      </w:r>
      <w:r w:rsidR="000472A8" w:rsidRPr="00205A29">
        <w:rPr>
          <w:rFonts w:ascii="Times New Roman" w:hAnsi="Times New Roman" w:cs="Times New Roman"/>
          <w:i/>
          <w:color w:val="000000" w:themeColor="text1"/>
          <w:sz w:val="24"/>
          <w:lang w:val="en-US"/>
        </w:rPr>
        <w:t>SHISA3</w:t>
      </w:r>
      <w:r w:rsidR="000472A8"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i/>
          <w:color w:val="000000" w:themeColor="text1"/>
          <w:sz w:val="24"/>
          <w:lang w:val="en-US"/>
        </w:rPr>
        <w:t>STC2</w:t>
      </w:r>
      <w:r w:rsidR="00B83EDD"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i/>
          <w:color w:val="000000" w:themeColor="text1"/>
          <w:sz w:val="24"/>
          <w:lang w:val="en-US"/>
        </w:rPr>
        <w:t>TAGLN</w:t>
      </w:r>
      <w:r w:rsidR="00B83EDD" w:rsidRPr="00205A29">
        <w:rPr>
          <w:rFonts w:ascii="Times New Roman" w:hAnsi="Times New Roman" w:cs="Times New Roman"/>
          <w:color w:val="000000" w:themeColor="text1"/>
          <w:sz w:val="24"/>
          <w:lang w:val="en-US"/>
        </w:rPr>
        <w:t xml:space="preserve">, </w:t>
      </w:r>
      <w:r w:rsidR="000472A8" w:rsidRPr="00205A29">
        <w:rPr>
          <w:rFonts w:ascii="Times New Roman" w:hAnsi="Times New Roman" w:cs="Times New Roman"/>
          <w:i/>
          <w:color w:val="000000" w:themeColor="text1"/>
          <w:sz w:val="24"/>
          <w:lang w:val="en-US"/>
        </w:rPr>
        <w:t>TGFBI</w:t>
      </w:r>
      <w:r w:rsidR="000472A8" w:rsidRPr="00205A29">
        <w:rPr>
          <w:rFonts w:ascii="Times New Roman" w:hAnsi="Times New Roman" w:cs="Times New Roman"/>
          <w:color w:val="000000" w:themeColor="text1"/>
          <w:sz w:val="24"/>
          <w:lang w:val="en-US"/>
        </w:rPr>
        <w:t xml:space="preserve">, </w:t>
      </w:r>
      <w:r w:rsidR="000472A8" w:rsidRPr="00205A29">
        <w:rPr>
          <w:rFonts w:ascii="Times New Roman" w:hAnsi="Times New Roman" w:cs="Times New Roman"/>
          <w:i/>
          <w:color w:val="000000" w:themeColor="text1"/>
          <w:sz w:val="24"/>
          <w:lang w:val="en-US"/>
        </w:rPr>
        <w:t>THBS2</w:t>
      </w:r>
      <w:r w:rsidR="000472A8" w:rsidRPr="00205A29">
        <w:rPr>
          <w:rFonts w:ascii="Times New Roman" w:hAnsi="Times New Roman" w:cs="Times New Roman"/>
          <w:color w:val="000000" w:themeColor="text1"/>
          <w:sz w:val="24"/>
          <w:lang w:val="en-US"/>
        </w:rPr>
        <w:t xml:space="preserve">, </w:t>
      </w:r>
      <w:r w:rsidR="00B83EDD" w:rsidRPr="00205A29">
        <w:rPr>
          <w:rFonts w:ascii="Times New Roman" w:hAnsi="Times New Roman" w:cs="Times New Roman"/>
          <w:color w:val="000000" w:themeColor="text1"/>
          <w:sz w:val="24"/>
          <w:lang w:val="en-US"/>
        </w:rPr>
        <w:t xml:space="preserve">and </w:t>
      </w:r>
      <w:r w:rsidR="000472A8" w:rsidRPr="00205A29">
        <w:rPr>
          <w:rFonts w:ascii="Times New Roman" w:hAnsi="Times New Roman" w:cs="Times New Roman"/>
          <w:i/>
          <w:color w:val="000000" w:themeColor="text1"/>
          <w:sz w:val="24"/>
          <w:lang w:val="en-US"/>
        </w:rPr>
        <w:t xml:space="preserve">TNFAIP3 </w:t>
      </w:r>
      <w:r w:rsidR="000472A8" w:rsidRPr="00205A29">
        <w:rPr>
          <w:rFonts w:ascii="Times New Roman" w:hAnsi="Times New Roman" w:cs="Times New Roman"/>
          <w:color w:val="000000" w:themeColor="text1"/>
          <w:sz w:val="24"/>
          <w:lang w:val="en-US"/>
        </w:rPr>
        <w:t xml:space="preserve">vs. both and </w:t>
      </w:r>
      <w:r w:rsidR="000472A8" w:rsidRPr="00205A29">
        <w:rPr>
          <w:rFonts w:ascii="Times New Roman" w:hAnsi="Times New Roman" w:cs="Times New Roman"/>
          <w:i/>
          <w:color w:val="000000" w:themeColor="text1"/>
          <w:sz w:val="24"/>
          <w:lang w:val="en-US"/>
        </w:rPr>
        <w:t>NOTCH3</w:t>
      </w:r>
      <w:r w:rsidR="000472A8" w:rsidRPr="00205A29">
        <w:rPr>
          <w:rFonts w:ascii="Times New Roman" w:hAnsi="Times New Roman" w:cs="Times New Roman"/>
          <w:color w:val="000000" w:themeColor="text1"/>
          <w:sz w:val="24"/>
          <w:lang w:val="en-US"/>
        </w:rPr>
        <w:t xml:space="preserve"> vs. HUVECs)</w:t>
      </w:r>
      <w:r w:rsidR="002C086C" w:rsidRPr="00205A29">
        <w:rPr>
          <w:rFonts w:ascii="Times New Roman" w:hAnsi="Times New Roman" w:cs="Times New Roman"/>
          <w:color w:val="000000" w:themeColor="text1"/>
          <w:sz w:val="24"/>
          <w:lang w:val="en-US"/>
        </w:rPr>
        <w:t xml:space="preserve"> </w:t>
      </w:r>
      <w:r w:rsidRPr="00205A29">
        <w:rPr>
          <w:rFonts w:ascii="Times New Roman" w:hAnsi="Times New Roman" w:cs="Times New Roman"/>
          <w:color w:val="000000" w:themeColor="text1"/>
          <w:sz w:val="24"/>
          <w:lang w:val="en-US"/>
        </w:rPr>
        <w:t>and are shown within the graphs</w:t>
      </w:r>
      <w:r w:rsidR="00B83EDD" w:rsidRPr="00205A29">
        <w:rPr>
          <w:rFonts w:ascii="Times New Roman" w:hAnsi="Times New Roman" w:cs="Times New Roman"/>
          <w:color w:val="000000" w:themeColor="text1"/>
          <w:sz w:val="24"/>
          <w:lang w:val="en-US"/>
        </w:rPr>
        <w:t>.</w:t>
      </w:r>
      <w:r w:rsidR="00E60287" w:rsidRPr="00205A29">
        <w:rPr>
          <w:rFonts w:ascii="Times New Roman" w:hAnsi="Times New Roman" w:cs="Times New Roman"/>
          <w:color w:val="000000" w:themeColor="text1"/>
          <w:sz w:val="24"/>
          <w:lang w:val="en-US"/>
        </w:rPr>
        <w:t xml:space="preserve"> *p&lt;0.05,</w:t>
      </w:r>
      <w:r w:rsidR="0008224B" w:rsidRPr="00205A29">
        <w:rPr>
          <w:rFonts w:ascii="Times New Roman" w:hAnsi="Times New Roman" w:cs="Times New Roman"/>
          <w:color w:val="000000" w:themeColor="text1"/>
          <w:sz w:val="24"/>
          <w:lang w:val="en-US"/>
        </w:rPr>
        <w:t xml:space="preserve"> **p&lt;0.01</w:t>
      </w:r>
      <w:r w:rsidR="00E60287" w:rsidRPr="00205A29">
        <w:rPr>
          <w:rFonts w:ascii="Times New Roman" w:hAnsi="Times New Roman" w:cs="Times New Roman"/>
          <w:color w:val="000000" w:themeColor="text1"/>
          <w:sz w:val="24"/>
          <w:lang w:val="en-US"/>
        </w:rPr>
        <w:t xml:space="preserve"> and ***p&lt;0.001</w:t>
      </w:r>
      <w:r w:rsidRPr="00205A29">
        <w:rPr>
          <w:rFonts w:ascii="Times New Roman" w:hAnsi="Times New Roman" w:cs="Times New Roman"/>
          <w:color w:val="000000" w:themeColor="text1"/>
          <w:sz w:val="24"/>
          <w:lang w:val="en-US"/>
        </w:rPr>
        <w:t xml:space="preserve">. Non-significant values are not shown. Genes selected for further validation by gene expression analysis of laser </w:t>
      </w:r>
      <w:proofErr w:type="spellStart"/>
      <w:r w:rsidRPr="00205A29">
        <w:rPr>
          <w:rFonts w:ascii="Times New Roman" w:hAnsi="Times New Roman" w:cs="Times New Roman"/>
          <w:color w:val="000000" w:themeColor="text1"/>
          <w:sz w:val="24"/>
          <w:lang w:val="en-US"/>
        </w:rPr>
        <w:t>microdissected</w:t>
      </w:r>
      <w:proofErr w:type="spellEnd"/>
      <w:r w:rsidRPr="00205A29">
        <w:rPr>
          <w:rFonts w:ascii="Times New Roman" w:hAnsi="Times New Roman" w:cs="Times New Roman"/>
          <w:color w:val="000000" w:themeColor="text1"/>
          <w:sz w:val="24"/>
          <w:lang w:val="en-US"/>
        </w:rPr>
        <w:t xml:space="preserve"> material from PEA tissue microarrays are highlighted in brown. </w:t>
      </w:r>
      <w:r w:rsidRPr="00205A29">
        <w:rPr>
          <w:rFonts w:ascii="Times New Roman" w:hAnsi="Times New Roman" w:cs="Times New Roman"/>
          <w:color w:val="000000" w:themeColor="text1"/>
          <w:sz w:val="24"/>
          <w:lang w:val="en-US"/>
        </w:rPr>
        <w:br w:type="page"/>
      </w:r>
    </w:p>
    <w:p w14:paraId="3BC55969" w14:textId="5AEA5857" w:rsidR="00CC2CB5" w:rsidRPr="00205A29" w:rsidRDefault="00544AEA" w:rsidP="00CC2CB5">
      <w:pPr>
        <w:spacing w:after="0" w:line="480" w:lineRule="auto"/>
        <w:jc w:val="both"/>
        <w:rPr>
          <w:rFonts w:ascii="Times New Roman" w:eastAsia="Calibri" w:hAnsi="Times New Roman" w:cs="Times New Roman"/>
          <w:b/>
          <w:bCs/>
          <w:color w:val="000000" w:themeColor="text1"/>
          <w:sz w:val="24"/>
          <w:szCs w:val="24"/>
          <w:lang w:val="en-US"/>
        </w:rPr>
      </w:pPr>
      <w:r w:rsidRPr="00205A29">
        <w:rPr>
          <w:rFonts w:ascii="Times New Roman" w:eastAsia="Calibri" w:hAnsi="Times New Roman" w:cs="Times New Roman"/>
          <w:b/>
          <w:bCs/>
          <w:noProof/>
          <w:color w:val="000000" w:themeColor="text1"/>
          <w:sz w:val="24"/>
          <w:szCs w:val="24"/>
          <w:lang w:val="en-US"/>
        </w:rPr>
        <w:drawing>
          <wp:inline distT="0" distB="0" distL="0" distR="0" wp14:anchorId="263B079D" wp14:editId="71B036F0">
            <wp:extent cx="5777843" cy="787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6233" cy="7885434"/>
                    </a:xfrm>
                    <a:prstGeom prst="rect">
                      <a:avLst/>
                    </a:prstGeom>
                    <a:noFill/>
                  </pic:spPr>
                </pic:pic>
              </a:graphicData>
            </a:graphic>
          </wp:inline>
        </w:drawing>
      </w:r>
    </w:p>
    <w:p w14:paraId="33316D08" w14:textId="77777777" w:rsidR="00D459AE" w:rsidRPr="00205A29" w:rsidRDefault="00D459AE" w:rsidP="00CC2CB5">
      <w:pPr>
        <w:spacing w:after="0" w:line="480" w:lineRule="auto"/>
        <w:jc w:val="both"/>
        <w:rPr>
          <w:rFonts w:ascii="Times New Roman" w:eastAsia="Calibri" w:hAnsi="Times New Roman" w:cs="Times New Roman"/>
          <w:b/>
          <w:bCs/>
          <w:color w:val="000000" w:themeColor="text1"/>
          <w:sz w:val="24"/>
          <w:szCs w:val="24"/>
          <w:lang w:val="en-US"/>
        </w:rPr>
      </w:pPr>
    </w:p>
    <w:p w14:paraId="6C3183D9" w14:textId="7BF8A431" w:rsidR="00CC2CB5" w:rsidRPr="00205A29" w:rsidRDefault="00CC2CB5" w:rsidP="00CC2CB5">
      <w:pPr>
        <w:spacing w:after="0" w:line="480" w:lineRule="auto"/>
        <w:jc w:val="both"/>
        <w:rPr>
          <w:rFonts w:ascii="Times New Roman" w:hAnsi="Times New Roman"/>
          <w:bCs/>
          <w:color w:val="000000" w:themeColor="text1"/>
          <w:sz w:val="24"/>
          <w:szCs w:val="24"/>
          <w:lang w:val="en-US"/>
        </w:rPr>
      </w:pPr>
      <w:r w:rsidRPr="00205A29">
        <w:rPr>
          <w:rFonts w:ascii="Times New Roman" w:eastAsia="Calibri" w:hAnsi="Times New Roman" w:cs="Times New Roman"/>
          <w:b/>
          <w:bCs/>
          <w:color w:val="000000" w:themeColor="text1"/>
          <w:sz w:val="24"/>
          <w:szCs w:val="24"/>
          <w:lang w:val="en-US"/>
        </w:rPr>
        <w:t>Supplemental Figure 3. Laser microdissection and gene expression analysis of CTEPH tissue microarrays.</w:t>
      </w:r>
      <w:r w:rsidRPr="00205A29">
        <w:rPr>
          <w:rFonts w:ascii="Times New Roman" w:eastAsia="Calibri" w:hAnsi="Times New Roman" w:cs="Times New Roman"/>
          <w:bCs/>
          <w:color w:val="000000" w:themeColor="text1"/>
          <w:sz w:val="24"/>
          <w:szCs w:val="24"/>
          <w:lang w:val="en-US"/>
        </w:rPr>
        <w:t xml:space="preserve"> </w:t>
      </w:r>
      <w:r w:rsidRPr="00205A29">
        <w:rPr>
          <w:rFonts w:ascii="Times New Roman" w:hAnsi="Times New Roman"/>
          <w:bCs/>
          <w:color w:val="000000" w:themeColor="text1"/>
          <w:sz w:val="24"/>
          <w:szCs w:val="24"/>
          <w:lang w:val="en-US"/>
        </w:rPr>
        <w:t>Graphs showing the results after laser microdissection (n=3-4 samples per area) and nCounter gene expression analysis (</w:t>
      </w:r>
      <w:proofErr w:type="spellStart"/>
      <w:r w:rsidRPr="00205A29">
        <w:rPr>
          <w:rFonts w:ascii="Times New Roman" w:hAnsi="Times New Roman"/>
          <w:bCs/>
          <w:color w:val="000000" w:themeColor="text1"/>
          <w:sz w:val="24"/>
          <w:szCs w:val="24"/>
          <w:lang w:val="en-US"/>
        </w:rPr>
        <w:t>nanoString</w:t>
      </w:r>
      <w:proofErr w:type="spellEnd"/>
      <w:r w:rsidRPr="00205A29">
        <w:rPr>
          <w:rFonts w:ascii="Times New Roman" w:hAnsi="Times New Roman"/>
          <w:bCs/>
          <w:color w:val="000000" w:themeColor="text1"/>
          <w:sz w:val="24"/>
          <w:szCs w:val="24"/>
          <w:lang w:val="en-US"/>
        </w:rPr>
        <w:t xml:space="preserve">) of mRNA expression levels of </w:t>
      </w:r>
      <w:r w:rsidRPr="00205A29">
        <w:rPr>
          <w:rFonts w:ascii="Times New Roman" w:eastAsia="Calibri" w:hAnsi="Times New Roman" w:cs="Times New Roman"/>
          <w:bCs/>
          <w:color w:val="000000" w:themeColor="text1"/>
          <w:sz w:val="24"/>
          <w:szCs w:val="24"/>
          <w:lang w:val="en-US"/>
        </w:rPr>
        <w:t>collagen type 1 alpha 1 chain (</w:t>
      </w:r>
      <w:r w:rsidRPr="00205A29">
        <w:rPr>
          <w:rFonts w:ascii="Times New Roman" w:eastAsia="Calibri" w:hAnsi="Times New Roman" w:cs="Times New Roman"/>
          <w:bCs/>
          <w:i/>
          <w:color w:val="000000" w:themeColor="text1"/>
          <w:sz w:val="24"/>
          <w:szCs w:val="24"/>
          <w:lang w:val="en-US"/>
        </w:rPr>
        <w:t>COL1A1</w:t>
      </w:r>
      <w:r w:rsidRPr="00205A29">
        <w:rPr>
          <w:rFonts w:ascii="Times New Roman" w:eastAsia="Calibri" w:hAnsi="Times New Roman" w:cs="Times New Roman"/>
          <w:bCs/>
          <w:color w:val="000000" w:themeColor="text1"/>
          <w:sz w:val="24"/>
          <w:szCs w:val="24"/>
          <w:lang w:val="en-US"/>
        </w:rPr>
        <w:t>;</w:t>
      </w:r>
      <w:r w:rsidRPr="00205A29">
        <w:rPr>
          <w:rFonts w:ascii="Times New Roman" w:eastAsia="Calibri" w:hAnsi="Times New Roman" w:cs="Times New Roman"/>
          <w:bCs/>
          <w:i/>
          <w:color w:val="000000" w:themeColor="text1"/>
          <w:sz w:val="24"/>
          <w:szCs w:val="24"/>
          <w:lang w:val="en-US"/>
        </w:rPr>
        <w:t xml:space="preserve"> </w:t>
      </w:r>
      <w:r w:rsidRPr="00205A29">
        <w:rPr>
          <w:rFonts w:ascii="Times New Roman" w:eastAsia="Calibri" w:hAnsi="Times New Roman" w:cs="Times New Roman"/>
          <w:b/>
          <w:bCs/>
          <w:color w:val="000000" w:themeColor="text1"/>
          <w:sz w:val="24"/>
          <w:szCs w:val="24"/>
          <w:lang w:val="en-US"/>
        </w:rPr>
        <w:t>A</w:t>
      </w:r>
      <w:r w:rsidRPr="00205A29">
        <w:rPr>
          <w:rFonts w:ascii="Times New Roman" w:eastAsia="Calibri" w:hAnsi="Times New Roman" w:cs="Times New Roman"/>
          <w:bCs/>
          <w:color w:val="000000" w:themeColor="text1"/>
          <w:sz w:val="24"/>
          <w:szCs w:val="24"/>
          <w:lang w:val="en-US"/>
        </w:rPr>
        <w:t>), collagen type 3 alpha 1 chain (</w:t>
      </w:r>
      <w:r w:rsidRPr="00205A29">
        <w:rPr>
          <w:rFonts w:ascii="Times New Roman" w:eastAsia="Calibri" w:hAnsi="Times New Roman" w:cs="Times New Roman"/>
          <w:bCs/>
          <w:i/>
          <w:color w:val="000000" w:themeColor="text1"/>
          <w:sz w:val="24"/>
          <w:szCs w:val="24"/>
          <w:lang w:val="en-US"/>
        </w:rPr>
        <w:t>COL3A1</w:t>
      </w:r>
      <w:r w:rsidRPr="00205A29">
        <w:rPr>
          <w:rFonts w:ascii="Times New Roman" w:eastAsia="Calibri" w:hAnsi="Times New Roman" w:cs="Times New Roman"/>
          <w:bCs/>
          <w:color w:val="000000" w:themeColor="text1"/>
          <w:sz w:val="24"/>
          <w:szCs w:val="24"/>
          <w:lang w:val="en-US"/>
        </w:rPr>
        <w:t xml:space="preserve">; </w:t>
      </w:r>
      <w:r w:rsidRPr="00205A29">
        <w:rPr>
          <w:rFonts w:ascii="Times New Roman" w:eastAsia="Calibri" w:hAnsi="Times New Roman" w:cs="Times New Roman"/>
          <w:b/>
          <w:bCs/>
          <w:color w:val="000000" w:themeColor="text1"/>
          <w:sz w:val="24"/>
          <w:szCs w:val="24"/>
          <w:lang w:val="en-US"/>
        </w:rPr>
        <w:t>B</w:t>
      </w:r>
      <w:r w:rsidRPr="00205A29">
        <w:rPr>
          <w:rFonts w:ascii="Times New Roman" w:eastAsia="Calibri" w:hAnsi="Times New Roman" w:cs="Times New Roman"/>
          <w:bCs/>
          <w:color w:val="000000" w:themeColor="text1"/>
          <w:sz w:val="24"/>
          <w:szCs w:val="24"/>
          <w:lang w:val="en-US"/>
        </w:rPr>
        <w:t xml:space="preserve">), </w:t>
      </w:r>
      <w:r w:rsidRPr="00205A29">
        <w:rPr>
          <w:rFonts w:ascii="Times New Roman" w:hAnsi="Times New Roman"/>
          <w:bCs/>
          <w:color w:val="000000" w:themeColor="text1"/>
          <w:sz w:val="24"/>
          <w:szCs w:val="24"/>
          <w:lang w:val="en-US"/>
        </w:rPr>
        <w:t>neurogenic locus Notch homolog protein 3 (</w:t>
      </w:r>
      <w:r w:rsidRPr="00205A29">
        <w:rPr>
          <w:rFonts w:ascii="Times New Roman" w:hAnsi="Times New Roman"/>
          <w:bCs/>
          <w:i/>
          <w:color w:val="000000" w:themeColor="text1"/>
          <w:sz w:val="24"/>
          <w:szCs w:val="24"/>
          <w:lang w:val="en-US"/>
        </w:rPr>
        <w:t>NOTCH3</w:t>
      </w:r>
      <w:r w:rsidRPr="00205A29">
        <w:rPr>
          <w:rFonts w:ascii="Times New Roman" w:hAnsi="Times New Roman"/>
          <w:bCs/>
          <w:color w:val="000000" w:themeColor="text1"/>
          <w:sz w:val="24"/>
          <w:szCs w:val="24"/>
          <w:lang w:val="en-US"/>
        </w:rPr>
        <w:t xml:space="preserve">; </w:t>
      </w:r>
      <w:r w:rsidRPr="00205A29">
        <w:rPr>
          <w:rFonts w:ascii="Times New Roman" w:hAnsi="Times New Roman"/>
          <w:b/>
          <w:bCs/>
          <w:color w:val="000000" w:themeColor="text1"/>
          <w:sz w:val="24"/>
          <w:szCs w:val="24"/>
          <w:lang w:val="en-US"/>
        </w:rPr>
        <w:t>C</w:t>
      </w:r>
      <w:r w:rsidRPr="00205A29">
        <w:rPr>
          <w:rFonts w:ascii="Times New Roman" w:hAnsi="Times New Roman"/>
          <w:bCs/>
          <w:color w:val="000000" w:themeColor="text1"/>
          <w:sz w:val="24"/>
          <w:szCs w:val="24"/>
          <w:lang w:val="en-US"/>
        </w:rPr>
        <w:t>), serpin family G member 1 (</w:t>
      </w:r>
      <w:r w:rsidRPr="00205A29">
        <w:rPr>
          <w:rFonts w:ascii="Times New Roman" w:hAnsi="Times New Roman"/>
          <w:bCs/>
          <w:i/>
          <w:color w:val="000000" w:themeColor="text1"/>
          <w:sz w:val="24"/>
          <w:szCs w:val="24"/>
          <w:lang w:val="en-US"/>
        </w:rPr>
        <w:t>SERPING1</w:t>
      </w:r>
      <w:r w:rsidRPr="00205A29">
        <w:rPr>
          <w:rFonts w:ascii="Times New Roman" w:hAnsi="Times New Roman"/>
          <w:bCs/>
          <w:color w:val="000000" w:themeColor="text1"/>
          <w:sz w:val="24"/>
          <w:szCs w:val="24"/>
          <w:lang w:val="en-US"/>
        </w:rPr>
        <w:t xml:space="preserve">; </w:t>
      </w:r>
      <w:r w:rsidRPr="00205A29">
        <w:rPr>
          <w:rFonts w:ascii="Times New Roman" w:hAnsi="Times New Roman"/>
          <w:b/>
          <w:bCs/>
          <w:color w:val="000000" w:themeColor="text1"/>
          <w:sz w:val="24"/>
          <w:szCs w:val="24"/>
          <w:lang w:val="en-US"/>
        </w:rPr>
        <w:t>D</w:t>
      </w:r>
      <w:r w:rsidRPr="00205A29">
        <w:rPr>
          <w:rFonts w:ascii="Times New Roman" w:hAnsi="Times New Roman"/>
          <w:bCs/>
          <w:color w:val="000000" w:themeColor="text1"/>
          <w:sz w:val="24"/>
          <w:szCs w:val="24"/>
          <w:lang w:val="en-US"/>
        </w:rPr>
        <w:t xml:space="preserve">), </w:t>
      </w:r>
      <w:r w:rsidRPr="00205A29">
        <w:rPr>
          <w:rFonts w:ascii="Times New Roman" w:eastAsia="Calibri" w:hAnsi="Times New Roman" w:cs="Times New Roman"/>
          <w:bCs/>
          <w:color w:val="000000" w:themeColor="text1"/>
          <w:sz w:val="24"/>
          <w:szCs w:val="24"/>
          <w:lang w:val="en-US"/>
        </w:rPr>
        <w:t>collagen type 1 alpha 2 chain (</w:t>
      </w:r>
      <w:r w:rsidRPr="00205A29">
        <w:rPr>
          <w:rFonts w:ascii="Times New Roman" w:eastAsia="Calibri" w:hAnsi="Times New Roman" w:cs="Times New Roman"/>
          <w:bCs/>
          <w:i/>
          <w:color w:val="000000" w:themeColor="text1"/>
          <w:sz w:val="24"/>
          <w:szCs w:val="24"/>
          <w:lang w:val="en-US"/>
        </w:rPr>
        <w:t>COL1A2</w:t>
      </w:r>
      <w:r w:rsidRPr="00205A29">
        <w:rPr>
          <w:rFonts w:ascii="Times New Roman" w:eastAsia="Calibri" w:hAnsi="Times New Roman" w:cs="Times New Roman"/>
          <w:bCs/>
          <w:color w:val="000000" w:themeColor="text1"/>
          <w:sz w:val="24"/>
          <w:szCs w:val="24"/>
          <w:lang w:val="en-US"/>
        </w:rPr>
        <w:t>;</w:t>
      </w:r>
      <w:r w:rsidRPr="00205A29">
        <w:rPr>
          <w:rFonts w:ascii="Times New Roman" w:eastAsia="Calibri" w:hAnsi="Times New Roman" w:cs="Times New Roman"/>
          <w:bCs/>
          <w:i/>
          <w:color w:val="000000" w:themeColor="text1"/>
          <w:sz w:val="24"/>
          <w:szCs w:val="24"/>
          <w:lang w:val="en-US"/>
        </w:rPr>
        <w:t xml:space="preserve"> </w:t>
      </w:r>
      <w:r w:rsidRPr="00205A29">
        <w:rPr>
          <w:rFonts w:ascii="Times New Roman" w:eastAsia="Calibri" w:hAnsi="Times New Roman" w:cs="Times New Roman"/>
          <w:b/>
          <w:bCs/>
          <w:color w:val="000000" w:themeColor="text1"/>
          <w:sz w:val="24"/>
          <w:szCs w:val="24"/>
          <w:lang w:val="en-US"/>
        </w:rPr>
        <w:t>E</w:t>
      </w:r>
      <w:r w:rsidRPr="00205A29">
        <w:rPr>
          <w:rFonts w:ascii="Times New Roman" w:eastAsia="Calibri" w:hAnsi="Times New Roman" w:cs="Times New Roman"/>
          <w:bCs/>
          <w:color w:val="000000" w:themeColor="text1"/>
          <w:sz w:val="24"/>
          <w:szCs w:val="24"/>
          <w:lang w:val="en-US"/>
        </w:rPr>
        <w:t>), CD44 Molecule</w:t>
      </w:r>
      <w:r w:rsidRPr="00205A29">
        <w:rPr>
          <w:rFonts w:ascii="Times New Roman" w:eastAsia="Calibri" w:hAnsi="Times New Roman" w:cs="Times New Roman"/>
          <w:b/>
          <w:bCs/>
          <w:color w:val="000000" w:themeColor="text1"/>
          <w:sz w:val="24"/>
          <w:szCs w:val="24"/>
          <w:lang w:val="en-US"/>
        </w:rPr>
        <w:t xml:space="preserve"> </w:t>
      </w:r>
      <w:r w:rsidRPr="00205A29">
        <w:rPr>
          <w:rFonts w:ascii="Times New Roman" w:eastAsia="Calibri" w:hAnsi="Times New Roman" w:cs="Times New Roman"/>
          <w:bCs/>
          <w:color w:val="000000" w:themeColor="text1"/>
          <w:sz w:val="24"/>
          <w:szCs w:val="24"/>
          <w:lang w:val="en-US"/>
        </w:rPr>
        <w:t>(</w:t>
      </w:r>
      <w:r w:rsidRPr="00205A29">
        <w:rPr>
          <w:rFonts w:ascii="Times New Roman" w:hAnsi="Times New Roman"/>
          <w:bCs/>
          <w:i/>
          <w:color w:val="000000" w:themeColor="text1"/>
          <w:sz w:val="24"/>
          <w:szCs w:val="24"/>
          <w:lang w:val="en-US"/>
        </w:rPr>
        <w:t>CD44</w:t>
      </w:r>
      <w:r w:rsidRPr="00205A29">
        <w:rPr>
          <w:rFonts w:ascii="Times New Roman" w:hAnsi="Times New Roman"/>
          <w:bCs/>
          <w:color w:val="000000" w:themeColor="text1"/>
          <w:sz w:val="24"/>
          <w:szCs w:val="24"/>
          <w:lang w:val="en-US"/>
        </w:rPr>
        <w:t xml:space="preserve">; </w:t>
      </w:r>
      <w:r w:rsidRPr="00205A29">
        <w:rPr>
          <w:rFonts w:ascii="Times New Roman" w:hAnsi="Times New Roman"/>
          <w:b/>
          <w:bCs/>
          <w:color w:val="000000" w:themeColor="text1"/>
          <w:sz w:val="24"/>
          <w:szCs w:val="24"/>
          <w:lang w:val="en-US"/>
        </w:rPr>
        <w:t>F</w:t>
      </w:r>
      <w:r w:rsidRPr="00205A29">
        <w:rPr>
          <w:rFonts w:ascii="Times New Roman" w:hAnsi="Times New Roman"/>
          <w:bCs/>
          <w:color w:val="000000" w:themeColor="text1"/>
          <w:sz w:val="24"/>
          <w:szCs w:val="24"/>
          <w:lang w:val="en-US"/>
        </w:rPr>
        <w:t>), transforming growth factor beta-1 (</w:t>
      </w:r>
      <w:r w:rsidRPr="00205A29">
        <w:rPr>
          <w:rFonts w:ascii="Times New Roman" w:hAnsi="Times New Roman"/>
          <w:bCs/>
          <w:i/>
          <w:color w:val="000000" w:themeColor="text1"/>
          <w:sz w:val="24"/>
          <w:szCs w:val="24"/>
          <w:lang w:val="en-US"/>
        </w:rPr>
        <w:t>TGF</w:t>
      </w:r>
      <w:r w:rsidRPr="00205A29">
        <w:rPr>
          <w:rFonts w:ascii="Times New Roman" w:hAnsi="Times New Roman" w:cs="Times New Roman"/>
          <w:bCs/>
          <w:i/>
          <w:color w:val="000000" w:themeColor="text1"/>
          <w:sz w:val="24"/>
          <w:szCs w:val="24"/>
          <w:lang w:val="en-US"/>
        </w:rPr>
        <w:t>B</w:t>
      </w:r>
      <w:r w:rsidRPr="00205A29">
        <w:rPr>
          <w:rFonts w:ascii="Times New Roman" w:hAnsi="Times New Roman"/>
          <w:bCs/>
          <w:i/>
          <w:color w:val="000000" w:themeColor="text1"/>
          <w:sz w:val="24"/>
          <w:szCs w:val="24"/>
          <w:lang w:val="en-US"/>
        </w:rPr>
        <w:t>1</w:t>
      </w:r>
      <w:r w:rsidRPr="00205A29">
        <w:rPr>
          <w:rFonts w:ascii="Times New Roman" w:hAnsi="Times New Roman"/>
          <w:bCs/>
          <w:color w:val="000000" w:themeColor="text1"/>
          <w:sz w:val="24"/>
          <w:szCs w:val="24"/>
          <w:lang w:val="en-US"/>
        </w:rPr>
        <w:t xml:space="preserve">; </w:t>
      </w:r>
      <w:r w:rsidRPr="00205A29">
        <w:rPr>
          <w:rFonts w:ascii="Times New Roman" w:hAnsi="Times New Roman"/>
          <w:b/>
          <w:bCs/>
          <w:color w:val="000000" w:themeColor="text1"/>
          <w:sz w:val="24"/>
          <w:szCs w:val="24"/>
          <w:lang w:val="en-US"/>
        </w:rPr>
        <w:t>G</w:t>
      </w:r>
      <w:r w:rsidRPr="00205A29">
        <w:rPr>
          <w:rFonts w:ascii="Times New Roman" w:hAnsi="Times New Roman"/>
          <w:bCs/>
          <w:color w:val="000000" w:themeColor="text1"/>
          <w:sz w:val="24"/>
          <w:szCs w:val="24"/>
          <w:lang w:val="en-US"/>
        </w:rPr>
        <w:t>), and thrombospondin-2 (</w:t>
      </w:r>
      <w:r w:rsidRPr="00205A29">
        <w:rPr>
          <w:rFonts w:ascii="Times New Roman" w:hAnsi="Times New Roman"/>
          <w:bCs/>
          <w:i/>
          <w:color w:val="000000" w:themeColor="text1"/>
          <w:sz w:val="24"/>
          <w:szCs w:val="24"/>
          <w:lang w:val="en-US"/>
        </w:rPr>
        <w:t>THBS2</w:t>
      </w:r>
      <w:r w:rsidRPr="00205A29">
        <w:rPr>
          <w:rFonts w:ascii="Times New Roman" w:hAnsi="Times New Roman"/>
          <w:bCs/>
          <w:color w:val="000000" w:themeColor="text1"/>
          <w:sz w:val="24"/>
          <w:szCs w:val="24"/>
          <w:lang w:val="en-US"/>
        </w:rPr>
        <w:t xml:space="preserve">; </w:t>
      </w:r>
      <w:r w:rsidRPr="00205A29">
        <w:rPr>
          <w:rFonts w:ascii="Times New Roman" w:hAnsi="Times New Roman"/>
          <w:b/>
          <w:bCs/>
          <w:color w:val="000000" w:themeColor="text1"/>
          <w:sz w:val="24"/>
          <w:szCs w:val="24"/>
          <w:lang w:val="en-US"/>
        </w:rPr>
        <w:t>H</w:t>
      </w:r>
      <w:r w:rsidRPr="00205A29">
        <w:rPr>
          <w:rFonts w:ascii="Times New Roman" w:hAnsi="Times New Roman"/>
          <w:bCs/>
          <w:color w:val="000000" w:themeColor="text1"/>
          <w:sz w:val="24"/>
          <w:szCs w:val="24"/>
          <w:lang w:val="en-US"/>
        </w:rPr>
        <w:t xml:space="preserve">). </w:t>
      </w:r>
      <w:r w:rsidR="00507C9C" w:rsidRPr="00205A29">
        <w:rPr>
          <w:rFonts w:ascii="Times New Roman" w:eastAsia="Calibri" w:hAnsi="Times New Roman" w:cs="Times New Roman"/>
          <w:color w:val="000000" w:themeColor="text1"/>
          <w:sz w:val="24"/>
          <w:szCs w:val="24"/>
          <w:lang w:val="en-US"/>
        </w:rPr>
        <w:t xml:space="preserve">Quantitative data are presented as mean ± SEM, </w:t>
      </w:r>
      <w:r w:rsidR="00507C9C" w:rsidRPr="00205A29">
        <w:rPr>
          <w:rFonts w:ascii="Times New Roman" w:eastAsia="Calibri" w:hAnsi="Times New Roman" w:cs="Times New Roman"/>
          <w:bCs/>
          <w:color w:val="000000" w:themeColor="text1"/>
          <w:sz w:val="24"/>
          <w:szCs w:val="24"/>
          <w:lang w:val="en-US"/>
        </w:rPr>
        <w:t>p</w:t>
      </w:r>
      <w:r w:rsidRPr="00205A29">
        <w:rPr>
          <w:rFonts w:ascii="Times New Roman" w:hAnsi="Times New Roman"/>
          <w:bCs/>
          <w:color w:val="000000" w:themeColor="text1"/>
          <w:sz w:val="24"/>
          <w:szCs w:val="24"/>
          <w:lang w:val="en-US"/>
        </w:rPr>
        <w:t xml:space="preserve">-values were determined by comparison of findings in ‘vessels’ area with ‘organized thrombus’, ‘myofibroblast’ or ‘fibrosis’ areas (3 comparisons) using </w:t>
      </w:r>
      <w:r w:rsidR="00283D8A" w:rsidRPr="00205A29">
        <w:rPr>
          <w:rFonts w:ascii="Times New Roman" w:hAnsi="Times New Roman"/>
          <w:bCs/>
          <w:color w:val="000000" w:themeColor="text1"/>
          <w:sz w:val="24"/>
          <w:szCs w:val="24"/>
          <w:lang w:val="en-US"/>
        </w:rPr>
        <w:t>o</w:t>
      </w:r>
      <w:r w:rsidRPr="00205A29">
        <w:rPr>
          <w:rFonts w:ascii="Times New Roman" w:hAnsi="Times New Roman"/>
          <w:bCs/>
          <w:color w:val="000000" w:themeColor="text1"/>
          <w:sz w:val="24"/>
          <w:szCs w:val="24"/>
          <w:lang w:val="en-US"/>
        </w:rPr>
        <w:t>ne-</w:t>
      </w:r>
      <w:r w:rsidR="00283D8A" w:rsidRPr="00205A29">
        <w:rPr>
          <w:rFonts w:ascii="Times New Roman" w:hAnsi="Times New Roman"/>
          <w:bCs/>
          <w:color w:val="000000" w:themeColor="text1"/>
          <w:sz w:val="24"/>
          <w:szCs w:val="24"/>
          <w:lang w:val="en-US"/>
        </w:rPr>
        <w:t>w</w:t>
      </w:r>
      <w:r w:rsidRPr="00205A29">
        <w:rPr>
          <w:rFonts w:ascii="Times New Roman" w:hAnsi="Times New Roman"/>
          <w:bCs/>
          <w:color w:val="000000" w:themeColor="text1"/>
          <w:sz w:val="24"/>
          <w:szCs w:val="24"/>
          <w:lang w:val="en-US"/>
        </w:rPr>
        <w:t>ay ANOVA followed by Bonferroni’s multiple comparisons test for (A)</w:t>
      </w:r>
      <w:r w:rsidR="00B83EDD" w:rsidRPr="00205A29">
        <w:rPr>
          <w:rFonts w:ascii="Times New Roman" w:hAnsi="Times New Roman"/>
          <w:bCs/>
          <w:color w:val="000000" w:themeColor="text1"/>
          <w:sz w:val="24"/>
          <w:szCs w:val="24"/>
          <w:lang w:val="en-US"/>
        </w:rPr>
        <w:t xml:space="preserve">. Data shown in B-H are presented </w:t>
      </w:r>
      <w:r w:rsidR="00544AEA" w:rsidRPr="00205A29">
        <w:rPr>
          <w:rFonts w:ascii="Times New Roman" w:eastAsia="Calibri" w:hAnsi="Times New Roman" w:cs="Times New Roman"/>
          <w:color w:val="000000" w:themeColor="text1"/>
          <w:sz w:val="24"/>
          <w:szCs w:val="24"/>
          <w:lang w:val="en-US"/>
        </w:rPr>
        <w:t>as median with interquartile range</w:t>
      </w:r>
      <w:r w:rsidR="00B83EDD" w:rsidRPr="00205A29">
        <w:rPr>
          <w:rFonts w:ascii="Times New Roman" w:eastAsia="Calibri" w:hAnsi="Times New Roman" w:cs="Times New Roman"/>
          <w:color w:val="000000" w:themeColor="text1"/>
          <w:sz w:val="24"/>
          <w:szCs w:val="24"/>
          <w:lang w:val="en-US"/>
        </w:rPr>
        <w:t>,</w:t>
      </w:r>
      <w:r w:rsidR="00544AEA" w:rsidRPr="00205A29">
        <w:rPr>
          <w:rFonts w:ascii="Times New Roman" w:eastAsia="Calibri" w:hAnsi="Times New Roman" w:cs="Times New Roman"/>
          <w:bCs/>
          <w:color w:val="000000" w:themeColor="text1"/>
          <w:sz w:val="24"/>
          <w:szCs w:val="24"/>
          <w:lang w:val="en-US"/>
        </w:rPr>
        <w:t xml:space="preserve"> and p-values were determined using</w:t>
      </w:r>
      <w:r w:rsidR="00544AEA" w:rsidRPr="00205A29">
        <w:rPr>
          <w:rFonts w:ascii="Times New Roman" w:hAnsi="Times New Roman"/>
          <w:bCs/>
          <w:color w:val="000000" w:themeColor="text1"/>
          <w:sz w:val="24"/>
          <w:szCs w:val="24"/>
          <w:lang w:val="en-US"/>
        </w:rPr>
        <w:t xml:space="preserve"> </w:t>
      </w:r>
      <w:r w:rsidRPr="00205A29">
        <w:rPr>
          <w:rFonts w:ascii="Times New Roman" w:hAnsi="Times New Roman"/>
          <w:bCs/>
          <w:color w:val="000000" w:themeColor="text1"/>
          <w:sz w:val="24"/>
          <w:szCs w:val="24"/>
          <w:lang w:val="en-US"/>
        </w:rPr>
        <w:t>Kruskal-</w:t>
      </w:r>
      <w:proofErr w:type="gramStart"/>
      <w:r w:rsidRPr="00205A29">
        <w:rPr>
          <w:rFonts w:ascii="Times New Roman" w:hAnsi="Times New Roman"/>
          <w:bCs/>
          <w:color w:val="000000" w:themeColor="text1"/>
          <w:sz w:val="24"/>
          <w:szCs w:val="24"/>
          <w:lang w:val="en-US"/>
        </w:rPr>
        <w:t>Wallis</w:t>
      </w:r>
      <w:proofErr w:type="gramEnd"/>
      <w:r w:rsidRPr="00205A29">
        <w:rPr>
          <w:rFonts w:ascii="Times New Roman" w:hAnsi="Times New Roman"/>
          <w:bCs/>
          <w:color w:val="000000" w:themeColor="text1"/>
          <w:sz w:val="24"/>
          <w:szCs w:val="24"/>
          <w:lang w:val="en-US"/>
        </w:rPr>
        <w:t xml:space="preserve"> test followed by Dunn’s multiple</w:t>
      </w:r>
      <w:r w:rsidR="00B83EDD" w:rsidRPr="00205A29">
        <w:rPr>
          <w:rFonts w:ascii="Times New Roman" w:hAnsi="Times New Roman"/>
          <w:bCs/>
          <w:color w:val="000000" w:themeColor="text1"/>
          <w:sz w:val="24"/>
          <w:szCs w:val="24"/>
          <w:lang w:val="en-US"/>
        </w:rPr>
        <w:t xml:space="preserve"> comparisons test.</w:t>
      </w:r>
      <w:r w:rsidR="006016F7" w:rsidRPr="00205A29">
        <w:rPr>
          <w:rFonts w:ascii="Times New Roman" w:hAnsi="Times New Roman"/>
          <w:bCs/>
          <w:color w:val="000000" w:themeColor="text1"/>
          <w:sz w:val="24"/>
          <w:szCs w:val="24"/>
          <w:lang w:val="en-US"/>
        </w:rPr>
        <w:t xml:space="preserve"> *p&lt;0.05 and ***p&lt;0.001</w:t>
      </w:r>
      <w:r w:rsidR="00B83EDD" w:rsidRPr="00205A29">
        <w:rPr>
          <w:rFonts w:ascii="Times New Roman" w:hAnsi="Times New Roman"/>
          <w:bCs/>
          <w:color w:val="000000" w:themeColor="text1"/>
          <w:sz w:val="24"/>
          <w:szCs w:val="24"/>
          <w:lang w:val="en-US"/>
        </w:rPr>
        <w:t xml:space="preserve">. </w:t>
      </w:r>
      <w:r w:rsidR="00471C8F" w:rsidRPr="00205A29">
        <w:rPr>
          <w:rFonts w:ascii="Times New Roman" w:hAnsi="Times New Roman"/>
          <w:bCs/>
          <w:color w:val="000000" w:themeColor="text1"/>
          <w:sz w:val="24"/>
          <w:szCs w:val="24"/>
          <w:lang w:val="en-US"/>
        </w:rPr>
        <w:t>ns</w:t>
      </w:r>
      <w:r w:rsidR="00547678" w:rsidRPr="00205A29">
        <w:rPr>
          <w:rFonts w:ascii="Times New Roman" w:hAnsi="Times New Roman"/>
          <w:bCs/>
          <w:color w:val="000000" w:themeColor="text1"/>
          <w:sz w:val="24"/>
          <w:szCs w:val="24"/>
          <w:lang w:val="en-US"/>
        </w:rPr>
        <w:t>,</w:t>
      </w:r>
      <w:r w:rsidR="000C42F6" w:rsidRPr="00205A29">
        <w:rPr>
          <w:rFonts w:ascii="Times New Roman" w:hAnsi="Times New Roman"/>
          <w:bCs/>
          <w:color w:val="000000" w:themeColor="text1"/>
          <w:sz w:val="24"/>
          <w:szCs w:val="24"/>
          <w:lang w:val="en-US"/>
        </w:rPr>
        <w:t xml:space="preserve"> non-significant</w:t>
      </w:r>
      <w:r w:rsidRPr="00205A29">
        <w:rPr>
          <w:rFonts w:ascii="Times New Roman" w:hAnsi="Times New Roman"/>
          <w:bCs/>
          <w:color w:val="000000" w:themeColor="text1"/>
          <w:sz w:val="24"/>
          <w:szCs w:val="24"/>
          <w:lang w:val="en-US"/>
        </w:rPr>
        <w:t xml:space="preserve">. </w:t>
      </w:r>
      <w:r w:rsidRPr="00205A29">
        <w:rPr>
          <w:rFonts w:ascii="Times New Roman" w:hAnsi="Times New Roman"/>
          <w:bCs/>
          <w:color w:val="000000" w:themeColor="text1"/>
          <w:sz w:val="24"/>
          <w:szCs w:val="24"/>
          <w:lang w:val="en-US"/>
        </w:rPr>
        <w:br w:type="page"/>
      </w:r>
    </w:p>
    <w:p w14:paraId="28C4A4B9" w14:textId="05B017F6" w:rsidR="009F6799" w:rsidRPr="00205A29" w:rsidRDefault="00F17E2B" w:rsidP="00CC2CB5">
      <w:pPr>
        <w:spacing w:after="0" w:line="480" w:lineRule="auto"/>
        <w:jc w:val="both"/>
        <w:rPr>
          <w:rFonts w:ascii="Times New Roman" w:eastAsia="Calibri" w:hAnsi="Times New Roman" w:cs="Times New Roman"/>
          <w:b/>
          <w:bCs/>
          <w:color w:val="000000" w:themeColor="text1"/>
          <w:sz w:val="24"/>
          <w:szCs w:val="24"/>
          <w:lang w:val="en-US"/>
        </w:rPr>
      </w:pPr>
      <w:r w:rsidRPr="00205A29">
        <w:rPr>
          <w:rFonts w:ascii="Times New Roman" w:eastAsia="Calibri" w:hAnsi="Times New Roman" w:cs="Times New Roman"/>
          <w:b/>
          <w:bCs/>
          <w:noProof/>
          <w:color w:val="000000" w:themeColor="text1"/>
          <w:sz w:val="24"/>
          <w:szCs w:val="24"/>
          <w:lang w:val="en-US"/>
        </w:rPr>
        <w:drawing>
          <wp:inline distT="0" distB="0" distL="0" distR="0" wp14:anchorId="5D9AE0C9" wp14:editId="634BCC0E">
            <wp:extent cx="5661660" cy="45838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411" cy="4590945"/>
                    </a:xfrm>
                    <a:prstGeom prst="rect">
                      <a:avLst/>
                    </a:prstGeom>
                    <a:noFill/>
                  </pic:spPr>
                </pic:pic>
              </a:graphicData>
            </a:graphic>
          </wp:inline>
        </w:drawing>
      </w:r>
    </w:p>
    <w:p w14:paraId="429C003C" w14:textId="4D2EEFEA" w:rsidR="00CC2CB5" w:rsidRPr="00205A29" w:rsidRDefault="00CC2CB5" w:rsidP="00CC2CB5">
      <w:pPr>
        <w:spacing w:after="0" w:line="480" w:lineRule="auto"/>
        <w:jc w:val="both"/>
        <w:rPr>
          <w:rFonts w:ascii="Times New Roman" w:hAnsi="Times New Roman"/>
          <w:bCs/>
          <w:color w:val="000000" w:themeColor="text1"/>
          <w:sz w:val="24"/>
          <w:szCs w:val="24"/>
          <w:lang w:val="en-US"/>
        </w:rPr>
      </w:pPr>
      <w:r w:rsidRPr="00205A29">
        <w:rPr>
          <w:rFonts w:ascii="Times New Roman" w:eastAsia="Calibri" w:hAnsi="Times New Roman" w:cs="Times New Roman"/>
          <w:b/>
          <w:bCs/>
          <w:color w:val="000000" w:themeColor="text1"/>
          <w:sz w:val="24"/>
          <w:szCs w:val="24"/>
          <w:lang w:val="en-US"/>
        </w:rPr>
        <w:t>Supplemental Figure 4. Effect of the passage number on the expression of candidate genes</w:t>
      </w:r>
      <w:r w:rsidRPr="00205A29">
        <w:rPr>
          <w:rFonts w:ascii="Times New Roman" w:eastAsia="Calibri" w:hAnsi="Times New Roman" w:cs="Times New Roman"/>
          <w:bCs/>
          <w:color w:val="000000" w:themeColor="text1"/>
          <w:sz w:val="24"/>
          <w:szCs w:val="24"/>
          <w:lang w:val="en-US"/>
        </w:rPr>
        <w:t xml:space="preserve">. Quantitative analysis of </w:t>
      </w:r>
      <w:r w:rsidRPr="00205A29">
        <w:rPr>
          <w:rFonts w:ascii="Times New Roman" w:eastAsia="Calibri" w:hAnsi="Times New Roman" w:cs="Times New Roman"/>
          <w:bCs/>
          <w:i/>
          <w:color w:val="000000" w:themeColor="text1"/>
          <w:sz w:val="24"/>
          <w:szCs w:val="24"/>
          <w:lang w:val="en-US"/>
        </w:rPr>
        <w:t>TGFBI</w:t>
      </w:r>
      <w:r w:rsidRPr="00205A29">
        <w:rPr>
          <w:rFonts w:ascii="Times New Roman" w:eastAsia="Calibri" w:hAnsi="Times New Roman" w:cs="Times New Roman"/>
          <w:bCs/>
          <w:color w:val="000000" w:themeColor="text1"/>
          <w:sz w:val="24"/>
          <w:szCs w:val="24"/>
          <w:lang w:val="en-US"/>
        </w:rPr>
        <w:t xml:space="preserve"> (</w:t>
      </w:r>
      <w:r w:rsidRPr="00205A29">
        <w:rPr>
          <w:rFonts w:ascii="Times New Roman" w:eastAsia="Calibri" w:hAnsi="Times New Roman" w:cs="Times New Roman"/>
          <w:b/>
          <w:bCs/>
          <w:color w:val="000000" w:themeColor="text1"/>
          <w:sz w:val="24"/>
          <w:szCs w:val="24"/>
          <w:lang w:val="en-US"/>
        </w:rPr>
        <w:t>A</w:t>
      </w:r>
      <w:r w:rsidRPr="00205A29">
        <w:rPr>
          <w:rFonts w:ascii="Times New Roman" w:eastAsia="Calibri" w:hAnsi="Times New Roman" w:cs="Times New Roman"/>
          <w:bCs/>
          <w:color w:val="000000" w:themeColor="text1"/>
          <w:sz w:val="24"/>
          <w:szCs w:val="24"/>
          <w:lang w:val="en-US"/>
        </w:rPr>
        <w:t xml:space="preserve">), </w:t>
      </w:r>
      <w:r w:rsidRPr="00205A29">
        <w:rPr>
          <w:rFonts w:ascii="Times New Roman" w:eastAsia="Calibri" w:hAnsi="Times New Roman" w:cs="Times New Roman"/>
          <w:bCs/>
          <w:i/>
          <w:color w:val="000000" w:themeColor="text1"/>
          <w:sz w:val="24"/>
          <w:szCs w:val="24"/>
          <w:lang w:val="en-US"/>
        </w:rPr>
        <w:t>FSTL3</w:t>
      </w:r>
      <w:r w:rsidRPr="00205A29">
        <w:rPr>
          <w:rFonts w:ascii="Times New Roman" w:eastAsia="Calibri" w:hAnsi="Times New Roman" w:cs="Times New Roman"/>
          <w:bCs/>
          <w:color w:val="000000" w:themeColor="text1"/>
          <w:sz w:val="24"/>
          <w:szCs w:val="24"/>
          <w:lang w:val="en-US"/>
        </w:rPr>
        <w:t xml:space="preserve"> (</w:t>
      </w:r>
      <w:r w:rsidRPr="00205A29">
        <w:rPr>
          <w:rFonts w:ascii="Times New Roman" w:eastAsia="Calibri" w:hAnsi="Times New Roman" w:cs="Times New Roman"/>
          <w:b/>
          <w:bCs/>
          <w:color w:val="000000" w:themeColor="text1"/>
          <w:sz w:val="24"/>
          <w:szCs w:val="24"/>
          <w:lang w:val="en-US"/>
        </w:rPr>
        <w:t>B</w:t>
      </w:r>
      <w:r w:rsidRPr="00205A29">
        <w:rPr>
          <w:rFonts w:ascii="Times New Roman" w:eastAsia="Calibri" w:hAnsi="Times New Roman" w:cs="Times New Roman"/>
          <w:bCs/>
          <w:color w:val="000000" w:themeColor="text1"/>
          <w:sz w:val="24"/>
          <w:szCs w:val="24"/>
          <w:lang w:val="en-US"/>
        </w:rPr>
        <w:t xml:space="preserve">), </w:t>
      </w:r>
      <w:r w:rsidRPr="00205A29">
        <w:rPr>
          <w:rFonts w:ascii="Times New Roman" w:eastAsia="Calibri" w:hAnsi="Times New Roman" w:cs="Times New Roman"/>
          <w:bCs/>
          <w:i/>
          <w:color w:val="000000" w:themeColor="text1"/>
          <w:sz w:val="24"/>
          <w:szCs w:val="24"/>
          <w:lang w:val="en-US"/>
        </w:rPr>
        <w:t>STC2</w:t>
      </w:r>
      <w:r w:rsidRPr="00205A29">
        <w:rPr>
          <w:rFonts w:ascii="Times New Roman" w:eastAsia="Calibri" w:hAnsi="Times New Roman" w:cs="Times New Roman"/>
          <w:bCs/>
          <w:color w:val="000000" w:themeColor="text1"/>
          <w:sz w:val="24"/>
          <w:szCs w:val="24"/>
          <w:lang w:val="en-US"/>
        </w:rPr>
        <w:t xml:space="preserve"> (</w:t>
      </w:r>
      <w:r w:rsidRPr="00205A29">
        <w:rPr>
          <w:rFonts w:ascii="Times New Roman" w:eastAsia="Calibri" w:hAnsi="Times New Roman" w:cs="Times New Roman"/>
          <w:b/>
          <w:bCs/>
          <w:color w:val="000000" w:themeColor="text1"/>
          <w:sz w:val="24"/>
          <w:szCs w:val="24"/>
          <w:lang w:val="en-US"/>
        </w:rPr>
        <w:t>C</w:t>
      </w:r>
      <w:r w:rsidRPr="00205A29">
        <w:rPr>
          <w:rFonts w:ascii="Times New Roman" w:eastAsia="Calibri" w:hAnsi="Times New Roman" w:cs="Times New Roman"/>
          <w:bCs/>
          <w:color w:val="000000" w:themeColor="text1"/>
          <w:sz w:val="24"/>
          <w:szCs w:val="24"/>
          <w:lang w:val="en-US"/>
        </w:rPr>
        <w:t xml:space="preserve">) and </w:t>
      </w:r>
      <w:r w:rsidRPr="00205A29">
        <w:rPr>
          <w:rFonts w:ascii="Times New Roman" w:eastAsia="Calibri" w:hAnsi="Times New Roman" w:cs="Times New Roman"/>
          <w:bCs/>
          <w:i/>
          <w:color w:val="000000" w:themeColor="text1"/>
          <w:sz w:val="24"/>
          <w:szCs w:val="24"/>
          <w:lang w:val="en-US"/>
        </w:rPr>
        <w:t>TAGLN</w:t>
      </w:r>
      <w:r w:rsidRPr="00205A29">
        <w:rPr>
          <w:rFonts w:ascii="Times New Roman" w:eastAsia="Calibri" w:hAnsi="Times New Roman" w:cs="Times New Roman"/>
          <w:bCs/>
          <w:color w:val="000000" w:themeColor="text1"/>
          <w:sz w:val="24"/>
          <w:szCs w:val="24"/>
          <w:lang w:val="en-US"/>
        </w:rPr>
        <w:t xml:space="preserve"> (</w:t>
      </w:r>
      <w:r w:rsidRPr="00205A29">
        <w:rPr>
          <w:rFonts w:ascii="Times New Roman" w:eastAsia="Calibri" w:hAnsi="Times New Roman" w:cs="Times New Roman"/>
          <w:b/>
          <w:bCs/>
          <w:color w:val="000000" w:themeColor="text1"/>
          <w:sz w:val="24"/>
          <w:szCs w:val="24"/>
          <w:lang w:val="en-US"/>
        </w:rPr>
        <w:t>D</w:t>
      </w:r>
      <w:r w:rsidRPr="00205A29">
        <w:rPr>
          <w:rFonts w:ascii="Times New Roman" w:eastAsia="Calibri" w:hAnsi="Times New Roman" w:cs="Times New Roman"/>
          <w:bCs/>
          <w:color w:val="000000" w:themeColor="text1"/>
          <w:sz w:val="24"/>
          <w:szCs w:val="24"/>
          <w:lang w:val="en-US"/>
        </w:rPr>
        <w:t xml:space="preserve">) mRNA expression in HPAECs, at passage 3 (P3) or passage 6 (P6) and CTEPH-ECs (passage 3; n=3 biological repeats each; green symbols represent cells from female donors, blue symbols form male donors) and cultivated at two different time-points. </w:t>
      </w:r>
      <w:r w:rsidR="00507C9C" w:rsidRPr="00205A29">
        <w:rPr>
          <w:rFonts w:ascii="Times New Roman" w:eastAsia="Calibri" w:hAnsi="Times New Roman" w:cs="Times New Roman"/>
          <w:color w:val="000000" w:themeColor="text1"/>
          <w:sz w:val="24"/>
          <w:szCs w:val="24"/>
          <w:lang w:val="en-US"/>
        </w:rPr>
        <w:t>Quantitative data are presented as mean ± SEM</w:t>
      </w:r>
      <w:r w:rsidR="00B83EDD" w:rsidRPr="00205A29">
        <w:rPr>
          <w:rFonts w:ascii="Times New Roman" w:eastAsia="Calibri" w:hAnsi="Times New Roman" w:cs="Times New Roman"/>
          <w:color w:val="000000" w:themeColor="text1"/>
          <w:sz w:val="24"/>
          <w:szCs w:val="24"/>
          <w:lang w:val="en-US"/>
        </w:rPr>
        <w:t>. P</w:t>
      </w:r>
      <w:r w:rsidRPr="00205A29">
        <w:rPr>
          <w:rFonts w:ascii="Times New Roman" w:eastAsia="Calibri" w:hAnsi="Times New Roman" w:cs="Times New Roman"/>
          <w:bCs/>
          <w:color w:val="000000" w:themeColor="text1"/>
          <w:sz w:val="24"/>
          <w:szCs w:val="24"/>
          <w:lang w:val="en-US"/>
        </w:rPr>
        <w:t xml:space="preserve">-values were determined using </w:t>
      </w:r>
      <w:r w:rsidR="00283D8A" w:rsidRPr="00205A29">
        <w:rPr>
          <w:rFonts w:ascii="Times New Roman" w:eastAsia="Calibri" w:hAnsi="Times New Roman" w:cs="Times New Roman"/>
          <w:bCs/>
          <w:color w:val="000000" w:themeColor="text1"/>
          <w:sz w:val="24"/>
          <w:szCs w:val="24"/>
          <w:lang w:val="en-US"/>
        </w:rPr>
        <w:t>t</w:t>
      </w:r>
      <w:r w:rsidRPr="00205A29">
        <w:rPr>
          <w:rFonts w:ascii="Times New Roman" w:eastAsia="Calibri" w:hAnsi="Times New Roman" w:cs="Times New Roman"/>
          <w:bCs/>
          <w:color w:val="000000" w:themeColor="text1"/>
          <w:sz w:val="24"/>
          <w:szCs w:val="24"/>
          <w:lang w:val="en-US"/>
        </w:rPr>
        <w:t>wo-</w:t>
      </w:r>
      <w:r w:rsidR="00283D8A" w:rsidRPr="00205A29">
        <w:rPr>
          <w:rFonts w:ascii="Times New Roman" w:eastAsia="Calibri" w:hAnsi="Times New Roman" w:cs="Times New Roman"/>
          <w:bCs/>
          <w:color w:val="000000" w:themeColor="text1"/>
          <w:sz w:val="24"/>
          <w:szCs w:val="24"/>
          <w:lang w:val="en-US"/>
        </w:rPr>
        <w:t>w</w:t>
      </w:r>
      <w:r w:rsidRPr="00205A29">
        <w:rPr>
          <w:rFonts w:ascii="Times New Roman" w:eastAsia="Calibri" w:hAnsi="Times New Roman" w:cs="Times New Roman"/>
          <w:bCs/>
          <w:color w:val="000000" w:themeColor="text1"/>
          <w:sz w:val="24"/>
          <w:szCs w:val="24"/>
          <w:lang w:val="en-US"/>
        </w:rPr>
        <w:t>ay ANOVA followed by Dunnett’s multiple comparisons test</w:t>
      </w:r>
      <w:r w:rsidR="00B83EDD" w:rsidRPr="00205A29">
        <w:rPr>
          <w:rFonts w:ascii="Times New Roman" w:eastAsia="Calibri" w:hAnsi="Times New Roman" w:cs="Times New Roman"/>
          <w:bCs/>
          <w:color w:val="000000" w:themeColor="text1"/>
          <w:sz w:val="24"/>
          <w:szCs w:val="24"/>
          <w:lang w:val="en-US"/>
        </w:rPr>
        <w:t>.</w:t>
      </w:r>
      <w:r w:rsidR="000357C6" w:rsidRPr="00205A29">
        <w:rPr>
          <w:rFonts w:ascii="Times New Roman" w:eastAsia="Calibri" w:hAnsi="Times New Roman" w:cs="Times New Roman"/>
          <w:bCs/>
          <w:color w:val="000000" w:themeColor="text1"/>
          <w:sz w:val="24"/>
          <w:szCs w:val="24"/>
          <w:lang w:val="en-US"/>
        </w:rPr>
        <w:t xml:space="preserve"> *p&lt;0.05 and **p&lt;0.01</w:t>
      </w:r>
      <w:r w:rsidRPr="00205A29">
        <w:rPr>
          <w:rFonts w:ascii="Times New Roman" w:eastAsia="Calibri" w:hAnsi="Times New Roman" w:cs="Times New Roman"/>
          <w:bCs/>
          <w:color w:val="000000" w:themeColor="text1"/>
          <w:sz w:val="24"/>
          <w:szCs w:val="24"/>
          <w:lang w:val="en-US"/>
        </w:rPr>
        <w:t xml:space="preserve">. </w:t>
      </w:r>
      <w:r w:rsidRPr="00205A29">
        <w:rPr>
          <w:rFonts w:ascii="Times New Roman" w:hAnsi="Times New Roman"/>
          <w:bCs/>
          <w:color w:val="000000" w:themeColor="text1"/>
          <w:sz w:val="24"/>
          <w:szCs w:val="24"/>
          <w:lang w:val="en-US"/>
        </w:rPr>
        <w:br w:type="page"/>
      </w:r>
    </w:p>
    <w:p w14:paraId="599888DB" w14:textId="100E1FF5" w:rsidR="00D54FDD" w:rsidRPr="00205A29" w:rsidRDefault="008063EC" w:rsidP="00CC2CB5">
      <w:pPr>
        <w:spacing w:after="0" w:line="480" w:lineRule="auto"/>
        <w:jc w:val="both"/>
        <w:rPr>
          <w:rFonts w:ascii="Times New Roman" w:eastAsia="Calibri" w:hAnsi="Times New Roman" w:cs="Times New Roman"/>
          <w:b/>
          <w:bCs/>
          <w:noProof/>
          <w:color w:val="000000" w:themeColor="text1"/>
          <w:sz w:val="24"/>
          <w:szCs w:val="24"/>
          <w:lang w:eastAsia="de-DE"/>
        </w:rPr>
      </w:pPr>
      <w:r w:rsidRPr="00205A29">
        <w:rPr>
          <w:rFonts w:ascii="Times New Roman" w:eastAsia="Calibri" w:hAnsi="Times New Roman" w:cs="Times New Roman"/>
          <w:b/>
          <w:bCs/>
          <w:noProof/>
          <w:color w:val="000000" w:themeColor="text1"/>
          <w:sz w:val="24"/>
          <w:szCs w:val="24"/>
          <w:lang w:val="en-US"/>
        </w:rPr>
        <w:drawing>
          <wp:inline distT="0" distB="0" distL="0" distR="0" wp14:anchorId="470A49DF" wp14:editId="7B80E8CD">
            <wp:extent cx="5554980" cy="4414952"/>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0283" cy="4419166"/>
                    </a:xfrm>
                    <a:prstGeom prst="rect">
                      <a:avLst/>
                    </a:prstGeom>
                    <a:noFill/>
                  </pic:spPr>
                </pic:pic>
              </a:graphicData>
            </a:graphic>
          </wp:inline>
        </w:drawing>
      </w:r>
    </w:p>
    <w:p w14:paraId="2AC4BF81" w14:textId="7F252695" w:rsidR="00CC2CB5" w:rsidRPr="00205A29" w:rsidRDefault="00CC2CB5" w:rsidP="00CC2CB5">
      <w:pPr>
        <w:spacing w:after="0" w:line="480" w:lineRule="auto"/>
        <w:jc w:val="both"/>
        <w:rPr>
          <w:rFonts w:ascii="Times New Roman" w:hAnsi="Times New Roman"/>
          <w:bCs/>
          <w:color w:val="000000" w:themeColor="text1"/>
          <w:sz w:val="24"/>
          <w:szCs w:val="24"/>
          <w:lang w:val="en-US"/>
        </w:rPr>
      </w:pPr>
      <w:r w:rsidRPr="00205A29">
        <w:rPr>
          <w:rFonts w:ascii="Times New Roman" w:eastAsia="Calibri" w:hAnsi="Times New Roman" w:cs="Times New Roman"/>
          <w:b/>
          <w:bCs/>
          <w:color w:val="000000" w:themeColor="text1"/>
          <w:sz w:val="24"/>
          <w:szCs w:val="24"/>
          <w:lang w:val="en-US"/>
        </w:rPr>
        <w:t xml:space="preserve">Supplemental Figure 5. Immunohistochemical detection of TGFBI in human lung tissue. </w:t>
      </w:r>
      <w:r w:rsidRPr="00205A29">
        <w:rPr>
          <w:rFonts w:ascii="Times New Roman" w:hAnsi="Times New Roman"/>
          <w:bCs/>
          <w:color w:val="000000" w:themeColor="text1"/>
          <w:sz w:val="24"/>
          <w:szCs w:val="24"/>
          <w:lang w:val="en-US"/>
        </w:rPr>
        <w:t>Representative immunohistochemical images (</w:t>
      </w:r>
      <w:r w:rsidRPr="00205A29">
        <w:rPr>
          <w:rFonts w:ascii="Times New Roman" w:hAnsi="Times New Roman"/>
          <w:b/>
          <w:bCs/>
          <w:color w:val="000000" w:themeColor="text1"/>
          <w:sz w:val="24"/>
          <w:szCs w:val="24"/>
          <w:lang w:val="en-US"/>
        </w:rPr>
        <w:t>A</w:t>
      </w:r>
      <w:r w:rsidRPr="00205A29">
        <w:rPr>
          <w:rFonts w:ascii="Times New Roman" w:hAnsi="Times New Roman"/>
          <w:bCs/>
          <w:color w:val="000000" w:themeColor="text1"/>
          <w:sz w:val="24"/>
          <w:szCs w:val="24"/>
          <w:lang w:val="en-US"/>
        </w:rPr>
        <w:t>) and quantitative analysis (</w:t>
      </w:r>
      <w:r w:rsidRPr="00205A29">
        <w:rPr>
          <w:rFonts w:ascii="Times New Roman" w:hAnsi="Times New Roman"/>
          <w:b/>
          <w:bCs/>
          <w:color w:val="000000" w:themeColor="text1"/>
          <w:sz w:val="24"/>
          <w:szCs w:val="24"/>
          <w:lang w:val="en-US"/>
        </w:rPr>
        <w:t>B</w:t>
      </w:r>
      <w:r w:rsidRPr="00205A29">
        <w:rPr>
          <w:rFonts w:ascii="Times New Roman" w:hAnsi="Times New Roman"/>
          <w:bCs/>
          <w:color w:val="000000" w:themeColor="text1"/>
          <w:sz w:val="24"/>
          <w:szCs w:val="24"/>
          <w:lang w:val="en-US"/>
        </w:rPr>
        <w:t xml:space="preserve">) of TGFBI expression in tissue microarrays (TMA) prepared from PEA material of two additional CTEPH patients (TMA 3 and TMA 4) or from lung tissue of one additional patient with pulmonary arterial hypertension (PAH 2) or idiopathic pulmonary fibrosis (IPF 2) and from lung transplant donors without CTEPH, PAH or IPF (Donor 1 and Donor 2). Scale bars represent 100 µm (or 10 µm inside zoom-in pictures). </w:t>
      </w:r>
      <w:r w:rsidR="00507C9C" w:rsidRPr="00205A29">
        <w:rPr>
          <w:rFonts w:ascii="Times New Roman" w:eastAsia="Calibri" w:hAnsi="Times New Roman" w:cs="Times New Roman"/>
          <w:color w:val="000000" w:themeColor="text1"/>
          <w:sz w:val="24"/>
          <w:szCs w:val="24"/>
          <w:lang w:val="en-US"/>
        </w:rPr>
        <w:t>Quantitative data are presented as mean ± SEM</w:t>
      </w:r>
      <w:r w:rsidR="00B83EDD" w:rsidRPr="00205A29">
        <w:rPr>
          <w:rFonts w:ascii="Times New Roman" w:eastAsia="Calibri" w:hAnsi="Times New Roman" w:cs="Times New Roman"/>
          <w:color w:val="000000" w:themeColor="text1"/>
          <w:sz w:val="24"/>
          <w:szCs w:val="24"/>
          <w:lang w:val="en-US"/>
        </w:rPr>
        <w:t>. P</w:t>
      </w:r>
      <w:r w:rsidRPr="00205A29">
        <w:rPr>
          <w:rFonts w:ascii="Times New Roman" w:hAnsi="Times New Roman"/>
          <w:bCs/>
          <w:color w:val="000000" w:themeColor="text1"/>
          <w:sz w:val="24"/>
          <w:szCs w:val="24"/>
          <w:lang w:val="en-US"/>
        </w:rPr>
        <w:t xml:space="preserve">-values were determined using </w:t>
      </w:r>
      <w:r w:rsidR="00283D8A" w:rsidRPr="00205A29">
        <w:rPr>
          <w:rFonts w:ascii="Times New Roman" w:hAnsi="Times New Roman"/>
          <w:bCs/>
          <w:color w:val="000000" w:themeColor="text1"/>
          <w:sz w:val="24"/>
          <w:szCs w:val="24"/>
          <w:lang w:val="en-US"/>
        </w:rPr>
        <w:t>o</w:t>
      </w:r>
      <w:r w:rsidRPr="00205A29">
        <w:rPr>
          <w:rFonts w:ascii="Times New Roman" w:hAnsi="Times New Roman"/>
          <w:bCs/>
          <w:color w:val="000000" w:themeColor="text1"/>
          <w:sz w:val="24"/>
          <w:szCs w:val="24"/>
          <w:lang w:val="en-US"/>
        </w:rPr>
        <w:t>ne-</w:t>
      </w:r>
      <w:r w:rsidR="00283D8A" w:rsidRPr="00205A29">
        <w:rPr>
          <w:rFonts w:ascii="Times New Roman" w:hAnsi="Times New Roman"/>
          <w:bCs/>
          <w:color w:val="000000" w:themeColor="text1"/>
          <w:sz w:val="24"/>
          <w:szCs w:val="24"/>
          <w:lang w:val="en-US"/>
        </w:rPr>
        <w:t>w</w:t>
      </w:r>
      <w:r w:rsidRPr="00205A29">
        <w:rPr>
          <w:rFonts w:ascii="Times New Roman" w:hAnsi="Times New Roman"/>
          <w:bCs/>
          <w:color w:val="000000" w:themeColor="text1"/>
          <w:sz w:val="24"/>
          <w:szCs w:val="24"/>
          <w:lang w:val="en-US"/>
        </w:rPr>
        <w:t xml:space="preserve">ay ANOVA followed by Bonferroni’s multiple comparisons test for normally distributed values. The </w:t>
      </w:r>
      <w:proofErr w:type="gramStart"/>
      <w:r w:rsidRPr="00205A29">
        <w:rPr>
          <w:rFonts w:ascii="Times New Roman" w:hAnsi="Times New Roman"/>
          <w:bCs/>
          <w:color w:val="000000" w:themeColor="text1"/>
          <w:sz w:val="24"/>
          <w:szCs w:val="24"/>
          <w:lang w:val="en-US"/>
        </w:rPr>
        <w:t>mean</w:t>
      </w:r>
      <w:proofErr w:type="gramEnd"/>
      <w:r w:rsidRPr="00205A29">
        <w:rPr>
          <w:rFonts w:ascii="Times New Roman" w:hAnsi="Times New Roman"/>
          <w:bCs/>
          <w:color w:val="000000" w:themeColor="text1"/>
          <w:sz w:val="24"/>
          <w:szCs w:val="24"/>
          <w:lang w:val="en-US"/>
        </w:rPr>
        <w:t xml:space="preserve"> in each column was compared with the mean in each other column (6 comparisons)</w:t>
      </w:r>
      <w:r w:rsidR="00B83EDD" w:rsidRPr="00205A29">
        <w:rPr>
          <w:rFonts w:ascii="Times New Roman" w:hAnsi="Times New Roman"/>
          <w:bCs/>
          <w:color w:val="000000" w:themeColor="text1"/>
          <w:sz w:val="24"/>
          <w:szCs w:val="24"/>
          <w:lang w:val="en-US"/>
        </w:rPr>
        <w:t>.</w:t>
      </w:r>
      <w:r w:rsidR="00505620" w:rsidRPr="00205A29">
        <w:rPr>
          <w:rFonts w:ascii="Times New Roman" w:hAnsi="Times New Roman"/>
          <w:bCs/>
          <w:color w:val="000000" w:themeColor="text1"/>
          <w:sz w:val="24"/>
          <w:szCs w:val="24"/>
          <w:lang w:val="en-US"/>
        </w:rPr>
        <w:t xml:space="preserve"> ***p&lt;0.001</w:t>
      </w:r>
      <w:r w:rsidRPr="00205A29">
        <w:rPr>
          <w:rFonts w:ascii="Times New Roman" w:hAnsi="Times New Roman"/>
          <w:bCs/>
          <w:color w:val="000000" w:themeColor="text1"/>
          <w:sz w:val="24"/>
          <w:szCs w:val="24"/>
          <w:lang w:val="en-US"/>
        </w:rPr>
        <w:t xml:space="preserve">. Non-significant P-values are not shown. </w:t>
      </w:r>
      <w:r w:rsidRPr="00205A29">
        <w:rPr>
          <w:rFonts w:ascii="Times New Roman" w:hAnsi="Times New Roman"/>
          <w:bCs/>
          <w:color w:val="000000" w:themeColor="text1"/>
          <w:sz w:val="24"/>
          <w:szCs w:val="24"/>
          <w:lang w:val="en-US"/>
        </w:rPr>
        <w:br w:type="page"/>
      </w:r>
    </w:p>
    <w:p w14:paraId="2F42A5B9" w14:textId="53A8F77F" w:rsidR="00C4054A" w:rsidRPr="00205A29" w:rsidRDefault="009D6733" w:rsidP="00CC2CB5">
      <w:pPr>
        <w:spacing w:after="0" w:line="480" w:lineRule="auto"/>
        <w:jc w:val="both"/>
        <w:rPr>
          <w:rFonts w:ascii="Times New Roman" w:hAnsi="Times New Roman"/>
          <w:bCs/>
          <w:noProof/>
          <w:color w:val="000000" w:themeColor="text1"/>
          <w:sz w:val="24"/>
          <w:szCs w:val="24"/>
          <w:lang w:eastAsia="de-DE"/>
        </w:rPr>
      </w:pPr>
      <w:r w:rsidRPr="00205A29">
        <w:rPr>
          <w:rFonts w:ascii="Times New Roman" w:hAnsi="Times New Roman"/>
          <w:bCs/>
          <w:noProof/>
          <w:color w:val="000000" w:themeColor="text1"/>
          <w:sz w:val="24"/>
          <w:szCs w:val="24"/>
          <w:lang w:val="en-US"/>
        </w:rPr>
        <w:drawing>
          <wp:inline distT="0" distB="0" distL="0" distR="0" wp14:anchorId="387720BA" wp14:editId="64411844">
            <wp:extent cx="5623560" cy="365810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5234" cy="3665702"/>
                    </a:xfrm>
                    <a:prstGeom prst="rect">
                      <a:avLst/>
                    </a:prstGeom>
                    <a:noFill/>
                  </pic:spPr>
                </pic:pic>
              </a:graphicData>
            </a:graphic>
          </wp:inline>
        </w:drawing>
      </w:r>
    </w:p>
    <w:p w14:paraId="1F573770" w14:textId="3AF2E6EB" w:rsidR="003259C0" w:rsidRPr="00205A29" w:rsidRDefault="00CC2CB5" w:rsidP="003259C0">
      <w:pPr>
        <w:spacing w:after="0" w:line="480" w:lineRule="auto"/>
        <w:jc w:val="both"/>
        <w:rPr>
          <w:rFonts w:ascii="Times New Roman" w:eastAsia="Calibri" w:hAnsi="Times New Roman" w:cs="Times New Roman"/>
          <w:bCs/>
          <w:color w:val="000000" w:themeColor="text1"/>
          <w:sz w:val="24"/>
          <w:szCs w:val="24"/>
          <w:lang w:val="en-US"/>
        </w:rPr>
      </w:pPr>
      <w:r w:rsidRPr="00205A29">
        <w:rPr>
          <w:rFonts w:ascii="Times New Roman" w:eastAsia="Calibri" w:hAnsi="Times New Roman" w:cs="Times New Roman"/>
          <w:b/>
          <w:bCs/>
          <w:color w:val="000000" w:themeColor="text1"/>
          <w:sz w:val="24"/>
          <w:szCs w:val="24"/>
          <w:lang w:val="en-US"/>
        </w:rPr>
        <w:t>Supplemental Figure 6. Lentiviral overexpression of TGFBI in HPAECs and in vitro blood clot weights.</w:t>
      </w:r>
      <w:r w:rsidRPr="00205A29">
        <w:rPr>
          <w:rFonts w:ascii="Times New Roman" w:eastAsia="Calibri" w:hAnsi="Times New Roman" w:cs="Times New Roman"/>
          <w:bCs/>
          <w:color w:val="000000" w:themeColor="text1"/>
          <w:sz w:val="24"/>
          <w:szCs w:val="24"/>
          <w:lang w:val="en-US"/>
        </w:rPr>
        <w:t xml:space="preserve"> Representative high resolution immunofluorescent images showing HPAECs treated with polybrene (lentiviral control) or transduced with TGFBI lentiviral particles conjugated with GFP (green) followed by immunostaining of CD31 (purple) (</w:t>
      </w:r>
      <w:r w:rsidRPr="00205A29">
        <w:rPr>
          <w:rFonts w:ascii="Times New Roman" w:eastAsia="Calibri" w:hAnsi="Times New Roman" w:cs="Times New Roman"/>
          <w:b/>
          <w:bCs/>
          <w:color w:val="000000" w:themeColor="text1"/>
          <w:sz w:val="24"/>
          <w:szCs w:val="24"/>
          <w:lang w:val="en-US"/>
        </w:rPr>
        <w:t>A</w:t>
      </w:r>
      <w:r w:rsidRPr="00205A29">
        <w:rPr>
          <w:rFonts w:ascii="Times New Roman" w:eastAsia="Calibri" w:hAnsi="Times New Roman" w:cs="Times New Roman"/>
          <w:bCs/>
          <w:color w:val="000000" w:themeColor="text1"/>
          <w:sz w:val="24"/>
          <w:szCs w:val="24"/>
          <w:lang w:val="en-US"/>
        </w:rPr>
        <w:t xml:space="preserve">). Cell nuclei are stained with DAPI (blue). Scale bars represent 10 µm. Weights of in vitro blood clots, containing HPAECs treated with recombinant TGFBI or vehicle (control), or </w:t>
      </w:r>
      <w:proofErr w:type="spellStart"/>
      <w:r w:rsidRPr="00205A29">
        <w:rPr>
          <w:rFonts w:ascii="Times New Roman" w:eastAsia="Calibri" w:hAnsi="Times New Roman" w:cs="Times New Roman"/>
          <w:bCs/>
          <w:color w:val="000000" w:themeColor="text1"/>
          <w:sz w:val="24"/>
          <w:szCs w:val="24"/>
          <w:lang w:val="en-US"/>
        </w:rPr>
        <w:t>HAoAFs</w:t>
      </w:r>
      <w:proofErr w:type="spellEnd"/>
      <w:r w:rsidRPr="00205A29">
        <w:rPr>
          <w:rFonts w:ascii="Times New Roman" w:eastAsia="Calibri" w:hAnsi="Times New Roman" w:cs="Times New Roman"/>
          <w:bCs/>
          <w:color w:val="000000" w:themeColor="text1"/>
          <w:sz w:val="24"/>
          <w:szCs w:val="24"/>
          <w:lang w:val="en-US"/>
        </w:rPr>
        <w:t xml:space="preserve"> (</w:t>
      </w:r>
      <w:r w:rsidRPr="00205A29">
        <w:rPr>
          <w:rFonts w:ascii="Times New Roman" w:eastAsia="Calibri" w:hAnsi="Times New Roman" w:cs="Times New Roman"/>
          <w:b/>
          <w:bCs/>
          <w:color w:val="000000" w:themeColor="text1"/>
          <w:sz w:val="24"/>
          <w:szCs w:val="24"/>
          <w:lang w:val="en-US"/>
        </w:rPr>
        <w:t>B</w:t>
      </w:r>
      <w:r w:rsidRPr="00205A29">
        <w:rPr>
          <w:rFonts w:ascii="Times New Roman" w:eastAsia="Calibri" w:hAnsi="Times New Roman" w:cs="Times New Roman"/>
          <w:bCs/>
          <w:color w:val="000000" w:themeColor="text1"/>
          <w:sz w:val="24"/>
          <w:szCs w:val="24"/>
          <w:lang w:val="en-US"/>
        </w:rPr>
        <w:t xml:space="preserve">). </w:t>
      </w:r>
      <w:r w:rsidR="00507C9C" w:rsidRPr="00205A29">
        <w:rPr>
          <w:rFonts w:ascii="Times New Roman" w:eastAsia="Calibri" w:hAnsi="Times New Roman" w:cs="Times New Roman"/>
          <w:color w:val="000000" w:themeColor="text1"/>
          <w:sz w:val="24"/>
          <w:szCs w:val="24"/>
          <w:lang w:val="en-US"/>
        </w:rPr>
        <w:t>Quantitative data are presented as mean ± SEM</w:t>
      </w:r>
      <w:r w:rsidR="00B83EDD" w:rsidRPr="00205A29">
        <w:rPr>
          <w:rFonts w:ascii="Times New Roman" w:eastAsia="Calibri" w:hAnsi="Times New Roman" w:cs="Times New Roman"/>
          <w:color w:val="000000" w:themeColor="text1"/>
          <w:sz w:val="24"/>
          <w:szCs w:val="24"/>
          <w:lang w:val="en-US"/>
        </w:rPr>
        <w:t>. P</w:t>
      </w:r>
      <w:r w:rsidRPr="00205A29">
        <w:rPr>
          <w:rFonts w:ascii="Times New Roman" w:eastAsia="Calibri" w:hAnsi="Times New Roman" w:cs="Times New Roman"/>
          <w:bCs/>
          <w:color w:val="000000" w:themeColor="text1"/>
          <w:sz w:val="24"/>
          <w:szCs w:val="24"/>
          <w:lang w:val="en-US"/>
        </w:rPr>
        <w:t xml:space="preserve">-values were determined using </w:t>
      </w:r>
      <w:r w:rsidR="00283D8A" w:rsidRPr="00205A29">
        <w:rPr>
          <w:rFonts w:ascii="Times New Roman" w:eastAsia="Calibri" w:hAnsi="Times New Roman" w:cs="Times New Roman"/>
          <w:bCs/>
          <w:color w:val="000000" w:themeColor="text1"/>
          <w:sz w:val="24"/>
          <w:szCs w:val="24"/>
          <w:lang w:val="en-US"/>
        </w:rPr>
        <w:t>o</w:t>
      </w:r>
      <w:r w:rsidRPr="00205A29">
        <w:rPr>
          <w:rFonts w:ascii="Times New Roman" w:eastAsia="Calibri" w:hAnsi="Times New Roman" w:cs="Times New Roman"/>
          <w:bCs/>
          <w:color w:val="000000" w:themeColor="text1"/>
          <w:sz w:val="24"/>
          <w:szCs w:val="24"/>
          <w:lang w:val="en-US"/>
        </w:rPr>
        <w:t>ne-</w:t>
      </w:r>
      <w:r w:rsidR="00283D8A" w:rsidRPr="00205A29">
        <w:rPr>
          <w:rFonts w:ascii="Times New Roman" w:eastAsia="Calibri" w:hAnsi="Times New Roman" w:cs="Times New Roman"/>
          <w:bCs/>
          <w:color w:val="000000" w:themeColor="text1"/>
          <w:sz w:val="24"/>
          <w:szCs w:val="24"/>
          <w:lang w:val="en-US"/>
        </w:rPr>
        <w:t>w</w:t>
      </w:r>
      <w:r w:rsidRPr="00205A29">
        <w:rPr>
          <w:rFonts w:ascii="Times New Roman" w:eastAsia="Calibri" w:hAnsi="Times New Roman" w:cs="Times New Roman"/>
          <w:bCs/>
          <w:color w:val="000000" w:themeColor="text1"/>
          <w:sz w:val="24"/>
          <w:szCs w:val="24"/>
          <w:lang w:val="en-US"/>
        </w:rPr>
        <w:t>ay ANOVA followed by Tukey’s multiple comparison test</w:t>
      </w:r>
      <w:r w:rsidR="00B83EDD" w:rsidRPr="00205A29">
        <w:rPr>
          <w:rFonts w:ascii="Times New Roman" w:eastAsia="Calibri" w:hAnsi="Times New Roman" w:cs="Times New Roman"/>
          <w:bCs/>
          <w:color w:val="000000" w:themeColor="text1"/>
          <w:sz w:val="24"/>
          <w:szCs w:val="24"/>
          <w:lang w:val="en-US"/>
        </w:rPr>
        <w:t>.</w:t>
      </w:r>
      <w:r w:rsidR="00E52967" w:rsidRPr="00205A29">
        <w:rPr>
          <w:rFonts w:ascii="Times New Roman" w:eastAsia="Calibri" w:hAnsi="Times New Roman" w:cs="Times New Roman"/>
          <w:bCs/>
          <w:color w:val="000000" w:themeColor="text1"/>
          <w:sz w:val="24"/>
          <w:szCs w:val="24"/>
          <w:lang w:val="en-US"/>
        </w:rPr>
        <w:t xml:space="preserve"> *p&lt;0.05 and **p&lt;0.01</w:t>
      </w:r>
      <w:r w:rsidR="00B83EDD" w:rsidRPr="00205A29">
        <w:rPr>
          <w:rFonts w:ascii="Times New Roman" w:eastAsia="Calibri" w:hAnsi="Times New Roman" w:cs="Times New Roman"/>
          <w:bCs/>
          <w:color w:val="000000" w:themeColor="text1"/>
          <w:sz w:val="24"/>
          <w:szCs w:val="24"/>
          <w:lang w:val="en-US"/>
        </w:rPr>
        <w:t xml:space="preserve">. </w:t>
      </w:r>
      <w:r w:rsidR="00471C8F" w:rsidRPr="00205A29">
        <w:rPr>
          <w:rFonts w:ascii="Times New Roman" w:eastAsia="Calibri" w:hAnsi="Times New Roman" w:cs="Times New Roman"/>
          <w:bCs/>
          <w:color w:val="000000" w:themeColor="text1"/>
          <w:sz w:val="24"/>
          <w:szCs w:val="24"/>
          <w:lang w:val="en-US"/>
        </w:rPr>
        <w:t>ns</w:t>
      </w:r>
      <w:r w:rsidR="00B83EDD" w:rsidRPr="00205A29">
        <w:rPr>
          <w:rFonts w:ascii="Times New Roman" w:eastAsia="Calibri" w:hAnsi="Times New Roman" w:cs="Times New Roman"/>
          <w:bCs/>
          <w:color w:val="000000" w:themeColor="text1"/>
          <w:sz w:val="24"/>
          <w:szCs w:val="24"/>
          <w:lang w:val="en-US"/>
        </w:rPr>
        <w:t>,</w:t>
      </w:r>
      <w:r w:rsidR="000C42F6" w:rsidRPr="00205A29">
        <w:rPr>
          <w:rFonts w:ascii="Times New Roman" w:eastAsia="Calibri" w:hAnsi="Times New Roman" w:cs="Times New Roman"/>
          <w:bCs/>
          <w:color w:val="000000" w:themeColor="text1"/>
          <w:sz w:val="24"/>
          <w:szCs w:val="24"/>
          <w:lang w:val="en-US"/>
        </w:rPr>
        <w:t xml:space="preserve"> non-significant</w:t>
      </w:r>
      <w:r w:rsidRPr="00205A29">
        <w:rPr>
          <w:rFonts w:ascii="Times New Roman" w:eastAsia="Calibri" w:hAnsi="Times New Roman" w:cs="Times New Roman"/>
          <w:bCs/>
          <w:color w:val="000000" w:themeColor="text1"/>
          <w:sz w:val="24"/>
          <w:szCs w:val="24"/>
          <w:lang w:val="en-US"/>
        </w:rPr>
        <w:t xml:space="preserve">. </w:t>
      </w:r>
      <w:r w:rsidR="003259C0" w:rsidRPr="00205A29">
        <w:rPr>
          <w:rFonts w:ascii="Times New Roman" w:eastAsia="Calibri" w:hAnsi="Times New Roman" w:cs="Times New Roman"/>
          <w:bCs/>
          <w:color w:val="000000" w:themeColor="text1"/>
          <w:sz w:val="24"/>
          <w:szCs w:val="24"/>
          <w:lang w:val="en-US"/>
        </w:rPr>
        <w:br w:type="page"/>
      </w:r>
    </w:p>
    <w:p w14:paraId="55EAB250" w14:textId="73BBFB94" w:rsidR="00464552" w:rsidRPr="00205A29" w:rsidRDefault="00D021EE" w:rsidP="00CC2CB5">
      <w:pPr>
        <w:spacing w:after="0" w:line="480" w:lineRule="auto"/>
        <w:jc w:val="both"/>
        <w:rPr>
          <w:rFonts w:ascii="Times New Roman" w:eastAsia="Calibri" w:hAnsi="Times New Roman" w:cs="Times New Roman"/>
          <w:b/>
          <w:bCs/>
          <w:color w:val="000000" w:themeColor="text1"/>
          <w:sz w:val="24"/>
          <w:szCs w:val="24"/>
          <w:lang w:val="en-US"/>
        </w:rPr>
      </w:pPr>
      <w:r w:rsidRPr="00205A29">
        <w:rPr>
          <w:rFonts w:ascii="Times New Roman" w:eastAsia="Calibri" w:hAnsi="Times New Roman" w:cs="Times New Roman"/>
          <w:b/>
          <w:bCs/>
          <w:noProof/>
          <w:color w:val="000000" w:themeColor="text1"/>
          <w:sz w:val="24"/>
          <w:szCs w:val="24"/>
          <w:lang w:val="en-US"/>
        </w:rPr>
        <w:drawing>
          <wp:inline distT="0" distB="0" distL="0" distR="0" wp14:anchorId="2D62ECCC" wp14:editId="585BC90E">
            <wp:extent cx="5654040" cy="474784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0280" cy="4753087"/>
                    </a:xfrm>
                    <a:prstGeom prst="rect">
                      <a:avLst/>
                    </a:prstGeom>
                    <a:noFill/>
                  </pic:spPr>
                </pic:pic>
              </a:graphicData>
            </a:graphic>
          </wp:inline>
        </w:drawing>
      </w:r>
    </w:p>
    <w:p w14:paraId="6A24D96A" w14:textId="1391A761" w:rsidR="003259C0" w:rsidRPr="00205A29" w:rsidRDefault="00FA292D" w:rsidP="003259C0">
      <w:pPr>
        <w:spacing w:after="0" w:line="480" w:lineRule="auto"/>
        <w:jc w:val="both"/>
        <w:rPr>
          <w:rFonts w:ascii="Times New Roman" w:eastAsia="Calibri" w:hAnsi="Times New Roman" w:cs="Times New Roman"/>
          <w:bCs/>
          <w:color w:val="000000" w:themeColor="text1"/>
          <w:sz w:val="24"/>
          <w:szCs w:val="24"/>
          <w:lang w:val="en-US"/>
        </w:rPr>
      </w:pPr>
      <w:r w:rsidRPr="00205A29">
        <w:rPr>
          <w:rFonts w:ascii="Times New Roman" w:eastAsia="Calibri" w:hAnsi="Times New Roman" w:cs="Times New Roman"/>
          <w:b/>
          <w:bCs/>
          <w:color w:val="000000" w:themeColor="text1"/>
          <w:sz w:val="24"/>
          <w:szCs w:val="24"/>
          <w:lang w:val="en-US"/>
        </w:rPr>
        <w:t xml:space="preserve">Supplemental Figure 7. Cellular composition of mouse thrombi. </w:t>
      </w:r>
      <w:r w:rsidRPr="00205A29">
        <w:rPr>
          <w:rFonts w:ascii="Times New Roman" w:eastAsia="Calibri" w:hAnsi="Times New Roman" w:cs="Times New Roman"/>
          <w:bCs/>
          <w:color w:val="000000" w:themeColor="text1"/>
          <w:sz w:val="24"/>
          <w:szCs w:val="24"/>
          <w:lang w:val="en-US"/>
        </w:rPr>
        <w:t>Representative images of longitudinal cross-sections through the thrombosed IVC at day 14 after ligation following immunostaining of PDGFR</w:t>
      </w:r>
      <w:r w:rsidRPr="00205A29">
        <w:rPr>
          <w:rFonts w:ascii="Times New Roman" w:eastAsia="Calibri" w:hAnsi="Times New Roman" w:cs="Times New Roman"/>
          <w:bCs/>
          <w:color w:val="000000" w:themeColor="text1"/>
          <w:sz w:val="24"/>
          <w:szCs w:val="24"/>
          <w:lang w:val="en-US"/>
        </w:rPr>
        <w:sym w:font="Symbol" w:char="F061"/>
      </w:r>
      <w:r w:rsidRPr="00205A29">
        <w:rPr>
          <w:rFonts w:ascii="Times New Roman" w:eastAsia="Calibri" w:hAnsi="Times New Roman" w:cs="Times New Roman"/>
          <w:bCs/>
          <w:color w:val="000000" w:themeColor="text1"/>
          <w:sz w:val="24"/>
          <w:szCs w:val="24"/>
          <w:lang w:val="en-US"/>
        </w:rPr>
        <w:t xml:space="preserve"> to visualize fibroblasts (</w:t>
      </w:r>
      <w:r w:rsidRPr="00205A29">
        <w:rPr>
          <w:rFonts w:ascii="Times New Roman" w:eastAsia="Calibri" w:hAnsi="Times New Roman" w:cs="Times New Roman"/>
          <w:b/>
          <w:bCs/>
          <w:color w:val="000000" w:themeColor="text1"/>
          <w:sz w:val="24"/>
          <w:szCs w:val="24"/>
          <w:lang w:val="en-US"/>
        </w:rPr>
        <w:t>A</w:t>
      </w:r>
      <w:r w:rsidRPr="00205A29">
        <w:rPr>
          <w:rFonts w:ascii="Times New Roman" w:eastAsia="Calibri" w:hAnsi="Times New Roman" w:cs="Times New Roman"/>
          <w:bCs/>
          <w:color w:val="000000" w:themeColor="text1"/>
          <w:sz w:val="24"/>
          <w:szCs w:val="24"/>
          <w:lang w:val="en-US"/>
        </w:rPr>
        <w:t>) and quantification of PDGFR</w:t>
      </w:r>
      <w:r w:rsidRPr="00205A29">
        <w:rPr>
          <w:rFonts w:ascii="Times New Roman" w:eastAsia="Calibri" w:hAnsi="Times New Roman" w:cs="Times New Roman"/>
          <w:bCs/>
          <w:color w:val="000000" w:themeColor="text1"/>
          <w:sz w:val="24"/>
          <w:szCs w:val="24"/>
          <w:lang w:val="en-US"/>
        </w:rPr>
        <w:sym w:font="Symbol" w:char="F061"/>
      </w:r>
      <w:r w:rsidRPr="00205A29">
        <w:rPr>
          <w:rFonts w:ascii="Times New Roman" w:eastAsia="Calibri" w:hAnsi="Times New Roman" w:cs="Times New Roman"/>
          <w:bCs/>
          <w:color w:val="000000" w:themeColor="text1"/>
          <w:sz w:val="24"/>
          <w:szCs w:val="24"/>
          <w:lang w:val="en-US"/>
        </w:rPr>
        <w:t>-</w:t>
      </w:r>
      <w:proofErr w:type="spellStart"/>
      <w:r w:rsidRPr="00205A29">
        <w:rPr>
          <w:rFonts w:ascii="Times New Roman" w:eastAsia="Calibri" w:hAnsi="Times New Roman" w:cs="Times New Roman"/>
          <w:bCs/>
          <w:color w:val="000000" w:themeColor="text1"/>
          <w:sz w:val="24"/>
          <w:szCs w:val="24"/>
          <w:lang w:val="en-US"/>
        </w:rPr>
        <w:t>immunopositive</w:t>
      </w:r>
      <w:proofErr w:type="spellEnd"/>
      <w:r w:rsidRPr="00205A29">
        <w:rPr>
          <w:rFonts w:ascii="Times New Roman" w:eastAsia="Calibri" w:hAnsi="Times New Roman" w:cs="Times New Roman"/>
          <w:bCs/>
          <w:color w:val="000000" w:themeColor="text1"/>
          <w:sz w:val="24"/>
          <w:szCs w:val="24"/>
          <w:lang w:val="en-US"/>
        </w:rPr>
        <w:t xml:space="preserve"> vessel structures residing thrombi (</w:t>
      </w:r>
      <w:r w:rsidRPr="00205A29">
        <w:rPr>
          <w:rFonts w:ascii="Times New Roman" w:eastAsia="Calibri" w:hAnsi="Times New Roman" w:cs="Times New Roman"/>
          <w:b/>
          <w:bCs/>
          <w:color w:val="000000" w:themeColor="text1"/>
          <w:sz w:val="24"/>
          <w:szCs w:val="24"/>
          <w:lang w:val="en-US"/>
        </w:rPr>
        <w:t>B</w:t>
      </w:r>
      <w:r w:rsidRPr="00205A29">
        <w:rPr>
          <w:rFonts w:ascii="Times New Roman" w:eastAsia="Calibri" w:hAnsi="Times New Roman" w:cs="Times New Roman"/>
          <w:bCs/>
          <w:color w:val="000000" w:themeColor="text1"/>
          <w:sz w:val="24"/>
          <w:szCs w:val="24"/>
          <w:lang w:val="en-US"/>
        </w:rPr>
        <w:t>). Representative images of longitudinal cross-sections through the thrombosed IVC at day 14 after ligation following immunostaining of Mac-2 to visualize macrophages (</w:t>
      </w:r>
      <w:r w:rsidRPr="00205A29">
        <w:rPr>
          <w:rFonts w:ascii="Times New Roman" w:eastAsia="Calibri" w:hAnsi="Times New Roman" w:cs="Times New Roman"/>
          <w:b/>
          <w:bCs/>
          <w:color w:val="000000" w:themeColor="text1"/>
          <w:sz w:val="24"/>
          <w:szCs w:val="24"/>
          <w:lang w:val="en-US"/>
        </w:rPr>
        <w:t>A</w:t>
      </w:r>
      <w:r w:rsidRPr="00205A29">
        <w:rPr>
          <w:rFonts w:ascii="Times New Roman" w:eastAsia="Calibri" w:hAnsi="Times New Roman" w:cs="Times New Roman"/>
          <w:bCs/>
          <w:color w:val="000000" w:themeColor="text1"/>
          <w:sz w:val="24"/>
          <w:szCs w:val="24"/>
          <w:lang w:val="en-US"/>
        </w:rPr>
        <w:t xml:space="preserve">) and quantification of the Mac-2 </w:t>
      </w:r>
      <w:proofErr w:type="spellStart"/>
      <w:r w:rsidRPr="00205A29">
        <w:rPr>
          <w:rFonts w:ascii="Times New Roman" w:eastAsia="Calibri" w:hAnsi="Times New Roman" w:cs="Times New Roman"/>
          <w:bCs/>
          <w:color w:val="000000" w:themeColor="text1"/>
          <w:sz w:val="24"/>
          <w:szCs w:val="24"/>
          <w:lang w:val="en-US"/>
        </w:rPr>
        <w:t>immunopositive</w:t>
      </w:r>
      <w:proofErr w:type="spellEnd"/>
      <w:r w:rsidRPr="00205A29">
        <w:rPr>
          <w:rFonts w:ascii="Times New Roman" w:eastAsia="Calibri" w:hAnsi="Times New Roman" w:cs="Times New Roman"/>
          <w:bCs/>
          <w:color w:val="000000" w:themeColor="text1"/>
          <w:sz w:val="24"/>
          <w:szCs w:val="24"/>
          <w:lang w:val="en-US"/>
        </w:rPr>
        <w:t xml:space="preserve"> area (</w:t>
      </w:r>
      <w:r w:rsidRPr="00205A29">
        <w:rPr>
          <w:rFonts w:ascii="Times New Roman" w:eastAsia="Calibri" w:hAnsi="Times New Roman" w:cs="Times New Roman"/>
          <w:b/>
          <w:bCs/>
          <w:color w:val="000000" w:themeColor="text1"/>
          <w:sz w:val="24"/>
          <w:szCs w:val="24"/>
          <w:lang w:val="en-US"/>
        </w:rPr>
        <w:t>B</w:t>
      </w:r>
      <w:r w:rsidRPr="00205A29">
        <w:rPr>
          <w:rFonts w:ascii="Times New Roman" w:eastAsia="Calibri" w:hAnsi="Times New Roman" w:cs="Times New Roman"/>
          <w:bCs/>
          <w:color w:val="000000" w:themeColor="text1"/>
          <w:sz w:val="24"/>
          <w:szCs w:val="24"/>
          <w:lang w:val="en-US"/>
        </w:rPr>
        <w:t xml:space="preserve">). Scale bars represent 100 µm. </w:t>
      </w:r>
      <w:r w:rsidRPr="00205A29">
        <w:rPr>
          <w:rFonts w:ascii="Times New Roman" w:eastAsia="Calibri" w:hAnsi="Times New Roman" w:cs="Times New Roman"/>
          <w:color w:val="000000" w:themeColor="text1"/>
          <w:sz w:val="24"/>
          <w:szCs w:val="24"/>
          <w:lang w:val="en-US"/>
        </w:rPr>
        <w:t>Quantitative data are presented as median with interquartile range (B) or as mean ± SEM (D). P</w:t>
      </w:r>
      <w:r w:rsidRPr="00205A29">
        <w:rPr>
          <w:rFonts w:ascii="Times New Roman" w:eastAsia="Calibri" w:hAnsi="Times New Roman" w:cs="Times New Roman"/>
          <w:bCs/>
          <w:color w:val="000000" w:themeColor="text1"/>
          <w:sz w:val="24"/>
          <w:szCs w:val="24"/>
          <w:lang w:val="en-US"/>
        </w:rPr>
        <w:t xml:space="preserve">-values were determined using </w:t>
      </w:r>
      <w:proofErr w:type="gramStart"/>
      <w:r w:rsidRPr="00205A29">
        <w:rPr>
          <w:rFonts w:ascii="Times New Roman" w:eastAsia="Calibri" w:hAnsi="Times New Roman" w:cs="Times New Roman"/>
          <w:bCs/>
          <w:color w:val="000000" w:themeColor="text1"/>
          <w:sz w:val="24"/>
          <w:szCs w:val="24"/>
          <w:lang w:val="en-US"/>
        </w:rPr>
        <w:t>Mann</w:t>
      </w:r>
      <w:proofErr w:type="gramEnd"/>
      <w:r w:rsidRPr="00205A29">
        <w:rPr>
          <w:rFonts w:ascii="Times New Roman" w:eastAsia="Calibri" w:hAnsi="Times New Roman" w:cs="Times New Roman"/>
          <w:bCs/>
          <w:color w:val="000000" w:themeColor="text1"/>
          <w:sz w:val="24"/>
          <w:szCs w:val="24"/>
          <w:lang w:val="en-US"/>
        </w:rPr>
        <w:t xml:space="preserve">-Whitney U test (B) or Student’s t-test (D). **p&lt;0.01. </w:t>
      </w:r>
      <w:r w:rsidR="00471C8F" w:rsidRPr="00205A29">
        <w:rPr>
          <w:rFonts w:ascii="Times New Roman" w:eastAsia="Calibri" w:hAnsi="Times New Roman" w:cs="Times New Roman"/>
          <w:bCs/>
          <w:color w:val="000000" w:themeColor="text1"/>
          <w:sz w:val="24"/>
          <w:szCs w:val="24"/>
          <w:lang w:val="en-US"/>
        </w:rPr>
        <w:t>ns</w:t>
      </w:r>
      <w:r w:rsidRPr="00205A29">
        <w:rPr>
          <w:rFonts w:ascii="Times New Roman" w:eastAsia="Calibri" w:hAnsi="Times New Roman" w:cs="Times New Roman"/>
          <w:bCs/>
          <w:color w:val="000000" w:themeColor="text1"/>
          <w:sz w:val="24"/>
          <w:szCs w:val="24"/>
          <w:lang w:val="en-US"/>
        </w:rPr>
        <w:t xml:space="preserve">, non-significant. </w:t>
      </w:r>
      <w:r w:rsidR="003259C0" w:rsidRPr="00205A29">
        <w:rPr>
          <w:rFonts w:ascii="Times New Roman" w:eastAsia="Calibri" w:hAnsi="Times New Roman" w:cs="Times New Roman"/>
          <w:bCs/>
          <w:color w:val="000000" w:themeColor="text1"/>
          <w:sz w:val="24"/>
          <w:szCs w:val="24"/>
          <w:lang w:val="en-US"/>
        </w:rPr>
        <w:br w:type="page"/>
      </w:r>
    </w:p>
    <w:p w14:paraId="63897219" w14:textId="7F639175" w:rsidR="001A0F1E" w:rsidRPr="00205A29" w:rsidRDefault="00650CC9" w:rsidP="00493BF8">
      <w:pPr>
        <w:spacing w:after="0" w:line="480" w:lineRule="auto"/>
        <w:rPr>
          <w:rFonts w:ascii="Times New Roman" w:hAnsi="Times New Roman" w:cs="Times New Roman"/>
          <w:b/>
          <w:color w:val="000000" w:themeColor="text1"/>
          <w:sz w:val="28"/>
          <w:szCs w:val="24"/>
          <w:lang w:val="en-US"/>
        </w:rPr>
      </w:pPr>
      <w:r w:rsidRPr="00205A29">
        <w:rPr>
          <w:rFonts w:ascii="Times New Roman" w:hAnsi="Times New Roman" w:cs="Times New Roman"/>
          <w:b/>
          <w:color w:val="000000" w:themeColor="text1"/>
          <w:sz w:val="28"/>
          <w:szCs w:val="24"/>
          <w:lang w:val="en-US"/>
        </w:rPr>
        <w:t>S</w:t>
      </w:r>
      <w:r w:rsidR="00C957D9" w:rsidRPr="00205A29">
        <w:rPr>
          <w:rFonts w:ascii="Times New Roman" w:hAnsi="Times New Roman" w:cs="Times New Roman"/>
          <w:b/>
          <w:color w:val="000000" w:themeColor="text1"/>
          <w:sz w:val="28"/>
          <w:szCs w:val="24"/>
          <w:lang w:val="en-US"/>
        </w:rPr>
        <w:t xml:space="preserve">upplemental </w:t>
      </w:r>
      <w:r w:rsidR="001A0F1E" w:rsidRPr="00205A29">
        <w:rPr>
          <w:rFonts w:ascii="Times New Roman" w:hAnsi="Times New Roman" w:cs="Times New Roman"/>
          <w:b/>
          <w:color w:val="000000" w:themeColor="text1"/>
          <w:sz w:val="28"/>
          <w:szCs w:val="24"/>
          <w:lang w:val="en-US"/>
        </w:rPr>
        <w:t>References</w:t>
      </w:r>
    </w:p>
    <w:p w14:paraId="227AB28F" w14:textId="77777777" w:rsidR="00303E06" w:rsidRPr="00205A29" w:rsidRDefault="001A0F1E" w:rsidP="00303E06">
      <w:pPr>
        <w:pStyle w:val="EndNoteBibliography"/>
        <w:spacing w:after="0"/>
        <w:ind w:left="720" w:hanging="720"/>
        <w:rPr>
          <w:color w:val="000000" w:themeColor="text1"/>
        </w:rPr>
      </w:pPr>
      <w:r w:rsidRPr="00205A29">
        <w:rPr>
          <w:b/>
          <w:color w:val="000000" w:themeColor="text1"/>
          <w:szCs w:val="24"/>
        </w:rPr>
        <w:fldChar w:fldCharType="begin"/>
      </w:r>
      <w:r w:rsidRPr="00205A29">
        <w:rPr>
          <w:b/>
          <w:color w:val="000000" w:themeColor="text1"/>
          <w:szCs w:val="24"/>
        </w:rPr>
        <w:instrText xml:space="preserve"> ADDIN EN.REFLIST </w:instrText>
      </w:r>
      <w:r w:rsidRPr="00205A29">
        <w:rPr>
          <w:b/>
          <w:color w:val="000000" w:themeColor="text1"/>
          <w:szCs w:val="24"/>
        </w:rPr>
        <w:fldChar w:fldCharType="separate"/>
      </w:r>
      <w:r w:rsidR="00303E06" w:rsidRPr="00205A29">
        <w:rPr>
          <w:color w:val="000000" w:themeColor="text1"/>
        </w:rPr>
        <w:t>1.</w:t>
      </w:r>
      <w:r w:rsidR="00303E06" w:rsidRPr="00205A29">
        <w:rPr>
          <w:color w:val="000000" w:themeColor="text1"/>
        </w:rPr>
        <w:tab/>
        <w:t>Nukala SB, Tura-Ceide O, Aldini G et al. Protein network analyses of pulmonary endothelial cells in chronic thromboembolic pulmonary hypertension. Sci Rep 2021;11:5583.</w:t>
      </w:r>
    </w:p>
    <w:p w14:paraId="77C3C698"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2.</w:t>
      </w:r>
      <w:r w:rsidRPr="00205A29">
        <w:rPr>
          <w:color w:val="000000" w:themeColor="text1"/>
        </w:rPr>
        <w:tab/>
        <w:t>Smolders V, Lodder K, Rodriguez C et al. The Inflammatory Profile of CTEPH-Derived Endothelial Cells Is a Possible Driver of Disease Progression. Cells 2021;10.</w:t>
      </w:r>
    </w:p>
    <w:p w14:paraId="258C79FA"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3.</w:t>
      </w:r>
      <w:r w:rsidRPr="00205A29">
        <w:rPr>
          <w:color w:val="000000" w:themeColor="text1"/>
        </w:rPr>
        <w:tab/>
        <w:t>Smolders V, Rodriguez C, Blanco I et al. Metabolic profile in endothelial cells of chronic thromboembolic pulmonary hypertension and pulmonary arterial hypertension. Sci Rep 2022;12:2283.</w:t>
      </w:r>
    </w:p>
    <w:p w14:paraId="6B7FFAFA"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4.</w:t>
      </w:r>
      <w:r w:rsidRPr="00205A29">
        <w:rPr>
          <w:color w:val="000000" w:themeColor="text1"/>
        </w:rPr>
        <w:tab/>
        <w:t>Tura-Ceide O, Smolders V, Aventin N et al. Derivation and characterisation of endothelial cells from patients with chronic thromboembolic pulmonary hypertension. Sci Rep 2021;11:18797.</w:t>
      </w:r>
    </w:p>
    <w:p w14:paraId="02871486"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5.</w:t>
      </w:r>
      <w:r w:rsidRPr="00205A29">
        <w:rPr>
          <w:color w:val="000000" w:themeColor="text1"/>
        </w:rPr>
        <w:tab/>
        <w:t>Bochenek ML, Rosinus NS, Lankeit M et al. From thrombosis to fibrosis in chronic thromboembolic pulmonary hypertension. Thromb Haemost 2017;117:769-783.</w:t>
      </w:r>
    </w:p>
    <w:p w14:paraId="7527F015"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6.</w:t>
      </w:r>
      <w:r w:rsidRPr="00205A29">
        <w:rPr>
          <w:color w:val="000000" w:themeColor="text1"/>
        </w:rPr>
        <w:tab/>
        <w:t>Rozen S, Skaletsky H. Primer3 on the WWW for general users and for biologist programmers. Methods Mol Biol 2000;132:365-86.</w:t>
      </w:r>
    </w:p>
    <w:p w14:paraId="68FAD275"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7.</w:t>
      </w:r>
      <w:r w:rsidRPr="00205A29">
        <w:rPr>
          <w:color w:val="000000" w:themeColor="text1"/>
        </w:rPr>
        <w:tab/>
        <w:t>Wood K, Stephens SE, Xu F et al. In Vitro Blood Clot Formation and Dissolution for Testing New Stroke-Treatment Devices. Biomedicines 2022;10.</w:t>
      </w:r>
    </w:p>
    <w:p w14:paraId="45462C02" w14:textId="77777777" w:rsidR="00303E06" w:rsidRPr="00205A29" w:rsidRDefault="00303E06" w:rsidP="00303E06">
      <w:pPr>
        <w:pStyle w:val="EndNoteBibliography"/>
        <w:spacing w:after="0"/>
        <w:ind w:left="720" w:hanging="720"/>
        <w:rPr>
          <w:color w:val="000000" w:themeColor="text1"/>
          <w:lang w:val="de-DE"/>
        </w:rPr>
      </w:pPr>
      <w:r w:rsidRPr="00205A29">
        <w:rPr>
          <w:color w:val="000000" w:themeColor="text1"/>
        </w:rPr>
        <w:t>8.</w:t>
      </w:r>
      <w:r w:rsidRPr="00205A29">
        <w:rPr>
          <w:color w:val="000000" w:themeColor="text1"/>
        </w:rPr>
        <w:tab/>
        <w:t xml:space="preserve">Bochenek ML, Leidinger C, Rosinus NS et al. Activated Endothelial TGFbeta1 Signaling Promotes Venous Thrombus Nonresolution in Mice Via Endothelin-1: Potential Role for Chronic Thromboembolic Pulmonary Hypertension. </w:t>
      </w:r>
      <w:r w:rsidRPr="00205A29">
        <w:rPr>
          <w:color w:val="000000" w:themeColor="text1"/>
          <w:lang w:val="de-DE"/>
        </w:rPr>
        <w:t>Circ Res 2020;126:162-181.</w:t>
      </w:r>
    </w:p>
    <w:p w14:paraId="1B17BED7" w14:textId="77777777" w:rsidR="00303E06" w:rsidRPr="00205A29" w:rsidRDefault="00303E06" w:rsidP="00303E06">
      <w:pPr>
        <w:pStyle w:val="EndNoteBibliography"/>
        <w:spacing w:after="0"/>
        <w:ind w:left="720" w:hanging="720"/>
        <w:rPr>
          <w:color w:val="000000" w:themeColor="text1"/>
        </w:rPr>
      </w:pPr>
      <w:r w:rsidRPr="00205A29">
        <w:rPr>
          <w:color w:val="000000" w:themeColor="text1"/>
          <w:lang w:val="de-DE"/>
        </w:rPr>
        <w:t>9.</w:t>
      </w:r>
      <w:r w:rsidRPr="00205A29">
        <w:rPr>
          <w:color w:val="000000" w:themeColor="text1"/>
          <w:lang w:val="de-DE"/>
        </w:rPr>
        <w:tab/>
        <w:t xml:space="preserve">Xie J, Zhu H, Chang HM, Klausen C, Dong M, Leung PCK. </w:t>
      </w:r>
      <w:r w:rsidRPr="00205A29">
        <w:rPr>
          <w:color w:val="000000" w:themeColor="text1"/>
        </w:rPr>
        <w:t>GDF8 Promotes the Cell Invasiveness in Human Trophoblasts by Upregulating the Expression of Follistatin-Like 3 Through the ALK5-SMAD2/3 Signaling Pathway. Front Cell Dev Biol 2020;8:573781.</w:t>
      </w:r>
    </w:p>
    <w:p w14:paraId="404F5C86"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10.</w:t>
      </w:r>
      <w:r w:rsidRPr="00205A29">
        <w:rPr>
          <w:color w:val="000000" w:themeColor="text1"/>
        </w:rPr>
        <w:tab/>
        <w:t>Galiveti CR, Rozhdestvensky TS, Brosius J, Lehrach H, Konthur Z. Application of housekeeping npcRNAs for quantitative expression analysis of human transcriptome by real-time PCR. RNA 2010;16:450-61.</w:t>
      </w:r>
    </w:p>
    <w:p w14:paraId="168EED69"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11.</w:t>
      </w:r>
      <w:r w:rsidRPr="00205A29">
        <w:rPr>
          <w:color w:val="000000" w:themeColor="text1"/>
        </w:rPr>
        <w:tab/>
        <w:t>Li XN, Grenett HE, Benza RL et al. Genotype-specific transcriptional regulation of PAI-1 expression by hypertriglyceridemic VLDL and Lp(a) in cultured human endothelial cells. Arterioscler Thromb Vasc Biol 1997;17:3215-23.</w:t>
      </w:r>
    </w:p>
    <w:p w14:paraId="3B80094C"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12.</w:t>
      </w:r>
      <w:r w:rsidRPr="00205A29">
        <w:rPr>
          <w:color w:val="000000" w:themeColor="text1"/>
        </w:rPr>
        <w:tab/>
        <w:t>Sturn DH, Kaneider NC, Feistritzer C, Djanani A, Fukudome K, Wiedermann CJ. Expression and function of the endothelial protein C receptor in human neutrophils. Blood 2003;102:1499-505.</w:t>
      </w:r>
    </w:p>
    <w:p w14:paraId="214CBD51"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13.</w:t>
      </w:r>
      <w:r w:rsidRPr="00205A29">
        <w:rPr>
          <w:color w:val="000000" w:themeColor="text1"/>
        </w:rPr>
        <w:tab/>
        <w:t>Liu X, Chen L, Huang H et al. High expression of PDLIM5 facilitates cell tumorigenesis and migration by maintaining AMPK activation in prostate cancer. Oncotarget 2017;8:98117-98134.</w:t>
      </w:r>
    </w:p>
    <w:p w14:paraId="1D4E7AE2"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14.</w:t>
      </w:r>
      <w:r w:rsidRPr="00205A29">
        <w:rPr>
          <w:color w:val="000000" w:themeColor="text1"/>
        </w:rPr>
        <w:tab/>
        <w:t>Hou J, Wang Z, Xu H et al. Stanniocalicin 2 suppresses breast cancer cell migration and invasion via the PKC/claudin-1-mediated signaling. PLoS One 2015;10:e0122179.</w:t>
      </w:r>
    </w:p>
    <w:p w14:paraId="5D0FB8C4"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15.</w:t>
      </w:r>
      <w:r w:rsidRPr="00205A29">
        <w:rPr>
          <w:color w:val="000000" w:themeColor="text1"/>
        </w:rPr>
        <w:tab/>
        <w:t>Ngo ML, Mahdi F, Kolte D, Shariat-Madar Z. Upregulation of prolylcarboxypeptidase (PRCP) in lipopolysaccharide (LPS) treated endothelium promotes inflammation. J Inflamm (Lond) 2009;6:3.</w:t>
      </w:r>
    </w:p>
    <w:p w14:paraId="225B81E3"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16.</w:t>
      </w:r>
      <w:r w:rsidRPr="00205A29">
        <w:rPr>
          <w:color w:val="000000" w:themeColor="text1"/>
        </w:rPr>
        <w:tab/>
        <w:t>Chen Z, He S, Zhan Y et al. TGF-beta-induced transgelin promotes bladder cancer metastasis by regulating epithelial-mesenchymal transition and invadopodia formation. EBioMedicine 2019;47:208-220.</w:t>
      </w:r>
    </w:p>
    <w:p w14:paraId="39DF5BEE" w14:textId="77777777" w:rsidR="00303E06" w:rsidRPr="00205A29" w:rsidRDefault="00303E06" w:rsidP="00303E06">
      <w:pPr>
        <w:pStyle w:val="EndNoteBibliography"/>
        <w:spacing w:after="0"/>
        <w:ind w:left="720" w:hanging="720"/>
        <w:rPr>
          <w:color w:val="000000" w:themeColor="text1"/>
        </w:rPr>
      </w:pPr>
      <w:r w:rsidRPr="00205A29">
        <w:rPr>
          <w:color w:val="000000" w:themeColor="text1"/>
        </w:rPr>
        <w:t>17.</w:t>
      </w:r>
      <w:r w:rsidRPr="00205A29">
        <w:rPr>
          <w:color w:val="000000" w:themeColor="text1"/>
        </w:rPr>
        <w:tab/>
        <w:t>Dong X, Song LP, Zhu DW, Zhang HL, Liu LX, Leng XG. Impact of the tissue factor pathway inhibitor gene on apoptosis in human vascular smooth muscle cells. Genet Mol Biol 2011;34:25-30.</w:t>
      </w:r>
    </w:p>
    <w:p w14:paraId="2CF5DC6E" w14:textId="77777777" w:rsidR="00303E06" w:rsidRPr="00205A29" w:rsidRDefault="00303E06" w:rsidP="00303E06">
      <w:pPr>
        <w:pStyle w:val="EndNoteBibliography"/>
        <w:spacing w:after="0"/>
        <w:ind w:left="720" w:hanging="720"/>
        <w:rPr>
          <w:color w:val="000000" w:themeColor="text1"/>
          <w:lang w:val="de-DE"/>
        </w:rPr>
      </w:pPr>
      <w:r w:rsidRPr="00205A29">
        <w:rPr>
          <w:color w:val="000000" w:themeColor="text1"/>
        </w:rPr>
        <w:t>18.</w:t>
      </w:r>
      <w:r w:rsidRPr="00205A29">
        <w:rPr>
          <w:color w:val="000000" w:themeColor="text1"/>
        </w:rPr>
        <w:tab/>
        <w:t xml:space="preserve">Diamond SL, Sharefkin JB, Dieffenbach C, Frasier-Scott K, McIntire LV, Eskin SG. Tissue plasminogen activator messenger RNA levels increase in cultured human endothelial cells exposed to laminar shear stress. </w:t>
      </w:r>
      <w:r w:rsidRPr="00205A29">
        <w:rPr>
          <w:color w:val="000000" w:themeColor="text1"/>
          <w:lang w:val="de-DE"/>
        </w:rPr>
        <w:t>J Cell Physiol 1990;143:364-71.</w:t>
      </w:r>
    </w:p>
    <w:p w14:paraId="58EE204A" w14:textId="77777777" w:rsidR="00303E06" w:rsidRPr="00205A29" w:rsidRDefault="00303E06" w:rsidP="00303E06">
      <w:pPr>
        <w:pStyle w:val="EndNoteBibliography"/>
        <w:spacing w:after="0"/>
        <w:ind w:left="720" w:hanging="720"/>
        <w:rPr>
          <w:color w:val="000000" w:themeColor="text1"/>
        </w:rPr>
      </w:pPr>
      <w:r w:rsidRPr="00205A29">
        <w:rPr>
          <w:color w:val="000000" w:themeColor="text1"/>
          <w:lang w:val="de-DE"/>
        </w:rPr>
        <w:t>19.</w:t>
      </w:r>
      <w:r w:rsidRPr="00205A29">
        <w:rPr>
          <w:color w:val="000000" w:themeColor="text1"/>
          <w:lang w:val="de-DE"/>
        </w:rPr>
        <w:tab/>
        <w:t xml:space="preserve">Xu X, Tan X, Tampe B, Sanchez E, Zeisberg M, Zeisberg EM. </w:t>
      </w:r>
      <w:r w:rsidRPr="00205A29">
        <w:rPr>
          <w:color w:val="000000" w:themeColor="text1"/>
        </w:rPr>
        <w:t>Snail Is a Direct Target of Hypoxia-inducible Factor 1alpha (HIF1alpha) in Hypoxia-induced Endothelial to Mesenchymal Transition of Human Coronary Endothelial Cells. J Biol Chem 2015;290:16653-64.</w:t>
      </w:r>
    </w:p>
    <w:p w14:paraId="6861D3DE" w14:textId="6F551881" w:rsidR="001A0F1E" w:rsidRPr="00205A29" w:rsidRDefault="00303E06" w:rsidP="003259C0">
      <w:pPr>
        <w:pStyle w:val="EndNoteBibliography"/>
        <w:ind w:left="720" w:hanging="720"/>
        <w:rPr>
          <w:color w:val="000000" w:themeColor="text1"/>
        </w:rPr>
      </w:pPr>
      <w:r w:rsidRPr="00205A29">
        <w:rPr>
          <w:color w:val="000000" w:themeColor="text1"/>
        </w:rPr>
        <w:t>20.</w:t>
      </w:r>
      <w:r w:rsidRPr="00205A29">
        <w:rPr>
          <w:color w:val="000000" w:themeColor="text1"/>
        </w:rPr>
        <w:tab/>
        <w:t>Zhang L, Zhang W, Li Y et al. SHP-2-upregulated ZEB1 is important for PDGFRalpha-driven glioma epithelial-mesenchymal transition and invasion in mice and humans. Oncogene 2016;35:5641-5652.</w:t>
      </w:r>
      <w:r w:rsidR="001A0F1E" w:rsidRPr="00205A29">
        <w:rPr>
          <w:b/>
          <w:color w:val="000000" w:themeColor="text1"/>
          <w:szCs w:val="24"/>
        </w:rPr>
        <w:fldChar w:fldCharType="end"/>
      </w:r>
    </w:p>
    <w:sectPr w:rsidR="001A0F1E" w:rsidRPr="00205A29" w:rsidSect="00261FFE">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01D3E" w14:textId="77777777" w:rsidR="001032B2" w:rsidRDefault="001032B2" w:rsidP="00D4359E">
      <w:pPr>
        <w:spacing w:after="0" w:line="240" w:lineRule="auto"/>
      </w:pPr>
      <w:r>
        <w:separator/>
      </w:r>
    </w:p>
  </w:endnote>
  <w:endnote w:type="continuationSeparator" w:id="0">
    <w:p w14:paraId="3AD14DBA" w14:textId="77777777" w:rsidR="001032B2" w:rsidRDefault="001032B2" w:rsidP="00D43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altName w:val="Tahoma Bold"/>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534259"/>
      <w:docPartObj>
        <w:docPartGallery w:val="Page Numbers (Bottom of Page)"/>
        <w:docPartUnique/>
      </w:docPartObj>
    </w:sdtPr>
    <w:sdtEndPr/>
    <w:sdtContent>
      <w:p w14:paraId="2B83AF35" w14:textId="07A51E16" w:rsidR="001032B2" w:rsidRDefault="001032B2">
        <w:pPr>
          <w:pStyle w:val="Footer"/>
          <w:jc w:val="right"/>
        </w:pPr>
        <w:r>
          <w:fldChar w:fldCharType="begin"/>
        </w:r>
        <w:r>
          <w:instrText>PAGE   \* MERGEFORMAT</w:instrText>
        </w:r>
        <w:r>
          <w:fldChar w:fldCharType="separate"/>
        </w:r>
        <w:r w:rsidR="00471C8F">
          <w:rPr>
            <w:noProof/>
          </w:rPr>
          <w:t>2</w:t>
        </w:r>
        <w:r>
          <w:fldChar w:fldCharType="end"/>
        </w:r>
      </w:p>
    </w:sdtContent>
  </w:sdt>
  <w:p w14:paraId="75E560F0" w14:textId="77777777" w:rsidR="001032B2" w:rsidRDefault="00103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37D8C" w14:textId="77777777" w:rsidR="001032B2" w:rsidRDefault="001032B2" w:rsidP="00D4359E">
      <w:pPr>
        <w:spacing w:after="0" w:line="240" w:lineRule="auto"/>
      </w:pPr>
      <w:r>
        <w:separator/>
      </w:r>
    </w:p>
  </w:footnote>
  <w:footnote w:type="continuationSeparator" w:id="0">
    <w:p w14:paraId="7FBB5354" w14:textId="77777777" w:rsidR="001032B2" w:rsidRDefault="001032B2" w:rsidP="00D435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89866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0B7DDD"/>
    <w:multiLevelType w:val="multilevel"/>
    <w:tmpl w:val="C8A4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D3C6E"/>
    <w:multiLevelType w:val="hybridMultilevel"/>
    <w:tmpl w:val="F2BE1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314091"/>
    <w:multiLevelType w:val="hybridMultilevel"/>
    <w:tmpl w:val="803AC9C6"/>
    <w:lvl w:ilvl="0" w:tplc="6CDCBBC0">
      <w:start w:val="1"/>
      <w:numFmt w:val="bullet"/>
      <w:lvlText w:val="-"/>
      <w:lvlJc w:val="left"/>
      <w:pPr>
        <w:tabs>
          <w:tab w:val="num" w:pos="720"/>
        </w:tabs>
        <w:ind w:left="720" w:hanging="360"/>
      </w:pPr>
      <w:rPr>
        <w:rFonts w:ascii="Times New Roman" w:hAnsi="Times New Roman" w:hint="default"/>
      </w:rPr>
    </w:lvl>
    <w:lvl w:ilvl="1" w:tplc="5262E152" w:tentative="1">
      <w:start w:val="1"/>
      <w:numFmt w:val="bullet"/>
      <w:lvlText w:val="-"/>
      <w:lvlJc w:val="left"/>
      <w:pPr>
        <w:tabs>
          <w:tab w:val="num" w:pos="1440"/>
        </w:tabs>
        <w:ind w:left="1440" w:hanging="360"/>
      </w:pPr>
      <w:rPr>
        <w:rFonts w:ascii="Times New Roman" w:hAnsi="Times New Roman" w:hint="default"/>
      </w:rPr>
    </w:lvl>
    <w:lvl w:ilvl="2" w:tplc="9B605686" w:tentative="1">
      <w:start w:val="1"/>
      <w:numFmt w:val="bullet"/>
      <w:lvlText w:val="-"/>
      <w:lvlJc w:val="left"/>
      <w:pPr>
        <w:tabs>
          <w:tab w:val="num" w:pos="2160"/>
        </w:tabs>
        <w:ind w:left="2160" w:hanging="360"/>
      </w:pPr>
      <w:rPr>
        <w:rFonts w:ascii="Times New Roman" w:hAnsi="Times New Roman" w:hint="default"/>
      </w:rPr>
    </w:lvl>
    <w:lvl w:ilvl="3" w:tplc="ED8EE454" w:tentative="1">
      <w:start w:val="1"/>
      <w:numFmt w:val="bullet"/>
      <w:lvlText w:val="-"/>
      <w:lvlJc w:val="left"/>
      <w:pPr>
        <w:tabs>
          <w:tab w:val="num" w:pos="2880"/>
        </w:tabs>
        <w:ind w:left="2880" w:hanging="360"/>
      </w:pPr>
      <w:rPr>
        <w:rFonts w:ascii="Times New Roman" w:hAnsi="Times New Roman" w:hint="default"/>
      </w:rPr>
    </w:lvl>
    <w:lvl w:ilvl="4" w:tplc="0A4EB22E" w:tentative="1">
      <w:start w:val="1"/>
      <w:numFmt w:val="bullet"/>
      <w:lvlText w:val="-"/>
      <w:lvlJc w:val="left"/>
      <w:pPr>
        <w:tabs>
          <w:tab w:val="num" w:pos="3600"/>
        </w:tabs>
        <w:ind w:left="3600" w:hanging="360"/>
      </w:pPr>
      <w:rPr>
        <w:rFonts w:ascii="Times New Roman" w:hAnsi="Times New Roman" w:hint="default"/>
      </w:rPr>
    </w:lvl>
    <w:lvl w:ilvl="5" w:tplc="1DC2143E" w:tentative="1">
      <w:start w:val="1"/>
      <w:numFmt w:val="bullet"/>
      <w:lvlText w:val="-"/>
      <w:lvlJc w:val="left"/>
      <w:pPr>
        <w:tabs>
          <w:tab w:val="num" w:pos="4320"/>
        </w:tabs>
        <w:ind w:left="4320" w:hanging="360"/>
      </w:pPr>
      <w:rPr>
        <w:rFonts w:ascii="Times New Roman" w:hAnsi="Times New Roman" w:hint="default"/>
      </w:rPr>
    </w:lvl>
    <w:lvl w:ilvl="6" w:tplc="ED64D3CE" w:tentative="1">
      <w:start w:val="1"/>
      <w:numFmt w:val="bullet"/>
      <w:lvlText w:val="-"/>
      <w:lvlJc w:val="left"/>
      <w:pPr>
        <w:tabs>
          <w:tab w:val="num" w:pos="5040"/>
        </w:tabs>
        <w:ind w:left="5040" w:hanging="360"/>
      </w:pPr>
      <w:rPr>
        <w:rFonts w:ascii="Times New Roman" w:hAnsi="Times New Roman" w:hint="default"/>
      </w:rPr>
    </w:lvl>
    <w:lvl w:ilvl="7" w:tplc="0302D670" w:tentative="1">
      <w:start w:val="1"/>
      <w:numFmt w:val="bullet"/>
      <w:lvlText w:val="-"/>
      <w:lvlJc w:val="left"/>
      <w:pPr>
        <w:tabs>
          <w:tab w:val="num" w:pos="5760"/>
        </w:tabs>
        <w:ind w:left="5760" w:hanging="360"/>
      </w:pPr>
      <w:rPr>
        <w:rFonts w:ascii="Times New Roman" w:hAnsi="Times New Roman" w:hint="default"/>
      </w:rPr>
    </w:lvl>
    <w:lvl w:ilvl="8" w:tplc="12B61BF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22B2ECD"/>
    <w:multiLevelType w:val="multilevel"/>
    <w:tmpl w:val="3B9A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C96C93"/>
    <w:multiLevelType w:val="hybridMultilevel"/>
    <w:tmpl w:val="2B0A99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E153265"/>
    <w:multiLevelType w:val="hybridMultilevel"/>
    <w:tmpl w:val="31F01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60454D"/>
    <w:multiLevelType w:val="multilevel"/>
    <w:tmpl w:val="BAB2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927FCF"/>
    <w:multiLevelType w:val="hybridMultilevel"/>
    <w:tmpl w:val="E110A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4DD434F"/>
    <w:multiLevelType w:val="multilevel"/>
    <w:tmpl w:val="E174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9747918">
    <w:abstractNumId w:val="0"/>
  </w:num>
  <w:num w:numId="2" w16cid:durableId="343634517">
    <w:abstractNumId w:val="3"/>
  </w:num>
  <w:num w:numId="3" w16cid:durableId="1110006498">
    <w:abstractNumId w:val="4"/>
  </w:num>
  <w:num w:numId="4" w16cid:durableId="271471942">
    <w:abstractNumId w:val="1"/>
  </w:num>
  <w:num w:numId="5" w16cid:durableId="1682926283">
    <w:abstractNumId w:val="5"/>
  </w:num>
  <w:num w:numId="6" w16cid:durableId="1706251597">
    <w:abstractNumId w:val="2"/>
  </w:num>
  <w:num w:numId="7" w16cid:durableId="1274626603">
    <w:abstractNumId w:val="8"/>
  </w:num>
  <w:num w:numId="8" w16cid:durableId="1526674582">
    <w:abstractNumId w:val="7"/>
  </w:num>
  <w:num w:numId="9" w16cid:durableId="1987123226">
    <w:abstractNumId w:val="9"/>
  </w:num>
  <w:num w:numId="10" w16cid:durableId="3921927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Amer College Card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f2fvfxe580te5aerw28ptx0nv5ed5zvs5fp5&quot;&gt;ECs in CTEPH_28112019&lt;record-ids&gt;&lt;item&gt;4&lt;/item&gt;&lt;item&gt;70&lt;/item&gt;&lt;item&gt;230&lt;/item&gt;&lt;item&gt;231&lt;/item&gt;&lt;item&gt;237&lt;/item&gt;&lt;item&gt;239&lt;/item&gt;&lt;item&gt;240&lt;/item&gt;&lt;item&gt;241&lt;/item&gt;&lt;item&gt;242&lt;/item&gt;&lt;item&gt;248&lt;/item&gt;&lt;item&gt;250&lt;/item&gt;&lt;item&gt;257&lt;/item&gt;&lt;item&gt;258&lt;/item&gt;&lt;item&gt;259&lt;/item&gt;&lt;item&gt;261&lt;/item&gt;&lt;item&gt;265&lt;/item&gt;&lt;item&gt;267&lt;/item&gt;&lt;item&gt;268&lt;/item&gt;&lt;item&gt;306&lt;/item&gt;&lt;item&gt;314&lt;/item&gt;&lt;/record-ids&gt;&lt;/item&gt;&lt;/Libraries&gt;"/>
  </w:docVars>
  <w:rsids>
    <w:rsidRoot w:val="003436F9"/>
    <w:rsid w:val="00003903"/>
    <w:rsid w:val="00006B14"/>
    <w:rsid w:val="00012D06"/>
    <w:rsid w:val="0001329A"/>
    <w:rsid w:val="000135EA"/>
    <w:rsid w:val="00015382"/>
    <w:rsid w:val="00021519"/>
    <w:rsid w:val="00025363"/>
    <w:rsid w:val="000258FC"/>
    <w:rsid w:val="00026895"/>
    <w:rsid w:val="000331CF"/>
    <w:rsid w:val="000350B7"/>
    <w:rsid w:val="000357C6"/>
    <w:rsid w:val="00035DDA"/>
    <w:rsid w:val="0003676A"/>
    <w:rsid w:val="0004087D"/>
    <w:rsid w:val="00041376"/>
    <w:rsid w:val="00041EE3"/>
    <w:rsid w:val="0004689D"/>
    <w:rsid w:val="000472A8"/>
    <w:rsid w:val="0005252E"/>
    <w:rsid w:val="0005427F"/>
    <w:rsid w:val="000546A1"/>
    <w:rsid w:val="00060D96"/>
    <w:rsid w:val="00062E7E"/>
    <w:rsid w:val="00064F34"/>
    <w:rsid w:val="000707A2"/>
    <w:rsid w:val="00073811"/>
    <w:rsid w:val="00081226"/>
    <w:rsid w:val="0008224B"/>
    <w:rsid w:val="00085040"/>
    <w:rsid w:val="000910E0"/>
    <w:rsid w:val="00092F76"/>
    <w:rsid w:val="00094737"/>
    <w:rsid w:val="00096291"/>
    <w:rsid w:val="0009699E"/>
    <w:rsid w:val="00097C39"/>
    <w:rsid w:val="000A2AE7"/>
    <w:rsid w:val="000A484E"/>
    <w:rsid w:val="000A4EFD"/>
    <w:rsid w:val="000A7DDC"/>
    <w:rsid w:val="000B10E3"/>
    <w:rsid w:val="000B575C"/>
    <w:rsid w:val="000C0098"/>
    <w:rsid w:val="000C2041"/>
    <w:rsid w:val="000C2871"/>
    <w:rsid w:val="000C3C92"/>
    <w:rsid w:val="000C417F"/>
    <w:rsid w:val="000C42F6"/>
    <w:rsid w:val="000C7E09"/>
    <w:rsid w:val="000D2AC4"/>
    <w:rsid w:val="000D434D"/>
    <w:rsid w:val="000F2B5E"/>
    <w:rsid w:val="000F6D6A"/>
    <w:rsid w:val="001032B2"/>
    <w:rsid w:val="00105ECA"/>
    <w:rsid w:val="00106F82"/>
    <w:rsid w:val="00113061"/>
    <w:rsid w:val="00114D44"/>
    <w:rsid w:val="00125204"/>
    <w:rsid w:val="001254CD"/>
    <w:rsid w:val="0013101F"/>
    <w:rsid w:val="0013685F"/>
    <w:rsid w:val="001374B3"/>
    <w:rsid w:val="00141D83"/>
    <w:rsid w:val="00143230"/>
    <w:rsid w:val="0014359A"/>
    <w:rsid w:val="0015658D"/>
    <w:rsid w:val="00163417"/>
    <w:rsid w:val="00164699"/>
    <w:rsid w:val="00174D4B"/>
    <w:rsid w:val="00176247"/>
    <w:rsid w:val="00181E1F"/>
    <w:rsid w:val="00185C8A"/>
    <w:rsid w:val="00190DFF"/>
    <w:rsid w:val="00192C43"/>
    <w:rsid w:val="00194339"/>
    <w:rsid w:val="0019675E"/>
    <w:rsid w:val="001A0F1E"/>
    <w:rsid w:val="001A3E25"/>
    <w:rsid w:val="001A4C3E"/>
    <w:rsid w:val="001B03F0"/>
    <w:rsid w:val="001B1130"/>
    <w:rsid w:val="001B15DA"/>
    <w:rsid w:val="001B18ED"/>
    <w:rsid w:val="001B2248"/>
    <w:rsid w:val="001B3772"/>
    <w:rsid w:val="001B5A18"/>
    <w:rsid w:val="001C08CE"/>
    <w:rsid w:val="001C0FAC"/>
    <w:rsid w:val="001C12AF"/>
    <w:rsid w:val="001C2554"/>
    <w:rsid w:val="001C4B60"/>
    <w:rsid w:val="001C542E"/>
    <w:rsid w:val="001C6051"/>
    <w:rsid w:val="001C7171"/>
    <w:rsid w:val="001C7507"/>
    <w:rsid w:val="001D23C5"/>
    <w:rsid w:val="001D33D5"/>
    <w:rsid w:val="001D421F"/>
    <w:rsid w:val="001D44F0"/>
    <w:rsid w:val="001D53B3"/>
    <w:rsid w:val="001E3C56"/>
    <w:rsid w:val="001F6721"/>
    <w:rsid w:val="00205A29"/>
    <w:rsid w:val="0020793C"/>
    <w:rsid w:val="002079AF"/>
    <w:rsid w:val="00211A2F"/>
    <w:rsid w:val="00211BCA"/>
    <w:rsid w:val="00214686"/>
    <w:rsid w:val="00216B7F"/>
    <w:rsid w:val="00217F8F"/>
    <w:rsid w:val="00223C45"/>
    <w:rsid w:val="00227529"/>
    <w:rsid w:val="00234635"/>
    <w:rsid w:val="00234C05"/>
    <w:rsid w:val="0023520F"/>
    <w:rsid w:val="00236FD3"/>
    <w:rsid w:val="00237318"/>
    <w:rsid w:val="00245BD0"/>
    <w:rsid w:val="00245DEB"/>
    <w:rsid w:val="0025049D"/>
    <w:rsid w:val="00252583"/>
    <w:rsid w:val="00261FFE"/>
    <w:rsid w:val="0026238A"/>
    <w:rsid w:val="0026447F"/>
    <w:rsid w:val="0026578B"/>
    <w:rsid w:val="00267704"/>
    <w:rsid w:val="00267966"/>
    <w:rsid w:val="002702A9"/>
    <w:rsid w:val="00270E75"/>
    <w:rsid w:val="002811C0"/>
    <w:rsid w:val="00283D8A"/>
    <w:rsid w:val="00290B07"/>
    <w:rsid w:val="00290BC9"/>
    <w:rsid w:val="00290C8A"/>
    <w:rsid w:val="00295960"/>
    <w:rsid w:val="00296CF8"/>
    <w:rsid w:val="00297903"/>
    <w:rsid w:val="002A13DA"/>
    <w:rsid w:val="002A2311"/>
    <w:rsid w:val="002A2441"/>
    <w:rsid w:val="002A50B8"/>
    <w:rsid w:val="002A59F0"/>
    <w:rsid w:val="002B01C3"/>
    <w:rsid w:val="002C04FE"/>
    <w:rsid w:val="002C086C"/>
    <w:rsid w:val="002C47CF"/>
    <w:rsid w:val="002C74C8"/>
    <w:rsid w:val="002D0272"/>
    <w:rsid w:val="002D0F13"/>
    <w:rsid w:val="002D48AE"/>
    <w:rsid w:val="002D68AB"/>
    <w:rsid w:val="002D75E3"/>
    <w:rsid w:val="002E1866"/>
    <w:rsid w:val="002E49C4"/>
    <w:rsid w:val="002E5541"/>
    <w:rsid w:val="002E6399"/>
    <w:rsid w:val="002F6A44"/>
    <w:rsid w:val="00301256"/>
    <w:rsid w:val="003023BB"/>
    <w:rsid w:val="00303E06"/>
    <w:rsid w:val="00304A2B"/>
    <w:rsid w:val="0031341F"/>
    <w:rsid w:val="00320A35"/>
    <w:rsid w:val="003259C0"/>
    <w:rsid w:val="00330FAC"/>
    <w:rsid w:val="00337D7E"/>
    <w:rsid w:val="00342F91"/>
    <w:rsid w:val="003436F9"/>
    <w:rsid w:val="00345104"/>
    <w:rsid w:val="00345BFF"/>
    <w:rsid w:val="0034671B"/>
    <w:rsid w:val="00350BFF"/>
    <w:rsid w:val="00351C50"/>
    <w:rsid w:val="00354304"/>
    <w:rsid w:val="003543D8"/>
    <w:rsid w:val="00357770"/>
    <w:rsid w:val="0036139D"/>
    <w:rsid w:val="00364DAC"/>
    <w:rsid w:val="00365110"/>
    <w:rsid w:val="00366538"/>
    <w:rsid w:val="003741EA"/>
    <w:rsid w:val="003744C5"/>
    <w:rsid w:val="003756DC"/>
    <w:rsid w:val="00380FE5"/>
    <w:rsid w:val="00387941"/>
    <w:rsid w:val="00392E98"/>
    <w:rsid w:val="00395295"/>
    <w:rsid w:val="00397AEF"/>
    <w:rsid w:val="003A274B"/>
    <w:rsid w:val="003A3F27"/>
    <w:rsid w:val="003A49C5"/>
    <w:rsid w:val="003A5F37"/>
    <w:rsid w:val="003C06B0"/>
    <w:rsid w:val="003D0D73"/>
    <w:rsid w:val="003D6EC6"/>
    <w:rsid w:val="003F29B1"/>
    <w:rsid w:val="003F33C7"/>
    <w:rsid w:val="003F7245"/>
    <w:rsid w:val="00403833"/>
    <w:rsid w:val="00403CD7"/>
    <w:rsid w:val="00404BEA"/>
    <w:rsid w:val="00411AFB"/>
    <w:rsid w:val="004209F1"/>
    <w:rsid w:val="00420FFB"/>
    <w:rsid w:val="00422C16"/>
    <w:rsid w:val="0042343D"/>
    <w:rsid w:val="004273A2"/>
    <w:rsid w:val="00427D4E"/>
    <w:rsid w:val="00432604"/>
    <w:rsid w:val="00434984"/>
    <w:rsid w:val="00434E02"/>
    <w:rsid w:val="00436636"/>
    <w:rsid w:val="00436ED7"/>
    <w:rsid w:val="00442825"/>
    <w:rsid w:val="00442CBF"/>
    <w:rsid w:val="0044548C"/>
    <w:rsid w:val="00446118"/>
    <w:rsid w:val="00446766"/>
    <w:rsid w:val="00450BD6"/>
    <w:rsid w:val="00451618"/>
    <w:rsid w:val="00451FC4"/>
    <w:rsid w:val="00463E01"/>
    <w:rsid w:val="00464552"/>
    <w:rsid w:val="004715E0"/>
    <w:rsid w:val="00471C8F"/>
    <w:rsid w:val="00475900"/>
    <w:rsid w:val="0047654D"/>
    <w:rsid w:val="00477592"/>
    <w:rsid w:val="0047772A"/>
    <w:rsid w:val="00480489"/>
    <w:rsid w:val="004806F1"/>
    <w:rsid w:val="00482109"/>
    <w:rsid w:val="00482422"/>
    <w:rsid w:val="00483D30"/>
    <w:rsid w:val="0048696A"/>
    <w:rsid w:val="00491886"/>
    <w:rsid w:val="00493BF8"/>
    <w:rsid w:val="00493DAA"/>
    <w:rsid w:val="00497386"/>
    <w:rsid w:val="004A08AF"/>
    <w:rsid w:val="004A2BC8"/>
    <w:rsid w:val="004A3069"/>
    <w:rsid w:val="004B3D09"/>
    <w:rsid w:val="004B440E"/>
    <w:rsid w:val="004B4ADB"/>
    <w:rsid w:val="004D4C9D"/>
    <w:rsid w:val="004E1F4A"/>
    <w:rsid w:val="004E293F"/>
    <w:rsid w:val="004E3340"/>
    <w:rsid w:val="004F7342"/>
    <w:rsid w:val="004F74D9"/>
    <w:rsid w:val="0050050A"/>
    <w:rsid w:val="0050083E"/>
    <w:rsid w:val="00505195"/>
    <w:rsid w:val="00505620"/>
    <w:rsid w:val="00505A1F"/>
    <w:rsid w:val="00507C9C"/>
    <w:rsid w:val="0051021A"/>
    <w:rsid w:val="005102BE"/>
    <w:rsid w:val="00510AC6"/>
    <w:rsid w:val="0051218D"/>
    <w:rsid w:val="00513656"/>
    <w:rsid w:val="00514000"/>
    <w:rsid w:val="005152F6"/>
    <w:rsid w:val="005202B2"/>
    <w:rsid w:val="0052098C"/>
    <w:rsid w:val="00524AD2"/>
    <w:rsid w:val="005363B9"/>
    <w:rsid w:val="00537449"/>
    <w:rsid w:val="0053781D"/>
    <w:rsid w:val="00540872"/>
    <w:rsid w:val="00542D3D"/>
    <w:rsid w:val="00544AEA"/>
    <w:rsid w:val="00546CA1"/>
    <w:rsid w:val="00547678"/>
    <w:rsid w:val="00550ACE"/>
    <w:rsid w:val="00552376"/>
    <w:rsid w:val="005538BE"/>
    <w:rsid w:val="00554B5F"/>
    <w:rsid w:val="00554D12"/>
    <w:rsid w:val="00560F23"/>
    <w:rsid w:val="00564336"/>
    <w:rsid w:val="00571F45"/>
    <w:rsid w:val="00572040"/>
    <w:rsid w:val="00572595"/>
    <w:rsid w:val="005740D5"/>
    <w:rsid w:val="00584B5D"/>
    <w:rsid w:val="005859B2"/>
    <w:rsid w:val="00585CC5"/>
    <w:rsid w:val="00590F01"/>
    <w:rsid w:val="00590F81"/>
    <w:rsid w:val="00592709"/>
    <w:rsid w:val="005A2C7E"/>
    <w:rsid w:val="005B0AB2"/>
    <w:rsid w:val="005B19B9"/>
    <w:rsid w:val="005B3216"/>
    <w:rsid w:val="005C1A64"/>
    <w:rsid w:val="005C215D"/>
    <w:rsid w:val="005C7FC6"/>
    <w:rsid w:val="005D5A20"/>
    <w:rsid w:val="005D64F0"/>
    <w:rsid w:val="005D6ED4"/>
    <w:rsid w:val="005E288A"/>
    <w:rsid w:val="005E4E7E"/>
    <w:rsid w:val="005E53D9"/>
    <w:rsid w:val="005E5B52"/>
    <w:rsid w:val="005E7022"/>
    <w:rsid w:val="005F3D11"/>
    <w:rsid w:val="005F59F2"/>
    <w:rsid w:val="005F5BF8"/>
    <w:rsid w:val="005F6480"/>
    <w:rsid w:val="005F6EB5"/>
    <w:rsid w:val="00601645"/>
    <w:rsid w:val="006016F7"/>
    <w:rsid w:val="00601E6A"/>
    <w:rsid w:val="006059DE"/>
    <w:rsid w:val="00607C5B"/>
    <w:rsid w:val="00607FEC"/>
    <w:rsid w:val="00612239"/>
    <w:rsid w:val="0061429B"/>
    <w:rsid w:val="00620012"/>
    <w:rsid w:val="00622128"/>
    <w:rsid w:val="00627BB5"/>
    <w:rsid w:val="00641F37"/>
    <w:rsid w:val="006457B8"/>
    <w:rsid w:val="00650CC9"/>
    <w:rsid w:val="00650D96"/>
    <w:rsid w:val="00652A6F"/>
    <w:rsid w:val="00654548"/>
    <w:rsid w:val="006603A5"/>
    <w:rsid w:val="00662C56"/>
    <w:rsid w:val="006720D7"/>
    <w:rsid w:val="00676B64"/>
    <w:rsid w:val="00684E1B"/>
    <w:rsid w:val="00686822"/>
    <w:rsid w:val="00694A2F"/>
    <w:rsid w:val="00694C76"/>
    <w:rsid w:val="00695788"/>
    <w:rsid w:val="00696F58"/>
    <w:rsid w:val="006A0565"/>
    <w:rsid w:val="006A11BB"/>
    <w:rsid w:val="006A21A1"/>
    <w:rsid w:val="006A5268"/>
    <w:rsid w:val="006A655E"/>
    <w:rsid w:val="006A7C2F"/>
    <w:rsid w:val="006B1E43"/>
    <w:rsid w:val="006B24BB"/>
    <w:rsid w:val="006B31BD"/>
    <w:rsid w:val="006B4D6B"/>
    <w:rsid w:val="006C2B10"/>
    <w:rsid w:val="006C3E42"/>
    <w:rsid w:val="006C6E14"/>
    <w:rsid w:val="006D4015"/>
    <w:rsid w:val="006D42C8"/>
    <w:rsid w:val="006D48E1"/>
    <w:rsid w:val="006D570B"/>
    <w:rsid w:val="006D6D5E"/>
    <w:rsid w:val="006D6D61"/>
    <w:rsid w:val="006D715C"/>
    <w:rsid w:val="006E6688"/>
    <w:rsid w:val="006E66CF"/>
    <w:rsid w:val="006E6D6A"/>
    <w:rsid w:val="006F5682"/>
    <w:rsid w:val="007022B6"/>
    <w:rsid w:val="0070241C"/>
    <w:rsid w:val="00704E58"/>
    <w:rsid w:val="00704EBF"/>
    <w:rsid w:val="0070551E"/>
    <w:rsid w:val="00705E39"/>
    <w:rsid w:val="00706F5B"/>
    <w:rsid w:val="00710959"/>
    <w:rsid w:val="00710B0A"/>
    <w:rsid w:val="007155E5"/>
    <w:rsid w:val="00723A24"/>
    <w:rsid w:val="00726548"/>
    <w:rsid w:val="0073082A"/>
    <w:rsid w:val="00731E10"/>
    <w:rsid w:val="00745A7C"/>
    <w:rsid w:val="00750F3F"/>
    <w:rsid w:val="007525FE"/>
    <w:rsid w:val="007539A2"/>
    <w:rsid w:val="00754E3A"/>
    <w:rsid w:val="00756993"/>
    <w:rsid w:val="00762338"/>
    <w:rsid w:val="00762692"/>
    <w:rsid w:val="00764E72"/>
    <w:rsid w:val="00767E67"/>
    <w:rsid w:val="00775FA1"/>
    <w:rsid w:val="0077614B"/>
    <w:rsid w:val="00781C55"/>
    <w:rsid w:val="00785E95"/>
    <w:rsid w:val="00786189"/>
    <w:rsid w:val="00787DA4"/>
    <w:rsid w:val="007902BB"/>
    <w:rsid w:val="007929F3"/>
    <w:rsid w:val="00792A8C"/>
    <w:rsid w:val="007949F4"/>
    <w:rsid w:val="00797DE7"/>
    <w:rsid w:val="007A13B6"/>
    <w:rsid w:val="007A2A5B"/>
    <w:rsid w:val="007A4767"/>
    <w:rsid w:val="007A6C46"/>
    <w:rsid w:val="007B4C49"/>
    <w:rsid w:val="007B652D"/>
    <w:rsid w:val="007C6082"/>
    <w:rsid w:val="007D1963"/>
    <w:rsid w:val="007D297E"/>
    <w:rsid w:val="007D3C0B"/>
    <w:rsid w:val="007E282B"/>
    <w:rsid w:val="007E5E27"/>
    <w:rsid w:val="007E6F65"/>
    <w:rsid w:val="007F129C"/>
    <w:rsid w:val="007F12BB"/>
    <w:rsid w:val="007F3B81"/>
    <w:rsid w:val="007F3DEB"/>
    <w:rsid w:val="007F5045"/>
    <w:rsid w:val="007F537B"/>
    <w:rsid w:val="0080044C"/>
    <w:rsid w:val="00800472"/>
    <w:rsid w:val="008063EC"/>
    <w:rsid w:val="00807E08"/>
    <w:rsid w:val="008150E3"/>
    <w:rsid w:val="0081575A"/>
    <w:rsid w:val="00816C80"/>
    <w:rsid w:val="008216AB"/>
    <w:rsid w:val="008237AF"/>
    <w:rsid w:val="00823821"/>
    <w:rsid w:val="00834D9D"/>
    <w:rsid w:val="00835680"/>
    <w:rsid w:val="008361DF"/>
    <w:rsid w:val="008375B4"/>
    <w:rsid w:val="00837F15"/>
    <w:rsid w:val="008508C4"/>
    <w:rsid w:val="008516B9"/>
    <w:rsid w:val="00856DBC"/>
    <w:rsid w:val="0086138D"/>
    <w:rsid w:val="00866B7F"/>
    <w:rsid w:val="00866CC8"/>
    <w:rsid w:val="0086758C"/>
    <w:rsid w:val="00867CBD"/>
    <w:rsid w:val="0087207F"/>
    <w:rsid w:val="00874F59"/>
    <w:rsid w:val="00882068"/>
    <w:rsid w:val="008822CD"/>
    <w:rsid w:val="008827C6"/>
    <w:rsid w:val="0088414D"/>
    <w:rsid w:val="00886FD2"/>
    <w:rsid w:val="00887C51"/>
    <w:rsid w:val="00892DCC"/>
    <w:rsid w:val="008A1474"/>
    <w:rsid w:val="008A15A2"/>
    <w:rsid w:val="008A3001"/>
    <w:rsid w:val="008A73E8"/>
    <w:rsid w:val="008B01E0"/>
    <w:rsid w:val="008B568F"/>
    <w:rsid w:val="008B5810"/>
    <w:rsid w:val="008B6C75"/>
    <w:rsid w:val="008B712F"/>
    <w:rsid w:val="008B75E9"/>
    <w:rsid w:val="008C2F94"/>
    <w:rsid w:val="008C6395"/>
    <w:rsid w:val="008D6A7C"/>
    <w:rsid w:val="008D7431"/>
    <w:rsid w:val="008E6429"/>
    <w:rsid w:val="008F0DA5"/>
    <w:rsid w:val="008F0F35"/>
    <w:rsid w:val="008F2E5D"/>
    <w:rsid w:val="008F7B99"/>
    <w:rsid w:val="0090109F"/>
    <w:rsid w:val="00902357"/>
    <w:rsid w:val="0090316E"/>
    <w:rsid w:val="0090497F"/>
    <w:rsid w:val="00904F9F"/>
    <w:rsid w:val="00911F30"/>
    <w:rsid w:val="00914F3D"/>
    <w:rsid w:val="00935190"/>
    <w:rsid w:val="0094205F"/>
    <w:rsid w:val="00942237"/>
    <w:rsid w:val="009425B2"/>
    <w:rsid w:val="009448E0"/>
    <w:rsid w:val="009463A0"/>
    <w:rsid w:val="00950250"/>
    <w:rsid w:val="009545C2"/>
    <w:rsid w:val="00957CEF"/>
    <w:rsid w:val="00964427"/>
    <w:rsid w:val="00966015"/>
    <w:rsid w:val="009666C1"/>
    <w:rsid w:val="0097136E"/>
    <w:rsid w:val="00974939"/>
    <w:rsid w:val="00980A72"/>
    <w:rsid w:val="0098371E"/>
    <w:rsid w:val="00985514"/>
    <w:rsid w:val="00985AF7"/>
    <w:rsid w:val="00986FA4"/>
    <w:rsid w:val="00990FC5"/>
    <w:rsid w:val="0099177C"/>
    <w:rsid w:val="009927FF"/>
    <w:rsid w:val="00992FEF"/>
    <w:rsid w:val="00995000"/>
    <w:rsid w:val="009A1F04"/>
    <w:rsid w:val="009A7781"/>
    <w:rsid w:val="009B08A2"/>
    <w:rsid w:val="009B2CD9"/>
    <w:rsid w:val="009B49F2"/>
    <w:rsid w:val="009B7076"/>
    <w:rsid w:val="009B791D"/>
    <w:rsid w:val="009B7AA3"/>
    <w:rsid w:val="009C194B"/>
    <w:rsid w:val="009C28DE"/>
    <w:rsid w:val="009C3DEC"/>
    <w:rsid w:val="009C523B"/>
    <w:rsid w:val="009C6173"/>
    <w:rsid w:val="009D00CC"/>
    <w:rsid w:val="009D2C2B"/>
    <w:rsid w:val="009D44C6"/>
    <w:rsid w:val="009D5CC7"/>
    <w:rsid w:val="009D5F3C"/>
    <w:rsid w:val="009D6733"/>
    <w:rsid w:val="009E3E7C"/>
    <w:rsid w:val="009E55D7"/>
    <w:rsid w:val="009E5FE9"/>
    <w:rsid w:val="009E6BFE"/>
    <w:rsid w:val="009F03AC"/>
    <w:rsid w:val="009F0EF0"/>
    <w:rsid w:val="009F1C05"/>
    <w:rsid w:val="009F236B"/>
    <w:rsid w:val="009F4CAD"/>
    <w:rsid w:val="009F5232"/>
    <w:rsid w:val="009F6799"/>
    <w:rsid w:val="009F6A08"/>
    <w:rsid w:val="00A012BA"/>
    <w:rsid w:val="00A02A52"/>
    <w:rsid w:val="00A0539E"/>
    <w:rsid w:val="00A133A6"/>
    <w:rsid w:val="00A20D7B"/>
    <w:rsid w:val="00A22AFB"/>
    <w:rsid w:val="00A24DD3"/>
    <w:rsid w:val="00A2687C"/>
    <w:rsid w:val="00A318FA"/>
    <w:rsid w:val="00A33475"/>
    <w:rsid w:val="00A33A68"/>
    <w:rsid w:val="00A36AED"/>
    <w:rsid w:val="00A371AB"/>
    <w:rsid w:val="00A42ED3"/>
    <w:rsid w:val="00A54C43"/>
    <w:rsid w:val="00A62B30"/>
    <w:rsid w:val="00A64467"/>
    <w:rsid w:val="00A67F55"/>
    <w:rsid w:val="00A72317"/>
    <w:rsid w:val="00A7390B"/>
    <w:rsid w:val="00A74FB7"/>
    <w:rsid w:val="00A824E2"/>
    <w:rsid w:val="00A85E20"/>
    <w:rsid w:val="00A85EDC"/>
    <w:rsid w:val="00A85F83"/>
    <w:rsid w:val="00A93A3C"/>
    <w:rsid w:val="00A93EAA"/>
    <w:rsid w:val="00A95297"/>
    <w:rsid w:val="00AA38B0"/>
    <w:rsid w:val="00AA668D"/>
    <w:rsid w:val="00AA6D48"/>
    <w:rsid w:val="00AB235E"/>
    <w:rsid w:val="00AB3EA4"/>
    <w:rsid w:val="00AB4794"/>
    <w:rsid w:val="00AC11F2"/>
    <w:rsid w:val="00AC288E"/>
    <w:rsid w:val="00AC4860"/>
    <w:rsid w:val="00AC4E2D"/>
    <w:rsid w:val="00AD3F95"/>
    <w:rsid w:val="00AD50AF"/>
    <w:rsid w:val="00AD6760"/>
    <w:rsid w:val="00AE076D"/>
    <w:rsid w:val="00AE570D"/>
    <w:rsid w:val="00AE7EEE"/>
    <w:rsid w:val="00AE7FEA"/>
    <w:rsid w:val="00AF2FA6"/>
    <w:rsid w:val="00AF45E5"/>
    <w:rsid w:val="00AF5040"/>
    <w:rsid w:val="00AF5C20"/>
    <w:rsid w:val="00B00D7F"/>
    <w:rsid w:val="00B035A0"/>
    <w:rsid w:val="00B04E6A"/>
    <w:rsid w:val="00B0562B"/>
    <w:rsid w:val="00B065F8"/>
    <w:rsid w:val="00B07C02"/>
    <w:rsid w:val="00B1133B"/>
    <w:rsid w:val="00B13B5C"/>
    <w:rsid w:val="00B144D5"/>
    <w:rsid w:val="00B157D8"/>
    <w:rsid w:val="00B15B37"/>
    <w:rsid w:val="00B24CAC"/>
    <w:rsid w:val="00B2613E"/>
    <w:rsid w:val="00B26DD4"/>
    <w:rsid w:val="00B3046D"/>
    <w:rsid w:val="00B35319"/>
    <w:rsid w:val="00B361D2"/>
    <w:rsid w:val="00B41F5D"/>
    <w:rsid w:val="00B45B58"/>
    <w:rsid w:val="00B53A53"/>
    <w:rsid w:val="00B547FA"/>
    <w:rsid w:val="00B56411"/>
    <w:rsid w:val="00B57488"/>
    <w:rsid w:val="00B60464"/>
    <w:rsid w:val="00B60EDF"/>
    <w:rsid w:val="00B64773"/>
    <w:rsid w:val="00B660AE"/>
    <w:rsid w:val="00B731B7"/>
    <w:rsid w:val="00B76855"/>
    <w:rsid w:val="00B83EDD"/>
    <w:rsid w:val="00B844A2"/>
    <w:rsid w:val="00B912E7"/>
    <w:rsid w:val="00B96E2F"/>
    <w:rsid w:val="00BA37AF"/>
    <w:rsid w:val="00BA3DF1"/>
    <w:rsid w:val="00BB1426"/>
    <w:rsid w:val="00BB4FAC"/>
    <w:rsid w:val="00BC155D"/>
    <w:rsid w:val="00BC55B3"/>
    <w:rsid w:val="00BD085D"/>
    <w:rsid w:val="00BD303B"/>
    <w:rsid w:val="00BE1BFA"/>
    <w:rsid w:val="00BE1C6A"/>
    <w:rsid w:val="00BE65EC"/>
    <w:rsid w:val="00BF1A2C"/>
    <w:rsid w:val="00BF3C58"/>
    <w:rsid w:val="00BF5A58"/>
    <w:rsid w:val="00BF6050"/>
    <w:rsid w:val="00BF7EF8"/>
    <w:rsid w:val="00C01DA2"/>
    <w:rsid w:val="00C05631"/>
    <w:rsid w:val="00C061F1"/>
    <w:rsid w:val="00C062FE"/>
    <w:rsid w:val="00C0729A"/>
    <w:rsid w:val="00C11736"/>
    <w:rsid w:val="00C123A2"/>
    <w:rsid w:val="00C14E38"/>
    <w:rsid w:val="00C16852"/>
    <w:rsid w:val="00C24C62"/>
    <w:rsid w:val="00C252DA"/>
    <w:rsid w:val="00C26DFB"/>
    <w:rsid w:val="00C27657"/>
    <w:rsid w:val="00C3104E"/>
    <w:rsid w:val="00C33B4C"/>
    <w:rsid w:val="00C34DF2"/>
    <w:rsid w:val="00C4054A"/>
    <w:rsid w:val="00C47ADA"/>
    <w:rsid w:val="00C6142A"/>
    <w:rsid w:val="00C63413"/>
    <w:rsid w:val="00C648CC"/>
    <w:rsid w:val="00C663BB"/>
    <w:rsid w:val="00C6728C"/>
    <w:rsid w:val="00C73B13"/>
    <w:rsid w:val="00C765E8"/>
    <w:rsid w:val="00C827AE"/>
    <w:rsid w:val="00C86BB1"/>
    <w:rsid w:val="00C929C7"/>
    <w:rsid w:val="00C93CFF"/>
    <w:rsid w:val="00C957D9"/>
    <w:rsid w:val="00CA1B2F"/>
    <w:rsid w:val="00CA42AB"/>
    <w:rsid w:val="00CA6BC6"/>
    <w:rsid w:val="00CB3E19"/>
    <w:rsid w:val="00CC2CB5"/>
    <w:rsid w:val="00CC73E9"/>
    <w:rsid w:val="00CC7927"/>
    <w:rsid w:val="00CE0249"/>
    <w:rsid w:val="00CE40DA"/>
    <w:rsid w:val="00CF0CA0"/>
    <w:rsid w:val="00CF2AE5"/>
    <w:rsid w:val="00D021EE"/>
    <w:rsid w:val="00D06A78"/>
    <w:rsid w:val="00D131B2"/>
    <w:rsid w:val="00D16647"/>
    <w:rsid w:val="00D16B90"/>
    <w:rsid w:val="00D209AA"/>
    <w:rsid w:val="00D2554C"/>
    <w:rsid w:val="00D258C2"/>
    <w:rsid w:val="00D259B8"/>
    <w:rsid w:val="00D33F60"/>
    <w:rsid w:val="00D36558"/>
    <w:rsid w:val="00D37635"/>
    <w:rsid w:val="00D4106D"/>
    <w:rsid w:val="00D41215"/>
    <w:rsid w:val="00D4359E"/>
    <w:rsid w:val="00D44FB0"/>
    <w:rsid w:val="00D459AE"/>
    <w:rsid w:val="00D51AB9"/>
    <w:rsid w:val="00D52796"/>
    <w:rsid w:val="00D5372C"/>
    <w:rsid w:val="00D53A35"/>
    <w:rsid w:val="00D54B98"/>
    <w:rsid w:val="00D54FDD"/>
    <w:rsid w:val="00D572BD"/>
    <w:rsid w:val="00D57E97"/>
    <w:rsid w:val="00D700B7"/>
    <w:rsid w:val="00D7016E"/>
    <w:rsid w:val="00D806F2"/>
    <w:rsid w:val="00D8193F"/>
    <w:rsid w:val="00D83B9C"/>
    <w:rsid w:val="00D8549A"/>
    <w:rsid w:val="00D854A4"/>
    <w:rsid w:val="00D914D6"/>
    <w:rsid w:val="00DA7E62"/>
    <w:rsid w:val="00DB55B9"/>
    <w:rsid w:val="00DB5685"/>
    <w:rsid w:val="00DB5A93"/>
    <w:rsid w:val="00DB6DE6"/>
    <w:rsid w:val="00DC1359"/>
    <w:rsid w:val="00DC1E0F"/>
    <w:rsid w:val="00DC51B7"/>
    <w:rsid w:val="00DC598F"/>
    <w:rsid w:val="00DD155A"/>
    <w:rsid w:val="00DD2911"/>
    <w:rsid w:val="00DD48FB"/>
    <w:rsid w:val="00DE01F4"/>
    <w:rsid w:val="00DE25BD"/>
    <w:rsid w:val="00DE4635"/>
    <w:rsid w:val="00DF38E4"/>
    <w:rsid w:val="00DF38E7"/>
    <w:rsid w:val="00DF3DCF"/>
    <w:rsid w:val="00DF7F4C"/>
    <w:rsid w:val="00E0579D"/>
    <w:rsid w:val="00E0776E"/>
    <w:rsid w:val="00E12F86"/>
    <w:rsid w:val="00E2060D"/>
    <w:rsid w:val="00E2149B"/>
    <w:rsid w:val="00E21743"/>
    <w:rsid w:val="00E22B29"/>
    <w:rsid w:val="00E27910"/>
    <w:rsid w:val="00E32060"/>
    <w:rsid w:val="00E3347F"/>
    <w:rsid w:val="00E34100"/>
    <w:rsid w:val="00E34FCE"/>
    <w:rsid w:val="00E3509D"/>
    <w:rsid w:val="00E3576D"/>
    <w:rsid w:val="00E40EA8"/>
    <w:rsid w:val="00E4145C"/>
    <w:rsid w:val="00E454FB"/>
    <w:rsid w:val="00E52967"/>
    <w:rsid w:val="00E5551A"/>
    <w:rsid w:val="00E55D83"/>
    <w:rsid w:val="00E57598"/>
    <w:rsid w:val="00E60287"/>
    <w:rsid w:val="00E62CDA"/>
    <w:rsid w:val="00E644B8"/>
    <w:rsid w:val="00E6522D"/>
    <w:rsid w:val="00E65275"/>
    <w:rsid w:val="00E65B6A"/>
    <w:rsid w:val="00E70238"/>
    <w:rsid w:val="00E70A23"/>
    <w:rsid w:val="00E712B1"/>
    <w:rsid w:val="00E74978"/>
    <w:rsid w:val="00E774ED"/>
    <w:rsid w:val="00E82893"/>
    <w:rsid w:val="00E861EF"/>
    <w:rsid w:val="00E90C1A"/>
    <w:rsid w:val="00E92BED"/>
    <w:rsid w:val="00E94F54"/>
    <w:rsid w:val="00E97504"/>
    <w:rsid w:val="00EA18D0"/>
    <w:rsid w:val="00EA1FC4"/>
    <w:rsid w:val="00EA40E4"/>
    <w:rsid w:val="00EA4D65"/>
    <w:rsid w:val="00EA72A6"/>
    <w:rsid w:val="00EB012A"/>
    <w:rsid w:val="00EB1A66"/>
    <w:rsid w:val="00EB37E6"/>
    <w:rsid w:val="00EB534C"/>
    <w:rsid w:val="00EB6674"/>
    <w:rsid w:val="00EC236D"/>
    <w:rsid w:val="00EC4112"/>
    <w:rsid w:val="00EC4E16"/>
    <w:rsid w:val="00ED1FFA"/>
    <w:rsid w:val="00EE046F"/>
    <w:rsid w:val="00EE2A98"/>
    <w:rsid w:val="00EE42C4"/>
    <w:rsid w:val="00EF04AF"/>
    <w:rsid w:val="00EF4AED"/>
    <w:rsid w:val="00F021C2"/>
    <w:rsid w:val="00F04A85"/>
    <w:rsid w:val="00F1086E"/>
    <w:rsid w:val="00F11106"/>
    <w:rsid w:val="00F11C9A"/>
    <w:rsid w:val="00F121BA"/>
    <w:rsid w:val="00F14017"/>
    <w:rsid w:val="00F17E2B"/>
    <w:rsid w:val="00F31066"/>
    <w:rsid w:val="00F316B4"/>
    <w:rsid w:val="00F31EA2"/>
    <w:rsid w:val="00F34D76"/>
    <w:rsid w:val="00F36F3D"/>
    <w:rsid w:val="00F37877"/>
    <w:rsid w:val="00F407E5"/>
    <w:rsid w:val="00F42C80"/>
    <w:rsid w:val="00F47317"/>
    <w:rsid w:val="00F5138E"/>
    <w:rsid w:val="00F5238A"/>
    <w:rsid w:val="00F53743"/>
    <w:rsid w:val="00F67E7B"/>
    <w:rsid w:val="00F7174B"/>
    <w:rsid w:val="00F74BD8"/>
    <w:rsid w:val="00F81A8B"/>
    <w:rsid w:val="00F86AE0"/>
    <w:rsid w:val="00F87CB7"/>
    <w:rsid w:val="00F90270"/>
    <w:rsid w:val="00F92834"/>
    <w:rsid w:val="00F9303E"/>
    <w:rsid w:val="00F9335E"/>
    <w:rsid w:val="00FA292D"/>
    <w:rsid w:val="00FA50A7"/>
    <w:rsid w:val="00FA5CEC"/>
    <w:rsid w:val="00FB32F8"/>
    <w:rsid w:val="00FB5063"/>
    <w:rsid w:val="00FC0FBA"/>
    <w:rsid w:val="00FC41C6"/>
    <w:rsid w:val="00FC5FC4"/>
    <w:rsid w:val="00FE2ECA"/>
    <w:rsid w:val="00FE48D0"/>
    <w:rsid w:val="00FF1394"/>
    <w:rsid w:val="00FF629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859D0C"/>
  <w15:docId w15:val="{B637A805-5B45-4D90-A3D7-B48BCC967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728C"/>
    <w:pPr>
      <w:spacing w:before="240" w:after="120" w:line="240" w:lineRule="auto"/>
      <w:outlineLvl w:val="0"/>
    </w:pPr>
    <w:rPr>
      <w:rFonts w:ascii="Times New Roman" w:eastAsia="Times New Roman" w:hAnsi="Times New Roman" w:cs="Times New Roman"/>
      <w:b/>
      <w:bCs/>
      <w:color w:val="000000"/>
      <w:kern w:val="36"/>
      <w:sz w:val="33"/>
      <w:szCs w:val="33"/>
      <w:lang w:eastAsia="de-DE"/>
    </w:rPr>
  </w:style>
  <w:style w:type="paragraph" w:styleId="Heading3">
    <w:name w:val="heading 3"/>
    <w:basedOn w:val="Normal"/>
    <w:link w:val="Heading3Char"/>
    <w:uiPriority w:val="9"/>
    <w:qFormat/>
    <w:rsid w:val="00C6728C"/>
    <w:pPr>
      <w:spacing w:before="308" w:after="154" w:line="240" w:lineRule="auto"/>
      <w:outlineLvl w:val="2"/>
    </w:pPr>
    <w:rPr>
      <w:rFonts w:ascii="Times New Roman" w:eastAsia="Times New Roman" w:hAnsi="Times New Roman" w:cs="Times New Roman"/>
      <w:b/>
      <w:bCs/>
      <w:color w:val="724128"/>
      <w:sz w:val="26"/>
      <w:szCs w:val="26"/>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28C"/>
    <w:rPr>
      <w:rFonts w:ascii="Times New Roman" w:eastAsia="Times New Roman" w:hAnsi="Times New Roman" w:cs="Times New Roman"/>
      <w:b/>
      <w:bCs/>
      <w:color w:val="000000"/>
      <w:kern w:val="36"/>
      <w:sz w:val="33"/>
      <w:szCs w:val="33"/>
      <w:lang w:eastAsia="de-DE"/>
    </w:rPr>
  </w:style>
  <w:style w:type="character" w:customStyle="1" w:styleId="Heading3Char">
    <w:name w:val="Heading 3 Char"/>
    <w:basedOn w:val="DefaultParagraphFont"/>
    <w:link w:val="Heading3"/>
    <w:uiPriority w:val="9"/>
    <w:rsid w:val="00C6728C"/>
    <w:rPr>
      <w:rFonts w:ascii="Times New Roman" w:eastAsia="Times New Roman" w:hAnsi="Times New Roman" w:cs="Times New Roman"/>
      <w:b/>
      <w:bCs/>
      <w:color w:val="724128"/>
      <w:sz w:val="26"/>
      <w:szCs w:val="26"/>
      <w:lang w:eastAsia="de-DE"/>
    </w:rPr>
  </w:style>
  <w:style w:type="numbering" w:customStyle="1" w:styleId="KeineListe1">
    <w:name w:val="Keine Liste1"/>
    <w:next w:val="NoList"/>
    <w:uiPriority w:val="99"/>
    <w:semiHidden/>
    <w:unhideWhenUsed/>
    <w:rsid w:val="00C6728C"/>
  </w:style>
  <w:style w:type="paragraph" w:styleId="Header">
    <w:name w:val="header"/>
    <w:basedOn w:val="Normal"/>
    <w:link w:val="HeaderChar"/>
    <w:uiPriority w:val="99"/>
    <w:unhideWhenUsed/>
    <w:rsid w:val="00C6728C"/>
    <w:pPr>
      <w:tabs>
        <w:tab w:val="center" w:pos="4536"/>
        <w:tab w:val="right" w:pos="9072"/>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C6728C"/>
    <w:rPr>
      <w:rFonts w:ascii="Calibri" w:eastAsia="Calibri" w:hAnsi="Calibri" w:cs="Times New Roman"/>
    </w:rPr>
  </w:style>
  <w:style w:type="paragraph" w:styleId="Footer">
    <w:name w:val="footer"/>
    <w:basedOn w:val="Normal"/>
    <w:link w:val="FooterChar"/>
    <w:uiPriority w:val="99"/>
    <w:unhideWhenUsed/>
    <w:rsid w:val="00C6728C"/>
    <w:pPr>
      <w:tabs>
        <w:tab w:val="center" w:pos="4536"/>
        <w:tab w:val="right" w:pos="9072"/>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C6728C"/>
    <w:rPr>
      <w:rFonts w:ascii="Calibri" w:eastAsia="Calibri" w:hAnsi="Calibri" w:cs="Times New Roman"/>
    </w:rPr>
  </w:style>
  <w:style w:type="paragraph" w:customStyle="1" w:styleId="EndNoteBibliographyTitle">
    <w:name w:val="EndNote Bibliography Title"/>
    <w:basedOn w:val="Normal"/>
    <w:link w:val="EndNoteBibliographyTitleZchn"/>
    <w:rsid w:val="00C6728C"/>
    <w:pPr>
      <w:spacing w:after="0" w:line="276" w:lineRule="auto"/>
      <w:jc w:val="center"/>
    </w:pPr>
    <w:rPr>
      <w:rFonts w:ascii="Times New Roman" w:eastAsia="Calibri" w:hAnsi="Times New Roman" w:cs="Times New Roman"/>
      <w:noProof/>
      <w:sz w:val="24"/>
      <w:lang w:val="en-US"/>
    </w:rPr>
  </w:style>
  <w:style w:type="character" w:customStyle="1" w:styleId="EndNoteBibliographyTitleZchn">
    <w:name w:val="EndNote Bibliography Title Zchn"/>
    <w:link w:val="EndNoteBibliographyTitle"/>
    <w:rsid w:val="00C6728C"/>
    <w:rPr>
      <w:rFonts w:ascii="Times New Roman" w:eastAsia="Calibri" w:hAnsi="Times New Roman" w:cs="Times New Roman"/>
      <w:noProof/>
      <w:sz w:val="24"/>
      <w:lang w:val="en-US"/>
    </w:rPr>
  </w:style>
  <w:style w:type="paragraph" w:customStyle="1" w:styleId="EndNoteBibliography">
    <w:name w:val="EndNote Bibliography"/>
    <w:basedOn w:val="Normal"/>
    <w:link w:val="EndNoteBibliographyZchn"/>
    <w:rsid w:val="00C6728C"/>
    <w:pPr>
      <w:spacing w:after="200" w:line="480" w:lineRule="auto"/>
      <w:jc w:val="both"/>
    </w:pPr>
    <w:rPr>
      <w:rFonts w:ascii="Times New Roman" w:eastAsia="Calibri" w:hAnsi="Times New Roman" w:cs="Times New Roman"/>
      <w:noProof/>
      <w:sz w:val="24"/>
      <w:lang w:val="en-US"/>
    </w:rPr>
  </w:style>
  <w:style w:type="character" w:customStyle="1" w:styleId="EndNoteBibliographyZchn">
    <w:name w:val="EndNote Bibliography Zchn"/>
    <w:link w:val="EndNoteBibliography"/>
    <w:rsid w:val="00C6728C"/>
    <w:rPr>
      <w:rFonts w:ascii="Times New Roman" w:eastAsia="Calibri" w:hAnsi="Times New Roman" w:cs="Times New Roman"/>
      <w:noProof/>
      <w:sz w:val="24"/>
      <w:lang w:val="en-US"/>
    </w:rPr>
  </w:style>
  <w:style w:type="character" w:styleId="Hyperlink">
    <w:name w:val="Hyperlink"/>
    <w:uiPriority w:val="99"/>
    <w:unhideWhenUsed/>
    <w:rsid w:val="00C6728C"/>
    <w:rPr>
      <w:color w:val="0000FF"/>
      <w:u w:val="single"/>
    </w:rPr>
  </w:style>
  <w:style w:type="character" w:styleId="CommentReference">
    <w:name w:val="annotation reference"/>
    <w:uiPriority w:val="99"/>
    <w:semiHidden/>
    <w:unhideWhenUsed/>
    <w:rsid w:val="00C6728C"/>
    <w:rPr>
      <w:sz w:val="16"/>
      <w:szCs w:val="16"/>
    </w:rPr>
  </w:style>
  <w:style w:type="paragraph" w:styleId="CommentText">
    <w:name w:val="annotation text"/>
    <w:basedOn w:val="Normal"/>
    <w:link w:val="CommentTextChar"/>
    <w:uiPriority w:val="99"/>
    <w:semiHidden/>
    <w:unhideWhenUsed/>
    <w:rsid w:val="00C6728C"/>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C6728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6728C"/>
    <w:rPr>
      <w:b/>
      <w:bCs/>
    </w:rPr>
  </w:style>
  <w:style w:type="character" w:customStyle="1" w:styleId="CommentSubjectChar">
    <w:name w:val="Comment Subject Char"/>
    <w:basedOn w:val="CommentTextChar"/>
    <w:link w:val="CommentSubject"/>
    <w:uiPriority w:val="99"/>
    <w:semiHidden/>
    <w:rsid w:val="00C6728C"/>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C6728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6728C"/>
    <w:rPr>
      <w:rFonts w:ascii="Tahoma" w:eastAsia="Calibri" w:hAnsi="Tahoma" w:cs="Tahoma"/>
      <w:sz w:val="16"/>
      <w:szCs w:val="16"/>
    </w:rPr>
  </w:style>
  <w:style w:type="paragraph" w:styleId="NormalWeb">
    <w:name w:val="Normal (Web)"/>
    <w:basedOn w:val="Normal"/>
    <w:uiPriority w:val="99"/>
    <w:semiHidden/>
    <w:unhideWhenUsed/>
    <w:rsid w:val="00C6728C"/>
    <w:pPr>
      <w:spacing w:before="100" w:beforeAutospacing="1" w:after="100" w:afterAutospacing="1" w:line="240" w:lineRule="auto"/>
    </w:pPr>
    <w:rPr>
      <w:rFonts w:ascii="Times" w:eastAsia="Calibri" w:hAnsi="Times" w:cs="Times New Roman"/>
      <w:sz w:val="20"/>
      <w:szCs w:val="20"/>
      <w:lang w:val="en-US" w:eastAsia="de-DE"/>
    </w:rPr>
  </w:style>
  <w:style w:type="table" w:styleId="TableGrid">
    <w:name w:val="Table Grid"/>
    <w:basedOn w:val="TableNormal"/>
    <w:uiPriority w:val="39"/>
    <w:rsid w:val="00C6728C"/>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C6728C"/>
    <w:pPr>
      <w:spacing w:after="200" w:line="276" w:lineRule="auto"/>
      <w:ind w:left="720"/>
      <w:contextualSpacing/>
    </w:pPr>
    <w:rPr>
      <w:rFonts w:ascii="Calibri" w:eastAsia="Calibri" w:hAnsi="Calibri" w:cs="Times New Roman"/>
    </w:rPr>
  </w:style>
  <w:style w:type="character" w:customStyle="1" w:styleId="highlight2">
    <w:name w:val="highlight2"/>
    <w:rsid w:val="00C6728C"/>
  </w:style>
  <w:style w:type="character" w:customStyle="1" w:styleId="ui-ncbitoggler-master-text">
    <w:name w:val="ui-ncbitoggler-master-text"/>
    <w:rsid w:val="00C6728C"/>
  </w:style>
  <w:style w:type="paragraph" w:styleId="Revision">
    <w:name w:val="Revision"/>
    <w:hidden/>
    <w:uiPriority w:val="71"/>
    <w:rsid w:val="00C6728C"/>
    <w:pPr>
      <w:spacing w:after="0" w:line="240" w:lineRule="auto"/>
    </w:pPr>
    <w:rPr>
      <w:rFonts w:ascii="Calibri" w:eastAsia="Calibri" w:hAnsi="Calibri" w:cs="Times New Roman"/>
    </w:rPr>
  </w:style>
  <w:style w:type="table" w:customStyle="1" w:styleId="EinfacheTabelle21">
    <w:name w:val="Einfache Tabelle 21"/>
    <w:basedOn w:val="TableNormal"/>
    <w:uiPriority w:val="42"/>
    <w:rsid w:val="00C6728C"/>
    <w:pPr>
      <w:spacing w:after="0" w:line="240" w:lineRule="auto"/>
    </w:pPr>
    <w:rPr>
      <w:rFonts w:ascii="Calibri" w:eastAsia="Calibri" w:hAnsi="Calibri" w:cs="Times New Roman"/>
      <w:sz w:val="20"/>
      <w:szCs w:val="20"/>
      <w:lang w:val="en-US" w:eastAsia="de-D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TMLAcronym">
    <w:name w:val="HTML Acronym"/>
    <w:uiPriority w:val="99"/>
    <w:semiHidden/>
    <w:unhideWhenUsed/>
    <w:rsid w:val="00C6728C"/>
    <w:rPr>
      <w:color w:val="628DA8"/>
    </w:rPr>
  </w:style>
  <w:style w:type="character" w:customStyle="1" w:styleId="snippnewpage">
    <w:name w:val="snippnewpage"/>
    <w:rsid w:val="00C6728C"/>
  </w:style>
  <w:style w:type="character" w:customStyle="1" w:styleId="NichtaufgelsteErwhnung1">
    <w:name w:val="Nicht aufgelöste Erwähnung1"/>
    <w:basedOn w:val="DefaultParagraphFont"/>
    <w:uiPriority w:val="99"/>
    <w:semiHidden/>
    <w:unhideWhenUsed/>
    <w:rsid w:val="00C6728C"/>
    <w:rPr>
      <w:color w:val="605E5C"/>
      <w:shd w:val="clear" w:color="auto" w:fill="E1DFDD"/>
    </w:rPr>
  </w:style>
  <w:style w:type="paragraph" w:customStyle="1" w:styleId="affiliation">
    <w:name w:val="affiliation"/>
    <w:basedOn w:val="Normal"/>
    <w:uiPriority w:val="99"/>
    <w:rsid w:val="00C6728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ollowedHyperlink">
    <w:name w:val="FollowedHyperlink"/>
    <w:basedOn w:val="DefaultParagraphFont"/>
    <w:uiPriority w:val="99"/>
    <w:semiHidden/>
    <w:unhideWhenUsed/>
    <w:rsid w:val="00C6728C"/>
    <w:rPr>
      <w:color w:val="954F72"/>
      <w:u w:val="single"/>
    </w:rPr>
  </w:style>
  <w:style w:type="paragraph" w:customStyle="1" w:styleId="msonormal0">
    <w:name w:val="msonormal"/>
    <w:basedOn w:val="Normal"/>
    <w:rsid w:val="00C6728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65">
    <w:name w:val="xl65"/>
    <w:basedOn w:val="Normal"/>
    <w:rsid w:val="00C672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de-DE"/>
    </w:rPr>
  </w:style>
  <w:style w:type="paragraph" w:customStyle="1" w:styleId="xl66">
    <w:name w:val="xl66"/>
    <w:basedOn w:val="Normal"/>
    <w:rsid w:val="00C6728C"/>
    <w:pPr>
      <w:spacing w:before="100" w:beforeAutospacing="1" w:after="100" w:afterAutospacing="1" w:line="240" w:lineRule="auto"/>
      <w:textAlignment w:val="top"/>
    </w:pPr>
    <w:rPr>
      <w:rFonts w:ascii="Times New Roman" w:eastAsia="Times New Roman" w:hAnsi="Times New Roman" w:cs="Times New Roman"/>
      <w:sz w:val="24"/>
      <w:szCs w:val="24"/>
      <w:lang w:eastAsia="de-DE"/>
    </w:rPr>
  </w:style>
  <w:style w:type="paragraph" w:customStyle="1" w:styleId="xl67">
    <w:name w:val="xl67"/>
    <w:basedOn w:val="Normal"/>
    <w:rsid w:val="00C672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de-DE"/>
    </w:rPr>
  </w:style>
  <w:style w:type="paragraph" w:customStyle="1" w:styleId="xl68">
    <w:name w:val="xl68"/>
    <w:basedOn w:val="Normal"/>
    <w:rsid w:val="00C672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de-DE"/>
    </w:rPr>
  </w:style>
  <w:style w:type="paragraph" w:customStyle="1" w:styleId="xl69">
    <w:name w:val="xl69"/>
    <w:basedOn w:val="Normal"/>
    <w:rsid w:val="00C672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de-DE"/>
    </w:rPr>
  </w:style>
  <w:style w:type="paragraph" w:customStyle="1" w:styleId="xl70">
    <w:name w:val="xl70"/>
    <w:basedOn w:val="Normal"/>
    <w:rsid w:val="00C672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de-DE"/>
    </w:rPr>
  </w:style>
  <w:style w:type="paragraph" w:customStyle="1" w:styleId="xl71">
    <w:name w:val="xl71"/>
    <w:basedOn w:val="Normal"/>
    <w:rsid w:val="00C6728C"/>
    <w:pPr>
      <w:spacing w:before="100" w:beforeAutospacing="1" w:after="100" w:afterAutospacing="1" w:line="240" w:lineRule="auto"/>
      <w:jc w:val="center"/>
    </w:pPr>
    <w:rPr>
      <w:rFonts w:ascii="Times New Roman" w:eastAsia="Times New Roman" w:hAnsi="Times New Roman" w:cs="Times New Roman"/>
      <w:lang w:eastAsia="de-DE"/>
    </w:rPr>
  </w:style>
  <w:style w:type="paragraph" w:customStyle="1" w:styleId="xl72">
    <w:name w:val="xl72"/>
    <w:basedOn w:val="Normal"/>
    <w:rsid w:val="00C6728C"/>
    <w:pPr>
      <w:spacing w:before="100" w:beforeAutospacing="1" w:after="100" w:afterAutospacing="1" w:line="240" w:lineRule="auto"/>
    </w:pPr>
    <w:rPr>
      <w:rFonts w:ascii="Times New Roman" w:eastAsia="Times New Roman" w:hAnsi="Times New Roman" w:cs="Times New Roman"/>
      <w:lang w:eastAsia="de-DE"/>
    </w:rPr>
  </w:style>
  <w:style w:type="paragraph" w:customStyle="1" w:styleId="xl73">
    <w:name w:val="xl73"/>
    <w:basedOn w:val="Normal"/>
    <w:rsid w:val="00C6728C"/>
    <w:pPr>
      <w:spacing w:before="100" w:beforeAutospacing="1" w:after="100" w:afterAutospacing="1" w:line="240" w:lineRule="auto"/>
    </w:pPr>
    <w:rPr>
      <w:rFonts w:ascii="Arial" w:eastAsia="Times New Roman" w:hAnsi="Arial" w:cs="Arial"/>
      <w:b/>
      <w:bCs/>
      <w:sz w:val="24"/>
      <w:szCs w:val="24"/>
      <w:lang w:eastAsia="de-DE"/>
    </w:rPr>
  </w:style>
  <w:style w:type="paragraph" w:customStyle="1" w:styleId="xl74">
    <w:name w:val="xl74"/>
    <w:basedOn w:val="Normal"/>
    <w:rsid w:val="00C672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de-DE"/>
    </w:rPr>
  </w:style>
  <w:style w:type="paragraph" w:customStyle="1" w:styleId="xl75">
    <w:name w:val="xl75"/>
    <w:basedOn w:val="Normal"/>
    <w:rsid w:val="00C672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de-DE"/>
    </w:rPr>
  </w:style>
  <w:style w:type="paragraph" w:customStyle="1" w:styleId="xl76">
    <w:name w:val="xl76"/>
    <w:basedOn w:val="Normal"/>
    <w:rsid w:val="00C672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de-DE"/>
    </w:rPr>
  </w:style>
  <w:style w:type="paragraph" w:customStyle="1" w:styleId="xl77">
    <w:name w:val="xl77"/>
    <w:basedOn w:val="Normal"/>
    <w:rsid w:val="00C672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de-DE"/>
    </w:rPr>
  </w:style>
  <w:style w:type="paragraph" w:customStyle="1" w:styleId="xl78">
    <w:name w:val="xl78"/>
    <w:basedOn w:val="Normal"/>
    <w:rsid w:val="00C6728C"/>
    <w:pPr>
      <w:spacing w:before="100" w:beforeAutospacing="1" w:after="100" w:afterAutospacing="1" w:line="240" w:lineRule="auto"/>
      <w:jc w:val="center"/>
    </w:pPr>
    <w:rPr>
      <w:rFonts w:ascii="Times New Roman" w:eastAsia="Times New Roman" w:hAnsi="Times New Roman" w:cs="Times New Roman"/>
      <w:lang w:eastAsia="de-DE"/>
    </w:rPr>
  </w:style>
  <w:style w:type="character" w:customStyle="1" w:styleId="HTMLSchreibmaschine1">
    <w:name w:val="HTML Schreibmaschine1"/>
    <w:basedOn w:val="DefaultParagraphFont"/>
    <w:uiPriority w:val="99"/>
    <w:semiHidden/>
    <w:unhideWhenUsed/>
    <w:rsid w:val="00C6728C"/>
    <w:rPr>
      <w:rFonts w:ascii="Courier New" w:eastAsia="Calibri" w:hAnsi="Courier New" w:cs="Courier New" w:hint="default"/>
      <w:sz w:val="20"/>
      <w:szCs w:val="20"/>
    </w:rPr>
  </w:style>
  <w:style w:type="character" w:customStyle="1" w:styleId="docsum-authors">
    <w:name w:val="docsum-authors"/>
    <w:basedOn w:val="DefaultParagraphFont"/>
    <w:rsid w:val="00C6728C"/>
  </w:style>
  <w:style w:type="character" w:customStyle="1" w:styleId="docsum-journal-citation">
    <w:name w:val="docsum-journal-citation"/>
    <w:basedOn w:val="DefaultParagraphFont"/>
    <w:rsid w:val="00C6728C"/>
  </w:style>
  <w:style w:type="character" w:customStyle="1" w:styleId="citation-part">
    <w:name w:val="citation-part"/>
    <w:basedOn w:val="DefaultParagraphFont"/>
    <w:rsid w:val="00C6728C"/>
  </w:style>
  <w:style w:type="character" w:customStyle="1" w:styleId="docsum-pmid">
    <w:name w:val="docsum-pmid"/>
    <w:basedOn w:val="DefaultParagraphFont"/>
    <w:rsid w:val="00C6728C"/>
  </w:style>
  <w:style w:type="character" w:customStyle="1" w:styleId="identifier">
    <w:name w:val="identifier"/>
    <w:basedOn w:val="DefaultParagraphFont"/>
    <w:rsid w:val="00C6728C"/>
  </w:style>
  <w:style w:type="character" w:customStyle="1" w:styleId="id-label">
    <w:name w:val="id-label"/>
    <w:basedOn w:val="DefaultParagraphFont"/>
    <w:rsid w:val="00C6728C"/>
  </w:style>
  <w:style w:type="character" w:customStyle="1" w:styleId="publication-type">
    <w:name w:val="publication-type"/>
    <w:basedOn w:val="DefaultParagraphFont"/>
    <w:rsid w:val="00C6728C"/>
  </w:style>
  <w:style w:type="character" w:customStyle="1" w:styleId="free-resources">
    <w:name w:val="free-resources"/>
    <w:basedOn w:val="DefaultParagraphFont"/>
    <w:rsid w:val="00C6728C"/>
  </w:style>
  <w:style w:type="character" w:styleId="HTMLTypewriter">
    <w:name w:val="HTML Typewriter"/>
    <w:basedOn w:val="DefaultParagraphFont"/>
    <w:uiPriority w:val="99"/>
    <w:semiHidden/>
    <w:unhideWhenUsed/>
    <w:rsid w:val="00C6728C"/>
    <w:rPr>
      <w:rFonts w:ascii="Consolas" w:hAnsi="Consolas"/>
      <w:sz w:val="20"/>
      <w:szCs w:val="20"/>
    </w:rPr>
  </w:style>
  <w:style w:type="character" w:styleId="LineNumber">
    <w:name w:val="line number"/>
    <w:basedOn w:val="DefaultParagraphFont"/>
    <w:uiPriority w:val="99"/>
    <w:semiHidden/>
    <w:unhideWhenUsed/>
    <w:rsid w:val="003756DC"/>
  </w:style>
  <w:style w:type="paragraph" w:styleId="HTMLPreformatted">
    <w:name w:val="HTML Preformatted"/>
    <w:basedOn w:val="Normal"/>
    <w:link w:val="HTMLPreformattedChar"/>
    <w:uiPriority w:val="99"/>
    <w:unhideWhenUsed/>
    <w:rsid w:val="00F3787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F37877"/>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3853">
      <w:bodyDiv w:val="1"/>
      <w:marLeft w:val="0"/>
      <w:marRight w:val="0"/>
      <w:marTop w:val="0"/>
      <w:marBottom w:val="0"/>
      <w:divBdr>
        <w:top w:val="none" w:sz="0" w:space="0" w:color="auto"/>
        <w:left w:val="none" w:sz="0" w:space="0" w:color="auto"/>
        <w:bottom w:val="none" w:sz="0" w:space="0" w:color="auto"/>
        <w:right w:val="none" w:sz="0" w:space="0" w:color="auto"/>
      </w:divBdr>
    </w:div>
    <w:div w:id="99447363">
      <w:bodyDiv w:val="1"/>
      <w:marLeft w:val="0"/>
      <w:marRight w:val="0"/>
      <w:marTop w:val="0"/>
      <w:marBottom w:val="0"/>
      <w:divBdr>
        <w:top w:val="none" w:sz="0" w:space="0" w:color="auto"/>
        <w:left w:val="none" w:sz="0" w:space="0" w:color="auto"/>
        <w:bottom w:val="none" w:sz="0" w:space="0" w:color="auto"/>
        <w:right w:val="none" w:sz="0" w:space="0" w:color="auto"/>
      </w:divBdr>
    </w:div>
    <w:div w:id="231739324">
      <w:bodyDiv w:val="1"/>
      <w:marLeft w:val="0"/>
      <w:marRight w:val="0"/>
      <w:marTop w:val="0"/>
      <w:marBottom w:val="0"/>
      <w:divBdr>
        <w:top w:val="none" w:sz="0" w:space="0" w:color="auto"/>
        <w:left w:val="none" w:sz="0" w:space="0" w:color="auto"/>
        <w:bottom w:val="none" w:sz="0" w:space="0" w:color="auto"/>
        <w:right w:val="none" w:sz="0" w:space="0" w:color="auto"/>
      </w:divBdr>
    </w:div>
    <w:div w:id="268321710">
      <w:bodyDiv w:val="1"/>
      <w:marLeft w:val="0"/>
      <w:marRight w:val="0"/>
      <w:marTop w:val="0"/>
      <w:marBottom w:val="0"/>
      <w:divBdr>
        <w:top w:val="none" w:sz="0" w:space="0" w:color="auto"/>
        <w:left w:val="none" w:sz="0" w:space="0" w:color="auto"/>
        <w:bottom w:val="none" w:sz="0" w:space="0" w:color="auto"/>
        <w:right w:val="none" w:sz="0" w:space="0" w:color="auto"/>
      </w:divBdr>
    </w:div>
    <w:div w:id="288124804">
      <w:bodyDiv w:val="1"/>
      <w:marLeft w:val="0"/>
      <w:marRight w:val="0"/>
      <w:marTop w:val="0"/>
      <w:marBottom w:val="0"/>
      <w:divBdr>
        <w:top w:val="none" w:sz="0" w:space="0" w:color="auto"/>
        <w:left w:val="none" w:sz="0" w:space="0" w:color="auto"/>
        <w:bottom w:val="none" w:sz="0" w:space="0" w:color="auto"/>
        <w:right w:val="none" w:sz="0" w:space="0" w:color="auto"/>
      </w:divBdr>
    </w:div>
    <w:div w:id="456610870">
      <w:bodyDiv w:val="1"/>
      <w:marLeft w:val="0"/>
      <w:marRight w:val="0"/>
      <w:marTop w:val="0"/>
      <w:marBottom w:val="0"/>
      <w:divBdr>
        <w:top w:val="none" w:sz="0" w:space="0" w:color="auto"/>
        <w:left w:val="none" w:sz="0" w:space="0" w:color="auto"/>
        <w:bottom w:val="none" w:sz="0" w:space="0" w:color="auto"/>
        <w:right w:val="none" w:sz="0" w:space="0" w:color="auto"/>
      </w:divBdr>
    </w:div>
    <w:div w:id="474225405">
      <w:bodyDiv w:val="1"/>
      <w:marLeft w:val="0"/>
      <w:marRight w:val="0"/>
      <w:marTop w:val="0"/>
      <w:marBottom w:val="0"/>
      <w:divBdr>
        <w:top w:val="none" w:sz="0" w:space="0" w:color="auto"/>
        <w:left w:val="none" w:sz="0" w:space="0" w:color="auto"/>
        <w:bottom w:val="none" w:sz="0" w:space="0" w:color="auto"/>
        <w:right w:val="none" w:sz="0" w:space="0" w:color="auto"/>
      </w:divBdr>
    </w:div>
    <w:div w:id="538663783">
      <w:bodyDiv w:val="1"/>
      <w:marLeft w:val="0"/>
      <w:marRight w:val="0"/>
      <w:marTop w:val="0"/>
      <w:marBottom w:val="0"/>
      <w:divBdr>
        <w:top w:val="none" w:sz="0" w:space="0" w:color="auto"/>
        <w:left w:val="none" w:sz="0" w:space="0" w:color="auto"/>
        <w:bottom w:val="none" w:sz="0" w:space="0" w:color="auto"/>
        <w:right w:val="none" w:sz="0" w:space="0" w:color="auto"/>
      </w:divBdr>
    </w:div>
    <w:div w:id="602154633">
      <w:bodyDiv w:val="1"/>
      <w:marLeft w:val="0"/>
      <w:marRight w:val="0"/>
      <w:marTop w:val="0"/>
      <w:marBottom w:val="0"/>
      <w:divBdr>
        <w:top w:val="none" w:sz="0" w:space="0" w:color="auto"/>
        <w:left w:val="none" w:sz="0" w:space="0" w:color="auto"/>
        <w:bottom w:val="none" w:sz="0" w:space="0" w:color="auto"/>
        <w:right w:val="none" w:sz="0" w:space="0" w:color="auto"/>
      </w:divBdr>
    </w:div>
    <w:div w:id="827018478">
      <w:bodyDiv w:val="1"/>
      <w:marLeft w:val="0"/>
      <w:marRight w:val="0"/>
      <w:marTop w:val="0"/>
      <w:marBottom w:val="0"/>
      <w:divBdr>
        <w:top w:val="none" w:sz="0" w:space="0" w:color="auto"/>
        <w:left w:val="none" w:sz="0" w:space="0" w:color="auto"/>
        <w:bottom w:val="none" w:sz="0" w:space="0" w:color="auto"/>
        <w:right w:val="none" w:sz="0" w:space="0" w:color="auto"/>
      </w:divBdr>
    </w:div>
    <w:div w:id="927930500">
      <w:bodyDiv w:val="1"/>
      <w:marLeft w:val="0"/>
      <w:marRight w:val="0"/>
      <w:marTop w:val="0"/>
      <w:marBottom w:val="0"/>
      <w:divBdr>
        <w:top w:val="none" w:sz="0" w:space="0" w:color="auto"/>
        <w:left w:val="none" w:sz="0" w:space="0" w:color="auto"/>
        <w:bottom w:val="none" w:sz="0" w:space="0" w:color="auto"/>
        <w:right w:val="none" w:sz="0" w:space="0" w:color="auto"/>
      </w:divBdr>
    </w:div>
    <w:div w:id="974486963">
      <w:bodyDiv w:val="1"/>
      <w:marLeft w:val="0"/>
      <w:marRight w:val="0"/>
      <w:marTop w:val="0"/>
      <w:marBottom w:val="0"/>
      <w:divBdr>
        <w:top w:val="none" w:sz="0" w:space="0" w:color="auto"/>
        <w:left w:val="none" w:sz="0" w:space="0" w:color="auto"/>
        <w:bottom w:val="none" w:sz="0" w:space="0" w:color="auto"/>
        <w:right w:val="none" w:sz="0" w:space="0" w:color="auto"/>
      </w:divBdr>
    </w:div>
    <w:div w:id="1419328412">
      <w:bodyDiv w:val="1"/>
      <w:marLeft w:val="0"/>
      <w:marRight w:val="0"/>
      <w:marTop w:val="0"/>
      <w:marBottom w:val="0"/>
      <w:divBdr>
        <w:top w:val="none" w:sz="0" w:space="0" w:color="auto"/>
        <w:left w:val="none" w:sz="0" w:space="0" w:color="auto"/>
        <w:bottom w:val="none" w:sz="0" w:space="0" w:color="auto"/>
        <w:right w:val="none" w:sz="0" w:space="0" w:color="auto"/>
      </w:divBdr>
    </w:div>
    <w:div w:id="1442726941">
      <w:bodyDiv w:val="1"/>
      <w:marLeft w:val="0"/>
      <w:marRight w:val="0"/>
      <w:marTop w:val="0"/>
      <w:marBottom w:val="0"/>
      <w:divBdr>
        <w:top w:val="none" w:sz="0" w:space="0" w:color="auto"/>
        <w:left w:val="none" w:sz="0" w:space="0" w:color="auto"/>
        <w:bottom w:val="none" w:sz="0" w:space="0" w:color="auto"/>
        <w:right w:val="none" w:sz="0" w:space="0" w:color="auto"/>
      </w:divBdr>
    </w:div>
    <w:div w:id="1858961216">
      <w:bodyDiv w:val="1"/>
      <w:marLeft w:val="0"/>
      <w:marRight w:val="0"/>
      <w:marTop w:val="0"/>
      <w:marBottom w:val="0"/>
      <w:divBdr>
        <w:top w:val="none" w:sz="0" w:space="0" w:color="auto"/>
        <w:left w:val="none" w:sz="0" w:space="0" w:color="auto"/>
        <w:bottom w:val="none" w:sz="0" w:space="0" w:color="auto"/>
        <w:right w:val="none" w:sz="0" w:space="0" w:color="auto"/>
      </w:divBdr>
    </w:div>
    <w:div w:id="187704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DAFE5-2659-154D-B4BD-A2FE33E71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5310</Words>
  <Characters>30267</Characters>
  <Application>Microsoft Office Word</Application>
  <DocSecurity>0</DocSecurity>
  <Lines>252</Lines>
  <Paragraphs>71</Paragraphs>
  <ScaleCrop>false</ScaleCrop>
  <HeadingPairs>
    <vt:vector size="2" baseType="variant">
      <vt:variant>
        <vt:lpstr>Titel</vt:lpstr>
      </vt:variant>
      <vt:variant>
        <vt:i4>1</vt:i4>
      </vt:variant>
    </vt:vector>
  </HeadingPairs>
  <TitlesOfParts>
    <vt:vector size="1" baseType="lpstr">
      <vt:lpstr/>
    </vt:vector>
  </TitlesOfParts>
  <Company>Unimedizin Mainz</Company>
  <LinksUpToDate>false</LinksUpToDate>
  <CharactersWithSpaces>35506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Bochenek, Magdalena</dc:creator>
  <cp:keywords/>
  <dc:description/>
  <cp:lastModifiedBy>Stoia, Jennifer A. (ELS-NYC)</cp:lastModifiedBy>
  <cp:revision>16</cp:revision>
  <cp:lastPrinted>2023-08-15T12:32:00Z</cp:lastPrinted>
  <dcterms:created xsi:type="dcterms:W3CDTF">2023-08-15T12:03:00Z</dcterms:created>
  <dcterms:modified xsi:type="dcterms:W3CDTF">2023-08-30T14:17:00Z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2023-08-30T14:17:19Z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e96a8f27-5fb2-47b9-928f-43d9a31f864b</vt:lpwstr>
  </property>
  <property fmtid="{D5CDD505-2E9C-101B-9397-08002B2CF9AE}" pid="8" name="MSIP_Label_549ac42a-3eb4-4074-b885-aea26bd6241e_ContentBits">
    <vt:lpwstr>0</vt:lpwstr>
  </property>
</Properties>
</file>