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D02F" w14:textId="6D56C6EA" w:rsidR="00C13A8E" w:rsidRDefault="00C13A8E" w:rsidP="001D0BA1">
      <w:pPr>
        <w:pStyle w:val="NormalWeb"/>
      </w:pPr>
      <w:r>
        <w:rPr>
          <w:rFonts w:ascii="Calibri" w:hAnsi="Calibri" w:cs="Calibri"/>
          <w:b/>
          <w:bCs/>
          <w:sz w:val="32"/>
          <w:szCs w:val="32"/>
        </w:rPr>
        <w:t xml:space="preserve">Lab Resource: Single Cell Line </w:t>
      </w:r>
      <w:r w:rsidR="00080FA5">
        <w:rPr>
          <w:rFonts w:ascii="Calibri" w:hAnsi="Calibri" w:cs="Calibri"/>
          <w:b/>
          <w:bCs/>
          <w:sz w:val="32"/>
          <w:szCs w:val="32"/>
        </w:rPr>
        <w:t>–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80FA5">
        <w:rPr>
          <w:rFonts w:ascii="Calibri" w:hAnsi="Calibri" w:cs="Calibri"/>
          <w:b/>
          <w:bCs/>
          <w:sz w:val="32"/>
          <w:szCs w:val="32"/>
        </w:rPr>
        <w:t>supplementary file</w:t>
      </w:r>
    </w:p>
    <w:p w14:paraId="1060B31A" w14:textId="77777777" w:rsidR="00B669E3" w:rsidRPr="001631E9" w:rsidRDefault="00B669E3" w:rsidP="00B669E3">
      <w:pPr>
        <w:pStyle w:val="NormalWeb"/>
        <w:spacing w:after="0" w:line="276" w:lineRule="auto"/>
        <w:rPr>
          <w:color w:val="808080"/>
        </w:rPr>
      </w:pPr>
      <w:r w:rsidRPr="00FB00B3">
        <w:rPr>
          <w:rFonts w:ascii="Calibri" w:hAnsi="Calibri" w:cs="Calibri"/>
          <w:b/>
          <w:bCs/>
          <w:sz w:val="22"/>
          <w:szCs w:val="22"/>
          <w:lang w:val="en-US"/>
        </w:rPr>
        <w:t>Title</w:t>
      </w:r>
      <w:r w:rsidRPr="001631E9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 w:rsidRPr="001631E9">
        <w:rPr>
          <w:rFonts w:ascii="Calibri" w:hAnsi="Calibri" w:cs="Calibri"/>
          <w:bCs/>
          <w:sz w:val="22"/>
          <w:szCs w:val="22"/>
          <w:lang w:val="en-US"/>
        </w:rPr>
        <w:t xml:space="preserve"> Generation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of an induced pluripotent stem cell line from a </w:t>
      </w:r>
      <w:r w:rsidRPr="001631E9">
        <w:rPr>
          <w:rFonts w:ascii="Calibri" w:hAnsi="Calibri" w:cs="Calibri"/>
          <w:bCs/>
          <w:sz w:val="22"/>
          <w:szCs w:val="22"/>
          <w:lang w:val="en-US"/>
        </w:rPr>
        <w:t>Huntington</w:t>
      </w:r>
      <w:r>
        <w:rPr>
          <w:rFonts w:ascii="Calibri" w:hAnsi="Calibri" w:cs="Calibri"/>
          <w:bCs/>
          <w:sz w:val="22"/>
          <w:szCs w:val="22"/>
          <w:lang w:val="en-US"/>
        </w:rPr>
        <w:t>’s</w:t>
      </w:r>
      <w:r w:rsidRPr="001631E9">
        <w:rPr>
          <w:rFonts w:ascii="Calibri" w:hAnsi="Calibri" w:cs="Calibri"/>
          <w:bCs/>
          <w:sz w:val="22"/>
          <w:szCs w:val="22"/>
          <w:lang w:val="en-US"/>
        </w:rPr>
        <w:t xml:space="preserve"> Disease patient with a long HTT-PolyQ sequence</w:t>
      </w:r>
    </w:p>
    <w:p w14:paraId="68C3979A" w14:textId="77777777" w:rsidR="00B669E3" w:rsidRDefault="00B669E3" w:rsidP="00B669E3">
      <w:pPr>
        <w:pStyle w:val="BodyText2"/>
        <w:spacing w:after="0" w:line="240" w:lineRule="auto"/>
        <w:rPr>
          <w:b/>
          <w:bCs/>
          <w:color w:val="000000" w:themeColor="text1"/>
        </w:rPr>
      </w:pPr>
    </w:p>
    <w:p w14:paraId="329BE0C3" w14:textId="77777777" w:rsidR="00B669E3" w:rsidRPr="00B176EB" w:rsidRDefault="00B669E3" w:rsidP="00B669E3">
      <w:pPr>
        <w:pStyle w:val="BodyText2"/>
        <w:spacing w:after="0" w:line="240" w:lineRule="auto"/>
        <w:rPr>
          <w:b/>
          <w:bCs/>
          <w:color w:val="000000" w:themeColor="text1"/>
        </w:rPr>
      </w:pPr>
      <w:r w:rsidRPr="00B176EB">
        <w:rPr>
          <w:b/>
          <w:bCs/>
          <w:color w:val="000000" w:themeColor="text1"/>
        </w:rPr>
        <w:t xml:space="preserve">Authors: </w:t>
      </w:r>
    </w:p>
    <w:p w14:paraId="3ABA90B2" w14:textId="77777777" w:rsidR="00BE3C1E" w:rsidRPr="001B5C46" w:rsidRDefault="00BE3C1E" w:rsidP="00BE3C1E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1B5C46">
        <w:rPr>
          <w:color w:val="000000" w:themeColor="text1"/>
        </w:rPr>
        <w:t xml:space="preserve">Duncan </w:t>
      </w:r>
      <w:r>
        <w:rPr>
          <w:color w:val="000000" w:themeColor="text1"/>
        </w:rPr>
        <w:t xml:space="preserve">C. </w:t>
      </w:r>
      <w:r w:rsidRPr="001B5C46">
        <w:rPr>
          <w:color w:val="000000" w:themeColor="text1"/>
        </w:rPr>
        <w:t>Miller</w:t>
      </w:r>
      <w:r w:rsidRPr="001B5C46">
        <w:rPr>
          <w:color w:val="000000" w:themeColor="text1"/>
          <w:vertAlign w:val="superscript"/>
        </w:rPr>
        <w:t>1,2</w:t>
      </w:r>
      <w:r w:rsidRPr="001B5C46">
        <w:rPr>
          <w:color w:val="000000" w:themeColor="text1"/>
        </w:rPr>
        <w:t xml:space="preserve">, </w:t>
      </w:r>
      <w:r w:rsidRPr="001B5C46">
        <w:rPr>
          <w:rFonts w:asciiTheme="minorHAnsi" w:hAnsiTheme="minorHAnsi" w:cstheme="minorHAnsi"/>
          <w:color w:val="000000" w:themeColor="text1"/>
        </w:rPr>
        <w:t>Pawel Lisowski</w:t>
      </w:r>
      <w:r w:rsidRPr="001B5C46">
        <w:rPr>
          <w:rFonts w:asciiTheme="minorHAnsi" w:hAnsiTheme="minorHAnsi" w:cstheme="minorHAnsi"/>
          <w:color w:val="000000" w:themeColor="text1"/>
          <w:vertAlign w:val="superscript"/>
        </w:rPr>
        <w:t>3,4</w:t>
      </w:r>
      <w:r>
        <w:rPr>
          <w:rFonts w:asciiTheme="minorHAnsi" w:hAnsiTheme="minorHAnsi" w:cstheme="minorHAnsi"/>
          <w:color w:val="000000" w:themeColor="text1"/>
          <w:vertAlign w:val="superscript"/>
        </w:rPr>
        <w:t>,5</w:t>
      </w:r>
      <w:r w:rsidRPr="001B5C46">
        <w:rPr>
          <w:rFonts w:asciiTheme="minorHAnsi" w:hAnsiTheme="minorHAnsi" w:cstheme="minorHAnsi"/>
          <w:color w:val="000000" w:themeColor="text1"/>
        </w:rPr>
        <w:t>, Carolin Genehr</w:t>
      </w:r>
      <w:r w:rsidRPr="001B5C4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B5C46">
        <w:rPr>
          <w:rFonts w:asciiTheme="minorHAnsi" w:hAnsiTheme="minorHAnsi" w:cstheme="minorHAnsi"/>
          <w:color w:val="000000" w:themeColor="text1"/>
        </w:rPr>
        <w:t>, Erich E. Wanker</w:t>
      </w:r>
      <w:r w:rsidRPr="001B5C4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B5C46">
        <w:rPr>
          <w:rFonts w:asciiTheme="minorHAnsi" w:hAnsiTheme="minorHAnsi" w:cstheme="minorHAnsi"/>
          <w:color w:val="000000" w:themeColor="text1"/>
        </w:rPr>
        <w:t>, Josef Priller</w:t>
      </w:r>
      <w:r w:rsidRPr="001B5C46">
        <w:rPr>
          <w:rFonts w:asciiTheme="minorHAnsi" w:hAnsiTheme="minorHAnsi" w:cstheme="minorHAnsi"/>
          <w:color w:val="000000" w:themeColor="text1"/>
          <w:vertAlign w:val="superscript"/>
        </w:rPr>
        <w:t>5,6</w:t>
      </w:r>
      <w:r w:rsidRPr="001B5C46">
        <w:rPr>
          <w:rFonts w:asciiTheme="minorHAnsi" w:hAnsiTheme="minorHAnsi" w:cstheme="minorHAnsi"/>
          <w:color w:val="000000" w:themeColor="text1"/>
        </w:rPr>
        <w:t xml:space="preserve">, </w:t>
      </w:r>
      <w:r w:rsidRPr="00B176EB">
        <w:rPr>
          <w:rFonts w:asciiTheme="minorHAnsi" w:hAnsiTheme="minorHAnsi" w:cstheme="minorHAnsi"/>
          <w:color w:val="000000" w:themeColor="text1"/>
        </w:rPr>
        <w:t>Alessandro Prigione</w:t>
      </w:r>
      <w:r w:rsidRPr="00B176EB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Pr="00392CE4">
        <w:rPr>
          <w:rFonts w:asciiTheme="minorHAnsi" w:hAnsiTheme="minorHAnsi" w:cstheme="minorHAnsi"/>
          <w:color w:val="000000" w:themeColor="text1"/>
        </w:rPr>
        <w:t>*</w:t>
      </w:r>
      <w:r w:rsidRPr="001B5C46">
        <w:rPr>
          <w:rFonts w:asciiTheme="minorHAnsi" w:hAnsiTheme="minorHAnsi" w:cstheme="minorHAnsi"/>
          <w:color w:val="000000" w:themeColor="text1"/>
        </w:rPr>
        <w:t>, Sebastian Diecke</w:t>
      </w:r>
      <w:r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1B5C46">
        <w:rPr>
          <w:rFonts w:asciiTheme="minorHAnsi" w:hAnsiTheme="minorHAnsi" w:cstheme="minorHAnsi"/>
          <w:color w:val="000000" w:themeColor="text1"/>
        </w:rPr>
        <w:t>*</w:t>
      </w:r>
    </w:p>
    <w:p w14:paraId="285CF4B4" w14:textId="77777777" w:rsidR="00B669E3" w:rsidRPr="001B5C46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124706A" w14:textId="77777777" w:rsidR="00B669E3" w:rsidRPr="00B176EB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  <w:vertAlign w:val="superscript"/>
        </w:rPr>
      </w:pPr>
      <w:r w:rsidRPr="00B176EB">
        <w:rPr>
          <w:b/>
          <w:bCs/>
          <w:color w:val="000000" w:themeColor="text1"/>
        </w:rPr>
        <w:t>Affiliations:</w:t>
      </w:r>
      <w:r w:rsidRPr="00B176EB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</w:p>
    <w:p w14:paraId="3DF94FE0" w14:textId="77777777" w:rsidR="00B669E3" w:rsidRPr="00B176EB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B176E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176EB">
        <w:rPr>
          <w:rFonts w:asciiTheme="minorHAnsi" w:hAnsiTheme="minorHAnsi" w:cstheme="minorHAnsi"/>
          <w:color w:val="000000" w:themeColor="text1"/>
        </w:rPr>
        <w:t xml:space="preserve">Max Delbrück Center for Molecular Medicine (MDC), Berlin, Germany </w:t>
      </w:r>
    </w:p>
    <w:p w14:paraId="207A1526" w14:textId="77777777" w:rsidR="00B669E3" w:rsidRPr="00B176EB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B176E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176EB">
        <w:rPr>
          <w:rFonts w:asciiTheme="minorHAnsi" w:hAnsiTheme="minorHAnsi" w:cstheme="minorHAnsi"/>
          <w:color w:val="000000" w:themeColor="text1"/>
        </w:rPr>
        <w:t>DZHK (German Centre for Cardiovascular Research), partner site Berlin, Berlin, Germany</w:t>
      </w:r>
    </w:p>
    <w:p w14:paraId="068A254E" w14:textId="77777777" w:rsidR="00B669E3" w:rsidRPr="00392CE4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392CE4">
        <w:rPr>
          <w:rFonts w:asciiTheme="minorHAnsi" w:hAnsiTheme="minorHAnsi" w:cstheme="minorHAnsi"/>
          <w:color w:val="000000" w:themeColor="text1"/>
        </w:rPr>
        <w:t>Berlin Institute for Medical Systems Biology (BIMSB), Max Delbrück Center for Molecular Medicine (MDC), Berlin, Germany</w:t>
      </w:r>
    </w:p>
    <w:p w14:paraId="7CC5D449" w14:textId="77777777" w:rsidR="00B669E3" w:rsidRPr="00392CE4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392CE4">
        <w:rPr>
          <w:rFonts w:asciiTheme="minorHAnsi" w:hAnsiTheme="minorHAnsi" w:cstheme="minorHAnsi"/>
          <w:color w:val="000000" w:themeColor="text1"/>
        </w:rPr>
        <w:t>Institute of Genetics</w:t>
      </w:r>
      <w:r>
        <w:rPr>
          <w:rFonts w:asciiTheme="minorHAnsi" w:hAnsiTheme="minorHAnsi" w:cstheme="minorHAnsi"/>
          <w:color w:val="000000" w:themeColor="text1"/>
        </w:rPr>
        <w:t xml:space="preserve"> and Animal Biotechnology</w:t>
      </w:r>
      <w:r w:rsidRPr="00392CE4">
        <w:rPr>
          <w:rFonts w:asciiTheme="minorHAnsi" w:hAnsiTheme="minorHAnsi" w:cstheme="minorHAnsi"/>
          <w:color w:val="000000" w:themeColor="text1"/>
        </w:rPr>
        <w:t>, Polish Academy of Sciences, Magdalenka</w:t>
      </w:r>
      <w:r>
        <w:rPr>
          <w:rFonts w:asciiTheme="minorHAnsi" w:hAnsiTheme="minorHAnsi" w:cstheme="minorHAnsi"/>
          <w:color w:val="000000" w:themeColor="text1"/>
        </w:rPr>
        <w:t xml:space="preserve"> n/ Warsaw</w:t>
      </w:r>
      <w:r w:rsidRPr="00392CE4">
        <w:rPr>
          <w:rFonts w:asciiTheme="minorHAnsi" w:hAnsiTheme="minorHAnsi" w:cstheme="minorHAnsi"/>
          <w:color w:val="000000" w:themeColor="text1"/>
        </w:rPr>
        <w:t>, Poland</w:t>
      </w:r>
    </w:p>
    <w:p w14:paraId="4C6DE224" w14:textId="77777777" w:rsidR="00B669E3" w:rsidRPr="00B176EB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Pr="00F66B4A">
        <w:rPr>
          <w:rFonts w:asciiTheme="minorHAnsi" w:hAnsiTheme="minorHAnsi" w:cstheme="minorHAnsi"/>
          <w:color w:val="000000" w:themeColor="text1"/>
        </w:rPr>
        <w:t>Depar</w:t>
      </w:r>
      <w:r>
        <w:rPr>
          <w:rFonts w:asciiTheme="minorHAnsi" w:hAnsiTheme="minorHAnsi" w:cstheme="minorHAnsi"/>
          <w:color w:val="000000" w:themeColor="text1"/>
        </w:rPr>
        <w:t>tment of Psychiatry</w:t>
      </w:r>
      <w:r w:rsidRPr="0094067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and Neurosciences, </w:t>
      </w:r>
      <w:r w:rsidRPr="0094067C">
        <w:rPr>
          <w:rFonts w:asciiTheme="minorHAnsi" w:hAnsiTheme="minorHAnsi" w:cstheme="minorHAnsi"/>
          <w:color w:val="000000" w:themeColor="text1"/>
        </w:rPr>
        <w:t>Charité</w:t>
      </w:r>
      <w:r w:rsidRPr="00B176EB">
        <w:rPr>
          <w:rFonts w:asciiTheme="minorHAnsi" w:hAnsiTheme="minorHAnsi" w:cstheme="minorHAnsi"/>
          <w:color w:val="000000" w:themeColor="text1"/>
        </w:rPr>
        <w:t xml:space="preserve"> </w:t>
      </w:r>
      <w:r w:rsidRPr="00B176EB">
        <w:rPr>
          <w:rFonts w:asciiTheme="minorHAnsi" w:hAnsiTheme="minorHAnsi" w:cstheme="minorHAnsi"/>
          <w:color w:val="000000" w:themeColor="text1"/>
        </w:rPr>
        <w:sym w:font="Symbol" w:char="F02D"/>
      </w:r>
      <w:r w:rsidRPr="00B176EB">
        <w:rPr>
          <w:rFonts w:asciiTheme="minorHAnsi" w:hAnsiTheme="minorHAnsi" w:cstheme="minorHAnsi"/>
          <w:color w:val="000000" w:themeColor="text1"/>
        </w:rPr>
        <w:t xml:space="preserve"> Universitätsmedizin, Berlin, Germany</w:t>
      </w:r>
    </w:p>
    <w:p w14:paraId="2E894F07" w14:textId="77777777" w:rsidR="00B669E3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Pr="00B176EB">
        <w:rPr>
          <w:rFonts w:asciiTheme="minorHAnsi" w:hAnsiTheme="minorHAnsi" w:cstheme="minorHAnsi"/>
          <w:color w:val="000000" w:themeColor="text1"/>
        </w:rPr>
        <w:t>University of Edinburgh and UK DRI, Edinburgh, UK</w:t>
      </w:r>
    </w:p>
    <w:p w14:paraId="64A9921D" w14:textId="77777777" w:rsidR="00B669E3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Pr="00B176EB">
        <w:rPr>
          <w:rFonts w:asciiTheme="minorHAnsi" w:hAnsiTheme="minorHAnsi" w:cstheme="minorHAnsi"/>
          <w:color w:val="000000" w:themeColor="text1"/>
        </w:rPr>
        <w:t>Department of General Pediatrics, Neonatology and Pediatric Cardiology, Medical Faculty, Heinrich Heine University, Düsseldorf, Germany</w:t>
      </w:r>
    </w:p>
    <w:p w14:paraId="585742D1" w14:textId="77777777" w:rsidR="00B669E3" w:rsidRPr="00B176EB" w:rsidRDefault="00B669E3" w:rsidP="00B669E3">
      <w:pPr>
        <w:pStyle w:val="BodyText2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* Corresponding authors</w:t>
      </w:r>
    </w:p>
    <w:p w14:paraId="65ECC29C" w14:textId="77777777" w:rsidR="00C746C9" w:rsidRDefault="00C746C9" w:rsidP="00DF6B58">
      <w:pPr>
        <w:pStyle w:val="NormalWeb"/>
        <w:spacing w:after="0" w:line="276" w:lineRule="auto"/>
        <w:rPr>
          <w:rFonts w:ascii="Calibri" w:eastAsia="Times New Roman" w:hAnsi="Calibri" w:cs="Calibri"/>
          <w:b/>
          <w:sz w:val="22"/>
          <w:szCs w:val="22"/>
          <w:lang w:val="en-GB" w:eastAsia="en-US"/>
        </w:rPr>
      </w:pPr>
    </w:p>
    <w:p w14:paraId="25561D75" w14:textId="0EC10FF2" w:rsidR="00DF6B58" w:rsidRDefault="0035659A" w:rsidP="00DF6B58">
      <w:pPr>
        <w:pStyle w:val="NormalWeb"/>
        <w:spacing w:after="0" w:line="276" w:lineRule="auto"/>
        <w:rPr>
          <w:rFonts w:asciiTheme="minorHAnsi" w:hAnsiTheme="minorHAnsi"/>
          <w:lang w:val="en-US"/>
        </w:rPr>
      </w:pPr>
      <w:r>
        <w:rPr>
          <w:rFonts w:ascii="Calibri" w:eastAsia="Times New Roman" w:hAnsi="Calibri" w:cs="Calibri"/>
          <w:b/>
          <w:sz w:val="22"/>
          <w:szCs w:val="22"/>
          <w:lang w:val="en-GB" w:eastAsia="en-US"/>
        </w:rPr>
        <w:t>Supplementary figure S1</w:t>
      </w:r>
      <w:r w:rsidR="00C13A8E">
        <w:rPr>
          <w:rFonts w:ascii="Calibri" w:eastAsia="Times New Roman" w:hAnsi="Calibri" w:cs="Calibri"/>
          <w:i/>
          <w:color w:val="595959"/>
          <w:sz w:val="22"/>
          <w:szCs w:val="22"/>
          <w:lang w:val="en-GB" w:eastAsia="en-US"/>
        </w:rPr>
        <w:br/>
      </w:r>
    </w:p>
    <w:p w14:paraId="46BDB3B6" w14:textId="455E6432" w:rsidR="00837639" w:rsidRDefault="00C86164" w:rsidP="00C86164">
      <w:pPr>
        <w:pStyle w:val="ListParagraph"/>
        <w:numPr>
          <w:ilvl w:val="0"/>
          <w:numId w:val="2"/>
        </w:numPr>
        <w:rPr>
          <w:rFonts w:asciiTheme="minorHAnsi" w:hAnsiTheme="minorHAnsi"/>
          <w:noProof/>
          <w:lang w:eastAsia="de-DE"/>
        </w:rPr>
      </w:pPr>
      <w:r>
        <w:rPr>
          <w:rFonts w:asciiTheme="minorHAnsi" w:hAnsiTheme="minorHAnsi"/>
          <w:noProof/>
          <w:lang w:eastAsia="de-DE"/>
        </w:rPr>
        <w:t>Summary of CNVs from SNP microarray karyotyping</w:t>
      </w:r>
      <w:r w:rsidR="00166748">
        <w:rPr>
          <w:rFonts w:asciiTheme="minorHAnsi" w:hAnsiTheme="minorHAnsi"/>
          <w:noProof/>
          <w:lang w:eastAsia="de-DE"/>
        </w:rPr>
        <w:t xml:space="preserve">. </w:t>
      </w:r>
      <w:r w:rsidR="00A8634F">
        <w:rPr>
          <w:rFonts w:asciiTheme="minorHAnsi" w:hAnsiTheme="minorHAnsi"/>
          <w:noProof/>
          <w:lang w:eastAsia="de-DE"/>
        </w:rPr>
        <w:t>Thresh</w:t>
      </w:r>
      <w:r w:rsidR="00CC6FC6">
        <w:rPr>
          <w:rFonts w:asciiTheme="minorHAnsi" w:hAnsiTheme="minorHAnsi"/>
          <w:noProof/>
          <w:lang w:eastAsia="de-DE"/>
        </w:rPr>
        <w:t>old</w:t>
      </w:r>
      <w:r w:rsidR="006E5D90">
        <w:rPr>
          <w:rFonts w:asciiTheme="minorHAnsi" w:hAnsiTheme="minorHAnsi"/>
          <w:noProof/>
          <w:lang w:eastAsia="de-DE"/>
        </w:rPr>
        <w:t xml:space="preserve"> for </w:t>
      </w:r>
      <w:r w:rsidR="00CC6FC6">
        <w:rPr>
          <w:rFonts w:asciiTheme="minorHAnsi" w:hAnsiTheme="minorHAnsi"/>
          <w:noProof/>
          <w:lang w:eastAsia="de-DE"/>
        </w:rPr>
        <w:t xml:space="preserve">automatic </w:t>
      </w:r>
      <w:r w:rsidR="006E5D90">
        <w:rPr>
          <w:rFonts w:asciiTheme="minorHAnsi" w:hAnsiTheme="minorHAnsi"/>
          <w:noProof/>
          <w:lang w:eastAsia="de-DE"/>
        </w:rPr>
        <w:t>reporting</w:t>
      </w:r>
      <w:r w:rsidR="00CC6FC6">
        <w:rPr>
          <w:rFonts w:asciiTheme="minorHAnsi" w:hAnsiTheme="minorHAnsi"/>
          <w:noProof/>
          <w:lang w:eastAsia="de-DE"/>
        </w:rPr>
        <w:t xml:space="preserve"> by KaryoStudio software</w:t>
      </w:r>
      <w:r w:rsidR="006E5D90">
        <w:rPr>
          <w:rFonts w:asciiTheme="minorHAnsi" w:hAnsiTheme="minorHAnsi"/>
          <w:noProof/>
          <w:lang w:eastAsia="de-DE"/>
        </w:rPr>
        <w:t xml:space="preserve"> </w:t>
      </w:r>
      <w:r w:rsidR="00CC6FC6">
        <w:rPr>
          <w:rFonts w:asciiTheme="minorHAnsi" w:hAnsiTheme="minorHAnsi"/>
          <w:noProof/>
          <w:lang w:eastAsia="de-DE"/>
        </w:rPr>
        <w:t xml:space="preserve">was </w:t>
      </w:r>
      <w:r w:rsidR="006E5D90">
        <w:rPr>
          <w:rFonts w:asciiTheme="minorHAnsi" w:hAnsiTheme="minorHAnsi"/>
          <w:noProof/>
          <w:lang w:eastAsia="de-DE"/>
        </w:rPr>
        <w:t>&gt;</w:t>
      </w:r>
      <w:r w:rsidR="00CC6FC6">
        <w:rPr>
          <w:rFonts w:asciiTheme="minorHAnsi" w:hAnsiTheme="minorHAnsi"/>
          <w:noProof/>
          <w:lang w:eastAsia="de-DE"/>
        </w:rPr>
        <w:t>4</w:t>
      </w:r>
      <w:r w:rsidR="006E5D90">
        <w:rPr>
          <w:rFonts w:asciiTheme="minorHAnsi" w:hAnsiTheme="minorHAnsi"/>
          <w:noProof/>
          <w:lang w:eastAsia="de-DE"/>
        </w:rPr>
        <w:t>.5x10</w:t>
      </w:r>
      <w:r w:rsidR="00A8634F" w:rsidRPr="006E5D90">
        <w:rPr>
          <w:rFonts w:asciiTheme="minorHAnsi" w:hAnsiTheme="minorHAnsi"/>
          <w:noProof/>
          <w:vertAlign w:val="superscript"/>
          <w:lang w:eastAsia="de-DE"/>
        </w:rPr>
        <w:t>4</w:t>
      </w:r>
      <w:r w:rsidR="00CC6FC6">
        <w:rPr>
          <w:rFonts w:asciiTheme="minorHAnsi" w:hAnsiTheme="minorHAnsi"/>
          <w:noProof/>
          <w:lang w:eastAsia="de-DE"/>
        </w:rPr>
        <w:t xml:space="preserve">, however further manual </w:t>
      </w:r>
      <w:r w:rsidR="00485BA5">
        <w:rPr>
          <w:rFonts w:asciiTheme="minorHAnsi" w:hAnsiTheme="minorHAnsi"/>
          <w:noProof/>
          <w:lang w:eastAsia="de-DE"/>
        </w:rPr>
        <w:t xml:space="preserve">assessment in case of </w:t>
      </w:r>
      <w:r w:rsidR="00CC6FC6">
        <w:rPr>
          <w:rFonts w:asciiTheme="minorHAnsi" w:hAnsiTheme="minorHAnsi"/>
          <w:noProof/>
          <w:lang w:eastAsia="de-DE"/>
        </w:rPr>
        <w:t>false positives is recommended</w:t>
      </w:r>
      <w:r w:rsidR="002F7A94">
        <w:rPr>
          <w:rFonts w:asciiTheme="minorHAnsi" w:hAnsiTheme="minorHAnsi"/>
          <w:noProof/>
          <w:lang w:eastAsia="de-DE"/>
        </w:rPr>
        <w:t>, especially in cases of loss of heterozygosity</w:t>
      </w:r>
      <w:r w:rsidR="00A8634F">
        <w:rPr>
          <w:rFonts w:asciiTheme="minorHAnsi" w:hAnsiTheme="minorHAnsi"/>
          <w:noProof/>
          <w:lang w:eastAsia="de-DE"/>
        </w:rPr>
        <w:t>.</w:t>
      </w:r>
      <w:r w:rsidR="006E5D90">
        <w:rPr>
          <w:rFonts w:asciiTheme="minorHAnsi" w:hAnsiTheme="minorHAnsi"/>
          <w:noProof/>
          <w:lang w:eastAsia="de-DE"/>
        </w:rPr>
        <w:t xml:space="preserve"> Red highlighed values are over 3.0x10</w:t>
      </w:r>
      <w:r w:rsidR="006E5D90" w:rsidRPr="006E5D90">
        <w:rPr>
          <w:rFonts w:asciiTheme="minorHAnsi" w:hAnsiTheme="minorHAnsi"/>
          <w:noProof/>
          <w:vertAlign w:val="superscript"/>
          <w:lang w:eastAsia="de-DE"/>
        </w:rPr>
        <w:t>5</w:t>
      </w:r>
      <w:r w:rsidR="006E5D90">
        <w:rPr>
          <w:rFonts w:asciiTheme="minorHAnsi" w:hAnsiTheme="minorHAnsi"/>
          <w:noProof/>
          <w:lang w:eastAsia="de-DE"/>
        </w:rPr>
        <w:t xml:space="preserve"> cut-off.</w:t>
      </w:r>
      <w:r w:rsidR="00A8634F">
        <w:rPr>
          <w:rFonts w:asciiTheme="minorHAnsi" w:hAnsiTheme="minorHAnsi"/>
          <w:noProof/>
          <w:lang w:eastAsia="de-DE"/>
        </w:rPr>
        <w:t xml:space="preserve"> </w:t>
      </w:r>
    </w:p>
    <w:p w14:paraId="14ED1403" w14:textId="1A7CF488" w:rsidR="00C86164" w:rsidRPr="00CC6FC6" w:rsidRDefault="00166748" w:rsidP="00837639">
      <w:pPr>
        <w:pStyle w:val="ListParagraph"/>
        <w:rPr>
          <w:rFonts w:asciiTheme="minorHAnsi" w:hAnsiTheme="minorHAnsi"/>
          <w:noProof/>
          <w:lang w:eastAsia="de-DE"/>
        </w:rPr>
      </w:pPr>
      <w:r w:rsidRPr="00CC6FC6">
        <w:rPr>
          <w:rFonts w:asciiTheme="minorHAnsi" w:hAnsiTheme="minorHAnsi"/>
          <w:noProof/>
          <w:lang w:eastAsia="de-DE"/>
        </w:rPr>
        <w:t xml:space="preserve">Value 1 = </w:t>
      </w:r>
      <w:r w:rsidR="00CC6FC6" w:rsidRPr="00CC6FC6">
        <w:rPr>
          <w:rFonts w:asciiTheme="minorHAnsi" w:hAnsiTheme="minorHAnsi"/>
          <w:noProof/>
          <w:lang w:eastAsia="de-DE"/>
        </w:rPr>
        <w:t>heterozygous loss</w:t>
      </w:r>
      <w:r w:rsidRPr="00CC6FC6">
        <w:rPr>
          <w:rFonts w:asciiTheme="minorHAnsi" w:hAnsiTheme="minorHAnsi"/>
          <w:noProof/>
          <w:lang w:eastAsia="de-DE"/>
        </w:rPr>
        <w:t xml:space="preserve">, 2 = </w:t>
      </w:r>
      <w:r w:rsidR="00CC6FC6" w:rsidRPr="00CC6FC6">
        <w:rPr>
          <w:rFonts w:asciiTheme="minorHAnsi" w:hAnsiTheme="minorHAnsi"/>
          <w:noProof/>
          <w:lang w:eastAsia="de-DE"/>
        </w:rPr>
        <w:t>loss of heterozygosity</w:t>
      </w:r>
      <w:r w:rsidRPr="00CC6FC6">
        <w:rPr>
          <w:rFonts w:asciiTheme="minorHAnsi" w:hAnsiTheme="minorHAnsi"/>
          <w:noProof/>
          <w:lang w:eastAsia="de-DE"/>
        </w:rPr>
        <w:t xml:space="preserve">, 3 = </w:t>
      </w:r>
      <w:r w:rsidR="00CC6FC6" w:rsidRPr="00CC6FC6">
        <w:rPr>
          <w:rFonts w:asciiTheme="minorHAnsi" w:hAnsiTheme="minorHAnsi"/>
          <w:noProof/>
          <w:lang w:eastAsia="de-DE"/>
        </w:rPr>
        <w:t>heterozygous gain</w:t>
      </w:r>
      <w:r w:rsidR="00837639">
        <w:rPr>
          <w:rFonts w:asciiTheme="minorHAnsi" w:hAnsiTheme="minorHAnsi"/>
          <w:noProof/>
          <w:lang w:eastAsia="de-DE"/>
        </w:rPr>
        <w:t>.</w:t>
      </w:r>
    </w:p>
    <w:tbl>
      <w:tblPr>
        <w:tblStyle w:val="PlainTable2"/>
        <w:tblpPr w:leftFromText="180" w:rightFromText="180" w:vertAnchor="text" w:horzAnchor="margin" w:tblpXSpec="center" w:tblpY="62"/>
        <w:tblW w:w="10956" w:type="dxa"/>
        <w:tblLook w:val="04A0" w:firstRow="1" w:lastRow="0" w:firstColumn="1" w:lastColumn="0" w:noHBand="0" w:noVBand="1"/>
      </w:tblPr>
      <w:tblGrid>
        <w:gridCol w:w="677"/>
        <w:gridCol w:w="501"/>
        <w:gridCol w:w="1129"/>
        <w:gridCol w:w="1129"/>
        <w:gridCol w:w="825"/>
        <w:gridCol w:w="691"/>
        <w:gridCol w:w="977"/>
        <w:gridCol w:w="677"/>
        <w:gridCol w:w="1094"/>
        <w:gridCol w:w="909"/>
        <w:gridCol w:w="2347"/>
      </w:tblGrid>
      <w:tr w:rsidR="00A8634F" w:rsidRPr="00DB41A7" w14:paraId="29B85840" w14:textId="77777777" w:rsidTr="00A86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34429A38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Index</w:t>
            </w:r>
          </w:p>
        </w:tc>
        <w:tc>
          <w:tcPr>
            <w:tcW w:w="501" w:type="dxa"/>
            <w:noWrap/>
            <w:vAlign w:val="bottom"/>
            <w:hideMark/>
          </w:tcPr>
          <w:p w14:paraId="7A231BE0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Chr</w:t>
            </w:r>
          </w:p>
        </w:tc>
        <w:tc>
          <w:tcPr>
            <w:tcW w:w="1129" w:type="dxa"/>
            <w:noWrap/>
            <w:vAlign w:val="bottom"/>
            <w:hideMark/>
          </w:tcPr>
          <w:p w14:paraId="2FF14FCB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Start</w:t>
            </w:r>
          </w:p>
        </w:tc>
        <w:tc>
          <w:tcPr>
            <w:tcW w:w="1129" w:type="dxa"/>
            <w:noWrap/>
            <w:vAlign w:val="bottom"/>
            <w:hideMark/>
          </w:tcPr>
          <w:p w14:paraId="578EFC7B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Stop</w:t>
            </w:r>
          </w:p>
        </w:tc>
        <w:tc>
          <w:tcPr>
            <w:tcW w:w="825" w:type="dxa"/>
            <w:noWrap/>
            <w:vAlign w:val="bottom"/>
            <w:hideMark/>
          </w:tcPr>
          <w:p w14:paraId="2378DD71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Length</w:t>
            </w:r>
          </w:p>
        </w:tc>
        <w:tc>
          <w:tcPr>
            <w:tcW w:w="691" w:type="dxa"/>
            <w:noWrap/>
            <w:vAlign w:val="bottom"/>
            <w:hideMark/>
          </w:tcPr>
          <w:p w14:paraId="6ED3FAF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Value</w:t>
            </w:r>
          </w:p>
        </w:tc>
        <w:tc>
          <w:tcPr>
            <w:tcW w:w="977" w:type="dxa"/>
            <w:noWrap/>
            <w:vAlign w:val="bottom"/>
            <w:hideMark/>
          </w:tcPr>
          <w:p w14:paraId="554F9113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Conf</w:t>
            </w:r>
          </w:p>
        </w:tc>
        <w:tc>
          <w:tcPr>
            <w:tcW w:w="677" w:type="dxa"/>
            <w:noWrap/>
            <w:vAlign w:val="bottom"/>
            <w:hideMark/>
          </w:tcPr>
          <w:p w14:paraId="687D5A58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CNV Index</w:t>
            </w:r>
          </w:p>
        </w:tc>
        <w:tc>
          <w:tcPr>
            <w:tcW w:w="1094" w:type="dxa"/>
            <w:noWrap/>
            <w:vAlign w:val="bottom"/>
            <w:hideMark/>
          </w:tcPr>
          <w:p w14:paraId="2BFFD702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Cytobands</w:t>
            </w:r>
          </w:p>
        </w:tc>
        <w:tc>
          <w:tcPr>
            <w:tcW w:w="909" w:type="dxa"/>
            <w:noWrap/>
            <w:vAlign w:val="bottom"/>
            <w:hideMark/>
          </w:tcPr>
          <w:p w14:paraId="10E836E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# Markers</w:t>
            </w:r>
          </w:p>
        </w:tc>
        <w:tc>
          <w:tcPr>
            <w:tcW w:w="2347" w:type="dxa"/>
            <w:noWrap/>
            <w:vAlign w:val="bottom"/>
            <w:hideMark/>
          </w:tcPr>
          <w:p w14:paraId="378FFBB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Genes</w:t>
            </w:r>
          </w:p>
        </w:tc>
      </w:tr>
      <w:tr w:rsidR="00A8634F" w:rsidRPr="00DB41A7" w14:paraId="2D93E7AE" w14:textId="77777777" w:rsidTr="00A8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201E4EA4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334</w:t>
            </w:r>
          </w:p>
        </w:tc>
        <w:tc>
          <w:tcPr>
            <w:tcW w:w="501" w:type="dxa"/>
            <w:noWrap/>
            <w:vAlign w:val="bottom"/>
            <w:hideMark/>
          </w:tcPr>
          <w:p w14:paraId="45BBB6A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</w:t>
            </w:r>
          </w:p>
        </w:tc>
        <w:tc>
          <w:tcPr>
            <w:tcW w:w="1129" w:type="dxa"/>
            <w:noWrap/>
            <w:vAlign w:val="bottom"/>
            <w:hideMark/>
          </w:tcPr>
          <w:p w14:paraId="4D5C0787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4943652</w:t>
            </w:r>
          </w:p>
        </w:tc>
        <w:tc>
          <w:tcPr>
            <w:tcW w:w="1129" w:type="dxa"/>
            <w:noWrap/>
            <w:vAlign w:val="bottom"/>
            <w:hideMark/>
          </w:tcPr>
          <w:p w14:paraId="5E99A979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5026898</w:t>
            </w:r>
          </w:p>
        </w:tc>
        <w:tc>
          <w:tcPr>
            <w:tcW w:w="825" w:type="dxa"/>
            <w:noWrap/>
            <w:vAlign w:val="bottom"/>
            <w:hideMark/>
          </w:tcPr>
          <w:p w14:paraId="48076238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83246</w:t>
            </w:r>
          </w:p>
        </w:tc>
        <w:tc>
          <w:tcPr>
            <w:tcW w:w="691" w:type="dxa"/>
            <w:noWrap/>
            <w:vAlign w:val="bottom"/>
            <w:hideMark/>
          </w:tcPr>
          <w:p w14:paraId="5E4FE153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</w:t>
            </w:r>
          </w:p>
        </w:tc>
        <w:tc>
          <w:tcPr>
            <w:tcW w:w="977" w:type="dxa"/>
            <w:noWrap/>
            <w:vAlign w:val="bottom"/>
            <w:hideMark/>
          </w:tcPr>
          <w:p w14:paraId="398404F8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52.03315</w:t>
            </w:r>
          </w:p>
        </w:tc>
        <w:tc>
          <w:tcPr>
            <w:tcW w:w="677" w:type="dxa"/>
            <w:noWrap/>
            <w:vAlign w:val="bottom"/>
            <w:hideMark/>
          </w:tcPr>
          <w:p w14:paraId="18BF7371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0</w:t>
            </w:r>
          </w:p>
        </w:tc>
        <w:tc>
          <w:tcPr>
            <w:tcW w:w="1094" w:type="dxa"/>
            <w:noWrap/>
            <w:vAlign w:val="bottom"/>
            <w:hideMark/>
          </w:tcPr>
          <w:p w14:paraId="03BC6542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p26.2</w:t>
            </w:r>
          </w:p>
        </w:tc>
        <w:tc>
          <w:tcPr>
            <w:tcW w:w="909" w:type="dxa"/>
            <w:noWrap/>
            <w:vAlign w:val="bottom"/>
            <w:hideMark/>
          </w:tcPr>
          <w:p w14:paraId="6D855915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34</w:t>
            </w:r>
          </w:p>
        </w:tc>
        <w:tc>
          <w:tcPr>
            <w:tcW w:w="2347" w:type="dxa"/>
            <w:vAlign w:val="bottom"/>
            <w:hideMark/>
          </w:tcPr>
          <w:p w14:paraId="2FB77F1A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BHLHE40;</w:t>
            </w:r>
          </w:p>
        </w:tc>
      </w:tr>
      <w:tr w:rsidR="00A8634F" w:rsidRPr="00DB41A7" w14:paraId="34D489A6" w14:textId="77777777" w:rsidTr="00A8634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1E2BD2E2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336</w:t>
            </w:r>
          </w:p>
        </w:tc>
        <w:tc>
          <w:tcPr>
            <w:tcW w:w="501" w:type="dxa"/>
            <w:noWrap/>
            <w:vAlign w:val="bottom"/>
            <w:hideMark/>
          </w:tcPr>
          <w:p w14:paraId="1245E552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4</w:t>
            </w:r>
          </w:p>
        </w:tc>
        <w:tc>
          <w:tcPr>
            <w:tcW w:w="1129" w:type="dxa"/>
            <w:noWrap/>
            <w:vAlign w:val="bottom"/>
            <w:hideMark/>
          </w:tcPr>
          <w:p w14:paraId="1E7B3DA1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133671899</w:t>
            </w:r>
          </w:p>
        </w:tc>
        <w:tc>
          <w:tcPr>
            <w:tcW w:w="1129" w:type="dxa"/>
            <w:noWrap/>
            <w:vAlign w:val="bottom"/>
            <w:hideMark/>
          </w:tcPr>
          <w:p w14:paraId="78F7FDD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134065224</w:t>
            </w:r>
          </w:p>
        </w:tc>
        <w:tc>
          <w:tcPr>
            <w:tcW w:w="825" w:type="dxa"/>
            <w:noWrap/>
            <w:vAlign w:val="bottom"/>
            <w:hideMark/>
          </w:tcPr>
          <w:p w14:paraId="5CD2DFD9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A8634F">
              <w:rPr>
                <w:rFonts w:eastAsia="Times New Roman"/>
                <w:color w:val="FF0000"/>
                <w:kern w:val="0"/>
                <w:sz w:val="20"/>
                <w:lang w:val="en-GB" w:eastAsia="en-GB"/>
              </w:rPr>
              <w:t>393325</w:t>
            </w:r>
          </w:p>
        </w:tc>
        <w:tc>
          <w:tcPr>
            <w:tcW w:w="691" w:type="dxa"/>
            <w:noWrap/>
            <w:vAlign w:val="bottom"/>
            <w:hideMark/>
          </w:tcPr>
          <w:p w14:paraId="20E27CA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</w:t>
            </w:r>
          </w:p>
        </w:tc>
        <w:tc>
          <w:tcPr>
            <w:tcW w:w="977" w:type="dxa"/>
            <w:noWrap/>
            <w:vAlign w:val="bottom"/>
            <w:hideMark/>
          </w:tcPr>
          <w:p w14:paraId="2BD4A69A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143.2203</w:t>
            </w:r>
          </w:p>
        </w:tc>
        <w:tc>
          <w:tcPr>
            <w:tcW w:w="677" w:type="dxa"/>
            <w:noWrap/>
            <w:vAlign w:val="bottom"/>
            <w:hideMark/>
          </w:tcPr>
          <w:p w14:paraId="18082190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</w:t>
            </w:r>
          </w:p>
        </w:tc>
        <w:tc>
          <w:tcPr>
            <w:tcW w:w="1094" w:type="dxa"/>
            <w:noWrap/>
            <w:vAlign w:val="bottom"/>
            <w:hideMark/>
          </w:tcPr>
          <w:p w14:paraId="0AFC4CF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q28.3</w:t>
            </w:r>
          </w:p>
        </w:tc>
        <w:tc>
          <w:tcPr>
            <w:tcW w:w="909" w:type="dxa"/>
            <w:noWrap/>
            <w:vAlign w:val="bottom"/>
            <w:hideMark/>
          </w:tcPr>
          <w:p w14:paraId="0C211CF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56</w:t>
            </w:r>
          </w:p>
        </w:tc>
        <w:tc>
          <w:tcPr>
            <w:tcW w:w="2347" w:type="dxa"/>
            <w:vAlign w:val="bottom"/>
            <w:hideMark/>
          </w:tcPr>
          <w:p w14:paraId="6D60C78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</w:p>
        </w:tc>
      </w:tr>
      <w:tr w:rsidR="00A8634F" w:rsidRPr="00DB41A7" w14:paraId="1EE7C86B" w14:textId="77777777" w:rsidTr="00A8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58B170E8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337</w:t>
            </w:r>
          </w:p>
        </w:tc>
        <w:tc>
          <w:tcPr>
            <w:tcW w:w="501" w:type="dxa"/>
            <w:noWrap/>
            <w:vAlign w:val="bottom"/>
            <w:hideMark/>
          </w:tcPr>
          <w:p w14:paraId="2A4558B0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4</w:t>
            </w:r>
          </w:p>
        </w:tc>
        <w:tc>
          <w:tcPr>
            <w:tcW w:w="1129" w:type="dxa"/>
            <w:noWrap/>
            <w:vAlign w:val="bottom"/>
            <w:hideMark/>
          </w:tcPr>
          <w:p w14:paraId="41681AB3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134074058</w:t>
            </w:r>
          </w:p>
        </w:tc>
        <w:tc>
          <w:tcPr>
            <w:tcW w:w="1129" w:type="dxa"/>
            <w:noWrap/>
            <w:vAlign w:val="bottom"/>
            <w:hideMark/>
          </w:tcPr>
          <w:p w14:paraId="51D518C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134553039</w:t>
            </w:r>
          </w:p>
        </w:tc>
        <w:tc>
          <w:tcPr>
            <w:tcW w:w="825" w:type="dxa"/>
            <w:noWrap/>
            <w:vAlign w:val="bottom"/>
            <w:hideMark/>
          </w:tcPr>
          <w:p w14:paraId="772526CB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FF0000"/>
                <w:kern w:val="0"/>
                <w:sz w:val="20"/>
                <w:lang w:val="en-GB" w:eastAsia="en-GB"/>
              </w:rPr>
              <w:t>478981</w:t>
            </w:r>
          </w:p>
        </w:tc>
        <w:tc>
          <w:tcPr>
            <w:tcW w:w="691" w:type="dxa"/>
            <w:noWrap/>
            <w:vAlign w:val="bottom"/>
            <w:hideMark/>
          </w:tcPr>
          <w:p w14:paraId="674E2E08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</w:t>
            </w:r>
          </w:p>
        </w:tc>
        <w:tc>
          <w:tcPr>
            <w:tcW w:w="977" w:type="dxa"/>
            <w:noWrap/>
            <w:vAlign w:val="bottom"/>
            <w:hideMark/>
          </w:tcPr>
          <w:p w14:paraId="3D48E583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407.4032</w:t>
            </w:r>
          </w:p>
        </w:tc>
        <w:tc>
          <w:tcPr>
            <w:tcW w:w="677" w:type="dxa"/>
            <w:noWrap/>
            <w:vAlign w:val="bottom"/>
            <w:hideMark/>
          </w:tcPr>
          <w:p w14:paraId="3099AF0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</w:t>
            </w:r>
          </w:p>
        </w:tc>
        <w:tc>
          <w:tcPr>
            <w:tcW w:w="1094" w:type="dxa"/>
            <w:noWrap/>
            <w:vAlign w:val="bottom"/>
            <w:hideMark/>
          </w:tcPr>
          <w:p w14:paraId="12DD651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q28.3</w:t>
            </w:r>
          </w:p>
        </w:tc>
        <w:tc>
          <w:tcPr>
            <w:tcW w:w="909" w:type="dxa"/>
            <w:noWrap/>
            <w:vAlign w:val="bottom"/>
            <w:hideMark/>
          </w:tcPr>
          <w:p w14:paraId="527C9F6A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80</w:t>
            </w:r>
          </w:p>
        </w:tc>
        <w:tc>
          <w:tcPr>
            <w:tcW w:w="2347" w:type="dxa"/>
            <w:noWrap/>
            <w:vAlign w:val="bottom"/>
            <w:hideMark/>
          </w:tcPr>
          <w:p w14:paraId="11FC80D9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PCDH10;</w:t>
            </w:r>
          </w:p>
        </w:tc>
      </w:tr>
      <w:tr w:rsidR="00A8634F" w:rsidRPr="00DB41A7" w14:paraId="7808DF87" w14:textId="77777777" w:rsidTr="00A8634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3D008491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338</w:t>
            </w:r>
          </w:p>
        </w:tc>
        <w:tc>
          <w:tcPr>
            <w:tcW w:w="501" w:type="dxa"/>
            <w:noWrap/>
            <w:vAlign w:val="bottom"/>
            <w:hideMark/>
          </w:tcPr>
          <w:p w14:paraId="57EA8465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7</w:t>
            </w:r>
          </w:p>
        </w:tc>
        <w:tc>
          <w:tcPr>
            <w:tcW w:w="1129" w:type="dxa"/>
            <w:noWrap/>
            <w:vAlign w:val="bottom"/>
            <w:hideMark/>
          </w:tcPr>
          <w:p w14:paraId="5AE5E8B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15852195</w:t>
            </w:r>
          </w:p>
        </w:tc>
        <w:tc>
          <w:tcPr>
            <w:tcW w:w="1129" w:type="dxa"/>
            <w:noWrap/>
            <w:vAlign w:val="bottom"/>
            <w:hideMark/>
          </w:tcPr>
          <w:p w14:paraId="411E7087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16076502</w:t>
            </w:r>
          </w:p>
        </w:tc>
        <w:tc>
          <w:tcPr>
            <w:tcW w:w="825" w:type="dxa"/>
            <w:noWrap/>
            <w:vAlign w:val="bottom"/>
            <w:hideMark/>
          </w:tcPr>
          <w:p w14:paraId="47CFCB07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224307</w:t>
            </w:r>
          </w:p>
        </w:tc>
        <w:tc>
          <w:tcPr>
            <w:tcW w:w="691" w:type="dxa"/>
            <w:noWrap/>
            <w:vAlign w:val="bottom"/>
            <w:hideMark/>
          </w:tcPr>
          <w:p w14:paraId="09AC992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</w:t>
            </w:r>
          </w:p>
        </w:tc>
        <w:tc>
          <w:tcPr>
            <w:tcW w:w="977" w:type="dxa"/>
            <w:noWrap/>
            <w:vAlign w:val="bottom"/>
            <w:hideMark/>
          </w:tcPr>
          <w:p w14:paraId="3D7CE75B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244.5385</w:t>
            </w:r>
          </w:p>
        </w:tc>
        <w:tc>
          <w:tcPr>
            <w:tcW w:w="677" w:type="dxa"/>
            <w:noWrap/>
            <w:vAlign w:val="bottom"/>
            <w:hideMark/>
          </w:tcPr>
          <w:p w14:paraId="7BC454A3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4</w:t>
            </w:r>
          </w:p>
        </w:tc>
        <w:tc>
          <w:tcPr>
            <w:tcW w:w="1094" w:type="dxa"/>
            <w:noWrap/>
            <w:vAlign w:val="bottom"/>
            <w:hideMark/>
          </w:tcPr>
          <w:p w14:paraId="35EFF577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p21.1</w:t>
            </w:r>
          </w:p>
        </w:tc>
        <w:tc>
          <w:tcPr>
            <w:tcW w:w="909" w:type="dxa"/>
            <w:noWrap/>
            <w:vAlign w:val="bottom"/>
            <w:hideMark/>
          </w:tcPr>
          <w:p w14:paraId="51A8A0A2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79</w:t>
            </w:r>
          </w:p>
        </w:tc>
        <w:tc>
          <w:tcPr>
            <w:tcW w:w="2347" w:type="dxa"/>
            <w:vAlign w:val="bottom"/>
            <w:hideMark/>
          </w:tcPr>
          <w:p w14:paraId="4D274EDA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</w:p>
        </w:tc>
      </w:tr>
      <w:tr w:rsidR="00A8634F" w:rsidRPr="00DB41A7" w14:paraId="46208C20" w14:textId="77777777" w:rsidTr="00A8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07743230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339</w:t>
            </w:r>
          </w:p>
        </w:tc>
        <w:tc>
          <w:tcPr>
            <w:tcW w:w="501" w:type="dxa"/>
            <w:noWrap/>
            <w:vAlign w:val="bottom"/>
            <w:hideMark/>
          </w:tcPr>
          <w:p w14:paraId="0FB5FD88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10</w:t>
            </w:r>
          </w:p>
        </w:tc>
        <w:tc>
          <w:tcPr>
            <w:tcW w:w="1129" w:type="dxa"/>
            <w:noWrap/>
            <w:vAlign w:val="bottom"/>
            <w:hideMark/>
          </w:tcPr>
          <w:p w14:paraId="53CC16AF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68423358</w:t>
            </w:r>
          </w:p>
        </w:tc>
        <w:tc>
          <w:tcPr>
            <w:tcW w:w="1129" w:type="dxa"/>
            <w:noWrap/>
            <w:vAlign w:val="bottom"/>
            <w:hideMark/>
          </w:tcPr>
          <w:p w14:paraId="578F0DF7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68764791</w:t>
            </w:r>
          </w:p>
        </w:tc>
        <w:tc>
          <w:tcPr>
            <w:tcW w:w="825" w:type="dxa"/>
            <w:noWrap/>
            <w:vAlign w:val="bottom"/>
            <w:hideMark/>
          </w:tcPr>
          <w:p w14:paraId="2617A721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A8634F">
              <w:rPr>
                <w:rFonts w:eastAsia="Times New Roman"/>
                <w:color w:val="FF0000"/>
                <w:kern w:val="0"/>
                <w:sz w:val="20"/>
                <w:lang w:val="en-GB" w:eastAsia="en-GB"/>
              </w:rPr>
              <w:t>341433</w:t>
            </w:r>
          </w:p>
        </w:tc>
        <w:tc>
          <w:tcPr>
            <w:tcW w:w="691" w:type="dxa"/>
            <w:noWrap/>
            <w:vAlign w:val="bottom"/>
            <w:hideMark/>
          </w:tcPr>
          <w:p w14:paraId="74737421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</w:t>
            </w:r>
          </w:p>
        </w:tc>
        <w:tc>
          <w:tcPr>
            <w:tcW w:w="977" w:type="dxa"/>
            <w:noWrap/>
            <w:vAlign w:val="bottom"/>
            <w:hideMark/>
          </w:tcPr>
          <w:p w14:paraId="0C3AF959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303.4593</w:t>
            </w:r>
          </w:p>
        </w:tc>
        <w:tc>
          <w:tcPr>
            <w:tcW w:w="677" w:type="dxa"/>
            <w:noWrap/>
            <w:vAlign w:val="bottom"/>
            <w:hideMark/>
          </w:tcPr>
          <w:p w14:paraId="4D7C796A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5</w:t>
            </w:r>
          </w:p>
        </w:tc>
        <w:tc>
          <w:tcPr>
            <w:tcW w:w="1094" w:type="dxa"/>
            <w:noWrap/>
            <w:vAlign w:val="bottom"/>
            <w:hideMark/>
          </w:tcPr>
          <w:p w14:paraId="3B4AA62F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q21.3</w:t>
            </w:r>
          </w:p>
        </w:tc>
        <w:tc>
          <w:tcPr>
            <w:tcW w:w="909" w:type="dxa"/>
            <w:noWrap/>
            <w:vAlign w:val="bottom"/>
            <w:hideMark/>
          </w:tcPr>
          <w:p w14:paraId="39D6284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132</w:t>
            </w:r>
          </w:p>
        </w:tc>
        <w:tc>
          <w:tcPr>
            <w:tcW w:w="2347" w:type="dxa"/>
            <w:vAlign w:val="bottom"/>
            <w:hideMark/>
          </w:tcPr>
          <w:p w14:paraId="67D3DF0B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CTNNA3; LRRTM3;</w:t>
            </w:r>
          </w:p>
        </w:tc>
      </w:tr>
      <w:tr w:rsidR="00A8634F" w:rsidRPr="00DB41A7" w14:paraId="3D33B27F" w14:textId="77777777" w:rsidTr="00A8634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69AC8D60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341</w:t>
            </w:r>
          </w:p>
        </w:tc>
        <w:tc>
          <w:tcPr>
            <w:tcW w:w="501" w:type="dxa"/>
            <w:noWrap/>
            <w:vAlign w:val="bottom"/>
            <w:hideMark/>
          </w:tcPr>
          <w:p w14:paraId="1BB88F58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15</w:t>
            </w:r>
          </w:p>
        </w:tc>
        <w:tc>
          <w:tcPr>
            <w:tcW w:w="1129" w:type="dxa"/>
            <w:noWrap/>
            <w:vAlign w:val="bottom"/>
            <w:hideMark/>
          </w:tcPr>
          <w:p w14:paraId="125FD2E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24521050</w:t>
            </w:r>
          </w:p>
        </w:tc>
        <w:tc>
          <w:tcPr>
            <w:tcW w:w="1129" w:type="dxa"/>
            <w:noWrap/>
            <w:vAlign w:val="bottom"/>
            <w:hideMark/>
          </w:tcPr>
          <w:p w14:paraId="012B8B2B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24649604</w:t>
            </w:r>
          </w:p>
        </w:tc>
        <w:tc>
          <w:tcPr>
            <w:tcW w:w="825" w:type="dxa"/>
            <w:noWrap/>
            <w:vAlign w:val="bottom"/>
            <w:hideMark/>
          </w:tcPr>
          <w:p w14:paraId="7E86A584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128554</w:t>
            </w:r>
          </w:p>
        </w:tc>
        <w:tc>
          <w:tcPr>
            <w:tcW w:w="691" w:type="dxa"/>
            <w:noWrap/>
            <w:vAlign w:val="bottom"/>
            <w:hideMark/>
          </w:tcPr>
          <w:p w14:paraId="0E88C24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</w:t>
            </w:r>
          </w:p>
        </w:tc>
        <w:tc>
          <w:tcPr>
            <w:tcW w:w="977" w:type="dxa"/>
            <w:noWrap/>
            <w:vAlign w:val="bottom"/>
            <w:hideMark/>
          </w:tcPr>
          <w:p w14:paraId="2F92C10A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50.28538</w:t>
            </w:r>
          </w:p>
        </w:tc>
        <w:tc>
          <w:tcPr>
            <w:tcW w:w="677" w:type="dxa"/>
            <w:noWrap/>
            <w:vAlign w:val="bottom"/>
            <w:hideMark/>
          </w:tcPr>
          <w:p w14:paraId="2C0477E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7</w:t>
            </w:r>
          </w:p>
        </w:tc>
        <w:tc>
          <w:tcPr>
            <w:tcW w:w="1094" w:type="dxa"/>
            <w:noWrap/>
            <w:vAlign w:val="bottom"/>
            <w:hideMark/>
          </w:tcPr>
          <w:p w14:paraId="42786F2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q12</w:t>
            </w:r>
          </w:p>
        </w:tc>
        <w:tc>
          <w:tcPr>
            <w:tcW w:w="909" w:type="dxa"/>
            <w:noWrap/>
            <w:vAlign w:val="bottom"/>
            <w:hideMark/>
          </w:tcPr>
          <w:p w14:paraId="214DC2C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13</w:t>
            </w:r>
          </w:p>
        </w:tc>
        <w:tc>
          <w:tcPr>
            <w:tcW w:w="2347" w:type="dxa"/>
            <w:vAlign w:val="bottom"/>
            <w:hideMark/>
          </w:tcPr>
          <w:p w14:paraId="3F3707D1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GABRB3;</w:t>
            </w:r>
          </w:p>
        </w:tc>
      </w:tr>
      <w:tr w:rsidR="00A8634F" w:rsidRPr="00DB41A7" w14:paraId="696EF268" w14:textId="77777777" w:rsidTr="00A8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03537640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342</w:t>
            </w:r>
          </w:p>
        </w:tc>
        <w:tc>
          <w:tcPr>
            <w:tcW w:w="501" w:type="dxa"/>
            <w:noWrap/>
            <w:vAlign w:val="bottom"/>
            <w:hideMark/>
          </w:tcPr>
          <w:p w14:paraId="33EC2CFF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22</w:t>
            </w:r>
          </w:p>
        </w:tc>
        <w:tc>
          <w:tcPr>
            <w:tcW w:w="1129" w:type="dxa"/>
            <w:noWrap/>
            <w:vAlign w:val="bottom"/>
            <w:hideMark/>
          </w:tcPr>
          <w:p w14:paraId="068711E0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33482112</w:t>
            </w:r>
          </w:p>
        </w:tc>
        <w:tc>
          <w:tcPr>
            <w:tcW w:w="1129" w:type="dxa"/>
            <w:noWrap/>
            <w:vAlign w:val="bottom"/>
            <w:hideMark/>
          </w:tcPr>
          <w:p w14:paraId="06C583B0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33697034</w:t>
            </w:r>
          </w:p>
        </w:tc>
        <w:tc>
          <w:tcPr>
            <w:tcW w:w="825" w:type="dxa"/>
            <w:noWrap/>
            <w:vAlign w:val="bottom"/>
            <w:hideMark/>
          </w:tcPr>
          <w:p w14:paraId="6259AB1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214922</w:t>
            </w:r>
          </w:p>
        </w:tc>
        <w:tc>
          <w:tcPr>
            <w:tcW w:w="691" w:type="dxa"/>
            <w:noWrap/>
            <w:vAlign w:val="bottom"/>
            <w:hideMark/>
          </w:tcPr>
          <w:p w14:paraId="25055505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</w:t>
            </w:r>
          </w:p>
        </w:tc>
        <w:tc>
          <w:tcPr>
            <w:tcW w:w="977" w:type="dxa"/>
            <w:noWrap/>
            <w:vAlign w:val="bottom"/>
            <w:hideMark/>
          </w:tcPr>
          <w:p w14:paraId="589B551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285.471</w:t>
            </w:r>
          </w:p>
        </w:tc>
        <w:tc>
          <w:tcPr>
            <w:tcW w:w="677" w:type="dxa"/>
            <w:noWrap/>
            <w:vAlign w:val="bottom"/>
            <w:hideMark/>
          </w:tcPr>
          <w:p w14:paraId="5A1D317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8</w:t>
            </w:r>
          </w:p>
        </w:tc>
        <w:tc>
          <w:tcPr>
            <w:tcW w:w="1094" w:type="dxa"/>
            <w:noWrap/>
            <w:vAlign w:val="bottom"/>
            <w:hideMark/>
          </w:tcPr>
          <w:p w14:paraId="2D00A78F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q12.3</w:t>
            </w:r>
          </w:p>
        </w:tc>
        <w:tc>
          <w:tcPr>
            <w:tcW w:w="909" w:type="dxa"/>
            <w:noWrap/>
            <w:vAlign w:val="bottom"/>
            <w:hideMark/>
          </w:tcPr>
          <w:p w14:paraId="0D28EB4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64</w:t>
            </w:r>
          </w:p>
        </w:tc>
        <w:tc>
          <w:tcPr>
            <w:tcW w:w="2347" w:type="dxa"/>
            <w:vAlign w:val="bottom"/>
            <w:hideMark/>
          </w:tcPr>
          <w:p w14:paraId="75D78DF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</w:p>
        </w:tc>
      </w:tr>
      <w:tr w:rsidR="00A8634F" w:rsidRPr="00DB41A7" w14:paraId="6A299184" w14:textId="77777777" w:rsidTr="00A8634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60567558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343</w:t>
            </w:r>
          </w:p>
        </w:tc>
        <w:tc>
          <w:tcPr>
            <w:tcW w:w="501" w:type="dxa"/>
            <w:noWrap/>
            <w:vAlign w:val="bottom"/>
            <w:hideMark/>
          </w:tcPr>
          <w:p w14:paraId="6FE08A95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X</w:t>
            </w:r>
          </w:p>
        </w:tc>
        <w:tc>
          <w:tcPr>
            <w:tcW w:w="1129" w:type="dxa"/>
            <w:noWrap/>
            <w:vAlign w:val="bottom"/>
            <w:hideMark/>
          </w:tcPr>
          <w:p w14:paraId="14315943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2700157</w:t>
            </w:r>
          </w:p>
        </w:tc>
        <w:tc>
          <w:tcPr>
            <w:tcW w:w="1129" w:type="dxa"/>
            <w:noWrap/>
            <w:vAlign w:val="bottom"/>
            <w:hideMark/>
          </w:tcPr>
          <w:p w14:paraId="443A1EC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3265143</w:t>
            </w:r>
          </w:p>
        </w:tc>
        <w:tc>
          <w:tcPr>
            <w:tcW w:w="825" w:type="dxa"/>
            <w:noWrap/>
            <w:vAlign w:val="bottom"/>
            <w:hideMark/>
          </w:tcPr>
          <w:p w14:paraId="04BC98E9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FF0000"/>
                <w:kern w:val="0"/>
                <w:sz w:val="20"/>
                <w:lang w:val="en-GB" w:eastAsia="en-GB"/>
              </w:rPr>
              <w:t>564986</w:t>
            </w:r>
          </w:p>
        </w:tc>
        <w:tc>
          <w:tcPr>
            <w:tcW w:w="691" w:type="dxa"/>
            <w:noWrap/>
            <w:vAlign w:val="bottom"/>
            <w:hideMark/>
          </w:tcPr>
          <w:p w14:paraId="5242CE7A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</w:t>
            </w:r>
          </w:p>
        </w:tc>
        <w:tc>
          <w:tcPr>
            <w:tcW w:w="977" w:type="dxa"/>
            <w:noWrap/>
            <w:vAlign w:val="bottom"/>
            <w:hideMark/>
          </w:tcPr>
          <w:p w14:paraId="67F8021F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357.5465</w:t>
            </w:r>
          </w:p>
        </w:tc>
        <w:tc>
          <w:tcPr>
            <w:tcW w:w="677" w:type="dxa"/>
            <w:noWrap/>
            <w:vAlign w:val="bottom"/>
            <w:hideMark/>
          </w:tcPr>
          <w:p w14:paraId="30765D5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9</w:t>
            </w:r>
          </w:p>
        </w:tc>
        <w:tc>
          <w:tcPr>
            <w:tcW w:w="1094" w:type="dxa"/>
            <w:noWrap/>
            <w:vAlign w:val="bottom"/>
            <w:hideMark/>
          </w:tcPr>
          <w:p w14:paraId="47E8AD86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p22.33</w:t>
            </w:r>
          </w:p>
        </w:tc>
        <w:tc>
          <w:tcPr>
            <w:tcW w:w="909" w:type="dxa"/>
            <w:noWrap/>
            <w:vAlign w:val="bottom"/>
            <w:hideMark/>
          </w:tcPr>
          <w:p w14:paraId="4455C75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246</w:t>
            </w:r>
          </w:p>
        </w:tc>
        <w:tc>
          <w:tcPr>
            <w:tcW w:w="2347" w:type="dxa"/>
            <w:noWrap/>
            <w:vAlign w:val="bottom"/>
            <w:hideMark/>
          </w:tcPr>
          <w:p w14:paraId="29CE4B40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 xml:space="preserve">XG; XGPY2; GYG2; ARSD; ARSD; </w:t>
            </w:r>
            <w:proofErr w:type="gramStart"/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ARSE</w:t>
            </w:r>
            <w:proofErr w:type="gramEnd"/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; ARSH; ARSF; MXRA5;</w:t>
            </w:r>
          </w:p>
        </w:tc>
      </w:tr>
      <w:tr w:rsidR="00A8634F" w:rsidRPr="00DB41A7" w14:paraId="45BC3DB5" w14:textId="77777777" w:rsidTr="00A8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bottom"/>
            <w:hideMark/>
          </w:tcPr>
          <w:p w14:paraId="57C068CB" w14:textId="77777777" w:rsidR="00A8634F" w:rsidRPr="00DB41A7" w:rsidRDefault="00A8634F" w:rsidP="00A8634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344</w:t>
            </w:r>
          </w:p>
        </w:tc>
        <w:tc>
          <w:tcPr>
            <w:tcW w:w="501" w:type="dxa"/>
            <w:noWrap/>
            <w:vAlign w:val="bottom"/>
            <w:hideMark/>
          </w:tcPr>
          <w:p w14:paraId="0B81068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X</w:t>
            </w:r>
          </w:p>
        </w:tc>
        <w:tc>
          <w:tcPr>
            <w:tcW w:w="1129" w:type="dxa"/>
            <w:noWrap/>
            <w:vAlign w:val="bottom"/>
            <w:hideMark/>
          </w:tcPr>
          <w:p w14:paraId="6FE4D151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114788545</w:t>
            </w:r>
          </w:p>
        </w:tc>
        <w:tc>
          <w:tcPr>
            <w:tcW w:w="1129" w:type="dxa"/>
            <w:noWrap/>
            <w:vAlign w:val="bottom"/>
            <w:hideMark/>
          </w:tcPr>
          <w:p w14:paraId="383F13ED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114890055</w:t>
            </w:r>
          </w:p>
        </w:tc>
        <w:tc>
          <w:tcPr>
            <w:tcW w:w="825" w:type="dxa"/>
            <w:noWrap/>
            <w:vAlign w:val="bottom"/>
            <w:hideMark/>
          </w:tcPr>
          <w:p w14:paraId="66EC3C8B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101510</w:t>
            </w:r>
          </w:p>
        </w:tc>
        <w:tc>
          <w:tcPr>
            <w:tcW w:w="691" w:type="dxa"/>
            <w:noWrap/>
            <w:vAlign w:val="bottom"/>
            <w:hideMark/>
          </w:tcPr>
          <w:p w14:paraId="0FDB8B59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</w:t>
            </w:r>
          </w:p>
        </w:tc>
        <w:tc>
          <w:tcPr>
            <w:tcW w:w="977" w:type="dxa"/>
            <w:noWrap/>
            <w:vAlign w:val="bottom"/>
            <w:hideMark/>
          </w:tcPr>
          <w:p w14:paraId="747D898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51.88255</w:t>
            </w:r>
          </w:p>
        </w:tc>
        <w:tc>
          <w:tcPr>
            <w:tcW w:w="677" w:type="dxa"/>
            <w:noWrap/>
            <w:vAlign w:val="bottom"/>
            <w:hideMark/>
          </w:tcPr>
          <w:p w14:paraId="0F12FD95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10</w:t>
            </w:r>
          </w:p>
        </w:tc>
        <w:tc>
          <w:tcPr>
            <w:tcW w:w="1094" w:type="dxa"/>
            <w:noWrap/>
            <w:vAlign w:val="bottom"/>
            <w:hideMark/>
          </w:tcPr>
          <w:p w14:paraId="6696ED4E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q23</w:t>
            </w:r>
          </w:p>
        </w:tc>
        <w:tc>
          <w:tcPr>
            <w:tcW w:w="909" w:type="dxa"/>
            <w:noWrap/>
            <w:vAlign w:val="bottom"/>
            <w:hideMark/>
          </w:tcPr>
          <w:p w14:paraId="471AC1AC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22</w:t>
            </w:r>
          </w:p>
        </w:tc>
        <w:tc>
          <w:tcPr>
            <w:tcW w:w="2347" w:type="dxa"/>
            <w:vAlign w:val="bottom"/>
            <w:hideMark/>
          </w:tcPr>
          <w:p w14:paraId="6884B262" w14:textId="77777777" w:rsidR="00A8634F" w:rsidRPr="00DB41A7" w:rsidRDefault="00A8634F" w:rsidP="00A8634F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</w:pPr>
            <w:r w:rsidRPr="00DB41A7">
              <w:rPr>
                <w:rFonts w:eastAsia="Times New Roman"/>
                <w:color w:val="000000"/>
                <w:kern w:val="0"/>
                <w:sz w:val="20"/>
                <w:lang w:val="en-GB" w:eastAsia="en-GB"/>
              </w:rPr>
              <w:t>PLS3; PLS3;</w:t>
            </w:r>
          </w:p>
        </w:tc>
      </w:tr>
    </w:tbl>
    <w:p w14:paraId="53CA022F" w14:textId="355811F1" w:rsidR="00C86164" w:rsidRDefault="00C86164" w:rsidP="00C86164">
      <w:pPr>
        <w:rPr>
          <w:rFonts w:asciiTheme="minorHAnsi" w:hAnsiTheme="minorHAnsi"/>
        </w:rPr>
      </w:pPr>
    </w:p>
    <w:p w14:paraId="0EB52059" w14:textId="55A6A8FC" w:rsidR="00CC6FC6" w:rsidRDefault="00CC6FC6" w:rsidP="00C86164">
      <w:pPr>
        <w:rPr>
          <w:rFonts w:asciiTheme="minorHAnsi" w:hAnsiTheme="minorHAnsi"/>
        </w:rPr>
      </w:pPr>
    </w:p>
    <w:p w14:paraId="75AD9D4A" w14:textId="77777777" w:rsidR="00CC6FC6" w:rsidRDefault="00CC6FC6" w:rsidP="00C86164">
      <w:pPr>
        <w:rPr>
          <w:rFonts w:asciiTheme="minorHAnsi" w:hAnsiTheme="minorHAnsi"/>
        </w:rPr>
      </w:pPr>
    </w:p>
    <w:p w14:paraId="73B4DD2E" w14:textId="2BCEECFF" w:rsidR="00DF6B58" w:rsidRPr="00536711" w:rsidRDefault="00DE6298" w:rsidP="00CC6FC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36711">
        <w:rPr>
          <w:rFonts w:asciiTheme="minorHAnsi" w:hAnsiTheme="minorHAnsi"/>
        </w:rPr>
        <w:lastRenderedPageBreak/>
        <w:t xml:space="preserve">Clearance of sendai virus in BIHi035-A analysed by </w:t>
      </w:r>
      <w:r w:rsidR="00DB1949" w:rsidRPr="00536711">
        <w:rPr>
          <w:rFonts w:asciiTheme="minorHAnsi" w:hAnsiTheme="minorHAnsi"/>
        </w:rPr>
        <w:t xml:space="preserve">reverse transcription </w:t>
      </w:r>
      <w:r w:rsidR="00DF6B58" w:rsidRPr="00536711">
        <w:rPr>
          <w:rFonts w:asciiTheme="minorHAnsi" w:hAnsiTheme="minorHAnsi"/>
        </w:rPr>
        <w:t>PCR</w:t>
      </w:r>
      <w:r w:rsidR="00DB1949" w:rsidRPr="00536711">
        <w:rPr>
          <w:rFonts w:asciiTheme="minorHAnsi" w:hAnsiTheme="minorHAnsi"/>
        </w:rPr>
        <w:t xml:space="preserve"> (RT-PCR)</w:t>
      </w:r>
      <w:r w:rsidRPr="00536711">
        <w:rPr>
          <w:rFonts w:asciiTheme="minorHAnsi" w:hAnsiTheme="minorHAnsi"/>
        </w:rPr>
        <w:t>. Absence of</w:t>
      </w:r>
      <w:r w:rsidR="00EB6764" w:rsidRPr="00536711">
        <w:rPr>
          <w:rFonts w:asciiTheme="minorHAnsi" w:hAnsiTheme="minorHAnsi"/>
        </w:rPr>
        <w:t xml:space="preserve"> sendai</w:t>
      </w:r>
      <w:r w:rsidRPr="00536711">
        <w:rPr>
          <w:rFonts w:asciiTheme="minorHAnsi" w:hAnsiTheme="minorHAnsi"/>
        </w:rPr>
        <w:t xml:space="preserve"> viral </w:t>
      </w:r>
      <w:r w:rsidR="00EB6764" w:rsidRPr="00536711">
        <w:rPr>
          <w:rFonts w:asciiTheme="minorHAnsi" w:hAnsiTheme="minorHAnsi"/>
        </w:rPr>
        <w:t xml:space="preserve">genome (SeV) and transcript derived from the three separate viruses </w:t>
      </w:r>
      <w:r w:rsidRPr="00536711">
        <w:rPr>
          <w:rFonts w:asciiTheme="minorHAnsi" w:hAnsiTheme="minorHAnsi"/>
        </w:rPr>
        <w:t xml:space="preserve">was confirmed by agarose </w:t>
      </w:r>
      <w:r w:rsidR="00DF6B58" w:rsidRPr="00536711">
        <w:rPr>
          <w:rFonts w:asciiTheme="minorHAnsi" w:hAnsiTheme="minorHAnsi"/>
        </w:rPr>
        <w:t>gel</w:t>
      </w:r>
      <w:r w:rsidRPr="00536711">
        <w:rPr>
          <w:rFonts w:asciiTheme="minorHAnsi" w:hAnsiTheme="minorHAnsi"/>
        </w:rPr>
        <w:t xml:space="preserve"> electrophoresis</w:t>
      </w:r>
      <w:r w:rsidR="00EB6764" w:rsidRPr="00536711">
        <w:rPr>
          <w:rFonts w:asciiTheme="minorHAnsi" w:hAnsiTheme="minorHAnsi"/>
        </w:rPr>
        <w:t xml:space="preserve">. The positive control was an unrelated transduced fibroblast/hiPSC sample taken at very early passage (p2), and </w:t>
      </w:r>
      <w:r w:rsidRPr="00536711">
        <w:rPr>
          <w:rFonts w:asciiTheme="minorHAnsi" w:hAnsiTheme="minorHAnsi"/>
        </w:rPr>
        <w:t xml:space="preserve">18S </w:t>
      </w:r>
      <w:r w:rsidR="00EB6764" w:rsidRPr="00536711">
        <w:rPr>
          <w:rFonts w:asciiTheme="minorHAnsi" w:hAnsiTheme="minorHAnsi"/>
        </w:rPr>
        <w:t xml:space="preserve">was </w:t>
      </w:r>
      <w:r w:rsidRPr="00536711">
        <w:rPr>
          <w:rFonts w:asciiTheme="minorHAnsi" w:hAnsiTheme="minorHAnsi"/>
        </w:rPr>
        <w:t>used as housekeeping gene.</w:t>
      </w:r>
    </w:p>
    <w:p w14:paraId="7C961914" w14:textId="77C234C8" w:rsidR="00DF6B58" w:rsidRDefault="00DF6B58" w:rsidP="00DF6B58">
      <w:pPr>
        <w:rPr>
          <w:rFonts w:asciiTheme="minorHAnsi" w:hAnsiTheme="minorHAnsi"/>
          <w:noProof/>
          <w:lang w:eastAsia="de-DE"/>
        </w:rPr>
      </w:pPr>
      <w:r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D1FB6" wp14:editId="65C79B85">
                <wp:simplePos x="0" y="0"/>
                <wp:positionH relativeFrom="margin">
                  <wp:posOffset>5398770</wp:posOffset>
                </wp:positionH>
                <wp:positionV relativeFrom="paragraph">
                  <wp:posOffset>8890</wp:posOffset>
                </wp:positionV>
                <wp:extent cx="966158" cy="1943100"/>
                <wp:effectExtent l="0" t="0" r="2476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8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F069" w14:textId="77777777" w:rsidR="00DF6B58" w:rsidRPr="00DA50B5" w:rsidRDefault="00DF6B58" w:rsidP="00DF6B5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50B5">
                              <w:rPr>
                                <w:rFonts w:asciiTheme="minorHAnsi" w:hAnsiTheme="minorHAnsi"/>
                              </w:rPr>
                              <w:t>Primer</w:t>
                            </w:r>
                            <w:r w:rsidRPr="00DA50B5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  <w:p w14:paraId="2FAA52B5" w14:textId="77777777" w:rsidR="00DF6B58" w:rsidRPr="00DA50B5" w:rsidRDefault="00DF6B58" w:rsidP="00DF6B5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50B5">
                              <w:rPr>
                                <w:rFonts w:asciiTheme="minorHAnsi" w:hAnsiTheme="minorHAnsi"/>
                              </w:rPr>
                              <w:t xml:space="preserve">1.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SeV</w:t>
                            </w:r>
                          </w:p>
                          <w:p w14:paraId="3433C159" w14:textId="77777777" w:rsidR="00DF6B58" w:rsidRPr="00DA50B5" w:rsidRDefault="00DF6B58" w:rsidP="00DF6B5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50B5">
                              <w:rPr>
                                <w:rFonts w:asciiTheme="minorHAnsi" w:hAnsiTheme="minorHAnsi"/>
                              </w:rPr>
                              <w:t xml:space="preserve">2.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cMyc</w:t>
                            </w:r>
                          </w:p>
                          <w:p w14:paraId="408D33C5" w14:textId="77777777" w:rsidR="00DF6B58" w:rsidRPr="00DA50B5" w:rsidRDefault="00DF6B58" w:rsidP="00DF6B5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50B5">
                              <w:rPr>
                                <w:rFonts w:asciiTheme="minorHAnsi" w:hAnsiTheme="minorHAnsi"/>
                              </w:rPr>
                              <w:t xml:space="preserve">3.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KOS</w:t>
                            </w:r>
                          </w:p>
                          <w:p w14:paraId="0407EE80" w14:textId="77777777" w:rsidR="00DF6B58" w:rsidRPr="00DA50B5" w:rsidRDefault="00DF6B58" w:rsidP="00DF6B5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50B5">
                              <w:rPr>
                                <w:rFonts w:asciiTheme="minorHAnsi" w:hAnsiTheme="minorHAnsi"/>
                              </w:rPr>
                              <w:t xml:space="preserve">4.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Klf4</w:t>
                            </w:r>
                          </w:p>
                          <w:p w14:paraId="3F55677C" w14:textId="77777777" w:rsidR="00DF6B58" w:rsidRPr="00DA50B5" w:rsidRDefault="00DF6B58" w:rsidP="00DF6B5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50B5">
                              <w:rPr>
                                <w:rFonts w:asciiTheme="minorHAnsi" w:hAnsiTheme="minorHAnsi"/>
                              </w:rPr>
                              <w:t>5.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Hu18SRNA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D1FB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5.1pt;margin-top:.7pt;width:76.1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">
                <v:textbox>
                  <w:txbxContent>
                    <w:p w14:paraId="1BA8F069" w14:textId="77777777" w:rsidR="00DF6B58" w:rsidRPr="00DA50B5" w:rsidRDefault="00DF6B58" w:rsidP="00DF6B58">
                      <w:pPr>
                        <w:rPr>
                          <w:rFonts w:asciiTheme="minorHAnsi" w:hAnsiTheme="minorHAnsi"/>
                        </w:rPr>
                      </w:pPr>
                      <w:r w:rsidRPr="00DA50B5">
                        <w:rPr>
                          <w:rFonts w:asciiTheme="minorHAnsi" w:hAnsiTheme="minorHAnsi"/>
                        </w:rPr>
                        <w:t>Primer</w:t>
                      </w:r>
                      <w:r w:rsidRPr="00DA50B5">
                        <w:rPr>
                          <w:rFonts w:asciiTheme="minorHAnsi" w:hAnsiTheme="minorHAnsi"/>
                        </w:rPr>
                        <w:tab/>
                      </w:r>
                    </w:p>
                    <w:p w14:paraId="2FAA52B5" w14:textId="77777777" w:rsidR="00DF6B58" w:rsidRPr="00DA50B5" w:rsidRDefault="00DF6B58" w:rsidP="00DF6B58">
                      <w:pPr>
                        <w:rPr>
                          <w:rFonts w:asciiTheme="minorHAnsi" w:hAnsiTheme="minorHAnsi"/>
                        </w:rPr>
                      </w:pPr>
                      <w:r w:rsidRPr="00DA50B5">
                        <w:rPr>
                          <w:rFonts w:asciiTheme="minorHAnsi" w:hAnsiTheme="minorHAnsi"/>
                        </w:rPr>
                        <w:t xml:space="preserve">1. 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SeV</w:t>
                      </w:r>
                      <w:proofErr w:type="spellEnd"/>
                    </w:p>
                    <w:p w14:paraId="3433C159" w14:textId="77777777" w:rsidR="00DF6B58" w:rsidRPr="00DA50B5" w:rsidRDefault="00DF6B58" w:rsidP="00DF6B58">
                      <w:pPr>
                        <w:rPr>
                          <w:rFonts w:asciiTheme="minorHAnsi" w:hAnsiTheme="minorHAnsi"/>
                        </w:rPr>
                      </w:pPr>
                      <w:r w:rsidRPr="00DA50B5">
                        <w:rPr>
                          <w:rFonts w:asciiTheme="minorHAnsi" w:hAnsiTheme="minorHAnsi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cMyc</w:t>
                      </w:r>
                      <w:proofErr w:type="spellEnd"/>
                    </w:p>
                    <w:p w14:paraId="408D33C5" w14:textId="77777777" w:rsidR="00DF6B58" w:rsidRPr="00DA50B5" w:rsidRDefault="00DF6B58" w:rsidP="00DF6B58">
                      <w:pPr>
                        <w:rPr>
                          <w:rFonts w:asciiTheme="minorHAnsi" w:hAnsiTheme="minorHAnsi"/>
                        </w:rPr>
                      </w:pPr>
                      <w:r w:rsidRPr="00DA50B5">
                        <w:rPr>
                          <w:rFonts w:asciiTheme="minorHAnsi" w:hAnsiTheme="minorHAnsi"/>
                        </w:rPr>
                        <w:t xml:space="preserve">3. </w:t>
                      </w:r>
                      <w:r>
                        <w:rPr>
                          <w:rFonts w:asciiTheme="minorHAnsi" w:hAnsiTheme="minorHAnsi"/>
                        </w:rPr>
                        <w:t>KOS</w:t>
                      </w:r>
                    </w:p>
                    <w:p w14:paraId="0407EE80" w14:textId="77777777" w:rsidR="00DF6B58" w:rsidRPr="00DA50B5" w:rsidRDefault="00DF6B58" w:rsidP="00DF6B58">
                      <w:pPr>
                        <w:rPr>
                          <w:rFonts w:asciiTheme="minorHAnsi" w:hAnsiTheme="minorHAnsi"/>
                        </w:rPr>
                      </w:pPr>
                      <w:r w:rsidRPr="00DA50B5">
                        <w:rPr>
                          <w:rFonts w:asciiTheme="minorHAnsi" w:hAnsiTheme="minorHAnsi"/>
                        </w:rPr>
                        <w:t xml:space="preserve">4. </w:t>
                      </w:r>
                      <w:r>
                        <w:rPr>
                          <w:rFonts w:asciiTheme="minorHAnsi" w:hAnsiTheme="minorHAnsi"/>
                        </w:rPr>
                        <w:t>Klf4</w:t>
                      </w:r>
                    </w:p>
                    <w:p w14:paraId="3F55677C" w14:textId="77777777" w:rsidR="00DF6B58" w:rsidRPr="00DA50B5" w:rsidRDefault="00DF6B58" w:rsidP="00DF6B58">
                      <w:pPr>
                        <w:rPr>
                          <w:rFonts w:asciiTheme="minorHAnsi" w:hAnsiTheme="minorHAnsi"/>
                        </w:rPr>
                      </w:pPr>
                      <w:r w:rsidRPr="00DA50B5">
                        <w:rPr>
                          <w:rFonts w:asciiTheme="minorHAnsi" w:hAnsiTheme="minorHAnsi"/>
                        </w:rPr>
                        <w:t>5.</w:t>
                      </w:r>
                      <w:r>
                        <w:rPr>
                          <w:rFonts w:asciiTheme="minorHAnsi" w:hAnsiTheme="minorHAnsi"/>
                        </w:rPr>
                        <w:t xml:space="preserve"> Hu18SRNA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2432290" wp14:editId="2491CA40">
            <wp:extent cx="5150094" cy="1885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978" cy="18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FE58C" w14:textId="0FC626AC" w:rsidR="00A27D81" w:rsidRDefault="00A27D81" w:rsidP="00DF6B58">
      <w:pPr>
        <w:rPr>
          <w:rFonts w:asciiTheme="minorHAnsi" w:hAnsiTheme="minorHAnsi"/>
          <w:noProof/>
          <w:lang w:eastAsia="de-DE"/>
        </w:rPr>
      </w:pPr>
    </w:p>
    <w:p w14:paraId="3FC63CDF" w14:textId="31C02AAE" w:rsidR="00A27D81" w:rsidRPr="00DB41A7" w:rsidRDefault="00A27D81" w:rsidP="00DB41A7">
      <w:pPr>
        <w:pStyle w:val="ListParagraph"/>
        <w:numPr>
          <w:ilvl w:val="0"/>
          <w:numId w:val="2"/>
        </w:numPr>
        <w:rPr>
          <w:rFonts w:asciiTheme="minorHAnsi" w:hAnsiTheme="minorHAnsi"/>
          <w:noProof/>
          <w:lang w:eastAsia="de-DE"/>
        </w:rPr>
      </w:pPr>
      <w:r w:rsidRPr="00DB41A7">
        <w:rPr>
          <w:rFonts w:asciiTheme="minorHAnsi" w:eastAsia="Times New Roman" w:hAnsiTheme="minorHAnsi"/>
        </w:rPr>
        <w:t xml:space="preserve">Mycoplasma contamination tested by the </w:t>
      </w:r>
      <w:proofErr w:type="gramStart"/>
      <w:r w:rsidRPr="00DB41A7">
        <w:rPr>
          <w:rFonts w:asciiTheme="minorHAnsi" w:eastAsia="Times New Roman" w:hAnsiTheme="minorHAnsi"/>
        </w:rPr>
        <w:t>qPCR-based</w:t>
      </w:r>
      <w:proofErr w:type="gramEnd"/>
      <w:r w:rsidRPr="00DB41A7">
        <w:rPr>
          <w:rFonts w:asciiTheme="minorHAnsi" w:eastAsia="Times New Roman" w:hAnsiTheme="minorHAnsi"/>
        </w:rPr>
        <w:t xml:space="preserve"> </w:t>
      </w:r>
      <w:r w:rsidRPr="00DB41A7">
        <w:rPr>
          <w:rStyle w:val="Emphasis"/>
          <w:rFonts w:asciiTheme="minorHAnsi" w:hAnsiTheme="minorHAnsi"/>
          <w:i w:val="0"/>
        </w:rPr>
        <w:t>Venor</w:t>
      </w:r>
      <w:r w:rsidRPr="00DB41A7">
        <w:rPr>
          <w:rStyle w:val="st"/>
          <w:i/>
        </w:rPr>
        <w:t>®</w:t>
      </w:r>
      <w:r w:rsidRPr="00DB41A7">
        <w:rPr>
          <w:rStyle w:val="Emphasis"/>
          <w:rFonts w:asciiTheme="minorHAnsi" w:hAnsiTheme="minorHAnsi"/>
          <w:i w:val="0"/>
        </w:rPr>
        <w:t>GeM qOneStep Kit: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796"/>
        <w:gridCol w:w="3583"/>
      </w:tblGrid>
      <w:tr w:rsidR="00A27D81" w:rsidRPr="00C449F7" w14:paraId="12930C43" w14:textId="77777777" w:rsidTr="006D15F7">
        <w:tc>
          <w:tcPr>
            <w:tcW w:w="2972" w:type="dxa"/>
            <w:vAlign w:val="center"/>
          </w:tcPr>
          <w:p w14:paraId="6CE87565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b/>
                <w:sz w:val="20"/>
                <w:szCs w:val="20"/>
              </w:rPr>
              <w:t>Mycoplasma</w:t>
            </w:r>
          </w:p>
          <w:p w14:paraId="2CEC85ED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b/>
                <w:sz w:val="20"/>
                <w:szCs w:val="20"/>
              </w:rPr>
              <w:t>520 nm</w:t>
            </w:r>
          </w:p>
        </w:tc>
        <w:tc>
          <w:tcPr>
            <w:tcW w:w="2796" w:type="dxa"/>
            <w:vAlign w:val="center"/>
          </w:tcPr>
          <w:p w14:paraId="08DA8DAC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b/>
                <w:sz w:val="20"/>
                <w:szCs w:val="20"/>
              </w:rPr>
              <w:t xml:space="preserve">Internal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amplification </w:t>
            </w:r>
            <w:r w:rsidRPr="00C449F7">
              <w:rPr>
                <w:rFonts w:asciiTheme="minorHAnsi" w:hAnsiTheme="minorHAnsi" w:cs="Arial"/>
                <w:b/>
                <w:sz w:val="20"/>
                <w:szCs w:val="20"/>
              </w:rPr>
              <w:t>control</w:t>
            </w:r>
          </w:p>
          <w:p w14:paraId="4379B848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b/>
                <w:sz w:val="20"/>
                <w:szCs w:val="20"/>
              </w:rPr>
              <w:t>560 nm</w:t>
            </w:r>
          </w:p>
        </w:tc>
        <w:tc>
          <w:tcPr>
            <w:tcW w:w="3583" w:type="dxa"/>
            <w:vAlign w:val="center"/>
          </w:tcPr>
          <w:p w14:paraId="2F9F6FDC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b/>
                <w:sz w:val="20"/>
                <w:szCs w:val="20"/>
              </w:rPr>
              <w:t>Interpretation</w:t>
            </w:r>
          </w:p>
        </w:tc>
      </w:tr>
      <w:tr w:rsidR="00A27D81" w:rsidRPr="00C449F7" w14:paraId="48ACAD4F" w14:textId="77777777" w:rsidTr="006D15F7">
        <w:tc>
          <w:tcPr>
            <w:tcW w:w="2972" w:type="dxa"/>
            <w:vAlign w:val="center"/>
          </w:tcPr>
          <w:p w14:paraId="2E4A28CD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Ct&lt;40</w:t>
            </w:r>
          </w:p>
        </w:tc>
        <w:tc>
          <w:tcPr>
            <w:tcW w:w="2796" w:type="dxa"/>
            <w:vAlign w:val="center"/>
          </w:tcPr>
          <w:p w14:paraId="6E0C1EBB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Irrelevant</w:t>
            </w:r>
          </w:p>
        </w:tc>
        <w:tc>
          <w:tcPr>
            <w:tcW w:w="3583" w:type="dxa"/>
            <w:vAlign w:val="center"/>
          </w:tcPr>
          <w:p w14:paraId="6203D91A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Sample is Mycoplasma contaminated</w:t>
            </w:r>
          </w:p>
        </w:tc>
      </w:tr>
      <w:tr w:rsidR="00A27D81" w:rsidRPr="00C449F7" w14:paraId="105BBA8B" w14:textId="77777777" w:rsidTr="006D15F7">
        <w:tc>
          <w:tcPr>
            <w:tcW w:w="2972" w:type="dxa"/>
            <w:vAlign w:val="center"/>
          </w:tcPr>
          <w:p w14:paraId="23819B00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Ct≥40</w:t>
            </w:r>
          </w:p>
        </w:tc>
        <w:tc>
          <w:tcPr>
            <w:tcW w:w="2796" w:type="dxa"/>
            <w:vAlign w:val="center"/>
          </w:tcPr>
          <w:p w14:paraId="3E2406AC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Ct≥40</w:t>
            </w:r>
          </w:p>
        </w:tc>
        <w:tc>
          <w:tcPr>
            <w:tcW w:w="3583" w:type="dxa"/>
            <w:vAlign w:val="center"/>
          </w:tcPr>
          <w:p w14:paraId="0720CCC1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q</w:t>
            </w:r>
            <w:r w:rsidRPr="00C449F7">
              <w:rPr>
                <w:rFonts w:asciiTheme="minorHAnsi" w:hAnsiTheme="minorHAnsi" w:cs="Arial"/>
                <w:sz w:val="20"/>
                <w:szCs w:val="20"/>
              </w:rPr>
              <w:t>PCR inhibition</w:t>
            </w:r>
          </w:p>
        </w:tc>
      </w:tr>
      <w:tr w:rsidR="00A27D81" w:rsidRPr="00C449F7" w14:paraId="6D466ECF" w14:textId="77777777" w:rsidTr="006D15F7">
        <w:tc>
          <w:tcPr>
            <w:tcW w:w="2972" w:type="dxa"/>
            <w:vAlign w:val="center"/>
          </w:tcPr>
          <w:p w14:paraId="2A102357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Ct≥40</w:t>
            </w:r>
          </w:p>
        </w:tc>
        <w:tc>
          <w:tcPr>
            <w:tcW w:w="2796" w:type="dxa"/>
            <w:vAlign w:val="center"/>
          </w:tcPr>
          <w:p w14:paraId="482886F7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Ct&lt;40</w:t>
            </w:r>
          </w:p>
        </w:tc>
        <w:tc>
          <w:tcPr>
            <w:tcW w:w="3583" w:type="dxa"/>
            <w:vAlign w:val="center"/>
          </w:tcPr>
          <w:p w14:paraId="55CE7AB6" w14:textId="77777777" w:rsidR="00A27D81" w:rsidRPr="00C449F7" w:rsidRDefault="00A27D81" w:rsidP="006D15F7">
            <w:pPr>
              <w:spacing w:line="240" w:lineRule="exac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449F7">
              <w:rPr>
                <w:rFonts w:asciiTheme="minorHAnsi" w:hAnsiTheme="minorHAnsi" w:cs="Arial"/>
                <w:sz w:val="20"/>
                <w:szCs w:val="20"/>
              </w:rPr>
              <w:t>Sample is Mycoplasma free</w:t>
            </w:r>
          </w:p>
        </w:tc>
      </w:tr>
    </w:tbl>
    <w:p w14:paraId="4215DB1C" w14:textId="77777777" w:rsidR="00A27D81" w:rsidRPr="00880464" w:rsidRDefault="00A27D81" w:rsidP="00A27D81">
      <w:pPr>
        <w:jc w:val="both"/>
        <w:rPr>
          <w:rFonts w:asciiTheme="minorHAnsi" w:eastAsia="Times New Roman" w:hAnsiTheme="minorHAnsi" w:cs="Times New Roman"/>
        </w:rPr>
      </w:pPr>
    </w:p>
    <w:p w14:paraId="5B8387D4" w14:textId="77777777" w:rsidR="00A27D81" w:rsidRPr="00A27D81" w:rsidRDefault="00A27D81" w:rsidP="00A27D81">
      <w:pPr>
        <w:ind w:firstLine="720"/>
        <w:rPr>
          <w:rFonts w:asciiTheme="minorHAnsi" w:hAnsiTheme="minorHAnsi"/>
          <w:i/>
        </w:rPr>
      </w:pPr>
      <w:r w:rsidRPr="00A27D81">
        <w:rPr>
          <w:rFonts w:asciiTheme="minorHAnsi" w:hAnsiTheme="minorHAnsi"/>
          <w:i/>
        </w:rPr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2339"/>
        <w:gridCol w:w="2954"/>
        <w:gridCol w:w="2856"/>
      </w:tblGrid>
      <w:tr w:rsidR="00A27D81" w:rsidRPr="0013142C" w14:paraId="74CFC2BB" w14:textId="77777777" w:rsidTr="006D15F7">
        <w:tc>
          <w:tcPr>
            <w:tcW w:w="1593" w:type="dxa"/>
          </w:tcPr>
          <w:p w14:paraId="5FFEB4DE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</w:t>
            </w:r>
            <w:r w:rsidRPr="0013142C">
              <w:rPr>
                <w:rFonts w:asciiTheme="minorHAnsi" w:hAnsiTheme="minorHAnsi"/>
                <w:b/>
                <w:sz w:val="20"/>
              </w:rPr>
              <w:t>ample</w:t>
            </w:r>
          </w:p>
        </w:tc>
        <w:tc>
          <w:tcPr>
            <w:tcW w:w="2339" w:type="dxa"/>
          </w:tcPr>
          <w:p w14:paraId="496D9538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3142C">
              <w:rPr>
                <w:rFonts w:eastAsia="Times New Roman" w:cs="Times New Roman"/>
                <w:b/>
                <w:color w:val="000000"/>
                <w:sz w:val="20"/>
                <w:lang w:eastAsia="de-DE"/>
              </w:rPr>
              <w:t>Ct</w:t>
            </w:r>
            <w:r w:rsidRPr="0013142C">
              <w:rPr>
                <w:rFonts w:cs="Arial"/>
                <w:sz w:val="20"/>
              </w:rPr>
              <w:t xml:space="preserve"> </w:t>
            </w:r>
            <w:r w:rsidRPr="0013142C">
              <w:rPr>
                <w:rFonts w:eastAsia="Times New Roman" w:cs="Times New Roman"/>
                <w:b/>
                <w:color w:val="000000"/>
                <w:sz w:val="20"/>
                <w:lang w:eastAsia="de-DE"/>
              </w:rPr>
              <w:t xml:space="preserve">of Mycoplasma DNA </w:t>
            </w:r>
          </w:p>
        </w:tc>
        <w:tc>
          <w:tcPr>
            <w:tcW w:w="2954" w:type="dxa"/>
          </w:tcPr>
          <w:p w14:paraId="0C0266C1" w14:textId="77777777" w:rsidR="00A27D81" w:rsidRPr="0013142C" w:rsidRDefault="00A27D81" w:rsidP="006D15F7">
            <w:pPr>
              <w:jc w:val="center"/>
              <w:rPr>
                <w:rFonts w:cs="Arial"/>
                <w:sz w:val="20"/>
              </w:rPr>
            </w:pPr>
            <w:r w:rsidRPr="0013142C">
              <w:rPr>
                <w:rFonts w:eastAsia="Times New Roman" w:cs="Times New Roman"/>
                <w:b/>
                <w:color w:val="000000"/>
                <w:sz w:val="20"/>
                <w:lang w:eastAsia="de-DE"/>
              </w:rPr>
              <w:t xml:space="preserve">Ct of Internal amplification DNA </w:t>
            </w:r>
          </w:p>
        </w:tc>
        <w:tc>
          <w:tcPr>
            <w:tcW w:w="2856" w:type="dxa"/>
          </w:tcPr>
          <w:p w14:paraId="532CB2AF" w14:textId="77777777" w:rsidR="00A27D81" w:rsidRPr="0013142C" w:rsidRDefault="00A27D81" w:rsidP="006D15F7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lang w:eastAsia="de-DE"/>
              </w:rPr>
              <w:t>Result</w:t>
            </w:r>
          </w:p>
        </w:tc>
      </w:tr>
      <w:tr w:rsidR="00A27D81" w:rsidRPr="0013142C" w14:paraId="507D06B2" w14:textId="77777777" w:rsidTr="006D15F7">
        <w:tc>
          <w:tcPr>
            <w:tcW w:w="1593" w:type="dxa"/>
          </w:tcPr>
          <w:p w14:paraId="616E73FF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 w:rsidRPr="0013142C">
              <w:rPr>
                <w:rFonts w:asciiTheme="minorHAnsi" w:hAnsiTheme="minorHAnsi"/>
                <w:sz w:val="20"/>
              </w:rPr>
              <w:t>1 (neg. control)</w:t>
            </w:r>
          </w:p>
        </w:tc>
        <w:tc>
          <w:tcPr>
            <w:tcW w:w="2339" w:type="dxa"/>
          </w:tcPr>
          <w:p w14:paraId="6564E569" w14:textId="77777777" w:rsidR="00A27D81" w:rsidRPr="0013142C" w:rsidRDefault="00A27D81" w:rsidP="006D15F7">
            <w:pPr>
              <w:jc w:val="center"/>
              <w:rPr>
                <w:color w:val="000000"/>
                <w:sz w:val="20"/>
              </w:rPr>
            </w:pPr>
            <w:r w:rsidRPr="0013142C">
              <w:rPr>
                <w:color w:val="000000"/>
                <w:sz w:val="20"/>
              </w:rPr>
              <w:t>&gt;45</w:t>
            </w:r>
          </w:p>
        </w:tc>
        <w:tc>
          <w:tcPr>
            <w:tcW w:w="2954" w:type="dxa"/>
          </w:tcPr>
          <w:p w14:paraId="6AC1DCEF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28,9</w:t>
            </w:r>
          </w:p>
        </w:tc>
        <w:tc>
          <w:tcPr>
            <w:tcW w:w="2856" w:type="dxa"/>
          </w:tcPr>
          <w:p w14:paraId="2A45BD54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Passed</w:t>
            </w:r>
          </w:p>
        </w:tc>
      </w:tr>
      <w:tr w:rsidR="00A27D81" w:rsidRPr="0013142C" w14:paraId="2B2E2E8C" w14:textId="77777777" w:rsidTr="006D15F7">
        <w:tc>
          <w:tcPr>
            <w:tcW w:w="1593" w:type="dxa"/>
          </w:tcPr>
          <w:p w14:paraId="6776C9EE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 w:rsidRPr="0013142C">
              <w:rPr>
                <w:rFonts w:asciiTheme="minorHAnsi" w:hAnsiTheme="minorHAnsi"/>
                <w:sz w:val="20"/>
              </w:rPr>
              <w:t>2 (pos. control)</w:t>
            </w:r>
          </w:p>
        </w:tc>
        <w:tc>
          <w:tcPr>
            <w:tcW w:w="2339" w:type="dxa"/>
          </w:tcPr>
          <w:p w14:paraId="532DA58C" w14:textId="77777777" w:rsidR="00A27D81" w:rsidRPr="0013142C" w:rsidRDefault="00A27D81" w:rsidP="006D15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25,4</w:t>
            </w:r>
          </w:p>
        </w:tc>
        <w:tc>
          <w:tcPr>
            <w:tcW w:w="2954" w:type="dxa"/>
          </w:tcPr>
          <w:p w14:paraId="1934CFE4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25,2</w:t>
            </w:r>
          </w:p>
        </w:tc>
        <w:tc>
          <w:tcPr>
            <w:tcW w:w="2856" w:type="dxa"/>
          </w:tcPr>
          <w:p w14:paraId="1A18241D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Passed</w:t>
            </w:r>
          </w:p>
        </w:tc>
      </w:tr>
      <w:tr w:rsidR="00A27D81" w:rsidRPr="0013142C" w14:paraId="191A7FA2" w14:textId="77777777" w:rsidTr="0037325E">
        <w:tc>
          <w:tcPr>
            <w:tcW w:w="1593" w:type="dxa"/>
          </w:tcPr>
          <w:p w14:paraId="25BC8BAD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 w:rsidRPr="0013142C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2339" w:type="dxa"/>
          </w:tcPr>
          <w:p w14:paraId="4D472504" w14:textId="77777777" w:rsidR="00A27D81" w:rsidRPr="0013142C" w:rsidRDefault="00A27D81" w:rsidP="006D15F7">
            <w:pPr>
              <w:jc w:val="center"/>
              <w:rPr>
                <w:color w:val="000000"/>
                <w:sz w:val="20"/>
              </w:rPr>
            </w:pPr>
            <w:r w:rsidRPr="0013142C">
              <w:rPr>
                <w:color w:val="000000"/>
                <w:sz w:val="20"/>
              </w:rPr>
              <w:t>&gt;45</w:t>
            </w:r>
          </w:p>
        </w:tc>
        <w:tc>
          <w:tcPr>
            <w:tcW w:w="2954" w:type="dxa"/>
          </w:tcPr>
          <w:p w14:paraId="3D63FAFF" w14:textId="77777777" w:rsidR="00A27D81" w:rsidRPr="0013142C" w:rsidRDefault="00A27D81" w:rsidP="006D15F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color w:val="000000"/>
                <w:sz w:val="20"/>
              </w:rPr>
              <w:t>25,6</w:t>
            </w:r>
          </w:p>
        </w:tc>
        <w:tc>
          <w:tcPr>
            <w:tcW w:w="2856" w:type="dxa"/>
            <w:shd w:val="clear" w:color="auto" w:fill="92D050"/>
          </w:tcPr>
          <w:p w14:paraId="3FA0DBBC" w14:textId="77777777" w:rsidR="00A27D81" w:rsidRPr="00103A8B" w:rsidRDefault="00A27D81" w:rsidP="006D15F7">
            <w:pPr>
              <w:jc w:val="center"/>
              <w:rPr>
                <w:b/>
                <w:color w:val="000000"/>
                <w:sz w:val="20"/>
              </w:rPr>
            </w:pPr>
            <w:r w:rsidRPr="00103A8B">
              <w:rPr>
                <w:b/>
                <w:color w:val="000000"/>
                <w:sz w:val="20"/>
              </w:rPr>
              <w:t>Negative</w:t>
            </w:r>
          </w:p>
        </w:tc>
      </w:tr>
    </w:tbl>
    <w:p w14:paraId="09787335" w14:textId="7AE7E15E" w:rsidR="00A27D81" w:rsidRDefault="00A27D81" w:rsidP="00DF6B58">
      <w:pPr>
        <w:rPr>
          <w:rFonts w:asciiTheme="minorHAnsi" w:hAnsiTheme="minorHAnsi"/>
          <w:noProof/>
          <w:lang w:eastAsia="de-DE"/>
        </w:rPr>
      </w:pPr>
    </w:p>
    <w:p w14:paraId="2CBDCCE9" w14:textId="086AC091" w:rsidR="00DB41A7" w:rsidRDefault="00DB41A7" w:rsidP="00DF6B58">
      <w:pPr>
        <w:rPr>
          <w:rFonts w:asciiTheme="minorHAnsi" w:hAnsiTheme="minorHAnsi"/>
          <w:noProof/>
          <w:lang w:eastAsia="de-DE"/>
        </w:rPr>
      </w:pPr>
    </w:p>
    <w:sectPr w:rsidR="00DB41A7">
      <w:pgSz w:w="11906" w:h="16838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213A" w14:textId="77777777" w:rsidR="00DB3D0A" w:rsidRDefault="00DB3D0A" w:rsidP="001546A1">
      <w:pPr>
        <w:spacing w:after="0" w:line="240" w:lineRule="auto"/>
      </w:pPr>
      <w:r>
        <w:separator/>
      </w:r>
    </w:p>
  </w:endnote>
  <w:endnote w:type="continuationSeparator" w:id="0">
    <w:p w14:paraId="4B046C28" w14:textId="77777777" w:rsidR="00DB3D0A" w:rsidRDefault="00DB3D0A" w:rsidP="0015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auto"/>
    <w:pitch w:val="default"/>
  </w:font>
  <w:font w:name="Noto Sans CJK SC">
    <w:panose1 w:val="020B0604020202020204"/>
    <w:charset w:val="00"/>
    <w:family w:val="auto"/>
    <w:pitch w:val="default"/>
  </w:font>
  <w:font w:name="FreeSan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11FA" w14:textId="77777777" w:rsidR="00DB3D0A" w:rsidRDefault="00DB3D0A" w:rsidP="001546A1">
      <w:pPr>
        <w:spacing w:after="0" w:line="240" w:lineRule="auto"/>
      </w:pPr>
      <w:r>
        <w:separator/>
      </w:r>
    </w:p>
  </w:footnote>
  <w:footnote w:type="continuationSeparator" w:id="0">
    <w:p w14:paraId="59B3C81E" w14:textId="77777777" w:rsidR="00DB3D0A" w:rsidRDefault="00DB3D0A" w:rsidP="0015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53C"/>
    <w:multiLevelType w:val="hybridMultilevel"/>
    <w:tmpl w:val="2D6AC68C"/>
    <w:lvl w:ilvl="0" w:tplc="78CCA8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2F1A"/>
    <w:multiLevelType w:val="hybridMultilevel"/>
    <w:tmpl w:val="A7666DDC"/>
    <w:lvl w:ilvl="0" w:tplc="78CCA8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817CD"/>
    <w:multiLevelType w:val="hybridMultilevel"/>
    <w:tmpl w:val="A5621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0MjYzMje1NDVQ0lEKTi0uzszPAykwrAUAvi/VXywAAAA="/>
  </w:docVars>
  <w:rsids>
    <w:rsidRoot w:val="00660789"/>
    <w:rsid w:val="000013B1"/>
    <w:rsid w:val="000044CA"/>
    <w:rsid w:val="00015031"/>
    <w:rsid w:val="000213E7"/>
    <w:rsid w:val="00032052"/>
    <w:rsid w:val="00034650"/>
    <w:rsid w:val="00057A30"/>
    <w:rsid w:val="00063D18"/>
    <w:rsid w:val="00080FA5"/>
    <w:rsid w:val="000B1EC3"/>
    <w:rsid w:val="000C70C1"/>
    <w:rsid w:val="000D0964"/>
    <w:rsid w:val="000F71AE"/>
    <w:rsid w:val="00122928"/>
    <w:rsid w:val="0012736B"/>
    <w:rsid w:val="001430A3"/>
    <w:rsid w:val="001546A1"/>
    <w:rsid w:val="00160058"/>
    <w:rsid w:val="001631E9"/>
    <w:rsid w:val="00166748"/>
    <w:rsid w:val="00181374"/>
    <w:rsid w:val="00195C03"/>
    <w:rsid w:val="001B0AF1"/>
    <w:rsid w:val="001B1E46"/>
    <w:rsid w:val="001B741D"/>
    <w:rsid w:val="001C4FE0"/>
    <w:rsid w:val="001D0BA1"/>
    <w:rsid w:val="001E4923"/>
    <w:rsid w:val="00205B9B"/>
    <w:rsid w:val="00207D2B"/>
    <w:rsid w:val="00213B01"/>
    <w:rsid w:val="00231DEA"/>
    <w:rsid w:val="002364E7"/>
    <w:rsid w:val="00286B6A"/>
    <w:rsid w:val="002C1A0E"/>
    <w:rsid w:val="002C4BDE"/>
    <w:rsid w:val="002E75D0"/>
    <w:rsid w:val="002F7A94"/>
    <w:rsid w:val="00300412"/>
    <w:rsid w:val="00327E52"/>
    <w:rsid w:val="0035659A"/>
    <w:rsid w:val="0037325E"/>
    <w:rsid w:val="00380695"/>
    <w:rsid w:val="00381357"/>
    <w:rsid w:val="003A423F"/>
    <w:rsid w:val="003A68BF"/>
    <w:rsid w:val="003A6AEB"/>
    <w:rsid w:val="003B147F"/>
    <w:rsid w:val="003B63D0"/>
    <w:rsid w:val="003D3C91"/>
    <w:rsid w:val="003E2EA4"/>
    <w:rsid w:val="003F1D61"/>
    <w:rsid w:val="0040751E"/>
    <w:rsid w:val="004151BB"/>
    <w:rsid w:val="0044107A"/>
    <w:rsid w:val="00443761"/>
    <w:rsid w:val="0044685A"/>
    <w:rsid w:val="0045297E"/>
    <w:rsid w:val="00481D8B"/>
    <w:rsid w:val="00485BA5"/>
    <w:rsid w:val="00490B3D"/>
    <w:rsid w:val="00494A07"/>
    <w:rsid w:val="004C695D"/>
    <w:rsid w:val="004F401E"/>
    <w:rsid w:val="004F6CBD"/>
    <w:rsid w:val="00500FDC"/>
    <w:rsid w:val="0050476F"/>
    <w:rsid w:val="00505E0D"/>
    <w:rsid w:val="005236A0"/>
    <w:rsid w:val="00536711"/>
    <w:rsid w:val="00556379"/>
    <w:rsid w:val="00576372"/>
    <w:rsid w:val="005E042E"/>
    <w:rsid w:val="005F0150"/>
    <w:rsid w:val="00606C67"/>
    <w:rsid w:val="00632DD6"/>
    <w:rsid w:val="00644432"/>
    <w:rsid w:val="006575E2"/>
    <w:rsid w:val="00660789"/>
    <w:rsid w:val="00661D12"/>
    <w:rsid w:val="0068339D"/>
    <w:rsid w:val="006D6F30"/>
    <w:rsid w:val="006E2C20"/>
    <w:rsid w:val="006E5D90"/>
    <w:rsid w:val="006F34E2"/>
    <w:rsid w:val="006F49CA"/>
    <w:rsid w:val="00727967"/>
    <w:rsid w:val="00736094"/>
    <w:rsid w:val="00736260"/>
    <w:rsid w:val="00755B8B"/>
    <w:rsid w:val="007628B2"/>
    <w:rsid w:val="00780BCD"/>
    <w:rsid w:val="0078769E"/>
    <w:rsid w:val="00796881"/>
    <w:rsid w:val="007C085E"/>
    <w:rsid w:val="007C19AF"/>
    <w:rsid w:val="007D3D42"/>
    <w:rsid w:val="007E6CBA"/>
    <w:rsid w:val="00800312"/>
    <w:rsid w:val="00803FBC"/>
    <w:rsid w:val="00812333"/>
    <w:rsid w:val="00837639"/>
    <w:rsid w:val="00845ACE"/>
    <w:rsid w:val="00865D0C"/>
    <w:rsid w:val="00895D8C"/>
    <w:rsid w:val="008A53BB"/>
    <w:rsid w:val="008B5C3A"/>
    <w:rsid w:val="008C541C"/>
    <w:rsid w:val="008F09C4"/>
    <w:rsid w:val="00914DFC"/>
    <w:rsid w:val="0092209E"/>
    <w:rsid w:val="00924FCA"/>
    <w:rsid w:val="00957E49"/>
    <w:rsid w:val="00957FD3"/>
    <w:rsid w:val="009747F4"/>
    <w:rsid w:val="00995C72"/>
    <w:rsid w:val="009D2D63"/>
    <w:rsid w:val="009D4CAF"/>
    <w:rsid w:val="009E3CFE"/>
    <w:rsid w:val="009F2477"/>
    <w:rsid w:val="00A21D2E"/>
    <w:rsid w:val="00A27D81"/>
    <w:rsid w:val="00A372D9"/>
    <w:rsid w:val="00A66AD2"/>
    <w:rsid w:val="00A8634F"/>
    <w:rsid w:val="00A92E96"/>
    <w:rsid w:val="00A9303D"/>
    <w:rsid w:val="00AC2D51"/>
    <w:rsid w:val="00AE2458"/>
    <w:rsid w:val="00AE5122"/>
    <w:rsid w:val="00B06FEC"/>
    <w:rsid w:val="00B669E3"/>
    <w:rsid w:val="00B67ED5"/>
    <w:rsid w:val="00BB5218"/>
    <w:rsid w:val="00BD7882"/>
    <w:rsid w:val="00BE2355"/>
    <w:rsid w:val="00BE24BE"/>
    <w:rsid w:val="00BE3C1E"/>
    <w:rsid w:val="00C13A8E"/>
    <w:rsid w:val="00C2064F"/>
    <w:rsid w:val="00C567F9"/>
    <w:rsid w:val="00C746C9"/>
    <w:rsid w:val="00C86164"/>
    <w:rsid w:val="00CA13FE"/>
    <w:rsid w:val="00CA36FC"/>
    <w:rsid w:val="00CB6EF7"/>
    <w:rsid w:val="00CB7B29"/>
    <w:rsid w:val="00CC6BD5"/>
    <w:rsid w:val="00CC6FC6"/>
    <w:rsid w:val="00D235B9"/>
    <w:rsid w:val="00D309F5"/>
    <w:rsid w:val="00D4293B"/>
    <w:rsid w:val="00D46488"/>
    <w:rsid w:val="00D54557"/>
    <w:rsid w:val="00D56C21"/>
    <w:rsid w:val="00D63BC4"/>
    <w:rsid w:val="00D67A13"/>
    <w:rsid w:val="00D9743E"/>
    <w:rsid w:val="00DA2B95"/>
    <w:rsid w:val="00DA6B93"/>
    <w:rsid w:val="00DB1949"/>
    <w:rsid w:val="00DB267A"/>
    <w:rsid w:val="00DB3D0A"/>
    <w:rsid w:val="00DB41A7"/>
    <w:rsid w:val="00DB4D41"/>
    <w:rsid w:val="00DC1ABA"/>
    <w:rsid w:val="00DC52B2"/>
    <w:rsid w:val="00DC6936"/>
    <w:rsid w:val="00DE6298"/>
    <w:rsid w:val="00DF6B58"/>
    <w:rsid w:val="00DF7454"/>
    <w:rsid w:val="00E1784B"/>
    <w:rsid w:val="00E35B8D"/>
    <w:rsid w:val="00E47BAD"/>
    <w:rsid w:val="00E54F6D"/>
    <w:rsid w:val="00E6457F"/>
    <w:rsid w:val="00E71F2E"/>
    <w:rsid w:val="00E72A29"/>
    <w:rsid w:val="00E8272B"/>
    <w:rsid w:val="00E96F35"/>
    <w:rsid w:val="00EB3FBD"/>
    <w:rsid w:val="00EB6764"/>
    <w:rsid w:val="00F05B89"/>
    <w:rsid w:val="00F3170E"/>
    <w:rsid w:val="00F85A50"/>
    <w:rsid w:val="00F8638D"/>
    <w:rsid w:val="00FB3F0C"/>
    <w:rsid w:val="00FC502C"/>
    <w:rsid w:val="00FD1150"/>
    <w:rsid w:val="00FE352A"/>
    <w:rsid w:val="00FE406C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605FE693"/>
  <w15:chartTrackingRefBased/>
  <w15:docId w15:val="{DFAC8023-1FB3-4299-96C5-4E8A9C6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BA"/>
    <w:pPr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Calibri" w:hAnsi="Calibri" w:cs="Calibri"/>
      <w:kern w:val="2"/>
    </w:rPr>
  </w:style>
  <w:style w:type="character" w:customStyle="1" w:styleId="CommentSubjectChar">
    <w:name w:val="Comment Subject Char"/>
    <w:rPr>
      <w:rFonts w:ascii="Calibri" w:hAnsi="Calibri" w:cs="Calibri"/>
      <w:b/>
      <w:bCs/>
      <w:kern w:val="2"/>
    </w:rPr>
  </w:style>
  <w:style w:type="character" w:customStyle="1" w:styleId="BalloonTextChar">
    <w:name w:val="Balloon Text Char"/>
    <w:rPr>
      <w:rFonts w:ascii="Tahoma" w:hAnsi="Tahoma" w:cs="Tahoma"/>
      <w:kern w:val="2"/>
      <w:sz w:val="16"/>
      <w:szCs w:val="16"/>
    </w:rPr>
  </w:style>
  <w:style w:type="character" w:customStyle="1" w:styleId="label">
    <w:name w:val="label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link w:val="NormalWebChar"/>
    <w:uiPriority w:val="99"/>
    <w:pPr>
      <w:suppressAutoHyphens w:val="0"/>
      <w:spacing w:before="280" w:after="119" w:line="240" w:lineRule="auto"/>
    </w:pPr>
    <w:rPr>
      <w:rFonts w:ascii="Times New Roman" w:hAnsi="Times New Roman" w:cs="Times New Roman"/>
      <w:kern w:val="0"/>
      <w:sz w:val="24"/>
      <w:szCs w:val="24"/>
      <w:lang w:val="en-I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  <w:kern w:val="0"/>
    </w:rPr>
  </w:style>
  <w:style w:type="paragraph" w:styleId="Revision">
    <w:name w:val="Revision"/>
    <w:pPr>
      <w:suppressAutoHyphens/>
    </w:pPr>
    <w:rPr>
      <w:rFonts w:ascii="Calibri" w:eastAsia="SimSun" w:hAnsi="Calibri" w:cs="Calibri"/>
      <w:kern w:val="2"/>
      <w:sz w:val="22"/>
      <w:szCs w:val="22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C693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1631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31E9"/>
    <w:rPr>
      <w:rFonts w:ascii="Calibri" w:eastAsia="SimSun" w:hAnsi="Calibri" w:cs="Calibri"/>
      <w:kern w:val="2"/>
      <w:sz w:val="22"/>
      <w:szCs w:val="22"/>
      <w:lang w:val="en-US" w:eastAsia="zh-CN"/>
    </w:rPr>
  </w:style>
  <w:style w:type="character" w:customStyle="1" w:styleId="NormalWebChar">
    <w:name w:val="Normal (Web) Char"/>
    <w:link w:val="NormalWeb"/>
    <w:uiPriority w:val="99"/>
    <w:rsid w:val="00A9303D"/>
    <w:rPr>
      <w:rFonts w:eastAsia="SimSun"/>
      <w:sz w:val="24"/>
      <w:szCs w:val="24"/>
      <w:lang w:val="en-IE" w:eastAsia="zh-CN"/>
    </w:rPr>
  </w:style>
  <w:style w:type="table" w:styleId="TableGrid">
    <w:name w:val="Table Grid"/>
    <w:basedOn w:val="TableNormal"/>
    <w:uiPriority w:val="59"/>
    <w:rsid w:val="00DF6B58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A27D81"/>
  </w:style>
  <w:style w:type="table" w:styleId="PlainTable2">
    <w:name w:val="Plain Table 2"/>
    <w:basedOn w:val="TableNormal"/>
    <w:uiPriority w:val="42"/>
    <w:rsid w:val="00DB4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7B48D605FBC48B049B7647DDD8F39" ma:contentTypeVersion="10" ma:contentTypeDescription="Create a new document." ma:contentTypeScope="" ma:versionID="a1448780471ae69c67012dc020c0eb72">
  <xsd:schema xmlns:xsd="http://www.w3.org/2001/XMLSchema" xmlns:xs="http://www.w3.org/2001/XMLSchema" xmlns:p="http://schemas.microsoft.com/office/2006/metadata/properties" xmlns:ns3="d65e7ea3-12ff-4e60-9d5f-8c1a2a0cd80e" targetNamespace="http://schemas.microsoft.com/office/2006/metadata/properties" ma:root="true" ma:fieldsID="9127f33c97cff8e6e4fd6cfcf2a2821c" ns3:_="">
    <xsd:import namespace="d65e7ea3-12ff-4e60-9d5f-8c1a2a0cd8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7ea3-12ff-4e60-9d5f-8c1a2a0c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E0E2C-404F-486A-A9DD-7BD1D70FE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7A641-16A8-4A35-A5D8-6620AB5B8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D58EC-CCD5-4B80-8684-3F2CF9C1E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275A86-3E3D-4090-B775-47739E138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e7ea3-12ff-4e60-9d5f-8c1a2a0cd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Resource</vt:lpstr>
    </vt:vector>
  </TitlesOfParts>
  <Company/>
  <LinksUpToDate>false</LinksUpToDate>
  <CharactersWithSpaces>2919</CharactersWithSpaces>
  <SharedDoc>false</SharedDoc>
  <HLinks>
    <vt:vector size="24" baseType="variant">
      <vt:variant>
        <vt:i4>2097277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http://www.sciencedirect.com/science/article/pii/S1873506116000830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https://hpscreg.eu/about/naming-tool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http://hpsreg.eu/about/namin-tool</vt:lpwstr>
      </vt:variant>
      <vt:variant>
        <vt:lpwstr/>
      </vt:variant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http://www.journals.elsevier.com/stem-cell-research/lab-resources/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Resource</dc:title>
  <dc:subject/>
  <dc:creator>Ruimy</dc:creator>
  <cp:keywords/>
  <cp:lastModifiedBy>Diecke, Sebastian</cp:lastModifiedBy>
  <cp:revision>7</cp:revision>
  <cp:lastPrinted>1995-11-21T16:41:00Z</cp:lastPrinted>
  <dcterms:created xsi:type="dcterms:W3CDTF">2023-02-01T16:46:00Z</dcterms:created>
  <dcterms:modified xsi:type="dcterms:W3CDTF">2023-02-08T15:50:00Z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0x0101003267B48D605FBC48B049B7647DDD8F39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2021-04-19T13:15:20Z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238883df-8cdc-4044-9f86-57313ef9c7e3</vt:lpwstr>
  </property>
  <property fmtid="{D5CDD505-2E9C-101B-9397-08002B2CF9AE}" pid="9" name="MSIP_Label_549ac42a-3eb4-4074-b885-aea26bd6241e_ContentBits">
    <vt:lpwstr>0</vt:lpwstr>
  </property>
</Properties>
</file>