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2104"/>
        <w:gridCol w:w="2053"/>
        <w:gridCol w:w="1723"/>
      </w:tblGrid>
      <w:tr w:rsidR="00A909E7">
        <w:trPr>
          <w:trHeight w:val="478"/>
          <w:jc w:val="center"/>
        </w:trPr>
        <w:tc>
          <w:tcPr>
            <w:tcW w:w="5000" w:type="pct"/>
            <w:gridSpan w:val="4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Table S1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. Effects of hemodialysis on total RBC oxylipins in the CKD patients before (Pre-HD) and at cessation (Post-HD) of hemodialysis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(n=12 each). </w:t>
            </w:r>
          </w:p>
        </w:tc>
      </w:tr>
      <w:tr w:rsidR="00A909E7">
        <w:trPr>
          <w:trHeight w:val="682"/>
          <w:jc w:val="center"/>
        </w:trPr>
        <w:tc>
          <w:tcPr>
            <w:tcW w:w="136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Amount ng/g</w:t>
            </w:r>
          </w:p>
        </w:tc>
        <w:tc>
          <w:tcPr>
            <w:tcW w:w="130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pre-HD Arterial</w:t>
            </w:r>
          </w:p>
        </w:tc>
        <w:tc>
          <w:tcPr>
            <w:tcW w:w="126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post-HD Arterial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p value, t test</w:t>
            </w: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br/>
              <w:t xml:space="preserve">(# paired </w:t>
            </w: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br/>
              <w:t>Wilcoxon test)</w:t>
            </w:r>
          </w:p>
        </w:tc>
      </w:tr>
      <w:tr w:rsidR="00A909E7">
        <w:trPr>
          <w:trHeight w:val="2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left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Panel A: </w:t>
            </w:r>
            <w:r>
              <w:rPr>
                <w:rFonts w:ascii="Arial" w:hAnsi="Arial" w:cs="Arial"/>
                <w:b/>
                <w:sz w:val="16"/>
                <w:szCs w:val="16"/>
              </w:rPr>
              <w:t>Arterial blood.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A909E7">
        <w:trPr>
          <w:trHeight w:val="290"/>
          <w:jc w:val="center"/>
        </w:trPr>
        <w:tc>
          <w:tcPr>
            <w:tcW w:w="1365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LOX metabolites</w:t>
            </w:r>
          </w:p>
        </w:tc>
        <w:tc>
          <w:tcPr>
            <w:tcW w:w="130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06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5-HETE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192.57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25.35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207.64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48.27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0.388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56.64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11.68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63.03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12.45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0.239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9-HETE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154.21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19.56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171.28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40.78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0.347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178.41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41.70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184.55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66.18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0.638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12-HETE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413.36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143.96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610.90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502.51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0.388</w:t>
            </w: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 xml:space="preserve">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15-HETE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328.57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59.64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337.74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92.64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0.754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4-HDHA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115.75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40.87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113.09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53.8986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0.814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7-HDHA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24.96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8.22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28.55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8.34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0.183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29.24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9.97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12.20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0.134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10-HDHA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6.25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21.58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6.45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0.433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37.79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24.86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34.92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28.61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0.875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13-HDHA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45.76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17.61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46.84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22.55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0.753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14-HDHA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45.92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18.73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55.82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33.11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0.583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16-HDHA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58.53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27.04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56.87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28.82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0.937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17-HDHA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71.77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30.09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70.20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31.59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0.937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20-HDHA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143.35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63.29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142.83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66.65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0.695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5-HEPE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14.85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6.92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15.04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5.91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0.875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2.09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0.85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2.56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0.89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0.071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9-HEPE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2.36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2.45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0.131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21.94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16.25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21.15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16.16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0.906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12-HEPE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38.22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21.81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49.19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44.12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0.875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lastRenderedPageBreak/>
              <w:t>15-HEPE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6.88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3.40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7.62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2.84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0.182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18-HEPE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20.23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7.43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20.58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7.48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0.814 #</w:t>
            </w:r>
          </w:p>
        </w:tc>
      </w:tr>
      <w:tr w:rsidR="00A909E7">
        <w:trPr>
          <w:trHeight w:val="410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 xml:space="preserve">CYP ω/(ω−1) </w:t>
            </w: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metabolites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16-HETE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4.51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11.13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5.28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0.814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17-HETE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0.844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18-HETE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0.529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19-HETE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0.32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0.906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20-HETE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0.589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0.138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0.209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9-HODE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95.46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20.97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112.39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38.96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0.308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13-HODE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108.45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26.10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131.67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51.38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0.209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22-HDHA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0.666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20-HEPE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0.786 #</w:t>
            </w:r>
          </w:p>
        </w:tc>
      </w:tr>
      <w:tr w:rsidR="00A909E7">
        <w:trPr>
          <w:trHeight w:val="410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6"/>
                <w:szCs w:val="16"/>
              </w:rPr>
              <w:t>CYP epoxy-metabolites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5,6-EET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62.22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68.30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91.36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99.99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1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8,9-EET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62.07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16.10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76.50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22.04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0.136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11,12-EET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69.88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14.41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84.18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25.51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0.209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14,15-EET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92.07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25.43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109.32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40.86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0.308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5,6-DHET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2.57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0.60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0.86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0.754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8,9-DHET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1.64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3.48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1.62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0.308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11,12-DHET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1.66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0.64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0.182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14,15-DHET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0.432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9,10-EpOME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37.19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15.89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54.47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28.71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0.071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12,13-EpOME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39.69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12.91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55.17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21.02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0.041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9,10-DiHOME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1.98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1.28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2.72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2.06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0.374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12,13-DiHOME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3.49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1.35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4.50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2.83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0.556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7,8-EDP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39.28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19.86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44.29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16.39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0.384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10,11-EDP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18.95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8.56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25.07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9.45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0.081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13,14-EDP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17.88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9.99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18.31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7.98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0.912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lastRenderedPageBreak/>
              <w:t>16,17-EDP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32.72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16.513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27.36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14.54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0.389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19,20-EDP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23.01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10.21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32.01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11.74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0.065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7,8-DiHDPA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1.15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0.50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1.32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0.71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0.409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10,11-DiHDPA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0.75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0.937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13,14-DiHDPA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0.85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0.863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16,17-DiHDPA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0.914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19,20-DiHDPA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1.28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0.35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0.445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5,6-EEQ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ns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ns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ns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8,9-EEQ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3.10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2.48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2.60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0.06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11,12-EEQ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2.59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4.89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1.72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14,15-EEQ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2.83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1.68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3.78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1.71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0.116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17,18-EEQ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4.74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4.03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7.42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6.13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0.099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5,6-DiHETE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0.98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2.21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0.73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0.019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8,9-DiHETE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0.09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0.824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11,12-DiHETE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3.80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2.55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5.30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2.66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0.247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14,15-DiHETE</w:t>
            </w:r>
          </w:p>
        </w:tc>
        <w:tc>
          <w:tcPr>
            <w:tcW w:w="13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0.07</w:t>
            </w:r>
          </w:p>
        </w:tc>
        <w:tc>
          <w:tcPr>
            <w:tcW w:w="1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0.125 #</w:t>
            </w:r>
          </w:p>
        </w:tc>
      </w:tr>
      <w:tr w:rsidR="00A909E7">
        <w:trPr>
          <w:trHeight w:val="285"/>
          <w:jc w:val="center"/>
        </w:trPr>
        <w:tc>
          <w:tcPr>
            <w:tcW w:w="1365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  <w:t>17,18-DiHETE</w:t>
            </w:r>
          </w:p>
        </w:tc>
        <w:tc>
          <w:tcPr>
            <w:tcW w:w="1301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269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0.16</w:t>
            </w:r>
          </w:p>
        </w:tc>
        <w:tc>
          <w:tcPr>
            <w:tcW w:w="1063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eastAsiaTheme="minorHAnsi" w:hAnsi="Arial" w:cs="Arial"/>
                <w:bCs/>
                <w:kern w:val="0"/>
                <w:sz w:val="16"/>
                <w:szCs w:val="16"/>
                <w:lang w:val="de-DE" w:eastAsia="en-US"/>
              </w:rPr>
            </w:pPr>
            <w:r>
              <w:rPr>
                <w:rFonts w:ascii="Arial" w:eastAsiaTheme="minorHAnsi" w:hAnsi="Arial" w:cs="Arial" w:hint="eastAsia"/>
                <w:bCs/>
                <w:kern w:val="0"/>
                <w:sz w:val="16"/>
                <w:szCs w:val="16"/>
              </w:rPr>
              <w:t>0.529 #</w:t>
            </w:r>
          </w:p>
        </w:tc>
      </w:tr>
      <w:tr w:rsidR="00A909E7">
        <w:trPr>
          <w:trHeight w:val="191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rPr>
                <w:rFonts w:ascii="Arial" w:eastAsiaTheme="minorHAnsi" w:hAnsi="Arial" w:cs="Arial"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Notes: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Mean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+</w:t>
            </w:r>
            <w:r>
              <w:rPr>
                <w:rFonts w:ascii="Arial" w:hAnsi="Arial" w:cs="Arial"/>
                <w:bCs/>
                <w:sz w:val="16"/>
                <w:szCs w:val="16"/>
              </w:rPr>
              <w:t>SD.</w:t>
            </w:r>
          </w:p>
        </w:tc>
      </w:tr>
    </w:tbl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tbl>
      <w:tblPr>
        <w:tblW w:w="5163" w:type="pct"/>
        <w:tblLayout w:type="fixed"/>
        <w:tblLook w:val="04A0" w:firstRow="1" w:lastRow="0" w:firstColumn="1" w:lastColumn="0" w:noHBand="0" w:noVBand="1"/>
      </w:tblPr>
      <w:tblGrid>
        <w:gridCol w:w="1808"/>
        <w:gridCol w:w="3011"/>
        <w:gridCol w:w="1968"/>
        <w:gridCol w:w="2013"/>
      </w:tblGrid>
      <w:tr w:rsidR="00A909E7">
        <w:trPr>
          <w:trHeight w:val="850"/>
        </w:trPr>
        <w:tc>
          <w:tcPr>
            <w:tcW w:w="5000" w:type="pct"/>
            <w:gridSpan w:val="4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Table S1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Effects of hemodialysis on total RBC oxylipins in the CKD patients before (Pre-HD) and at cessation (Post-HD) of hemodialysis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(n=12 each).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09E7">
        <w:trPr>
          <w:trHeight w:val="1066"/>
        </w:trPr>
        <w:tc>
          <w:tcPr>
            <w:tcW w:w="102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Amount ng/g</w:t>
            </w:r>
          </w:p>
        </w:tc>
        <w:tc>
          <w:tcPr>
            <w:tcW w:w="171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pre-HD Venous </w:t>
            </w:r>
          </w:p>
        </w:tc>
        <w:tc>
          <w:tcPr>
            <w:tcW w:w="111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post-HD Venous  </w:t>
            </w:r>
          </w:p>
        </w:tc>
        <w:tc>
          <w:tcPr>
            <w:tcW w:w="114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 value, t test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(# paired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Wilcoxon test)</w:t>
            </w:r>
          </w:p>
        </w:tc>
      </w:tr>
      <w:tr w:rsidR="00A909E7">
        <w:trPr>
          <w:trHeight w:val="10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Panel B: Venous blood.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LOX metabolites</w:t>
            </w:r>
          </w:p>
        </w:tc>
        <w:tc>
          <w:tcPr>
            <w:tcW w:w="171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8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198.56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32.71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173.93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31.81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0.015</w:t>
            </w:r>
          </w:p>
        </w:tc>
      </w:tr>
      <w:tr w:rsidR="00A909E7">
        <w:trPr>
          <w:trHeight w:val="90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56.70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9.36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56.56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9.36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0.961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159.42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18.96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136.62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24.32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0.004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179.03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46.16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171.73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57.79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0.361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469.21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325.75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352.44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141.85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0.084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331.87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65.68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306.33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85.33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0.063</w:t>
            </w:r>
          </w:p>
        </w:tc>
      </w:tr>
      <w:tr w:rsidR="00A909E7">
        <w:trPr>
          <w:trHeight w:val="90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14.09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5.15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10.90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4.83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0.26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0.07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0.21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0.06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0.001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0.67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0.20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0.63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0.23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0.008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0.35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0.14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0.28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0.007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113.58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38.50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104.4464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43.3149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0.101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25.15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4.15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22.08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5.51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0.023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27.28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9.25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26.17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10.39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0.302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5.02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18.34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6.65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0.078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38.53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21.33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35.36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22.06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0.143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47.91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19.64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43.02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21.02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0.038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48.43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15.56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37.95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10.82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0.018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59.80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25.79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54.85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28.15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0.112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70.33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27.14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64.84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30.06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0.058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141.64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55.32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130.52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60.98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0.086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2.20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0.60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1.85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0.72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0.04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5-HEPE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13.80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5.68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12.94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5.66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0.177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19.27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6.61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0.103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23.29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13.88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20.49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13.96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0.267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42.08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19.71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24.26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9.95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0.004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7.37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2.93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6.16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3.07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19.27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6.61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17.87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0.136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CYP ω/(ω−1) metabolites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18-HETE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9-HODE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105.22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15.95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94.99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25.11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0.14 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13-HODE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117.85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16.26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103.24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31.34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0.076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22-HDHA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0.33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0.14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0.091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20-HEPE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0.785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CYP epoxy-metabolites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5,6-EET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69.46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65.90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56.52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63.89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0.084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8,9-EET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65.90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13.95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63.37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14.10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0.655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11,12-EET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75.19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19.91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69.94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15.93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0.54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14,15-EET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103.57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31.77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94.90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24.38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0.53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5,6-DHET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2.84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0.76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2.24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0.50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0.028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8,9-DHET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3.66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1.67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3.03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1.50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0.017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11,12-DHET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1.66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0.63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1.49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0.224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14,15-DHET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2.14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0.196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9,10-EpOME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11.39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40.01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17.56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0.957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12,13-EpOME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43.09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8.73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43.09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13.08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9,10-DiHOME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2.13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1.43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1.93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0.906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12,13-DiHOME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3.36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1.56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4.57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2.95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0.034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7,8-EDP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18.50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39.12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13.12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0.583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10,11-EDP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7.14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18.32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5.64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0.429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13,14-EDP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10.12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4.46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0.121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16,17-EDP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36.67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15.08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21.28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9.22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0.016</w:t>
            </w:r>
          </w:p>
        </w:tc>
      </w:tr>
      <w:tr w:rsidR="00A909E7">
        <w:trPr>
          <w:trHeight w:val="487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19,20-EDP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25.17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10.13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22.38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6.48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0.695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7,8-DiHDPA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1.22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0.575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10,11-DiHDPA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0.74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0.70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0.468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13,14-DiHDPA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0.77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0.89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0.38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0.209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16,17-DiHDPA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0.479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0.11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19,20-DiHDPA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0.617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5,6-EEQ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ns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ns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8,9-EEQ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1.17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1.40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0.969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11,12-EEQ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3.68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2.02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3.58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1.29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0.638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14,15-EEQ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2.75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1.41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2.54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0.95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0.754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17,18-EEQ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2.08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4.67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3.85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0.583 #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5,6-DiHETE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1.71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0.49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8,9-DiHETE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0.06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0.232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11,12-DiHETE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3.56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1.68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4.70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3.49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0.387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14,15-DiHETE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0.04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0.355</w:t>
            </w:r>
          </w:p>
        </w:tc>
      </w:tr>
      <w:tr w:rsidR="00A909E7">
        <w:trPr>
          <w:trHeight w:val="288"/>
        </w:trPr>
        <w:tc>
          <w:tcPr>
            <w:tcW w:w="1027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17,18-DiHETE</w:t>
            </w:r>
          </w:p>
        </w:tc>
        <w:tc>
          <w:tcPr>
            <w:tcW w:w="3012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0.39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0.11</w:t>
            </w:r>
          </w:p>
        </w:tc>
        <w:tc>
          <w:tcPr>
            <w:tcW w:w="1969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0.22</w:t>
            </w:r>
          </w:p>
        </w:tc>
        <w:tc>
          <w:tcPr>
            <w:tcW w:w="1143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0.284</w:t>
            </w:r>
          </w:p>
        </w:tc>
      </w:tr>
      <w:tr w:rsidR="00A909E7">
        <w:trPr>
          <w:trHeight w:val="416"/>
        </w:trPr>
        <w:tc>
          <w:tcPr>
            <w:tcW w:w="5000" w:type="pct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Notes: </w:t>
            </w:r>
            <w:r>
              <w:rPr>
                <w:rFonts w:ascii="Arial" w:hAnsi="Arial" w:cs="Arial"/>
                <w:sz w:val="16"/>
                <w:szCs w:val="16"/>
              </w:rPr>
              <w:t>Mean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SD.</w:t>
            </w:r>
          </w:p>
        </w:tc>
      </w:tr>
    </w:tbl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tbl>
      <w:tblPr>
        <w:tblW w:w="6408" w:type="pct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413"/>
        <w:gridCol w:w="1536"/>
        <w:gridCol w:w="1479"/>
        <w:gridCol w:w="1359"/>
        <w:gridCol w:w="1450"/>
        <w:gridCol w:w="1450"/>
      </w:tblGrid>
      <w:tr w:rsidR="00A909E7">
        <w:trPr>
          <w:trHeight w:val="826"/>
          <w:jc w:val="center"/>
        </w:trPr>
        <w:tc>
          <w:tcPr>
            <w:tcW w:w="5000" w:type="pct"/>
            <w:gridSpan w:val="7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Table S2.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Effects of hemodialysis on total RBC oxylipins and their ratios in the CKD patients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before (Pre-HD) and at cessation (Post-HD) of hemodialysis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(n=12 each). </w:t>
            </w:r>
          </w:p>
        </w:tc>
      </w:tr>
      <w:tr w:rsidR="00A909E7">
        <w:trPr>
          <w:trHeight w:val="1042"/>
          <w:jc w:val="center"/>
        </w:trPr>
        <w:tc>
          <w:tcPr>
            <w:tcW w:w="102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Amount ng/g</w:t>
            </w:r>
          </w:p>
        </w:tc>
        <w:tc>
          <w:tcPr>
            <w:tcW w:w="64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pre-HD Arterial</w:t>
            </w:r>
          </w:p>
        </w:tc>
        <w:tc>
          <w:tcPr>
            <w:tcW w:w="70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post-HD Arterial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 value, t test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(# paired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Wilcoxon test)</w:t>
            </w:r>
          </w:p>
        </w:tc>
        <w:tc>
          <w:tcPr>
            <w:tcW w:w="62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pre-HD Venous </w:t>
            </w:r>
          </w:p>
        </w:tc>
        <w:tc>
          <w:tcPr>
            <w:tcW w:w="66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post-HD Venous  </w:t>
            </w:r>
          </w:p>
        </w:tc>
        <w:tc>
          <w:tcPr>
            <w:tcW w:w="66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 value, t test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(# paired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Wilcoxon test)</w:t>
            </w:r>
          </w:p>
        </w:tc>
      </w:tr>
      <w:tr w:rsidR="00A909E7">
        <w:trPr>
          <w:trHeight w:val="560"/>
          <w:jc w:val="center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A909E7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Panel A: Arterial </w:t>
            </w:r>
            <w:r>
              <w:rPr>
                <w:rFonts w:ascii="Arial" w:hAnsi="Arial" w:cs="Arial"/>
                <w:b/>
                <w:sz w:val="16"/>
                <w:szCs w:val="16"/>
              </w:rPr>
              <w:t>blood.</w:t>
            </w:r>
          </w:p>
        </w:tc>
        <w:tc>
          <w:tcPr>
            <w:tcW w:w="19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Panel B: Venous blood.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9,10-EpOME + 9,10-DiHOME</w:t>
            </w:r>
          </w:p>
        </w:tc>
        <w:tc>
          <w:tcPr>
            <w:tcW w:w="141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64.79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67.79 </w:t>
            </w:r>
          </w:p>
        </w:tc>
        <w:tc>
          <w:tcPr>
            <w:tcW w:w="153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94.04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99.69 </w:t>
            </w:r>
          </w:p>
        </w:tc>
        <w:tc>
          <w:tcPr>
            <w:tcW w:w="677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0.085</w:t>
            </w:r>
          </w:p>
        </w:tc>
        <w:tc>
          <w:tcPr>
            <w:tcW w:w="136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72.30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68.41 </w:t>
            </w:r>
          </w:p>
        </w:tc>
        <w:tc>
          <w:tcPr>
            <w:tcW w:w="145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58.76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63.49 </w:t>
            </w:r>
          </w:p>
        </w:tc>
        <w:tc>
          <w:tcPr>
            <w:tcW w:w="66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0.937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12,13-EpOME + 12,13-DiHOME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65.52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15.88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79.98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22.55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0.041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69.56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14.81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66.40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13.53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0.766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5,6-EET + 5,6-DHET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71.55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14.37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85.94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25.69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76.85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20.73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71.43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15.93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8,9-EET + 8,9-DHET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94.36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25.30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111.66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40.97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105.86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33.03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97.05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24.40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0.575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11,12-EET + 11,12-DHET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43.18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13.43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59.67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23.23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0.209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46.45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9.57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47.66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15.27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0.527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14,15-EET + 14,15-DHET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39.16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16.90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57.19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30.62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0.243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42.30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13.10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42.38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19.35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0.53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5,6-EEQ + 5,6-DiHETE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2.62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0.99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2.22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0.73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0.019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1.71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0.48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2.10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0.48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8,9-EEQ + 8,9-DiHETE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3.31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2.64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1.25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2.95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1.43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0.937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11,12-EEQ + 11,12-DiHETE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4.77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3.67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0.161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7.24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3.22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8.29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3.82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0.543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14,15-EEQ + 14,15-DiHETE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2.96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1.75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3.94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1.76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0.109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2.87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1.49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2.66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0.99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0.814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17,18-EEQ + 17,18-DiHETE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5.19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4.14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7.86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6.18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0.099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4.48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2.19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5.12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3.80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0.583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7,8-EDP + 7,8-DiHDPA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20.07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45.61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16.82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0.371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41.36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19.51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40.35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13.32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0.841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10,11-EDP + 10,11-DiHDPA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19.71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8.67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25.82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9.47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20.96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7.45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5.58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0.416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13,14-EDP + 13,14-DiHDPA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18.73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10.27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19.18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8.02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0.908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20.53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10.58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15.32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4.45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0.127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16,17-EDP + 16,17-DiHDPA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33.20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16.60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27.83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14.51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0.388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37.17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15.81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21.75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9.18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0.016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19,20-EDP + 19,20-DiHDPA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24.20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10.57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33.29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11.81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26.26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10.68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23.43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6.57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0.695 #</w:t>
            </w:r>
          </w:p>
        </w:tc>
      </w:tr>
      <w:tr w:rsidR="00A909E7">
        <w:trPr>
          <w:trHeight w:val="864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Ratio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(9,10-DiHOME+12,13-DiHOME)/(9,10-EpOME+12,13-EpOME)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0.182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0.13</w:t>
            </w:r>
          </w:p>
        </w:tc>
      </w:tr>
      <w:tr w:rsidR="00A909E7">
        <w:trPr>
          <w:trHeight w:val="1152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lastRenderedPageBreak/>
              <w:t>Ratio(5,6-DHET+8,9-DHET+11,12-DHET+14,15-DHET)/(5,6-EET+8,9-EET +11,12 EET +14,15-EET)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0.02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0.583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0.01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0.736</w:t>
            </w:r>
          </w:p>
        </w:tc>
      </w:tr>
      <w:tr w:rsidR="00A909E7">
        <w:trPr>
          <w:trHeight w:val="1584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Ratio(5,6-DiHETE+8,9-DiHETE+11,12-DiHETE+14,15-DiHETE+17,18-DiHETE)/(5,6-EEQ+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>8,9-EEQ+11,12-EEQ+14,15-EEQ+17,18-EEQ)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0.57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0.19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0.19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0.105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0.20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0.47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0.48 #</w:t>
            </w:r>
          </w:p>
        </w:tc>
      </w:tr>
      <w:tr w:rsidR="00A909E7">
        <w:trPr>
          <w:trHeight w:val="1584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Ratio(7,8-DiHDPA+10,11-DiHDPA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+13,14-DiHDPA+16,17-DiHDPA+19,20-DiHDPA)/(7,8-EDP+10,11-EDP+13,14-EDP+16,17-EDP+19,20-EDP)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0.814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0.01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0.197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9,10-DiHOME/9,10-EpOME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0.179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0.603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12,13-DiHOME/12,13-EpOME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0.10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0.212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0.05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5,6-DHET/5,6-EET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0.10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0.099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0.07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0.10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0.695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8,9-DHET/8,9-EET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0.04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0.48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0.53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11,12-DHET/11,12-EET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0.48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0.01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0.653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14,15-DHET/14,15-EET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0.361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0.01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0.728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5,6-DiHETE/5,6-EEQ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1940.29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1425.66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1242.35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1220.11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0.016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1107.48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699.94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1551.99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1013.06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0.026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8,9-DiHETE/8,9-EEQ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0.087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0.02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0.269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11,12-DiHETE/11,12-EEQ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1.15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0.97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1.14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0.69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0.814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1.17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0.98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1.44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1.26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0.695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14,15-DiHETE/14,15-EEQ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0.619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0.02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0.961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17,18-DiHETE/17,18-EEQ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0.09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0.116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0.14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0.08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0.273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7,8-DiHDPA/7,8-EDP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0.02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0.48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0.875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10,11-DiHDPA/10,11-EDP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0.0477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0.0250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0.0342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0.0149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0.117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0.0421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0.0202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0.0427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0.0179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0.929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13,14-DiHDPA/13,14-EDP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0.06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0.875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0.07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0.158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16,17-DiHDPA/16,17-EDP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0.308 #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0.02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0.01 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0.03 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/>
                <w:sz w:val="16"/>
                <w:szCs w:val="16"/>
              </w:rPr>
              <w:t xml:space="preserve">0.02 </w:t>
            </w:r>
          </w:p>
        </w:tc>
        <w:tc>
          <w:tcPr>
            <w:tcW w:w="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0.034 #</w:t>
            </w:r>
          </w:p>
        </w:tc>
      </w:tr>
      <w:tr w:rsidR="00A909E7">
        <w:trPr>
          <w:trHeight w:val="400"/>
          <w:jc w:val="center"/>
        </w:trPr>
        <w:tc>
          <w:tcPr>
            <w:tcW w:w="1023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19,20-DiHDPA/19,20-EDP</w:t>
            </w:r>
          </w:p>
        </w:tc>
        <w:tc>
          <w:tcPr>
            <w:tcW w:w="1414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0.06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0.02 </w:t>
            </w:r>
          </w:p>
        </w:tc>
        <w:tc>
          <w:tcPr>
            <w:tcW w:w="1536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0.04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77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0.347 #</w:t>
            </w:r>
          </w:p>
        </w:tc>
        <w:tc>
          <w:tcPr>
            <w:tcW w:w="1360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0.02</w:t>
            </w:r>
          </w:p>
        </w:tc>
        <w:tc>
          <w:tcPr>
            <w:tcW w:w="1452" w:type="dxa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0.05 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>±</w:t>
            </w:r>
            <w:r>
              <w:rPr>
                <w:rFonts w:ascii="Arial" w:hAnsi="Arial" w:cs="Arial" w:hint="eastAsia"/>
                <w:bCs/>
                <w:sz w:val="16"/>
                <w:szCs w:val="16"/>
              </w:rPr>
              <w:t xml:space="preserve">0.01 </w:t>
            </w:r>
          </w:p>
        </w:tc>
        <w:tc>
          <w:tcPr>
            <w:tcW w:w="661" w:type="pct"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909E7" w:rsidRDefault="0072716B">
            <w:pPr>
              <w:widowControl/>
              <w:spacing w:after="160"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</w:rPr>
              <w:t>0.739</w:t>
            </w:r>
          </w:p>
        </w:tc>
      </w:tr>
      <w:tr w:rsidR="00A909E7">
        <w:trPr>
          <w:trHeight w:val="40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909E7" w:rsidRDefault="0072716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Notes: </w:t>
            </w:r>
            <w:r>
              <w:rPr>
                <w:rFonts w:ascii="Arial" w:hAnsi="Arial" w:cs="Arial"/>
                <w:sz w:val="16"/>
                <w:szCs w:val="16"/>
              </w:rPr>
              <w:t>Mean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SD.</w:t>
            </w:r>
          </w:p>
        </w:tc>
      </w:tr>
    </w:tbl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p w:rsidR="00A909E7" w:rsidRDefault="00A909E7"/>
    <w:sectPr w:rsidR="00A9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523AF"/>
    <w:rsid w:val="00117B6B"/>
    <w:rsid w:val="0072716B"/>
    <w:rsid w:val="00A909E7"/>
    <w:rsid w:val="02DE6F6A"/>
    <w:rsid w:val="04FE4E27"/>
    <w:rsid w:val="08E91CEA"/>
    <w:rsid w:val="0BE61950"/>
    <w:rsid w:val="11335887"/>
    <w:rsid w:val="12F00DF9"/>
    <w:rsid w:val="1D2815CA"/>
    <w:rsid w:val="1DC03726"/>
    <w:rsid w:val="1FF019CF"/>
    <w:rsid w:val="2277784C"/>
    <w:rsid w:val="2C5129BE"/>
    <w:rsid w:val="37B564F7"/>
    <w:rsid w:val="38BD7550"/>
    <w:rsid w:val="3D4E5423"/>
    <w:rsid w:val="48AE4FC8"/>
    <w:rsid w:val="4CF523AF"/>
    <w:rsid w:val="4E971861"/>
    <w:rsid w:val="52097713"/>
    <w:rsid w:val="66C04FDE"/>
    <w:rsid w:val="6E6A497D"/>
    <w:rsid w:val="77276735"/>
    <w:rsid w:val="7E1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9E4C78-B999-4D7A-A09F-4FD745A1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刘彤</dc:creator>
  <cp:lastModifiedBy>Benjamin Gollasch</cp:lastModifiedBy>
  <cp:revision>3</cp:revision>
  <dcterms:created xsi:type="dcterms:W3CDTF">2022-05-04T11:28:00Z</dcterms:created>
  <dcterms:modified xsi:type="dcterms:W3CDTF">2022-05-04T11:28:00Z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AD5B0F04117C42C6BE7F9CEB55C93141</vt:lpwstr>
  </property>
</Properties>
</file>