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70F4" w14:textId="77777777" w:rsidR="00A17B0D" w:rsidRPr="00CE4BDA" w:rsidRDefault="00A17B0D">
      <w:pPr>
        <w:rPr>
          <w:b/>
          <w:bCs/>
          <w:sz w:val="32"/>
          <w:szCs w:val="32"/>
        </w:rPr>
      </w:pPr>
      <w:proofErr w:type="gramStart"/>
      <w:r w:rsidRPr="00CE4BDA">
        <w:rPr>
          <w:b/>
          <w:bCs/>
          <w:sz w:val="32"/>
          <w:szCs w:val="32"/>
        </w:rPr>
        <w:t>Online Appendix</w:t>
      </w:r>
      <w:proofErr w:type="gramEnd"/>
    </w:p>
    <w:p w14:paraId="40CB3741" w14:textId="77777777" w:rsidR="00A17B0D" w:rsidRPr="00FB5239" w:rsidRDefault="00A17B0D" w:rsidP="00A17B0D">
      <w:pPr>
        <w:rPr>
          <w:rFonts w:cs="Times New Roman"/>
          <w:lang w:val="en-US"/>
        </w:rPr>
      </w:pPr>
    </w:p>
    <w:tbl>
      <w:tblPr>
        <w:tblStyle w:val="TabellemithellemGitternetz"/>
        <w:tblpPr w:leftFromText="141" w:rightFromText="141" w:vertAnchor="text" w:horzAnchor="margin" w:tblpXSpec="center" w:tblpY="384"/>
        <w:tblW w:w="8931" w:type="dxa"/>
        <w:tblLook w:val="04A0" w:firstRow="1" w:lastRow="0" w:firstColumn="1" w:lastColumn="0" w:noHBand="0" w:noVBand="1"/>
      </w:tblPr>
      <w:tblGrid>
        <w:gridCol w:w="3403"/>
        <w:gridCol w:w="5528"/>
      </w:tblGrid>
      <w:tr w:rsidR="00A17B0D" w:rsidRPr="00B41DA4" w14:paraId="5FC8B0F7" w14:textId="77777777" w:rsidTr="00A17B0D">
        <w:tc>
          <w:tcPr>
            <w:tcW w:w="3403" w:type="dxa"/>
          </w:tcPr>
          <w:p w14:paraId="4F1380B2" w14:textId="07E6E9D5" w:rsidR="00A17B0D" w:rsidRPr="00FB5239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CKD-EPI creatinine equation 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="00FC3D44">
              <w:rPr>
                <w:rFonts w:cs="Times New Roman"/>
                <w:sz w:val="18"/>
                <w:szCs w:val="18"/>
                <w:lang w:val="en-US"/>
              </w:rPr>
              <w:t>8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)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>:</w:t>
            </w:r>
          </w:p>
          <w:p w14:paraId="3A3CFC77" w14:textId="77777777" w:rsidR="00A17B0D" w:rsidRPr="00FB5239" w:rsidRDefault="00A17B0D" w:rsidP="002301BA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14:paraId="50AE25DD" w14:textId="77777777" w:rsidR="00A17B0D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eGFR [mL/min/1.73 m²] = 141 x </w:t>
            </w:r>
            <w:proofErr w:type="gramStart"/>
            <w:r w:rsidRPr="00FB5239">
              <w:rPr>
                <w:rFonts w:cs="Times New Roman"/>
                <w:sz w:val="18"/>
                <w:szCs w:val="18"/>
                <w:lang w:val="en-US"/>
              </w:rPr>
              <w:t>min(</w:t>
            </w:r>
            <w:proofErr w:type="gramEnd"/>
            <w:r w:rsidRPr="00FB5239">
              <w:rPr>
                <w:rFonts w:cs="Times New Roman"/>
                <w:sz w:val="18"/>
                <w:szCs w:val="18"/>
                <w:lang w:val="en-US"/>
              </w:rPr>
              <w:t>serum creatinine [mg/dL]/κ, 1)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α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x max(serum creatinine [mg/dL]/κ, 1)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-1.209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x 0.993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age [years]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x 1.018 [if female] x 1.159 [if Black]</w:t>
            </w:r>
          </w:p>
          <w:p w14:paraId="43EF77CF" w14:textId="77777777" w:rsidR="00A17B0D" w:rsidRPr="00FB5239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>κ = 0.7 (females) or 0.9 (males)</w:t>
            </w:r>
          </w:p>
          <w:p w14:paraId="54D428F3" w14:textId="77777777" w:rsidR="00A17B0D" w:rsidRPr="00FB5239" w:rsidRDefault="00A17B0D" w:rsidP="002301BA">
            <w:pPr>
              <w:pStyle w:val="Listenabsatz"/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>α = -0.329 (females) or -0.411 (males)</w:t>
            </w:r>
          </w:p>
          <w:p w14:paraId="6A33C991" w14:textId="77777777" w:rsidR="00A17B0D" w:rsidRPr="00FB5239" w:rsidRDefault="00A17B0D" w:rsidP="002301BA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17B0D" w:rsidRPr="00B41DA4" w14:paraId="3B8ED1ED" w14:textId="77777777" w:rsidTr="00A17B0D">
        <w:tc>
          <w:tcPr>
            <w:tcW w:w="3403" w:type="dxa"/>
          </w:tcPr>
          <w:p w14:paraId="3139E626" w14:textId="45394333" w:rsidR="00A17B0D" w:rsidRPr="00FB5239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CKD-EPI cystatin C equation 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FC3D44"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)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>:</w:t>
            </w:r>
          </w:p>
          <w:p w14:paraId="153F014C" w14:textId="77777777" w:rsidR="00A17B0D" w:rsidRPr="00FB5239" w:rsidRDefault="00A17B0D" w:rsidP="002301BA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14:paraId="2D216AA5" w14:textId="77777777" w:rsidR="00A17B0D" w:rsidRPr="00FB5239" w:rsidRDefault="00A17B0D" w:rsidP="002301BA">
            <w:pPr>
              <w:pStyle w:val="Listenabsatz"/>
              <w:spacing w:line="276" w:lineRule="auto"/>
              <w:ind w:left="28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>eGFR [mL/min/1.73 m²] = 133 x min</w:t>
            </w:r>
            <w:r w:rsidR="00425884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>(cystatin C [mg/L]/0.8, 1)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-0.499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x max (cystatin C [mg/L]/0.8, 1)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-1.328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x 0.996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Age [years]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x 0.932 [if female]</w:t>
            </w:r>
          </w:p>
          <w:p w14:paraId="760511F5" w14:textId="77777777" w:rsidR="00A17B0D" w:rsidRPr="00FB5239" w:rsidRDefault="00A17B0D" w:rsidP="002301BA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17B0D" w:rsidRPr="00B41DA4" w14:paraId="4687B231" w14:textId="77777777" w:rsidTr="00A17B0D">
        <w:tc>
          <w:tcPr>
            <w:tcW w:w="3403" w:type="dxa"/>
          </w:tcPr>
          <w:p w14:paraId="7118368E" w14:textId="1734E546" w:rsidR="00A17B0D" w:rsidRPr="00FB5239" w:rsidRDefault="00A17B0D" w:rsidP="002301B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CKD-EPI creatinine-cystatin C equation 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FC3D44"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)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5528" w:type="dxa"/>
          </w:tcPr>
          <w:p w14:paraId="48F1CE09" w14:textId="77777777" w:rsidR="00A17B0D" w:rsidRPr="00FB5239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>eGFR [mL/min/1.73 m²] = 135 × min</w:t>
            </w:r>
            <w:r w:rsidR="00425884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(serum creatinine [mg/dL]/κ, </w:t>
            </w:r>
            <w:proofErr w:type="gramStart"/>
            <w:r w:rsidRPr="00FB5239">
              <w:rPr>
                <w:rFonts w:cs="Times New Roman"/>
                <w:sz w:val="18"/>
                <w:szCs w:val="18"/>
                <w:lang w:val="en-US"/>
              </w:rPr>
              <w:t>1)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α</w:t>
            </w:r>
            <w:proofErr w:type="gramEnd"/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× </w:t>
            </w:r>
          </w:p>
          <w:p w14:paraId="7F7A1132" w14:textId="77777777" w:rsidR="00A17B0D" w:rsidRPr="00FB5239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B5239">
              <w:rPr>
                <w:rFonts w:cs="Times New Roman"/>
                <w:sz w:val="18"/>
                <w:szCs w:val="18"/>
                <w:lang w:val="en-US"/>
              </w:rPr>
              <w:t>max(</w:t>
            </w:r>
            <w:proofErr w:type="gramEnd"/>
            <w:r w:rsidRPr="00FB5239">
              <w:rPr>
                <w:rFonts w:cs="Times New Roman"/>
                <w:sz w:val="18"/>
                <w:szCs w:val="18"/>
                <w:lang w:val="en-US"/>
              </w:rPr>
              <w:t>serum creatinine [mg/dL]/κ, 1)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-0.601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×  min(cystatin C [mg/L]/0.8, 1)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-0.375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×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>max(cystatin C [mg/L]/0.8, 1)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-0.711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× 0.995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Age [years]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× 0.969 [if female] × 1.08 [if black]</w:t>
            </w:r>
          </w:p>
          <w:p w14:paraId="08F2BAE1" w14:textId="77777777" w:rsidR="00A17B0D" w:rsidRPr="00FB5239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>κ = 0.7 (females) or 0.9 (males)</w:t>
            </w:r>
          </w:p>
          <w:p w14:paraId="62F80C33" w14:textId="77777777" w:rsidR="00A17B0D" w:rsidRPr="00FB5239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>α = -0.248 (females) or -0.207 (males)</w:t>
            </w:r>
          </w:p>
          <w:p w14:paraId="60F8DEC9" w14:textId="77777777" w:rsidR="00A17B0D" w:rsidRPr="00FB5239" w:rsidRDefault="00A17B0D" w:rsidP="002301BA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17B0D" w:rsidRPr="00B41DA4" w14:paraId="0E2B048B" w14:textId="77777777" w:rsidTr="00A17B0D">
        <w:tc>
          <w:tcPr>
            <w:tcW w:w="3403" w:type="dxa"/>
          </w:tcPr>
          <w:p w14:paraId="5ECBCE3A" w14:textId="65C16496" w:rsidR="00A17B0D" w:rsidRPr="009C78CD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9C78CD">
              <w:rPr>
                <w:rFonts w:cs="Times New Roman"/>
                <w:sz w:val="18"/>
                <w:szCs w:val="18"/>
                <w:lang w:val="en-US"/>
              </w:rPr>
              <w:t>sMDRD</w:t>
            </w:r>
            <w:proofErr w:type="spellEnd"/>
            <w:r w:rsidRPr="009C78CD">
              <w:rPr>
                <w:rFonts w:cs="Times New Roman"/>
                <w:sz w:val="18"/>
                <w:szCs w:val="18"/>
                <w:lang w:val="en-US"/>
              </w:rPr>
              <w:t xml:space="preserve"> equation 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(</w:t>
            </w:r>
            <w:r w:rsidRPr="009C78CD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FC3D44">
              <w:rPr>
                <w:rFonts w:cs="Times New Roman"/>
                <w:sz w:val="18"/>
                <w:szCs w:val="18"/>
                <w:lang w:val="en-US"/>
              </w:rPr>
              <w:t>8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)</w:t>
            </w:r>
          </w:p>
          <w:p w14:paraId="4BB36B66" w14:textId="77777777" w:rsidR="00A17B0D" w:rsidRPr="009C78CD" w:rsidRDefault="00A17B0D" w:rsidP="002301BA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14:paraId="3D2C0A36" w14:textId="77777777" w:rsidR="00A17B0D" w:rsidRPr="00FB5239" w:rsidRDefault="00A17B0D" w:rsidP="00A17B0D">
            <w:pPr>
              <w:pStyle w:val="Listenabsatz"/>
              <w:spacing w:line="276" w:lineRule="auto"/>
              <w:ind w:left="-109"/>
              <w:rPr>
                <w:rFonts w:cs="Times New Roman"/>
                <w:sz w:val="18"/>
                <w:szCs w:val="18"/>
                <w:lang w:val="en-US"/>
              </w:rPr>
            </w:pPr>
            <w:r w:rsidRPr="00FB5239">
              <w:rPr>
                <w:rFonts w:cs="Times New Roman"/>
                <w:sz w:val="18"/>
                <w:szCs w:val="18"/>
                <w:lang w:val="en-US"/>
              </w:rPr>
              <w:t>eGFR [mL/min/1.73 m²] = 175 × (serum creatinine [mg/dL</w:t>
            </w:r>
            <w:proofErr w:type="gramStart"/>
            <w:r w:rsidRPr="00FB5239">
              <w:rPr>
                <w:rFonts w:cs="Times New Roman"/>
                <w:sz w:val="18"/>
                <w:szCs w:val="18"/>
                <w:lang w:val="en-US"/>
              </w:rPr>
              <w:t>])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−</w:t>
            </w:r>
            <w:proofErr w:type="gramEnd"/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1.154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× (age [years])</w:t>
            </w:r>
            <w:r w:rsidRPr="00FB5239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−0.203</w:t>
            </w:r>
            <w:r w:rsidRPr="00FB5239">
              <w:rPr>
                <w:rFonts w:cs="Times New Roman"/>
                <w:sz w:val="18"/>
                <w:szCs w:val="18"/>
                <w:lang w:val="en-US"/>
              </w:rPr>
              <w:t xml:space="preserve"> × 0.742 [if female] × 1.212 [if black]</w:t>
            </w:r>
          </w:p>
          <w:p w14:paraId="5D909182" w14:textId="77777777" w:rsidR="00A17B0D" w:rsidRPr="00FB5239" w:rsidRDefault="00A17B0D" w:rsidP="002301BA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17B0D" w:rsidRPr="00FB5239" w14:paraId="3CA198C1" w14:textId="77777777" w:rsidTr="00A17B0D">
        <w:tc>
          <w:tcPr>
            <w:tcW w:w="3403" w:type="dxa"/>
          </w:tcPr>
          <w:p w14:paraId="2359F395" w14:textId="000F3427" w:rsidR="00A17B0D" w:rsidRPr="009C78CD" w:rsidRDefault="00A17B0D" w:rsidP="002301B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9C78CD">
              <w:rPr>
                <w:rFonts w:cs="Times New Roman"/>
                <w:sz w:val="18"/>
                <w:szCs w:val="18"/>
                <w:lang w:val="en-US"/>
              </w:rPr>
              <w:t>keGFR</w:t>
            </w:r>
            <w:proofErr w:type="spellEnd"/>
            <w:r w:rsidRPr="009C78CD">
              <w:rPr>
                <w:rFonts w:cs="Times New Roman"/>
                <w:sz w:val="18"/>
                <w:szCs w:val="18"/>
                <w:lang w:val="en-US"/>
              </w:rPr>
              <w:t xml:space="preserve"> equation 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9C78CD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FC3D44">
              <w:rPr>
                <w:rFonts w:cs="Times New Roman"/>
                <w:sz w:val="18"/>
                <w:szCs w:val="18"/>
                <w:lang w:val="en-US"/>
              </w:rPr>
              <w:t>9</w:t>
            </w:r>
            <w:r w:rsidR="00906928">
              <w:rPr>
                <w:rFonts w:cs="Times New Roman"/>
                <w:sz w:val="18"/>
                <w:szCs w:val="18"/>
                <w:lang w:val="en-US"/>
              </w:rPr>
              <w:t>)</w:t>
            </w:r>
            <w:r w:rsidR="00625FD4" w:rsidRPr="009C78CD">
              <w:rPr>
                <w:rFonts w:cs="Times New Roman"/>
                <w:sz w:val="18"/>
                <w:szCs w:val="18"/>
                <w:lang w:val="en-US"/>
              </w:rPr>
              <w:t>*</w:t>
            </w:r>
            <w:proofErr w:type="gramEnd"/>
          </w:p>
        </w:tc>
        <w:tc>
          <w:tcPr>
            <w:tcW w:w="5528" w:type="dxa"/>
          </w:tcPr>
          <w:p w14:paraId="4CE25F9D" w14:textId="77777777" w:rsidR="00A17B0D" w:rsidRPr="00FB5239" w:rsidRDefault="00A17B0D" w:rsidP="00A17B0D">
            <w:pPr>
              <w:pStyle w:val="Listenabsatz"/>
              <w:spacing w:line="276" w:lineRule="auto"/>
              <w:ind w:left="-250"/>
              <w:rPr>
                <w:rFonts w:cs="Times New Roman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keGFR=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SS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Γ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 xml:space="preserve"> x CrCl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Mⅇan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Cr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 xml:space="preserve">×(1-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24×Δ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Cr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ΔTⅈmⅇ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 xml:space="preserve">×Max Δ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Cr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/Day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)</m:t>
                </m:r>
              </m:oMath>
            </m:oMathPara>
          </w:p>
          <w:p w14:paraId="237AE4A0" w14:textId="77777777" w:rsidR="00A17B0D" w:rsidRPr="00FB5239" w:rsidRDefault="00A17B0D" w:rsidP="002301BA">
            <w:pPr>
              <w:pStyle w:val="Listenabsatz"/>
              <w:spacing w:line="276" w:lineRule="auto"/>
              <w:ind w:left="36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</w:tbl>
    <w:p w14:paraId="1E6DFAA8" w14:textId="77777777" w:rsidR="00A17B0D" w:rsidRPr="00CD3DC7" w:rsidRDefault="00A17B0D" w:rsidP="00A17B0D">
      <w:pPr>
        <w:rPr>
          <w:rFonts w:cs="Times New Roman"/>
          <w:sz w:val="18"/>
          <w:szCs w:val="18"/>
          <w:lang w:val="en-US"/>
        </w:rPr>
      </w:pPr>
      <w:r w:rsidRPr="00CD3DC7">
        <w:rPr>
          <w:rFonts w:cs="Times New Roman"/>
          <w:b/>
          <w:bCs/>
          <w:szCs w:val="24"/>
          <w:lang w:val="en-US"/>
        </w:rPr>
        <w:t xml:space="preserve">Online Table 1: </w:t>
      </w:r>
      <w:r w:rsidRPr="0021257E">
        <w:rPr>
          <w:rFonts w:cs="Times New Roman"/>
          <w:szCs w:val="24"/>
          <w:lang w:val="en-US"/>
        </w:rPr>
        <w:t>Equations for GFR estimation</w:t>
      </w:r>
    </w:p>
    <w:p w14:paraId="7C35D100" w14:textId="39FA01FB" w:rsidR="00086F85" w:rsidRPr="00425884" w:rsidRDefault="00625FD4" w:rsidP="00086F85">
      <w:pPr>
        <w:pStyle w:val="EndNoteBibliography"/>
        <w:spacing w:before="120" w:after="0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25884" w:rsidRPr="00425884">
        <w:rPr>
          <w:rFonts w:ascii="Times New Roman" w:hAnsi="Times New Roman" w:cs="Times New Roman"/>
          <w:sz w:val="20"/>
          <w:szCs w:val="20"/>
        </w:rPr>
        <w:t>Variables entered into the keGFR equation included the baseline steady-state SCr (</w:t>
      </w:r>
      <w:r w:rsidR="00086F85" w:rsidRPr="00086F85">
        <w:rPr>
          <w:rFonts w:ascii="Times New Roman" w:hAnsi="Times New Roman" w:cs="Times New Roman"/>
          <w:i/>
          <w:iCs/>
          <w:sz w:val="20"/>
          <w:szCs w:val="20"/>
        </w:rPr>
        <w:t>SSP</w:t>
      </w:r>
      <w:r w:rsidR="00086F85" w:rsidRPr="00086F85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cr</w:t>
      </w:r>
      <w:r w:rsidR="00425884" w:rsidRPr="00425884">
        <w:rPr>
          <w:rFonts w:ascii="Times New Roman" w:hAnsi="Times New Roman" w:cs="Times New Roman"/>
          <w:sz w:val="20"/>
          <w:szCs w:val="20"/>
        </w:rPr>
        <w:t>)</w:t>
      </w:r>
      <w:r w:rsidR="00086F85">
        <w:rPr>
          <w:rFonts w:ascii="Times New Roman" w:hAnsi="Times New Roman" w:cs="Times New Roman"/>
          <w:sz w:val="20"/>
          <w:szCs w:val="20"/>
        </w:rPr>
        <w:t xml:space="preserve"> and the corresponding creatinine clearance (</w:t>
      </w:r>
      <w:r w:rsidR="00086F85" w:rsidRPr="00086F85">
        <w:rPr>
          <w:rFonts w:ascii="Times New Roman" w:hAnsi="Times New Roman" w:cs="Times New Roman"/>
          <w:i/>
          <w:iCs/>
          <w:sz w:val="20"/>
          <w:szCs w:val="20"/>
        </w:rPr>
        <w:t>CrCl</w:t>
      </w:r>
      <w:r w:rsidR="003F0318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3F0318">
        <w:rPr>
          <w:rFonts w:ascii="Times New Roman" w:hAnsi="Times New Roman" w:cs="Times New Roman"/>
          <w:sz w:val="20"/>
          <w:szCs w:val="20"/>
        </w:rPr>
        <w:t xml:space="preserve"> calculated according to </w:t>
      </w:r>
      <w:r w:rsidR="00086F85">
        <w:rPr>
          <w:rFonts w:ascii="Times New Roman" w:hAnsi="Times New Roman" w:cs="Times New Roman"/>
          <w:sz w:val="20"/>
          <w:szCs w:val="20"/>
        </w:rPr>
        <w:t>eGFR CKD-EPI</w:t>
      </w:r>
      <w:r w:rsidR="00086F85" w:rsidRPr="00086F85">
        <w:rPr>
          <w:rFonts w:ascii="Times New Roman" w:hAnsi="Times New Roman" w:cs="Times New Roman"/>
          <w:sz w:val="20"/>
          <w:szCs w:val="20"/>
          <w:vertAlign w:val="subscript"/>
        </w:rPr>
        <w:t>SCr</w:t>
      </w:r>
      <w:r w:rsidR="003F0318">
        <w:rPr>
          <w:rFonts w:ascii="Times New Roman" w:hAnsi="Times New Roman" w:cs="Times New Roman"/>
          <w:sz w:val="20"/>
          <w:szCs w:val="20"/>
        </w:rPr>
        <w:t>),</w:t>
      </w:r>
      <w:r w:rsidR="00425884" w:rsidRPr="00425884">
        <w:rPr>
          <w:rFonts w:ascii="Times New Roman" w:hAnsi="Times New Roman" w:cs="Times New Roman"/>
          <w:sz w:val="20"/>
          <w:szCs w:val="20"/>
        </w:rPr>
        <w:t xml:space="preserve"> </w:t>
      </w:r>
      <w:r w:rsidR="00086F85" w:rsidRPr="00086F85">
        <w:rPr>
          <w:rFonts w:ascii="Times New Roman" w:hAnsi="Times New Roman" w:cs="Times New Roman"/>
          <w:sz w:val="20"/>
          <w:szCs w:val="20"/>
        </w:rPr>
        <w:t xml:space="preserve">the </w:t>
      </w:r>
      <w:r w:rsidR="009810E6">
        <w:rPr>
          <w:rFonts w:ascii="Times New Roman" w:hAnsi="Times New Roman" w:cs="Times New Roman"/>
          <w:sz w:val="20"/>
          <w:szCs w:val="20"/>
        </w:rPr>
        <w:t>mean and difference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="003F0318">
        <w:rPr>
          <w:rFonts w:ascii="Times New Roman" w:hAnsi="Times New Roman" w:cs="Times New Roman"/>
          <w:sz w:val="20"/>
          <w:szCs w:val="20"/>
        </w:rPr>
        <w:t xml:space="preserve">current and previous </w:t>
      </w:r>
      <w:r w:rsidR="00086F85" w:rsidRPr="00086F85">
        <w:rPr>
          <w:rFonts w:ascii="Times New Roman" w:hAnsi="Times New Roman" w:cs="Times New Roman"/>
          <w:sz w:val="20"/>
          <w:szCs w:val="20"/>
        </w:rPr>
        <w:t>SCr (</w:t>
      </w:r>
      <w:r w:rsidR="009810E6" w:rsidRPr="009810E6">
        <w:rPr>
          <w:rFonts w:ascii="Times New Roman" w:hAnsi="Times New Roman" w:cs="Times New Roman"/>
          <w:i/>
          <w:iCs/>
          <w:sz w:val="20"/>
          <w:szCs w:val="20"/>
        </w:rPr>
        <w:t>MeanP</w:t>
      </w:r>
      <w:r w:rsidR="009810E6" w:rsidRPr="009810E6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Cr</w:t>
      </w:r>
      <w:r w:rsidR="009810E6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</w:t>
      </w:r>
      <w:r w:rsidR="009810E6" w:rsidRPr="009810E6">
        <w:rPr>
          <w:rFonts w:ascii="Times New Roman" w:hAnsi="Times New Roman" w:cs="Times New Roman"/>
          <w:sz w:val="20"/>
          <w:szCs w:val="20"/>
        </w:rPr>
        <w:t>and</w:t>
      </w:r>
      <w:r w:rsidR="009810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810E6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18"/>
            <w:szCs w:val="1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Cr</m:t>
            </m:r>
          </m:sub>
        </m:sSub>
        <m:r>
          <w:rPr>
            <w:rFonts w:ascii="Cambria Math" w:hAnsi="Cambria Math" w:cs="Times New Roman"/>
            <w:sz w:val="18"/>
            <w:szCs w:val="18"/>
          </w:rPr>
          <m:t>),</m:t>
        </m:r>
      </m:oMath>
      <w:r w:rsidR="009810E6">
        <w:rPr>
          <w:rFonts w:ascii="Times New Roman" w:hAnsi="Times New Roman" w:cs="Times New Roman"/>
          <w:sz w:val="20"/>
          <w:szCs w:val="20"/>
        </w:rPr>
        <w:t xml:space="preserve"> </w:t>
      </w:r>
      <w:r w:rsidR="003F0318">
        <w:rPr>
          <w:rFonts w:ascii="Times New Roman" w:hAnsi="Times New Roman" w:cs="Times New Roman"/>
          <w:sz w:val="20"/>
          <w:szCs w:val="20"/>
        </w:rPr>
        <w:t xml:space="preserve">and </w:t>
      </w:r>
      <w:r w:rsidR="00086F85" w:rsidRPr="00425884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time between </w:t>
      </w:r>
      <w:r w:rsidR="003F0318">
        <w:rPr>
          <w:rFonts w:ascii="Times New Roman" w:hAnsi="Times New Roman" w:cs="Times New Roman"/>
          <w:sz w:val="20"/>
          <w:szCs w:val="20"/>
        </w:rPr>
        <w:t xml:space="preserve">previous and current </w:t>
      </w:r>
      <w:r>
        <w:rPr>
          <w:rFonts w:ascii="Times New Roman" w:hAnsi="Times New Roman" w:cs="Times New Roman"/>
          <w:sz w:val="20"/>
          <w:szCs w:val="20"/>
        </w:rPr>
        <w:t xml:space="preserve">SCr 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18"/>
            <w:szCs w:val="18"/>
          </w:rPr>
          <m:t>ΔTⅈmⅇ</m:t>
        </m:r>
        <m:d>
          <m:d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8"/>
                <w:szCs w:val="18"/>
              </w:rPr>
              <m:t>h</m:t>
            </m:r>
          </m:e>
        </m:d>
        <m:r>
          <w:rPr>
            <w:rFonts w:ascii="Cambria Math" w:hAnsi="Cambria Math" w:cs="Times New Roman"/>
            <w:sz w:val="18"/>
            <w:szCs w:val="18"/>
          </w:rPr>
          <m:t>)</m:t>
        </m:r>
      </m:oMath>
      <w:r w:rsidR="003F0318">
        <w:rPr>
          <w:rFonts w:ascii="Times New Roman" w:hAnsi="Times New Roman" w:cs="Times New Roman"/>
          <w:sz w:val="20"/>
          <w:szCs w:val="20"/>
        </w:rPr>
        <w:t>. 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086F85" w:rsidRPr="00425884">
        <w:rPr>
          <w:rFonts w:ascii="Times New Roman" w:hAnsi="Times New Roman" w:cs="Times New Roman"/>
          <w:sz w:val="20"/>
          <w:szCs w:val="20"/>
        </w:rPr>
        <w:t>maximum increase in creatinine per day if anuric</w:t>
      </w:r>
      <w:r w:rsidR="00086F85">
        <w:rPr>
          <w:rFonts w:ascii="Times New Roman" w:hAnsi="Times New Roman" w:cs="Times New Roman"/>
          <w:sz w:val="20"/>
          <w:szCs w:val="20"/>
        </w:rPr>
        <w:t xml:space="preserve"> (</w:t>
      </w:r>
      <m:oMath>
        <m:r>
          <w:rPr>
            <w:rFonts w:ascii="Cambria Math" w:hAnsi="Cambria Math" w:cs="Times New Roman"/>
            <w:sz w:val="18"/>
            <w:szCs w:val="18"/>
          </w:rPr>
          <m:t xml:space="preserve">Max Δ 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Cr</m:t>
            </m:r>
          </m:sub>
        </m:sSub>
        <m:r>
          <w:rPr>
            <w:rFonts w:ascii="Cambria Math" w:hAnsi="Cambria Math" w:cs="Times New Roman"/>
            <w:sz w:val="18"/>
            <w:szCs w:val="18"/>
          </w:rPr>
          <m:t>/Day</m:t>
        </m:r>
      </m:oMath>
      <w:r w:rsidR="00086F85">
        <w:rPr>
          <w:rFonts w:ascii="Times New Roman" w:hAnsi="Times New Roman" w:cs="Times New Roman"/>
          <w:sz w:val="20"/>
          <w:szCs w:val="20"/>
        </w:rPr>
        <w:t>)</w:t>
      </w:r>
      <w:r w:rsidR="00911895">
        <w:rPr>
          <w:rFonts w:ascii="Times New Roman" w:hAnsi="Times New Roman" w:cs="Times New Roman"/>
          <w:sz w:val="20"/>
          <w:szCs w:val="20"/>
        </w:rPr>
        <w:t xml:space="preserve"> </w:t>
      </w:r>
      <w:r w:rsidR="00086F85" w:rsidRPr="00425884">
        <w:rPr>
          <w:rFonts w:ascii="Times New Roman" w:hAnsi="Times New Roman" w:cs="Times New Roman"/>
          <w:sz w:val="20"/>
          <w:szCs w:val="20"/>
        </w:rPr>
        <w:t>was assumed to bear a fixed value of 1.5 mg/dL.</w:t>
      </w:r>
    </w:p>
    <w:p w14:paraId="379FE243" w14:textId="77777777" w:rsidR="00A17B0D" w:rsidRPr="00086F85" w:rsidRDefault="00A17B0D" w:rsidP="00A17B0D">
      <w:pPr>
        <w:rPr>
          <w:rFonts w:cs="Times New Roman"/>
          <w:b/>
          <w:bCs/>
          <w:lang w:val="en-US"/>
        </w:rPr>
      </w:pPr>
    </w:p>
    <w:p w14:paraId="0BB80886" w14:textId="065311DF" w:rsidR="00603AB5" w:rsidRPr="00B41DA4" w:rsidRDefault="00603AB5">
      <w:pPr>
        <w:rPr>
          <w:rFonts w:cs="Times New Roman"/>
          <w:szCs w:val="24"/>
          <w:lang w:val="en-US"/>
        </w:rPr>
      </w:pPr>
      <w:r w:rsidRPr="00B41DA4">
        <w:rPr>
          <w:rFonts w:cs="Times New Roman"/>
          <w:szCs w:val="24"/>
          <w:lang w:val="en-US"/>
        </w:rPr>
        <w:br w:type="page"/>
      </w:r>
    </w:p>
    <w:p w14:paraId="441C633B" w14:textId="2ED8CED2" w:rsidR="0088543F" w:rsidRPr="00B41DA4" w:rsidRDefault="00C07CDC" w:rsidP="0088543F">
      <w:pPr>
        <w:rPr>
          <w:rFonts w:cs="Times New Roman"/>
          <w:szCs w:val="24"/>
          <w:lang w:val="en-US"/>
        </w:rPr>
      </w:pPr>
      <w:r w:rsidRPr="00B41DA4">
        <w:rPr>
          <w:rFonts w:cs="Times New Roman"/>
          <w:b/>
          <w:bCs/>
          <w:szCs w:val="24"/>
          <w:lang w:val="en-US"/>
        </w:rPr>
        <w:lastRenderedPageBreak/>
        <w:t>Online Table 2:</w:t>
      </w:r>
      <w:r w:rsidRPr="00B41DA4">
        <w:rPr>
          <w:rFonts w:cs="Times New Roman"/>
          <w:szCs w:val="24"/>
          <w:lang w:val="en-US"/>
        </w:rPr>
        <w:t xml:space="preserve"> Adverse Events Considered Possibly, Probably, or Surely Related to the VFI Compound</w:t>
      </w:r>
    </w:p>
    <w:tbl>
      <w:tblPr>
        <w:tblW w:w="8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512"/>
        <w:gridCol w:w="1862"/>
        <w:gridCol w:w="1822"/>
      </w:tblGrid>
      <w:tr w:rsidR="00B41DA4" w:rsidRPr="00B41DA4" w14:paraId="768E17E0" w14:textId="77777777" w:rsidTr="00F52E08">
        <w:trPr>
          <w:trHeight w:val="383"/>
          <w:jc w:val="center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017A7D4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 w:eastAsia="de-DE"/>
              </w:rPr>
            </w:pPr>
            <w:r w:rsidRPr="00B41DA4">
              <w:rPr>
                <w:rFonts w:eastAsia="Times New Roman" w:cs="Times New Roman"/>
                <w:b/>
                <w:bCs/>
                <w:sz w:val="22"/>
                <w:lang w:val="en-US" w:eastAsia="de-DE"/>
              </w:rPr>
              <w:t>Treatment emergent Adverse Events related to VFI</w:t>
            </w:r>
          </w:p>
        </w:tc>
      </w:tr>
      <w:tr w:rsidR="00B41DA4" w:rsidRPr="00B41DA4" w14:paraId="4C09265B" w14:textId="77777777" w:rsidTr="00F52E08">
        <w:trPr>
          <w:trHeight w:val="804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6DE7E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 xml:space="preserve">Adverse Event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0253D4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>Number</w:t>
            </w:r>
            <w:proofErr w:type="spellEnd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>of</w:t>
            </w:r>
            <w:proofErr w:type="spellEnd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 xml:space="preserve"> Events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56AD80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>Relationship</w:t>
            </w:r>
            <w:proofErr w:type="spellEnd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>to</w:t>
            </w:r>
            <w:proofErr w:type="spellEnd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 xml:space="preserve"> VFI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AFE44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>Percentage</w:t>
            </w:r>
            <w:proofErr w:type="spellEnd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>of</w:t>
            </w:r>
            <w:proofErr w:type="spellEnd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>Patients</w:t>
            </w:r>
            <w:proofErr w:type="spellEnd"/>
            <w:r w:rsidRPr="00B41DA4">
              <w:rPr>
                <w:rFonts w:eastAsia="Times New Roman" w:cs="Times New Roman"/>
                <w:b/>
                <w:bCs/>
                <w:sz w:val="22"/>
                <w:lang w:eastAsia="de-DE"/>
              </w:rPr>
              <w:t xml:space="preserve"> (n=50)</w:t>
            </w:r>
          </w:p>
        </w:tc>
      </w:tr>
      <w:tr w:rsidR="00B41DA4" w:rsidRPr="00B41DA4" w14:paraId="69B6755C" w14:textId="77777777" w:rsidTr="00F52E08">
        <w:trPr>
          <w:trHeight w:val="536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EFB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Diarrhea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891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4 (3 mild, 1 moderate)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0428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Possibly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Related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586F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8%</w:t>
            </w:r>
          </w:p>
        </w:tc>
      </w:tr>
      <w:tr w:rsidR="00B41DA4" w:rsidRPr="00B41DA4" w14:paraId="5D848664" w14:textId="77777777" w:rsidTr="00F52E08">
        <w:trPr>
          <w:trHeight w:val="536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EDD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de-DE"/>
              </w:rPr>
            </w:pPr>
            <w:r w:rsidRPr="00B41DA4">
              <w:rPr>
                <w:rFonts w:eastAsia="Times New Roman" w:cs="Times New Roman"/>
                <w:sz w:val="22"/>
                <w:lang w:val="en-US" w:eastAsia="de-DE"/>
              </w:rPr>
              <w:t xml:space="preserve">Hypersensitivity to VFI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6219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2 (moderate)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3AA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Surely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Related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0E4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4%</w:t>
            </w:r>
          </w:p>
        </w:tc>
      </w:tr>
      <w:tr w:rsidR="00B41DA4" w:rsidRPr="00B41DA4" w14:paraId="5AE25E29" w14:textId="77777777" w:rsidTr="00F52E08">
        <w:trPr>
          <w:trHeight w:val="536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2D2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Elevated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Bilirubin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799F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2 (mild)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F9A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Possibly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Related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4CA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4%</w:t>
            </w:r>
          </w:p>
        </w:tc>
      </w:tr>
      <w:tr w:rsidR="00B41DA4" w:rsidRPr="00B41DA4" w14:paraId="0A11051E" w14:textId="77777777" w:rsidTr="00F52E08">
        <w:trPr>
          <w:trHeight w:val="536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307F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Elevated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CPK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DAA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1 (mild)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2152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Possibly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Related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31C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2%</w:t>
            </w:r>
          </w:p>
        </w:tc>
      </w:tr>
      <w:tr w:rsidR="00B41DA4" w:rsidRPr="00B41DA4" w14:paraId="7C974B1C" w14:textId="77777777" w:rsidTr="00F52E08">
        <w:trPr>
          <w:trHeight w:val="536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0F5D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Elevated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Aspartate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Aminotransferase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6DB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1 (mild)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41C1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Possibly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Related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6CEC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2%</w:t>
            </w:r>
          </w:p>
        </w:tc>
      </w:tr>
      <w:tr w:rsidR="00B41DA4" w:rsidRPr="00B41DA4" w14:paraId="1E4526C4" w14:textId="77777777" w:rsidTr="00F52E08">
        <w:trPr>
          <w:trHeight w:val="536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65E9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Pruritus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757B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1 (mild)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E7B8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Possibly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Related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762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2%</w:t>
            </w:r>
          </w:p>
        </w:tc>
      </w:tr>
      <w:tr w:rsidR="00B41DA4" w:rsidRPr="00B41DA4" w14:paraId="6451C7B7" w14:textId="77777777" w:rsidTr="00F52E08">
        <w:trPr>
          <w:trHeight w:val="536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0B6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Elevated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Gamma-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Glutamyl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transferase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934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1 (mild)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018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Possibly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Related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A64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2%</w:t>
            </w:r>
          </w:p>
        </w:tc>
      </w:tr>
      <w:tr w:rsidR="00B41DA4" w:rsidRPr="00B41DA4" w14:paraId="11E64761" w14:textId="77777777" w:rsidTr="00F52E08">
        <w:trPr>
          <w:trHeight w:val="536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C12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Vertigo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A4B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1 (mild)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B3A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Probably</w:t>
            </w:r>
            <w:proofErr w:type="spellEnd"/>
            <w:r w:rsidRPr="00B41DA4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proofErr w:type="spellStart"/>
            <w:r w:rsidRPr="00B41DA4">
              <w:rPr>
                <w:rFonts w:eastAsia="Times New Roman" w:cs="Times New Roman"/>
                <w:sz w:val="22"/>
                <w:lang w:eastAsia="de-DE"/>
              </w:rPr>
              <w:t>Related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A96" w14:textId="77777777" w:rsidR="0088543F" w:rsidRPr="00B41DA4" w:rsidRDefault="0088543F" w:rsidP="00F52E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de-DE"/>
              </w:rPr>
            </w:pPr>
            <w:r w:rsidRPr="00B41DA4">
              <w:rPr>
                <w:rFonts w:eastAsia="Times New Roman" w:cs="Times New Roman"/>
                <w:sz w:val="22"/>
                <w:lang w:eastAsia="de-DE"/>
              </w:rPr>
              <w:t>2%</w:t>
            </w:r>
          </w:p>
        </w:tc>
      </w:tr>
    </w:tbl>
    <w:p w14:paraId="4A4D0385" w14:textId="77777777" w:rsidR="0088543F" w:rsidRPr="00B41DA4" w:rsidRDefault="0088543F" w:rsidP="0088543F">
      <w:pPr>
        <w:rPr>
          <w:rFonts w:cs="Times New Roman"/>
          <w:sz w:val="20"/>
          <w:szCs w:val="20"/>
          <w:lang w:val="en-US"/>
        </w:rPr>
      </w:pPr>
      <w:r w:rsidRPr="00B41DA4">
        <w:rPr>
          <w:rFonts w:cs="Times New Roman"/>
          <w:sz w:val="20"/>
          <w:szCs w:val="20"/>
          <w:lang w:val="en-US"/>
        </w:rPr>
        <w:t xml:space="preserve">In 10/50 patients (20%) 13 related TEAEs were reported, 2 patients were discontinued due to hypersensitivity to VFI (urticaria and pruritus). </w:t>
      </w:r>
    </w:p>
    <w:p w14:paraId="5F7AC06F" w14:textId="03355E1D" w:rsidR="00C07CDC" w:rsidRDefault="00C07CDC">
      <w:pPr>
        <w:rPr>
          <w:rFonts w:cs="Times New Roman"/>
          <w:szCs w:val="24"/>
          <w:lang w:val="en-US"/>
        </w:rPr>
      </w:pPr>
    </w:p>
    <w:p w14:paraId="31682559" w14:textId="036DA4A0" w:rsidR="00C07CDC" w:rsidRDefault="00C07CDC">
      <w:pPr>
        <w:rPr>
          <w:rFonts w:cs="Times New Roman"/>
          <w:szCs w:val="24"/>
          <w:lang w:val="en-US"/>
        </w:rPr>
      </w:pPr>
    </w:p>
    <w:p w14:paraId="205137B6" w14:textId="66D313B0" w:rsidR="00C07CDC" w:rsidRDefault="00C07CDC">
      <w:pPr>
        <w:rPr>
          <w:rFonts w:cs="Times New Roman"/>
          <w:szCs w:val="24"/>
          <w:lang w:val="en-US"/>
        </w:rPr>
      </w:pPr>
    </w:p>
    <w:p w14:paraId="4AA72738" w14:textId="099878D9" w:rsidR="00C07CDC" w:rsidRDefault="00C07CDC">
      <w:pPr>
        <w:rPr>
          <w:rFonts w:cs="Times New Roman"/>
          <w:szCs w:val="24"/>
          <w:lang w:val="en-US"/>
        </w:rPr>
      </w:pPr>
    </w:p>
    <w:p w14:paraId="3960C6B8" w14:textId="50B448ED" w:rsidR="00C07CDC" w:rsidRDefault="00C07CDC">
      <w:pPr>
        <w:rPr>
          <w:rFonts w:cs="Times New Roman"/>
          <w:szCs w:val="24"/>
          <w:lang w:val="en-US"/>
        </w:rPr>
      </w:pPr>
    </w:p>
    <w:p w14:paraId="2F5E7BE6" w14:textId="56C3EB30" w:rsidR="00C07CDC" w:rsidRDefault="00C07CDC">
      <w:pPr>
        <w:rPr>
          <w:rFonts w:cs="Times New Roman"/>
          <w:szCs w:val="24"/>
          <w:lang w:val="en-US"/>
        </w:rPr>
      </w:pPr>
    </w:p>
    <w:p w14:paraId="352278F7" w14:textId="06875E1F" w:rsidR="00C07CDC" w:rsidRDefault="00C07CDC">
      <w:pPr>
        <w:rPr>
          <w:rFonts w:cs="Times New Roman"/>
          <w:szCs w:val="24"/>
          <w:lang w:val="en-US"/>
        </w:rPr>
      </w:pPr>
    </w:p>
    <w:p w14:paraId="12327C31" w14:textId="35D32EBB" w:rsidR="00C07CDC" w:rsidRDefault="00C07CDC">
      <w:pPr>
        <w:rPr>
          <w:rFonts w:cs="Times New Roman"/>
          <w:szCs w:val="24"/>
          <w:lang w:val="en-US"/>
        </w:rPr>
      </w:pPr>
    </w:p>
    <w:p w14:paraId="01B487FD" w14:textId="05D1B667" w:rsidR="00C07CDC" w:rsidRDefault="00C07CDC">
      <w:pPr>
        <w:rPr>
          <w:rFonts w:cs="Times New Roman"/>
          <w:szCs w:val="24"/>
          <w:lang w:val="en-US"/>
        </w:rPr>
      </w:pPr>
    </w:p>
    <w:p w14:paraId="594F3774" w14:textId="4F0F4A27" w:rsidR="00C07CDC" w:rsidRDefault="00C07CDC">
      <w:pPr>
        <w:rPr>
          <w:rFonts w:cs="Times New Roman"/>
          <w:szCs w:val="24"/>
          <w:lang w:val="en-US"/>
        </w:rPr>
      </w:pPr>
    </w:p>
    <w:p w14:paraId="189C8FBD" w14:textId="494309C5" w:rsidR="00C07CDC" w:rsidRDefault="00C07CDC">
      <w:pPr>
        <w:rPr>
          <w:rFonts w:cs="Times New Roman"/>
          <w:szCs w:val="24"/>
          <w:lang w:val="en-US"/>
        </w:rPr>
      </w:pPr>
    </w:p>
    <w:p w14:paraId="2BDAA8AE" w14:textId="4E831F70" w:rsidR="00C07CDC" w:rsidRDefault="00C07CDC">
      <w:pPr>
        <w:rPr>
          <w:rFonts w:cs="Times New Roman"/>
          <w:szCs w:val="24"/>
          <w:lang w:val="en-US"/>
        </w:rPr>
      </w:pPr>
    </w:p>
    <w:p w14:paraId="1759DAAA" w14:textId="6D267077" w:rsidR="0088543F" w:rsidRDefault="0088543F">
      <w:pPr>
        <w:rPr>
          <w:rFonts w:cs="Times New Roman"/>
          <w:szCs w:val="24"/>
          <w:lang w:val="en-US"/>
        </w:rPr>
      </w:pPr>
    </w:p>
    <w:p w14:paraId="76B574B9" w14:textId="2A4BC1D6" w:rsidR="0088543F" w:rsidRDefault="0088543F">
      <w:pPr>
        <w:rPr>
          <w:rFonts w:cs="Times New Roman"/>
          <w:szCs w:val="24"/>
          <w:lang w:val="en-US"/>
        </w:rPr>
      </w:pPr>
    </w:p>
    <w:p w14:paraId="3758067C" w14:textId="77777777" w:rsidR="0088543F" w:rsidRDefault="0088543F">
      <w:pPr>
        <w:rPr>
          <w:rFonts w:cs="Times New Roman"/>
          <w:szCs w:val="24"/>
          <w:lang w:val="en-US"/>
        </w:rPr>
      </w:pPr>
    </w:p>
    <w:p w14:paraId="40476981" w14:textId="77777777" w:rsidR="00C07CDC" w:rsidRDefault="00C07CDC">
      <w:pPr>
        <w:rPr>
          <w:rFonts w:cs="Times New Roman"/>
          <w:szCs w:val="24"/>
          <w:lang w:val="en-US"/>
        </w:rPr>
      </w:pPr>
    </w:p>
    <w:p w14:paraId="2E2BAA8A" w14:textId="39FAC1AB" w:rsidR="005A32E5" w:rsidRPr="00B41DA4" w:rsidRDefault="00603AB5" w:rsidP="00A17B0D">
      <w:pPr>
        <w:rPr>
          <w:rFonts w:cs="Times New Roman"/>
          <w:b/>
          <w:bCs/>
          <w:szCs w:val="24"/>
          <w:lang w:val="en-US"/>
        </w:rPr>
      </w:pPr>
      <w:r w:rsidRPr="00B41DA4">
        <w:rPr>
          <w:rFonts w:cs="Times New Roman"/>
          <w:b/>
          <w:bCs/>
          <w:szCs w:val="24"/>
          <w:lang w:val="en-US"/>
        </w:rPr>
        <w:lastRenderedPageBreak/>
        <w:t xml:space="preserve">Online Table </w:t>
      </w:r>
      <w:r w:rsidR="00B55549" w:rsidRPr="00B41DA4">
        <w:rPr>
          <w:rFonts w:cs="Times New Roman"/>
          <w:b/>
          <w:bCs/>
          <w:szCs w:val="24"/>
          <w:lang w:val="en-US"/>
        </w:rPr>
        <w:t>3</w:t>
      </w:r>
      <w:r w:rsidRPr="00B41DA4">
        <w:rPr>
          <w:rFonts w:cs="Times New Roman"/>
          <w:b/>
          <w:bCs/>
          <w:szCs w:val="24"/>
          <w:lang w:val="en-US"/>
        </w:rPr>
        <w:t xml:space="preserve">: </w:t>
      </w:r>
      <w:proofErr w:type="spellStart"/>
      <w:r w:rsidRPr="00B41DA4">
        <w:rPr>
          <w:rFonts w:cs="Times New Roman"/>
          <w:szCs w:val="24"/>
          <w:lang w:val="en-US"/>
        </w:rPr>
        <w:t>mGFR</w:t>
      </w:r>
      <w:proofErr w:type="spellEnd"/>
      <w:r w:rsidRPr="00B41DA4">
        <w:rPr>
          <w:rFonts w:cs="Times New Roman"/>
          <w:szCs w:val="24"/>
          <w:lang w:val="en-US"/>
        </w:rPr>
        <w:t xml:space="preserve">, endogenous filtration markers and estimates of GFR </w:t>
      </w:r>
    </w:p>
    <w:tbl>
      <w:tblPr>
        <w:tblStyle w:val="EinfacheTabelle4"/>
        <w:tblW w:w="5057" w:type="pct"/>
        <w:tblLook w:val="04A0" w:firstRow="1" w:lastRow="0" w:firstColumn="1" w:lastColumn="0" w:noHBand="0" w:noVBand="1"/>
      </w:tblPr>
      <w:tblGrid>
        <w:gridCol w:w="3021"/>
        <w:gridCol w:w="1048"/>
        <w:gridCol w:w="656"/>
        <w:gridCol w:w="1552"/>
        <w:gridCol w:w="576"/>
        <w:gridCol w:w="1573"/>
        <w:gridCol w:w="749"/>
      </w:tblGrid>
      <w:tr w:rsidR="005A32E5" w:rsidRPr="00957E99" w14:paraId="24332AC6" w14:textId="77777777" w:rsidTr="00797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5C3A29E7" w14:textId="77777777" w:rsidR="00A17B0D" w:rsidRPr="00FB5239" w:rsidRDefault="00A17B0D" w:rsidP="002301BA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FB5239">
              <w:rPr>
                <w:rFonts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571" w:type="pct"/>
            <w:hideMark/>
          </w:tcPr>
          <w:p w14:paraId="3E665E7B" w14:textId="77777777" w:rsidR="00A17B0D" w:rsidRPr="00FB5239" w:rsidRDefault="00A17B0D" w:rsidP="0023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FB5239">
              <w:rPr>
                <w:rFonts w:cs="Times New Roman"/>
                <w:sz w:val="16"/>
                <w:szCs w:val="16"/>
              </w:rPr>
              <w:t xml:space="preserve">All </w:t>
            </w:r>
            <w:proofErr w:type="spellStart"/>
            <w:r w:rsidRPr="00FB5239">
              <w:rPr>
                <w:rFonts w:cs="Times New Roman"/>
                <w:sz w:val="16"/>
                <w:szCs w:val="16"/>
              </w:rPr>
              <w:t>patients</w:t>
            </w:r>
            <w:proofErr w:type="spellEnd"/>
          </w:p>
          <w:p w14:paraId="78436D2C" w14:textId="77777777" w:rsidR="00A17B0D" w:rsidRPr="00FB5239" w:rsidRDefault="00A17B0D" w:rsidP="0023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FB5239">
              <w:rPr>
                <w:rFonts w:cs="Times New Roman"/>
                <w:sz w:val="16"/>
                <w:szCs w:val="16"/>
              </w:rPr>
              <w:t xml:space="preserve"> (Day 1)</w:t>
            </w:r>
          </w:p>
        </w:tc>
        <w:tc>
          <w:tcPr>
            <w:tcW w:w="357" w:type="pct"/>
          </w:tcPr>
          <w:p w14:paraId="4DC01EAE" w14:textId="77777777" w:rsidR="00A17B0D" w:rsidRPr="00FB5239" w:rsidRDefault="00A17B0D" w:rsidP="0023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pct"/>
            <w:hideMark/>
          </w:tcPr>
          <w:p w14:paraId="5E65D00D" w14:textId="77777777" w:rsidR="005A32E5" w:rsidRDefault="00A17B0D" w:rsidP="005A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FB5239">
              <w:rPr>
                <w:rFonts w:cs="Times New Roman"/>
                <w:sz w:val="16"/>
                <w:szCs w:val="16"/>
                <w:lang w:val="en-US"/>
              </w:rPr>
              <w:t xml:space="preserve">Patients with two GFR measurements 48 hours apart </w:t>
            </w:r>
          </w:p>
          <w:p w14:paraId="02EB7092" w14:textId="77777777" w:rsidR="00A17B0D" w:rsidRPr="00FB5239" w:rsidRDefault="00A17B0D" w:rsidP="005A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FB5239">
              <w:rPr>
                <w:rFonts w:cs="Times New Roman"/>
                <w:sz w:val="16"/>
                <w:szCs w:val="16"/>
                <w:lang w:val="en-US"/>
              </w:rPr>
              <w:t>(Day 1)</w:t>
            </w:r>
          </w:p>
        </w:tc>
        <w:tc>
          <w:tcPr>
            <w:tcW w:w="314" w:type="pct"/>
          </w:tcPr>
          <w:p w14:paraId="1D4A4F75" w14:textId="77777777" w:rsidR="00A17B0D" w:rsidRPr="00FB5239" w:rsidRDefault="00A17B0D" w:rsidP="005A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57" w:type="pct"/>
            <w:hideMark/>
          </w:tcPr>
          <w:p w14:paraId="46D6FABF" w14:textId="77777777" w:rsidR="005A32E5" w:rsidRDefault="00A17B0D" w:rsidP="005A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FB5239">
              <w:rPr>
                <w:rFonts w:cs="Times New Roman"/>
                <w:sz w:val="16"/>
                <w:szCs w:val="16"/>
                <w:lang w:val="en-US"/>
              </w:rPr>
              <w:t xml:space="preserve">Patients with two GFR measurements 48 hours apart </w:t>
            </w:r>
          </w:p>
          <w:p w14:paraId="405E478E" w14:textId="77777777" w:rsidR="00A17B0D" w:rsidRPr="00FB5239" w:rsidRDefault="00A17B0D" w:rsidP="005A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FB5239">
              <w:rPr>
                <w:rFonts w:cs="Times New Roman"/>
                <w:sz w:val="16"/>
                <w:szCs w:val="16"/>
                <w:lang w:val="en-US"/>
              </w:rPr>
              <w:t>(Day 3)</w:t>
            </w:r>
          </w:p>
        </w:tc>
        <w:tc>
          <w:tcPr>
            <w:tcW w:w="408" w:type="pct"/>
          </w:tcPr>
          <w:p w14:paraId="7BEBE813" w14:textId="77777777" w:rsidR="00A17B0D" w:rsidRPr="00FB5239" w:rsidRDefault="00A17B0D" w:rsidP="0023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5A32E5" w:rsidRPr="00FB5239" w14:paraId="64542A66" w14:textId="77777777" w:rsidTr="00797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59FCA9CC" w14:textId="77777777" w:rsidR="00A17B0D" w:rsidRPr="00FB5239" w:rsidRDefault="00A17B0D" w:rsidP="002301BA">
            <w:pPr>
              <w:rPr>
                <w:rFonts w:cs="Times New Roman"/>
                <w:sz w:val="16"/>
                <w:szCs w:val="16"/>
              </w:rPr>
            </w:pPr>
            <w:r w:rsidRPr="00FB5239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571" w:type="pct"/>
            <w:vAlign w:val="center"/>
            <w:hideMark/>
          </w:tcPr>
          <w:p w14:paraId="4D0AD5F8" w14:textId="77777777" w:rsidR="00A17B0D" w:rsidRPr="00FB5239" w:rsidRDefault="00A17B0D" w:rsidP="0023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FB5239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vAlign w:val="center"/>
          </w:tcPr>
          <w:p w14:paraId="33BF6349" w14:textId="77777777" w:rsidR="00A17B0D" w:rsidRPr="00FB5239" w:rsidRDefault="00A17B0D" w:rsidP="0023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B5239">
              <w:rPr>
                <w:rFonts w:cs="Times New Roman"/>
                <w:b/>
                <w:bCs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846" w:type="pct"/>
            <w:vAlign w:val="center"/>
            <w:hideMark/>
          </w:tcPr>
          <w:p w14:paraId="5050B957" w14:textId="77777777" w:rsidR="00A17B0D" w:rsidRPr="00FB5239" w:rsidRDefault="00A17B0D" w:rsidP="0023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FB5239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314" w:type="pct"/>
            <w:vAlign w:val="center"/>
          </w:tcPr>
          <w:p w14:paraId="43E325EF" w14:textId="77777777" w:rsidR="00A17B0D" w:rsidRPr="00FB5239" w:rsidRDefault="00A17B0D" w:rsidP="0023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B5239">
              <w:rPr>
                <w:rFonts w:cs="Times New Roman"/>
                <w:b/>
                <w:bCs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857" w:type="pct"/>
            <w:vAlign w:val="center"/>
            <w:hideMark/>
          </w:tcPr>
          <w:p w14:paraId="7C3307CE" w14:textId="77777777" w:rsidR="00A17B0D" w:rsidRPr="00FB5239" w:rsidRDefault="00A17B0D" w:rsidP="0023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FB5239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08" w:type="pct"/>
            <w:vAlign w:val="center"/>
          </w:tcPr>
          <w:p w14:paraId="4CBF5CB3" w14:textId="77777777" w:rsidR="00A17B0D" w:rsidRPr="00FB5239" w:rsidRDefault="00A17B0D" w:rsidP="0023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B523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5A32E5" w:rsidRPr="00FB5239" w14:paraId="4804A49B" w14:textId="77777777" w:rsidTr="00BC78D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Align w:val="center"/>
            <w:hideMark/>
          </w:tcPr>
          <w:p w14:paraId="0BEB7010" w14:textId="77777777" w:rsidR="00A17B0D" w:rsidRPr="00FB5239" w:rsidRDefault="00A17B0D" w:rsidP="00BC78DF">
            <w:pPr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FB5239">
              <w:rPr>
                <w:rFonts w:cs="Times New Roman"/>
                <w:sz w:val="16"/>
                <w:szCs w:val="16"/>
                <w:lang w:val="en-US"/>
              </w:rPr>
              <w:t>mGFR</w:t>
            </w:r>
            <w:proofErr w:type="spellEnd"/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 xml:space="preserve"> (ml per min per 1.73m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vertAlign w:val="superscript"/>
                <w:lang w:val="en-US"/>
              </w:rPr>
              <w:t>2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71" w:type="pct"/>
            <w:vAlign w:val="center"/>
            <w:hideMark/>
          </w:tcPr>
          <w:p w14:paraId="6236C398" w14:textId="77777777" w:rsidR="00A17B0D" w:rsidRPr="00D1370B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3068F">
              <w:rPr>
                <w:rFonts w:cs="Times New Roman"/>
                <w:sz w:val="16"/>
                <w:szCs w:val="16"/>
              </w:rPr>
              <w:t>35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E3068F">
              <w:rPr>
                <w:rFonts w:cs="Times New Roman"/>
                <w:sz w:val="16"/>
                <w:szCs w:val="16"/>
              </w:rPr>
              <w:t>±11.7</w:t>
            </w:r>
          </w:p>
        </w:tc>
        <w:tc>
          <w:tcPr>
            <w:tcW w:w="357" w:type="pct"/>
            <w:vAlign w:val="center"/>
          </w:tcPr>
          <w:p w14:paraId="69FA7762" w14:textId="77777777" w:rsidR="00A17B0D" w:rsidRPr="00EC0689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pct"/>
            <w:vAlign w:val="center"/>
            <w:hideMark/>
          </w:tcPr>
          <w:p w14:paraId="48C2CA49" w14:textId="77777777" w:rsidR="00A17B0D" w:rsidRPr="00E3068F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6F380E">
              <w:rPr>
                <w:rFonts w:cs="Times New Roman"/>
                <w:sz w:val="16"/>
                <w:szCs w:val="16"/>
              </w:rPr>
              <w:t>34.5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6F380E">
              <w:rPr>
                <w:rFonts w:cs="Times New Roman"/>
                <w:sz w:val="16"/>
                <w:szCs w:val="16"/>
              </w:rPr>
              <w:t>±11.5</w:t>
            </w:r>
          </w:p>
        </w:tc>
        <w:tc>
          <w:tcPr>
            <w:tcW w:w="314" w:type="pct"/>
            <w:vAlign w:val="center"/>
          </w:tcPr>
          <w:p w14:paraId="73D72AA2" w14:textId="77777777" w:rsidR="00A17B0D" w:rsidRPr="00D1370B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7" w:type="pct"/>
            <w:vAlign w:val="center"/>
            <w:hideMark/>
          </w:tcPr>
          <w:p w14:paraId="208B7A12" w14:textId="2F1659BB" w:rsidR="00A17B0D" w:rsidRPr="00A66AE3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A4931">
              <w:rPr>
                <w:rFonts w:cs="Times New Roman"/>
                <w:sz w:val="16"/>
                <w:szCs w:val="16"/>
              </w:rPr>
              <w:t>31.</w:t>
            </w:r>
            <w:r w:rsidR="003676D6">
              <w:rPr>
                <w:rFonts w:cs="Times New Roman"/>
                <w:sz w:val="16"/>
                <w:szCs w:val="16"/>
              </w:rPr>
              <w:t>8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8A4931">
              <w:rPr>
                <w:rFonts w:cs="Times New Roman"/>
                <w:sz w:val="16"/>
                <w:szCs w:val="16"/>
              </w:rPr>
              <w:t>±12.1</w:t>
            </w:r>
          </w:p>
        </w:tc>
        <w:tc>
          <w:tcPr>
            <w:tcW w:w="408" w:type="pct"/>
            <w:vAlign w:val="center"/>
          </w:tcPr>
          <w:p w14:paraId="21D6C9B3" w14:textId="77777777" w:rsidR="00A17B0D" w:rsidRPr="006F380E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5A32E5" w:rsidRPr="0030688B" w14:paraId="0F050ED4" w14:textId="77777777" w:rsidTr="00BC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Align w:val="center"/>
          </w:tcPr>
          <w:p w14:paraId="752B9A35" w14:textId="77777777" w:rsidR="00A17B0D" w:rsidRPr="00FB5239" w:rsidRDefault="00A17B0D" w:rsidP="00BC78DF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FB5239">
              <w:rPr>
                <w:rFonts w:cs="Times New Roman"/>
                <w:sz w:val="16"/>
                <w:szCs w:val="16"/>
                <w:lang w:val="en-US"/>
              </w:rPr>
              <w:t xml:space="preserve">eGFR </w:t>
            </w:r>
            <w:proofErr w:type="spellStart"/>
            <w:r w:rsidRPr="00FB5239">
              <w:rPr>
                <w:rFonts w:cs="Times New Roman"/>
                <w:sz w:val="16"/>
                <w:szCs w:val="16"/>
                <w:lang w:val="en-US"/>
              </w:rPr>
              <w:t>sMDRD</w:t>
            </w:r>
            <w:proofErr w:type="spellEnd"/>
            <w:r w:rsidRPr="00FB5239">
              <w:rPr>
                <w:rFonts w:cs="Times New Roman"/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(ml per min per 1.73m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vertAlign w:val="superscript"/>
                <w:lang w:val="en-US"/>
              </w:rPr>
              <w:t>2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71" w:type="pct"/>
            <w:vAlign w:val="center"/>
          </w:tcPr>
          <w:p w14:paraId="24C7E388" w14:textId="77777777" w:rsidR="00A17B0D" w:rsidRPr="00E3068F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3068F">
              <w:rPr>
                <w:rFonts w:cs="Times New Roman"/>
                <w:sz w:val="16"/>
                <w:szCs w:val="16"/>
              </w:rPr>
              <w:t>40.4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E3068F">
              <w:rPr>
                <w:rFonts w:cs="Times New Roman"/>
                <w:sz w:val="16"/>
                <w:szCs w:val="16"/>
              </w:rPr>
              <w:t>±17.1</w:t>
            </w:r>
          </w:p>
        </w:tc>
        <w:tc>
          <w:tcPr>
            <w:tcW w:w="357" w:type="pct"/>
            <w:vAlign w:val="center"/>
          </w:tcPr>
          <w:p w14:paraId="2370B10C" w14:textId="77777777" w:rsidR="00A17B0D" w:rsidRPr="00D1370B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D1370B">
              <w:rPr>
                <w:rFonts w:cs="Times New Roman"/>
                <w:b/>
                <w:bCs/>
                <w:sz w:val="16"/>
                <w:szCs w:val="16"/>
              </w:rPr>
              <w:t>0.0005</w:t>
            </w:r>
          </w:p>
        </w:tc>
        <w:tc>
          <w:tcPr>
            <w:tcW w:w="846" w:type="pct"/>
            <w:vAlign w:val="center"/>
          </w:tcPr>
          <w:p w14:paraId="3544EEA1" w14:textId="77777777" w:rsidR="00A17B0D" w:rsidRPr="00E3068F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C0689">
              <w:rPr>
                <w:rFonts w:cs="Times New Roman"/>
                <w:sz w:val="16"/>
                <w:szCs w:val="16"/>
              </w:rPr>
              <w:t>40.0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6F380E">
              <w:rPr>
                <w:rFonts w:cs="Times New Roman"/>
                <w:sz w:val="16"/>
                <w:szCs w:val="16"/>
              </w:rPr>
              <w:t>±16.</w:t>
            </w:r>
            <w:r w:rsidRPr="00E3068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14" w:type="pct"/>
            <w:vAlign w:val="center"/>
          </w:tcPr>
          <w:p w14:paraId="30836517" w14:textId="77777777" w:rsidR="00A17B0D" w:rsidRPr="00D1370B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D1370B">
              <w:rPr>
                <w:rFonts w:cs="Times New Roman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857" w:type="pct"/>
            <w:vAlign w:val="center"/>
          </w:tcPr>
          <w:p w14:paraId="3BC9EB96" w14:textId="77777777" w:rsidR="00A17B0D" w:rsidRPr="00A66AE3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6F380E">
              <w:rPr>
                <w:rFonts w:cs="Times New Roman"/>
                <w:sz w:val="16"/>
                <w:szCs w:val="16"/>
              </w:rPr>
              <w:t>40.9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8A4931">
              <w:rPr>
                <w:rFonts w:cs="Times New Roman"/>
                <w:sz w:val="16"/>
                <w:szCs w:val="16"/>
              </w:rPr>
              <w:t>±19.0</w:t>
            </w:r>
          </w:p>
        </w:tc>
        <w:tc>
          <w:tcPr>
            <w:tcW w:w="408" w:type="pct"/>
            <w:vAlign w:val="center"/>
          </w:tcPr>
          <w:p w14:paraId="4C5FB73A" w14:textId="77777777" w:rsidR="00A17B0D" w:rsidRPr="0030688B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30688B">
              <w:rPr>
                <w:rFonts w:cs="Times New Roman"/>
                <w:b/>
                <w:bCs/>
                <w:sz w:val="16"/>
                <w:szCs w:val="16"/>
              </w:rPr>
              <w:t>&lt;0.0001</w:t>
            </w:r>
          </w:p>
        </w:tc>
      </w:tr>
      <w:tr w:rsidR="005A32E5" w:rsidRPr="0030688B" w14:paraId="355FE5E7" w14:textId="77777777" w:rsidTr="00BC78D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Align w:val="center"/>
          </w:tcPr>
          <w:p w14:paraId="50169DED" w14:textId="77777777" w:rsidR="00A17B0D" w:rsidRPr="00FB5239" w:rsidRDefault="00A17B0D" w:rsidP="00BC78DF">
            <w:pPr>
              <w:ind w:right="-392"/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FB5239">
              <w:rPr>
                <w:rFonts w:cs="Times New Roman"/>
                <w:sz w:val="16"/>
                <w:szCs w:val="16"/>
                <w:lang w:val="en-US"/>
              </w:rPr>
              <w:t>eGFR CKD-</w:t>
            </w:r>
            <w:proofErr w:type="spellStart"/>
            <w:r w:rsidRPr="00FB5239">
              <w:rPr>
                <w:rFonts w:cs="Times New Roman"/>
                <w:sz w:val="16"/>
                <w:szCs w:val="16"/>
                <w:lang w:val="en-US"/>
              </w:rPr>
              <w:t>EPI</w:t>
            </w:r>
            <w:r w:rsidRPr="00FB5239">
              <w:rPr>
                <w:rFonts w:cs="Times New Roman"/>
                <w:sz w:val="16"/>
                <w:szCs w:val="16"/>
                <w:vertAlign w:val="subscript"/>
                <w:lang w:val="en-US"/>
              </w:rPr>
              <w:t>SCr</w:t>
            </w:r>
            <w:proofErr w:type="spellEnd"/>
            <w:r w:rsidRPr="00FB5239">
              <w:rPr>
                <w:rFonts w:cs="Times New Roman"/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(ml per min per 1.73m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vertAlign w:val="superscript"/>
                <w:lang w:val="en-US"/>
              </w:rPr>
              <w:t>2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71" w:type="pct"/>
            <w:vAlign w:val="center"/>
          </w:tcPr>
          <w:p w14:paraId="0EB56ECF" w14:textId="77777777" w:rsidR="00A17B0D" w:rsidRPr="006F380E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3068F">
              <w:rPr>
                <w:rFonts w:cs="Times New Roman"/>
                <w:sz w:val="16"/>
                <w:szCs w:val="16"/>
              </w:rPr>
              <w:t>40.4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E3068F">
              <w:rPr>
                <w:rFonts w:cs="Times New Roman"/>
                <w:sz w:val="16"/>
                <w:szCs w:val="16"/>
              </w:rPr>
              <w:t>±18.5</w:t>
            </w:r>
          </w:p>
        </w:tc>
        <w:tc>
          <w:tcPr>
            <w:tcW w:w="357" w:type="pct"/>
            <w:vAlign w:val="center"/>
          </w:tcPr>
          <w:p w14:paraId="6168A947" w14:textId="77777777" w:rsidR="00A17B0D" w:rsidRPr="00E3068F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E3068F">
              <w:rPr>
                <w:rFonts w:cs="Times New Roman"/>
                <w:b/>
                <w:bCs/>
                <w:sz w:val="16"/>
                <w:szCs w:val="16"/>
                <w:lang w:val="en-US"/>
              </w:rPr>
              <w:t>0.001</w:t>
            </w:r>
          </w:p>
        </w:tc>
        <w:tc>
          <w:tcPr>
            <w:tcW w:w="846" w:type="pct"/>
            <w:vAlign w:val="center"/>
          </w:tcPr>
          <w:p w14:paraId="0732FDD6" w14:textId="77777777" w:rsidR="00A17B0D" w:rsidRPr="00E3068F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E3068F">
              <w:rPr>
                <w:rFonts w:cs="Times New Roman"/>
                <w:sz w:val="16"/>
                <w:szCs w:val="16"/>
              </w:rPr>
              <w:t>40.1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6F380E">
              <w:rPr>
                <w:rFonts w:cs="Times New Roman"/>
                <w:sz w:val="16"/>
                <w:szCs w:val="16"/>
              </w:rPr>
              <w:t>±</w:t>
            </w:r>
            <w:r w:rsidRPr="00E3068F">
              <w:rPr>
                <w:rFonts w:cs="Times New Roman"/>
                <w:sz w:val="16"/>
                <w:szCs w:val="16"/>
              </w:rPr>
              <w:t>18.2</w:t>
            </w:r>
          </w:p>
        </w:tc>
        <w:tc>
          <w:tcPr>
            <w:tcW w:w="314" w:type="pct"/>
            <w:vAlign w:val="center"/>
          </w:tcPr>
          <w:p w14:paraId="4A40A394" w14:textId="77777777" w:rsidR="00A17B0D" w:rsidRPr="00D1370B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1370B">
              <w:rPr>
                <w:rFonts w:cs="Times New Roman"/>
                <w:b/>
                <w:bCs/>
                <w:sz w:val="16"/>
                <w:szCs w:val="16"/>
                <w:lang w:val="en-US"/>
              </w:rPr>
              <w:t>0.005</w:t>
            </w:r>
          </w:p>
        </w:tc>
        <w:tc>
          <w:tcPr>
            <w:tcW w:w="857" w:type="pct"/>
            <w:vAlign w:val="center"/>
          </w:tcPr>
          <w:p w14:paraId="2CD03E62" w14:textId="4580BBF7" w:rsidR="00A17B0D" w:rsidRPr="008A4931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6F380E">
              <w:rPr>
                <w:rFonts w:cs="Times New Roman"/>
                <w:sz w:val="16"/>
                <w:szCs w:val="16"/>
                <w:lang w:val="en-US"/>
              </w:rPr>
              <w:t>40.9</w:t>
            </w:r>
            <w:r>
              <w:rPr>
                <w:rFonts w:cs="Times New Roman"/>
                <w:sz w:val="16"/>
                <w:szCs w:val="16"/>
                <w:lang w:val="en-US"/>
              </w:rPr>
              <w:t> </w:t>
            </w:r>
            <w:r w:rsidRPr="008A4931">
              <w:rPr>
                <w:rFonts w:cs="Times New Roman"/>
                <w:sz w:val="16"/>
                <w:szCs w:val="16"/>
              </w:rPr>
              <w:t>±20.3</w:t>
            </w:r>
          </w:p>
        </w:tc>
        <w:tc>
          <w:tcPr>
            <w:tcW w:w="408" w:type="pct"/>
            <w:vAlign w:val="center"/>
          </w:tcPr>
          <w:p w14:paraId="4BF5F25E" w14:textId="77777777" w:rsidR="00A17B0D" w:rsidRPr="00A66AE3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A66AE3">
              <w:rPr>
                <w:rFonts w:cs="Times New Roman"/>
                <w:b/>
                <w:bCs/>
                <w:sz w:val="16"/>
                <w:szCs w:val="16"/>
                <w:lang w:val="en-US"/>
              </w:rPr>
              <w:t>&lt;0.0001</w:t>
            </w:r>
          </w:p>
        </w:tc>
      </w:tr>
      <w:tr w:rsidR="005A32E5" w:rsidRPr="0030688B" w14:paraId="6CE80E64" w14:textId="77777777" w:rsidTr="00BC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Align w:val="center"/>
          </w:tcPr>
          <w:p w14:paraId="3B039C05" w14:textId="77777777" w:rsidR="00A17B0D" w:rsidRPr="00FB5239" w:rsidRDefault="00A17B0D" w:rsidP="00BC78DF">
            <w:pPr>
              <w:ind w:right="-392"/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FB5239">
              <w:rPr>
                <w:rFonts w:cs="Times New Roman"/>
                <w:sz w:val="16"/>
                <w:szCs w:val="16"/>
                <w:lang w:val="en-US"/>
              </w:rPr>
              <w:t>eGFR CKD-</w:t>
            </w:r>
            <w:proofErr w:type="spellStart"/>
            <w:r w:rsidRPr="00FB5239">
              <w:rPr>
                <w:rFonts w:cs="Times New Roman"/>
                <w:sz w:val="16"/>
                <w:szCs w:val="16"/>
                <w:lang w:val="en-US"/>
              </w:rPr>
              <w:t>EPI</w:t>
            </w:r>
            <w:r w:rsidRPr="00FB5239">
              <w:rPr>
                <w:rFonts w:cs="Times New Roman"/>
                <w:sz w:val="16"/>
                <w:szCs w:val="16"/>
                <w:vertAlign w:val="subscript"/>
                <w:lang w:val="en-US"/>
              </w:rPr>
              <w:t>CysC</w:t>
            </w:r>
            <w:proofErr w:type="spellEnd"/>
            <w:r w:rsidRPr="00FB5239">
              <w:rPr>
                <w:rFonts w:cs="Times New Roman"/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(ml per min per 1.73m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vertAlign w:val="superscript"/>
                <w:lang w:val="en-US"/>
              </w:rPr>
              <w:t>2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71" w:type="pct"/>
            <w:vAlign w:val="center"/>
          </w:tcPr>
          <w:p w14:paraId="14854223" w14:textId="77777777" w:rsidR="00A17B0D" w:rsidRPr="00E3068F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E3068F">
              <w:rPr>
                <w:rFonts w:cs="Times New Roman"/>
                <w:sz w:val="16"/>
                <w:szCs w:val="16"/>
              </w:rPr>
              <w:t>31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E3068F">
              <w:rPr>
                <w:rFonts w:cs="Times New Roman"/>
                <w:sz w:val="16"/>
                <w:szCs w:val="16"/>
              </w:rPr>
              <w:t>±16.6</w:t>
            </w:r>
          </w:p>
        </w:tc>
        <w:tc>
          <w:tcPr>
            <w:tcW w:w="357" w:type="pct"/>
            <w:vAlign w:val="center"/>
          </w:tcPr>
          <w:p w14:paraId="5746F5C8" w14:textId="77777777" w:rsidR="00A17B0D" w:rsidRPr="00D1370B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1370B">
              <w:rPr>
                <w:rFonts w:cs="Times New Roman"/>
                <w:b/>
                <w:bCs/>
                <w:sz w:val="16"/>
                <w:szCs w:val="16"/>
                <w:lang w:val="en-US"/>
              </w:rPr>
              <w:t>0.006</w:t>
            </w:r>
          </w:p>
        </w:tc>
        <w:tc>
          <w:tcPr>
            <w:tcW w:w="846" w:type="pct"/>
            <w:vAlign w:val="center"/>
          </w:tcPr>
          <w:p w14:paraId="584FD4EB" w14:textId="77777777" w:rsidR="00A17B0D" w:rsidRPr="00E3068F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6F380E">
              <w:rPr>
                <w:rFonts w:cs="Times New Roman"/>
                <w:sz w:val="16"/>
                <w:szCs w:val="16"/>
              </w:rPr>
              <w:t>30.9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6F380E">
              <w:rPr>
                <w:rFonts w:cs="Times New Roman"/>
                <w:sz w:val="16"/>
                <w:szCs w:val="16"/>
              </w:rPr>
              <w:t>±</w:t>
            </w:r>
            <w:r w:rsidRPr="00E3068F">
              <w:rPr>
                <w:rFonts w:cs="Times New Roman"/>
                <w:sz w:val="16"/>
                <w:szCs w:val="16"/>
              </w:rPr>
              <w:t>16.2</w:t>
            </w:r>
          </w:p>
        </w:tc>
        <w:tc>
          <w:tcPr>
            <w:tcW w:w="314" w:type="pct"/>
            <w:vAlign w:val="center"/>
          </w:tcPr>
          <w:p w14:paraId="09A81E5B" w14:textId="77777777" w:rsidR="00A17B0D" w:rsidRPr="00EC0689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1370B">
              <w:rPr>
                <w:rFonts w:cs="Times New Roman"/>
                <w:b/>
                <w:bCs/>
                <w:sz w:val="16"/>
                <w:szCs w:val="16"/>
                <w:lang w:val="en-US"/>
              </w:rPr>
              <w:t>0.043</w:t>
            </w:r>
          </w:p>
        </w:tc>
        <w:tc>
          <w:tcPr>
            <w:tcW w:w="857" w:type="pct"/>
            <w:vAlign w:val="center"/>
          </w:tcPr>
          <w:p w14:paraId="11A13A84" w14:textId="77777777" w:rsidR="00A17B0D" w:rsidRPr="008A4931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6F380E">
              <w:rPr>
                <w:rFonts w:cs="Times New Roman"/>
                <w:sz w:val="16"/>
                <w:szCs w:val="16"/>
                <w:lang w:val="en-US"/>
              </w:rPr>
              <w:t>29.6</w:t>
            </w:r>
            <w:r>
              <w:rPr>
                <w:rFonts w:cs="Times New Roman"/>
                <w:sz w:val="16"/>
                <w:szCs w:val="16"/>
                <w:lang w:val="en-US"/>
              </w:rPr>
              <w:t> </w:t>
            </w:r>
            <w:r w:rsidRPr="008A4931">
              <w:rPr>
                <w:rFonts w:cs="Times New Roman"/>
                <w:sz w:val="16"/>
                <w:szCs w:val="16"/>
              </w:rPr>
              <w:t>±</w:t>
            </w:r>
            <w:r w:rsidRPr="006F380E">
              <w:rPr>
                <w:rFonts w:cs="Times New Roman"/>
                <w:sz w:val="16"/>
                <w:szCs w:val="16"/>
                <w:lang w:val="en-US"/>
              </w:rPr>
              <w:t>15.1</w:t>
            </w:r>
          </w:p>
        </w:tc>
        <w:tc>
          <w:tcPr>
            <w:tcW w:w="408" w:type="pct"/>
            <w:vAlign w:val="center"/>
          </w:tcPr>
          <w:p w14:paraId="714E88EE" w14:textId="77777777" w:rsidR="00A17B0D" w:rsidRPr="00A66AE3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A66AE3">
              <w:rPr>
                <w:rFonts w:cs="Times New Roman"/>
                <w:sz w:val="16"/>
                <w:szCs w:val="16"/>
                <w:lang w:val="en-US"/>
              </w:rPr>
              <w:t>0.</w:t>
            </w:r>
            <w:r w:rsidRPr="006F380E">
              <w:rPr>
                <w:rFonts w:cs="Times New Roman"/>
                <w:sz w:val="16"/>
                <w:szCs w:val="16"/>
                <w:lang w:val="en-US"/>
              </w:rPr>
              <w:t>116</w:t>
            </w:r>
          </w:p>
        </w:tc>
      </w:tr>
      <w:tr w:rsidR="005A32E5" w:rsidRPr="0030688B" w14:paraId="735CE0DC" w14:textId="77777777" w:rsidTr="00BC78D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Align w:val="center"/>
          </w:tcPr>
          <w:p w14:paraId="1D7CFCF4" w14:textId="77777777" w:rsidR="00A17B0D" w:rsidRPr="00FB5239" w:rsidRDefault="00A17B0D" w:rsidP="00BC78DF">
            <w:pPr>
              <w:ind w:right="-250"/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FB5239">
              <w:rPr>
                <w:rFonts w:cs="Times New Roman"/>
                <w:sz w:val="16"/>
                <w:szCs w:val="16"/>
                <w:lang w:val="en-US"/>
              </w:rPr>
              <w:t>eGFR CKD-</w:t>
            </w:r>
            <w:proofErr w:type="spellStart"/>
            <w:r w:rsidRPr="00FB5239">
              <w:rPr>
                <w:rFonts w:cs="Times New Roman"/>
                <w:sz w:val="16"/>
                <w:szCs w:val="16"/>
                <w:lang w:val="en-US"/>
              </w:rPr>
              <w:t>EPI</w:t>
            </w:r>
            <w:r w:rsidRPr="00FB5239">
              <w:rPr>
                <w:rFonts w:cs="Times New Roman"/>
                <w:sz w:val="16"/>
                <w:szCs w:val="16"/>
                <w:vertAlign w:val="subscript"/>
                <w:lang w:val="en-US"/>
              </w:rPr>
              <w:t>SCr</w:t>
            </w:r>
            <w:proofErr w:type="spellEnd"/>
            <w:r w:rsidRPr="00FB5239">
              <w:rPr>
                <w:rFonts w:cs="Times New Roman"/>
                <w:sz w:val="16"/>
                <w:szCs w:val="16"/>
                <w:vertAlign w:val="subscript"/>
                <w:lang w:val="en-US"/>
              </w:rPr>
              <w:t>-</w:t>
            </w:r>
            <w:proofErr w:type="spellStart"/>
            <w:r w:rsidRPr="00FB5239">
              <w:rPr>
                <w:rFonts w:cs="Times New Roman"/>
                <w:sz w:val="16"/>
                <w:szCs w:val="16"/>
                <w:vertAlign w:val="subscript"/>
                <w:lang w:val="en-US"/>
              </w:rPr>
              <w:t>CysC</w:t>
            </w:r>
            <w:proofErr w:type="spellEnd"/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 xml:space="preserve"> (ml per min per 1.73m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vertAlign w:val="superscript"/>
                <w:lang w:val="en-US"/>
              </w:rPr>
              <w:t>2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71" w:type="pct"/>
            <w:vAlign w:val="center"/>
          </w:tcPr>
          <w:p w14:paraId="5F00E266" w14:textId="77777777" w:rsidR="00A17B0D" w:rsidRPr="00E3068F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E3068F">
              <w:rPr>
                <w:rFonts w:cs="Times New Roman"/>
                <w:sz w:val="16"/>
                <w:szCs w:val="16"/>
              </w:rPr>
              <w:t>34.6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E3068F">
              <w:rPr>
                <w:rFonts w:cs="Times New Roman"/>
                <w:sz w:val="16"/>
                <w:szCs w:val="16"/>
              </w:rPr>
              <w:t>±17</w:t>
            </w:r>
          </w:p>
        </w:tc>
        <w:tc>
          <w:tcPr>
            <w:tcW w:w="357" w:type="pct"/>
            <w:vAlign w:val="center"/>
          </w:tcPr>
          <w:p w14:paraId="3FFA4104" w14:textId="77777777" w:rsidR="00A17B0D" w:rsidRPr="00D1370B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D1370B">
              <w:rPr>
                <w:rFonts w:cs="Times New Roman"/>
                <w:sz w:val="16"/>
                <w:szCs w:val="16"/>
                <w:lang w:val="en-US"/>
              </w:rPr>
              <w:t>0.747</w:t>
            </w:r>
          </w:p>
        </w:tc>
        <w:tc>
          <w:tcPr>
            <w:tcW w:w="846" w:type="pct"/>
            <w:vAlign w:val="center"/>
          </w:tcPr>
          <w:p w14:paraId="7E9D07BF" w14:textId="77777777" w:rsidR="00A17B0D" w:rsidRPr="00E3068F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6F380E">
              <w:rPr>
                <w:rFonts w:cs="Times New Roman"/>
                <w:sz w:val="16"/>
                <w:szCs w:val="16"/>
              </w:rPr>
              <w:t>34.4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6F380E">
              <w:rPr>
                <w:rFonts w:cs="Times New Roman"/>
                <w:sz w:val="16"/>
                <w:szCs w:val="16"/>
              </w:rPr>
              <w:t>±</w:t>
            </w:r>
            <w:r w:rsidRPr="00E3068F">
              <w:rPr>
                <w:rFonts w:cs="Times New Roman"/>
                <w:sz w:val="16"/>
                <w:szCs w:val="16"/>
              </w:rPr>
              <w:t>16.7</w:t>
            </w:r>
          </w:p>
        </w:tc>
        <w:tc>
          <w:tcPr>
            <w:tcW w:w="314" w:type="pct"/>
            <w:vAlign w:val="center"/>
          </w:tcPr>
          <w:p w14:paraId="693F2DA9" w14:textId="77777777" w:rsidR="00A17B0D" w:rsidRPr="00D1370B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D1370B">
              <w:rPr>
                <w:rFonts w:cs="Times New Roman"/>
                <w:sz w:val="16"/>
                <w:szCs w:val="16"/>
                <w:lang w:val="en-US"/>
              </w:rPr>
              <w:t>0.944</w:t>
            </w:r>
          </w:p>
        </w:tc>
        <w:tc>
          <w:tcPr>
            <w:tcW w:w="857" w:type="pct"/>
            <w:vAlign w:val="center"/>
          </w:tcPr>
          <w:p w14:paraId="37C78F3A" w14:textId="77777777" w:rsidR="00A17B0D" w:rsidRPr="00A66AE3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8A4931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6F380E">
              <w:rPr>
                <w:rFonts w:cs="Times New Roman"/>
                <w:sz w:val="16"/>
                <w:szCs w:val="16"/>
                <w:lang w:val="en-US"/>
              </w:rPr>
              <w:t>4.0</w:t>
            </w:r>
            <w:r w:rsidRPr="008A4931">
              <w:rPr>
                <w:rFonts w:cs="Times New Roman"/>
                <w:sz w:val="16"/>
                <w:szCs w:val="16"/>
              </w:rPr>
              <w:t xml:space="preserve"> ±17.2</w:t>
            </w:r>
          </w:p>
        </w:tc>
        <w:tc>
          <w:tcPr>
            <w:tcW w:w="408" w:type="pct"/>
            <w:vAlign w:val="center"/>
          </w:tcPr>
          <w:p w14:paraId="7DCE6DF2" w14:textId="77777777" w:rsidR="00A17B0D" w:rsidRPr="00A66AE3" w:rsidRDefault="00A17B0D" w:rsidP="00BC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A66AE3">
              <w:rPr>
                <w:rFonts w:cs="Times New Roman"/>
                <w:sz w:val="16"/>
                <w:szCs w:val="16"/>
                <w:lang w:val="en-US"/>
              </w:rPr>
              <w:t>0.</w:t>
            </w:r>
            <w:r w:rsidRPr="006F380E">
              <w:rPr>
                <w:rFonts w:cs="Times New Roman"/>
                <w:sz w:val="16"/>
                <w:szCs w:val="16"/>
                <w:lang w:val="en-US"/>
              </w:rPr>
              <w:t>161</w:t>
            </w:r>
          </w:p>
        </w:tc>
      </w:tr>
      <w:tr w:rsidR="005A32E5" w:rsidRPr="0030688B" w14:paraId="3C4A26EA" w14:textId="77777777" w:rsidTr="00BC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Align w:val="center"/>
          </w:tcPr>
          <w:p w14:paraId="4D2B532E" w14:textId="77777777" w:rsidR="00A17B0D" w:rsidRPr="00FB5239" w:rsidRDefault="00A17B0D" w:rsidP="00BC78DF">
            <w:pPr>
              <w:ind w:right="-250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FB5239">
              <w:rPr>
                <w:rFonts w:cs="Times New Roman"/>
                <w:sz w:val="16"/>
                <w:szCs w:val="16"/>
                <w:lang w:val="en-US"/>
              </w:rPr>
              <w:t>keGFR</w:t>
            </w:r>
            <w:proofErr w:type="spellEnd"/>
            <w:r w:rsidRPr="00FB5239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(ml per min per 1.73m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vertAlign w:val="superscript"/>
                <w:lang w:val="en-US"/>
              </w:rPr>
              <w:t>2</w:t>
            </w:r>
            <w:r w:rsidRPr="00FB5239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71" w:type="pct"/>
            <w:vAlign w:val="center"/>
          </w:tcPr>
          <w:p w14:paraId="1222DDE9" w14:textId="77777777" w:rsidR="00A17B0D" w:rsidRPr="00E3068F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E3068F">
              <w:rPr>
                <w:rFonts w:cs="Times New Roman"/>
                <w:sz w:val="16"/>
                <w:szCs w:val="16"/>
              </w:rPr>
              <w:t>41.4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E3068F">
              <w:rPr>
                <w:rFonts w:cs="Times New Roman"/>
                <w:sz w:val="16"/>
                <w:szCs w:val="16"/>
              </w:rPr>
              <w:t>±18</w:t>
            </w:r>
          </w:p>
        </w:tc>
        <w:tc>
          <w:tcPr>
            <w:tcW w:w="357" w:type="pct"/>
            <w:vAlign w:val="center"/>
          </w:tcPr>
          <w:p w14:paraId="5EA7F116" w14:textId="77777777" w:rsidR="00A17B0D" w:rsidRPr="00EC0689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1370B">
              <w:rPr>
                <w:rFonts w:cs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EC0689">
              <w:rPr>
                <w:rFonts w:cs="Times New Roman"/>
                <w:b/>
                <w:bCs/>
                <w:sz w:val="16"/>
                <w:szCs w:val="16"/>
                <w:lang w:val="en-US"/>
              </w:rPr>
              <w:t>0002</w:t>
            </w:r>
          </w:p>
        </w:tc>
        <w:tc>
          <w:tcPr>
            <w:tcW w:w="846" w:type="pct"/>
            <w:vAlign w:val="center"/>
          </w:tcPr>
          <w:p w14:paraId="6BD8B0BB" w14:textId="77777777" w:rsidR="00A17B0D" w:rsidRPr="00E3068F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6F380E">
              <w:rPr>
                <w:rFonts w:cs="Times New Roman"/>
                <w:sz w:val="16"/>
                <w:szCs w:val="16"/>
              </w:rPr>
              <w:t>41.1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6F380E">
              <w:rPr>
                <w:rFonts w:cs="Times New Roman"/>
                <w:sz w:val="16"/>
                <w:szCs w:val="16"/>
              </w:rPr>
              <w:t>±</w:t>
            </w:r>
            <w:r w:rsidRPr="00E3068F">
              <w:rPr>
                <w:rFonts w:cs="Times New Roman"/>
                <w:sz w:val="16"/>
                <w:szCs w:val="16"/>
              </w:rPr>
              <w:t>17.7</w:t>
            </w:r>
          </w:p>
        </w:tc>
        <w:tc>
          <w:tcPr>
            <w:tcW w:w="314" w:type="pct"/>
            <w:vAlign w:val="center"/>
          </w:tcPr>
          <w:p w14:paraId="7300EAAB" w14:textId="77777777" w:rsidR="00A17B0D" w:rsidRPr="00D1370B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1370B">
              <w:rPr>
                <w:rFonts w:cs="Times New Roman"/>
                <w:b/>
                <w:bCs/>
                <w:sz w:val="16"/>
                <w:szCs w:val="16"/>
                <w:lang w:val="en-US"/>
              </w:rPr>
              <w:t>0.001</w:t>
            </w:r>
          </w:p>
        </w:tc>
        <w:tc>
          <w:tcPr>
            <w:tcW w:w="857" w:type="pct"/>
            <w:vAlign w:val="center"/>
          </w:tcPr>
          <w:p w14:paraId="0537A254" w14:textId="77777777" w:rsidR="00A17B0D" w:rsidRPr="008A4931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6F380E">
              <w:rPr>
                <w:rFonts w:cs="Times New Roman"/>
                <w:sz w:val="16"/>
                <w:szCs w:val="16"/>
                <w:lang w:val="en-US"/>
              </w:rPr>
              <w:t>41.6</w:t>
            </w:r>
            <w:r>
              <w:rPr>
                <w:rFonts w:cs="Times New Roman"/>
                <w:sz w:val="16"/>
                <w:szCs w:val="16"/>
                <w:lang w:val="en-US"/>
              </w:rPr>
              <w:t> </w:t>
            </w:r>
            <w:r w:rsidRPr="008A4931">
              <w:rPr>
                <w:rFonts w:cs="Times New Roman"/>
                <w:sz w:val="16"/>
                <w:szCs w:val="16"/>
              </w:rPr>
              <w:t>±</w:t>
            </w:r>
            <w:r w:rsidRPr="006F380E">
              <w:rPr>
                <w:rFonts w:cs="Times New Roman"/>
                <w:sz w:val="16"/>
                <w:szCs w:val="16"/>
                <w:lang w:val="en-US"/>
              </w:rPr>
              <w:t>20.1</w:t>
            </w:r>
          </w:p>
        </w:tc>
        <w:tc>
          <w:tcPr>
            <w:tcW w:w="408" w:type="pct"/>
            <w:vAlign w:val="center"/>
          </w:tcPr>
          <w:p w14:paraId="425B1BE6" w14:textId="77777777" w:rsidR="00A17B0D" w:rsidRPr="00A66AE3" w:rsidRDefault="00A17B0D" w:rsidP="00BC7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A66AE3">
              <w:rPr>
                <w:rFonts w:cs="Times New Roman"/>
                <w:b/>
                <w:bCs/>
                <w:sz w:val="16"/>
                <w:szCs w:val="16"/>
                <w:lang w:val="en-US"/>
              </w:rPr>
              <w:t>&lt;0.0001</w:t>
            </w:r>
          </w:p>
        </w:tc>
      </w:tr>
    </w:tbl>
    <w:p w14:paraId="0331018D" w14:textId="39DA0839" w:rsidR="00A17B0D" w:rsidRPr="00CD3DC7" w:rsidRDefault="73E76235" w:rsidP="73E76235">
      <w:pPr>
        <w:pStyle w:val="KeinLeerraum"/>
        <w:spacing w:before="120" w:line="240" w:lineRule="auto"/>
        <w:rPr>
          <w:rFonts w:eastAsia="Times New Roman" w:cs="Times New Roman"/>
          <w:szCs w:val="24"/>
          <w:lang w:val="en-US"/>
        </w:rPr>
      </w:pPr>
      <w:r w:rsidRPr="73E76235">
        <w:rPr>
          <w:rFonts w:cs="Times New Roman"/>
          <w:sz w:val="20"/>
          <w:szCs w:val="20"/>
          <w:lang w:val="en-US"/>
        </w:rPr>
        <w:t xml:space="preserve">Data present GFR values at enrollment (day 1) and two days later (day 3). GFR data are presented as mean ± standard deviation. p shows p-value of comparison between </w:t>
      </w:r>
      <w:proofErr w:type="spellStart"/>
      <w:r w:rsidRPr="73E76235">
        <w:rPr>
          <w:rFonts w:cs="Times New Roman"/>
          <w:sz w:val="20"/>
          <w:szCs w:val="20"/>
          <w:lang w:val="en-US"/>
        </w:rPr>
        <w:t>mGFR</w:t>
      </w:r>
      <w:proofErr w:type="spellEnd"/>
      <w:r w:rsidRPr="73E76235">
        <w:rPr>
          <w:rFonts w:cs="Times New Roman"/>
          <w:sz w:val="20"/>
          <w:szCs w:val="20"/>
          <w:lang w:val="en-US"/>
        </w:rPr>
        <w:t xml:space="preserve"> and each GFR equation for each patient group (paired sample t-test). GFR data are rounded to one decimal place. </w:t>
      </w:r>
      <w:proofErr w:type="spellStart"/>
      <w:r w:rsidRPr="73E76235">
        <w:rPr>
          <w:rFonts w:eastAsia="Times New Roman" w:cs="Times New Roman"/>
          <w:sz w:val="20"/>
          <w:szCs w:val="20"/>
          <w:lang w:val="en-US"/>
        </w:rPr>
        <w:t>mGFR</w:t>
      </w:r>
      <w:proofErr w:type="spellEnd"/>
      <w:r w:rsidRPr="73E76235">
        <w:rPr>
          <w:rFonts w:eastAsia="Times New Roman" w:cs="Times New Roman"/>
          <w:sz w:val="20"/>
          <w:szCs w:val="20"/>
          <w:lang w:val="en-US"/>
        </w:rPr>
        <w:t xml:space="preserve"> is adjusted to body surface area according to </w:t>
      </w:r>
      <w:proofErr w:type="spellStart"/>
      <w:r w:rsidRPr="73E76235">
        <w:rPr>
          <w:rFonts w:eastAsia="Times New Roman" w:cs="Times New Roman"/>
          <w:sz w:val="20"/>
          <w:szCs w:val="20"/>
          <w:lang w:val="en-US"/>
        </w:rPr>
        <w:t>Mosteller</w:t>
      </w:r>
      <w:proofErr w:type="spellEnd"/>
      <w:r w:rsidRPr="73E76235">
        <w:rPr>
          <w:rFonts w:eastAsia="Times New Roman" w:cs="Times New Roman"/>
          <w:sz w:val="20"/>
          <w:szCs w:val="20"/>
          <w:lang w:val="en-US"/>
        </w:rPr>
        <w:t xml:space="preserve"> (26) </w:t>
      </w:r>
    </w:p>
    <w:p w14:paraId="03C3A91E" w14:textId="526C50C0" w:rsidR="00A17B0D" w:rsidRPr="00CD3DC7" w:rsidRDefault="00A17B0D" w:rsidP="73E76235">
      <w:pPr>
        <w:spacing w:before="120" w:line="240" w:lineRule="auto"/>
        <w:ind w:right="-142"/>
        <w:jc w:val="both"/>
        <w:rPr>
          <w:rFonts w:cs="Times New Roman"/>
          <w:sz w:val="20"/>
          <w:szCs w:val="20"/>
          <w:lang w:val="en-US"/>
        </w:rPr>
      </w:pPr>
    </w:p>
    <w:p w14:paraId="043B89AB" w14:textId="1CE4133E" w:rsidR="00CD3DC7" w:rsidRDefault="00CD3DC7" w:rsidP="00A17B0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14:paraId="7B1D0736" w14:textId="4F97DA0B" w:rsidR="00010E46" w:rsidRPr="00B41DA4" w:rsidRDefault="0027556E" w:rsidP="00A17B0D">
      <w:pPr>
        <w:rPr>
          <w:rFonts w:cs="Times New Roman"/>
          <w:lang w:val="en-US"/>
        </w:rPr>
      </w:pPr>
      <w:r w:rsidRPr="00B41DA4">
        <w:rPr>
          <w:rFonts w:cs="Times New Roman"/>
          <w:b/>
          <w:bCs/>
          <w:lang w:val="en-US"/>
        </w:rPr>
        <w:lastRenderedPageBreak/>
        <w:t xml:space="preserve">Online Table </w:t>
      </w:r>
      <w:r w:rsidR="00B55549" w:rsidRPr="00B41DA4">
        <w:rPr>
          <w:rFonts w:cs="Times New Roman"/>
          <w:b/>
          <w:bCs/>
          <w:lang w:val="en-US"/>
        </w:rPr>
        <w:t>4</w:t>
      </w:r>
      <w:r w:rsidRPr="00B41DA4">
        <w:rPr>
          <w:rFonts w:cs="Times New Roman"/>
          <w:b/>
          <w:bCs/>
          <w:lang w:val="en-US"/>
        </w:rPr>
        <w:t xml:space="preserve">: </w:t>
      </w:r>
      <w:r w:rsidRPr="00B41DA4">
        <w:rPr>
          <w:rFonts w:cs="Times New Roman"/>
          <w:lang w:val="en-US"/>
        </w:rPr>
        <w:t xml:space="preserve">Performance of </w:t>
      </w:r>
      <w:proofErr w:type="spellStart"/>
      <w:r w:rsidRPr="00B41DA4">
        <w:rPr>
          <w:rFonts w:cs="Times New Roman"/>
          <w:lang w:val="en-US"/>
        </w:rPr>
        <w:t>SCr</w:t>
      </w:r>
      <w:proofErr w:type="spellEnd"/>
      <w:r w:rsidRPr="00B41DA4">
        <w:rPr>
          <w:rFonts w:cs="Times New Roman"/>
          <w:lang w:val="en-US"/>
        </w:rPr>
        <w:t xml:space="preserve">- and </w:t>
      </w:r>
      <w:proofErr w:type="spellStart"/>
      <w:r w:rsidRPr="00B41DA4">
        <w:rPr>
          <w:rFonts w:cs="Times New Roman"/>
          <w:lang w:val="en-US"/>
        </w:rPr>
        <w:t>CysC</w:t>
      </w:r>
      <w:proofErr w:type="spellEnd"/>
      <w:r w:rsidRPr="00B41DA4">
        <w:rPr>
          <w:rFonts w:cs="Times New Roman"/>
          <w:lang w:val="en-US"/>
        </w:rPr>
        <w:t>-based equations when compared with measured GFR in AHF patients at day 3</w:t>
      </w:r>
    </w:p>
    <w:tbl>
      <w:tblPr>
        <w:tblStyle w:val="EinfacheTabelle4"/>
        <w:tblpPr w:leftFromText="141" w:rightFromText="141" w:vertAnchor="text" w:horzAnchor="margin" w:tblpY="245"/>
        <w:tblW w:w="9214" w:type="dxa"/>
        <w:tblLayout w:type="fixed"/>
        <w:tblLook w:val="04A0" w:firstRow="1" w:lastRow="0" w:firstColumn="1" w:lastColumn="0" w:noHBand="0" w:noVBand="1"/>
      </w:tblPr>
      <w:tblGrid>
        <w:gridCol w:w="1421"/>
        <w:gridCol w:w="1421"/>
        <w:gridCol w:w="1548"/>
        <w:gridCol w:w="1294"/>
        <w:gridCol w:w="1421"/>
        <w:gridCol w:w="1421"/>
        <w:gridCol w:w="688"/>
      </w:tblGrid>
      <w:tr w:rsidR="00B41DA4" w:rsidRPr="00B41DA4" w14:paraId="3448A280" w14:textId="77777777" w:rsidTr="00CD3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14:paraId="23AA9542" w14:textId="77777777" w:rsidR="00CD3DC7" w:rsidRPr="00B41DA4" w:rsidRDefault="00CD3DC7" w:rsidP="00CD3DC7">
            <w:pPr>
              <w:jc w:val="center"/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</w:tcPr>
          <w:p w14:paraId="622CDB84" w14:textId="77777777" w:rsidR="00CD3DC7" w:rsidRPr="00B41DA4" w:rsidRDefault="00CD3DC7" w:rsidP="00CD3DC7">
            <w:pPr>
              <w:ind w:lef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Mean ±SD</w:t>
            </w:r>
          </w:p>
        </w:tc>
        <w:tc>
          <w:tcPr>
            <w:tcW w:w="1548" w:type="dxa"/>
          </w:tcPr>
          <w:p w14:paraId="6DEE4F49" w14:textId="77777777" w:rsidR="00CD3DC7" w:rsidRPr="00B41DA4" w:rsidRDefault="00CD3DC7" w:rsidP="00CD3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 xml:space="preserve">Mean </w:t>
            </w:r>
            <w:proofErr w:type="spellStart"/>
            <w:r w:rsidRPr="00B41DA4">
              <w:rPr>
                <w:rFonts w:cs="Times New Roman"/>
                <w:sz w:val="16"/>
                <w:szCs w:val="16"/>
              </w:rPr>
              <w:t>bias</w:t>
            </w:r>
            <w:proofErr w:type="spellEnd"/>
            <w:r w:rsidRPr="00B41DA4">
              <w:rPr>
                <w:rFonts w:cs="Times New Roman"/>
                <w:sz w:val="16"/>
                <w:szCs w:val="16"/>
              </w:rPr>
              <w:t> ±SD</w:t>
            </w:r>
          </w:p>
        </w:tc>
        <w:tc>
          <w:tcPr>
            <w:tcW w:w="1294" w:type="dxa"/>
          </w:tcPr>
          <w:p w14:paraId="6A6498C8" w14:textId="77777777" w:rsidR="00CD3DC7" w:rsidRPr="00B41DA4" w:rsidRDefault="00CD3DC7" w:rsidP="00CD3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proofErr w:type="spellStart"/>
            <w:r w:rsidRPr="00B41DA4">
              <w:rPr>
                <w:rFonts w:cs="Times New Roman"/>
                <w:sz w:val="16"/>
                <w:szCs w:val="16"/>
              </w:rPr>
              <w:t>Pearson’s</w:t>
            </w:r>
            <w:proofErr w:type="spellEnd"/>
            <w:r w:rsidRPr="00B41DA4">
              <w:rPr>
                <w:rFonts w:cs="Times New Roman"/>
                <w:sz w:val="16"/>
                <w:szCs w:val="16"/>
              </w:rPr>
              <w:t xml:space="preserve"> r</w:t>
            </w:r>
          </w:p>
        </w:tc>
        <w:tc>
          <w:tcPr>
            <w:tcW w:w="1421" w:type="dxa"/>
          </w:tcPr>
          <w:p w14:paraId="304614D6" w14:textId="77777777" w:rsidR="00CD3DC7" w:rsidRPr="00B41DA4" w:rsidRDefault="00CD3DC7" w:rsidP="00CD3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Precision</w:t>
            </w:r>
          </w:p>
        </w:tc>
        <w:tc>
          <w:tcPr>
            <w:tcW w:w="2109" w:type="dxa"/>
            <w:gridSpan w:val="2"/>
          </w:tcPr>
          <w:p w14:paraId="0B9A29F7" w14:textId="77777777" w:rsidR="00CD3DC7" w:rsidRPr="00B41DA4" w:rsidRDefault="00CD3DC7" w:rsidP="00CD3DC7">
            <w:pPr>
              <w:ind w:right="1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proofErr w:type="spellStart"/>
            <w:r w:rsidRPr="00B41DA4">
              <w:rPr>
                <w:rFonts w:cs="Times New Roman"/>
                <w:sz w:val="16"/>
                <w:szCs w:val="16"/>
              </w:rPr>
              <w:t>Accuracy</w:t>
            </w:r>
            <w:proofErr w:type="spellEnd"/>
          </w:p>
        </w:tc>
      </w:tr>
      <w:tr w:rsidR="00B41DA4" w:rsidRPr="00B41DA4" w14:paraId="4B6D00A5" w14:textId="77777777" w:rsidTr="00CD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hideMark/>
          </w:tcPr>
          <w:p w14:paraId="618EE410" w14:textId="77777777" w:rsidR="00CD3DC7" w:rsidRPr="00B41DA4" w:rsidRDefault="00CD3DC7" w:rsidP="00CD3D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1" w:type="dxa"/>
            <w:hideMark/>
          </w:tcPr>
          <w:p w14:paraId="41D0124E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48" w:type="dxa"/>
            <w:hideMark/>
          </w:tcPr>
          <w:p w14:paraId="665B01AA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94" w:type="dxa"/>
            <w:hideMark/>
          </w:tcPr>
          <w:p w14:paraId="4C5BD3F6" w14:textId="77777777" w:rsidR="00CD3DC7" w:rsidRPr="00B41DA4" w:rsidRDefault="00CD3DC7" w:rsidP="00CD3DC7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B41DA4">
              <w:rPr>
                <w:rFonts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21" w:type="dxa"/>
            <w:hideMark/>
          </w:tcPr>
          <w:p w14:paraId="79DF7235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b/>
                <w:bCs/>
                <w:sz w:val="16"/>
                <w:szCs w:val="16"/>
              </w:rPr>
              <w:t>r</w:t>
            </w:r>
            <w:r w:rsidRPr="00B41DA4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1" w:type="dxa"/>
            <w:hideMark/>
          </w:tcPr>
          <w:p w14:paraId="0C2D6666" w14:textId="77777777" w:rsidR="00CD3DC7" w:rsidRPr="00B41DA4" w:rsidRDefault="00CD3DC7" w:rsidP="00CD3DC7">
            <w:pPr>
              <w:ind w:righ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b/>
                <w:bCs/>
                <w:sz w:val="16"/>
                <w:szCs w:val="16"/>
              </w:rPr>
              <w:t>P</w:t>
            </w:r>
            <w:r w:rsidRPr="00B41DA4">
              <w:rPr>
                <w:rFonts w:cs="Times New Roman"/>
                <w:b/>
                <w:bCs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688" w:type="dxa"/>
            <w:hideMark/>
          </w:tcPr>
          <w:p w14:paraId="44BE165E" w14:textId="77777777" w:rsidR="00CD3DC7" w:rsidRPr="00B41DA4" w:rsidRDefault="00CD3DC7" w:rsidP="00CD3DC7">
            <w:pPr>
              <w:ind w:righ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b/>
                <w:bCs/>
                <w:sz w:val="16"/>
                <w:szCs w:val="16"/>
              </w:rPr>
              <w:t>P</w:t>
            </w:r>
            <w:r w:rsidRPr="00B41DA4">
              <w:rPr>
                <w:rFonts w:cs="Times New Roman"/>
                <w:b/>
                <w:bCs/>
                <w:sz w:val="16"/>
                <w:szCs w:val="16"/>
                <w:vertAlign w:val="subscript"/>
              </w:rPr>
              <w:t>30</w:t>
            </w:r>
          </w:p>
        </w:tc>
      </w:tr>
      <w:tr w:rsidR="00B41DA4" w:rsidRPr="00B41DA4" w14:paraId="46F0D617" w14:textId="77777777" w:rsidTr="00CD3DC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hideMark/>
          </w:tcPr>
          <w:p w14:paraId="2FBE9462" w14:textId="77777777" w:rsidR="00CD3DC7" w:rsidRPr="00B41DA4" w:rsidRDefault="00CD3DC7" w:rsidP="00CD3D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B41DA4">
              <w:rPr>
                <w:rFonts w:cs="Times New Roman"/>
                <w:sz w:val="16"/>
                <w:szCs w:val="16"/>
              </w:rPr>
              <w:t>sMDRD</w:t>
            </w:r>
            <w:proofErr w:type="spellEnd"/>
          </w:p>
        </w:tc>
        <w:tc>
          <w:tcPr>
            <w:tcW w:w="1421" w:type="dxa"/>
            <w:hideMark/>
          </w:tcPr>
          <w:p w14:paraId="3D4F304B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</w:rPr>
              <w:t>40.9±19.0</w:t>
            </w:r>
          </w:p>
        </w:tc>
        <w:tc>
          <w:tcPr>
            <w:tcW w:w="1548" w:type="dxa"/>
            <w:hideMark/>
          </w:tcPr>
          <w:p w14:paraId="21FC8C08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</w:rPr>
              <w:t>9 ±10.1</w:t>
            </w:r>
          </w:p>
        </w:tc>
        <w:tc>
          <w:tcPr>
            <w:tcW w:w="1294" w:type="dxa"/>
            <w:hideMark/>
          </w:tcPr>
          <w:p w14:paraId="7094E020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0.88</w:t>
            </w:r>
          </w:p>
        </w:tc>
        <w:tc>
          <w:tcPr>
            <w:tcW w:w="1421" w:type="dxa"/>
            <w:hideMark/>
          </w:tcPr>
          <w:p w14:paraId="1A6727EF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0.78</w:t>
            </w:r>
          </w:p>
        </w:tc>
        <w:tc>
          <w:tcPr>
            <w:tcW w:w="1421" w:type="dxa"/>
            <w:hideMark/>
          </w:tcPr>
          <w:p w14:paraId="0273BC7E" w14:textId="77777777" w:rsidR="00CD3DC7" w:rsidRPr="00B41DA4" w:rsidRDefault="00CD3DC7" w:rsidP="00CD3DC7">
            <w:pPr>
              <w:ind w:righ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29%</w:t>
            </w:r>
          </w:p>
        </w:tc>
        <w:tc>
          <w:tcPr>
            <w:tcW w:w="688" w:type="dxa"/>
            <w:hideMark/>
          </w:tcPr>
          <w:p w14:paraId="2D12D7E2" w14:textId="77777777" w:rsidR="00CD3DC7" w:rsidRPr="00B41DA4" w:rsidRDefault="00CD3DC7" w:rsidP="00CD3DC7">
            <w:pPr>
              <w:ind w:righ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66%</w:t>
            </w:r>
          </w:p>
        </w:tc>
      </w:tr>
      <w:tr w:rsidR="00B41DA4" w:rsidRPr="00B41DA4" w14:paraId="454DD8F8" w14:textId="77777777" w:rsidTr="00CD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14:paraId="20520ACC" w14:textId="77777777" w:rsidR="00CD3DC7" w:rsidRPr="00B41DA4" w:rsidRDefault="00CD3DC7" w:rsidP="00CD3DC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41DA4">
              <w:rPr>
                <w:rFonts w:cs="Times New Roman"/>
                <w:sz w:val="16"/>
                <w:szCs w:val="16"/>
              </w:rPr>
              <w:t xml:space="preserve">CKD-EPI </w:t>
            </w:r>
            <w:proofErr w:type="spellStart"/>
            <w:r w:rsidRPr="00B41DA4">
              <w:rPr>
                <w:rFonts w:cs="Times New Roman"/>
                <w:sz w:val="16"/>
                <w:szCs w:val="16"/>
                <w:vertAlign w:val="subscript"/>
              </w:rPr>
              <w:t>SCr</w:t>
            </w:r>
            <w:proofErr w:type="spellEnd"/>
            <w:r w:rsidRPr="00B41DA4">
              <w:rPr>
                <w:rFonts w:cs="Times New Roman"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1421" w:type="dxa"/>
          </w:tcPr>
          <w:p w14:paraId="0674F0CE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  <w:lang w:val="en-US"/>
              </w:rPr>
              <w:t>40.9</w:t>
            </w:r>
            <w:r w:rsidRPr="00B41DA4">
              <w:rPr>
                <w:rFonts w:cs="Times New Roman"/>
                <w:sz w:val="16"/>
                <w:szCs w:val="16"/>
              </w:rPr>
              <w:t>±20.3</w:t>
            </w:r>
          </w:p>
        </w:tc>
        <w:tc>
          <w:tcPr>
            <w:tcW w:w="1548" w:type="dxa"/>
          </w:tcPr>
          <w:p w14:paraId="4F46C742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</w:rPr>
              <w:t>9</w:t>
            </w:r>
            <w:r w:rsidR="00CD2E41" w:rsidRPr="00B41DA4">
              <w:rPr>
                <w:sz w:val="16"/>
                <w:szCs w:val="16"/>
              </w:rPr>
              <w:t> </w:t>
            </w:r>
            <w:r w:rsidRPr="00B41DA4">
              <w:rPr>
                <w:rFonts w:cs="Times New Roman"/>
                <w:sz w:val="16"/>
                <w:szCs w:val="16"/>
              </w:rPr>
              <w:t>±11.6</w:t>
            </w:r>
          </w:p>
        </w:tc>
        <w:tc>
          <w:tcPr>
            <w:tcW w:w="1294" w:type="dxa"/>
          </w:tcPr>
          <w:p w14:paraId="69570032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0.87</w:t>
            </w:r>
          </w:p>
        </w:tc>
        <w:tc>
          <w:tcPr>
            <w:tcW w:w="1421" w:type="dxa"/>
          </w:tcPr>
          <w:p w14:paraId="49AF7A78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0.75</w:t>
            </w:r>
          </w:p>
        </w:tc>
        <w:tc>
          <w:tcPr>
            <w:tcW w:w="1421" w:type="dxa"/>
          </w:tcPr>
          <w:p w14:paraId="6BFA348B" w14:textId="77777777" w:rsidR="00CD3DC7" w:rsidRPr="00B41DA4" w:rsidRDefault="00CD3DC7" w:rsidP="00CD3DC7">
            <w:pPr>
              <w:ind w:righ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26%</w:t>
            </w:r>
          </w:p>
        </w:tc>
        <w:tc>
          <w:tcPr>
            <w:tcW w:w="688" w:type="dxa"/>
          </w:tcPr>
          <w:p w14:paraId="78BEA85C" w14:textId="77777777" w:rsidR="00CD3DC7" w:rsidRPr="00B41DA4" w:rsidRDefault="00CD3DC7" w:rsidP="00CD3DC7">
            <w:pPr>
              <w:ind w:righ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63%</w:t>
            </w:r>
          </w:p>
        </w:tc>
      </w:tr>
      <w:tr w:rsidR="00B41DA4" w:rsidRPr="00B41DA4" w14:paraId="160766BC" w14:textId="77777777" w:rsidTr="00CD3DC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hideMark/>
          </w:tcPr>
          <w:p w14:paraId="56896C32" w14:textId="77777777" w:rsidR="00CD3DC7" w:rsidRPr="00B41DA4" w:rsidRDefault="00CD3DC7" w:rsidP="00CD3DC7">
            <w:pPr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 xml:space="preserve">CKD-EPI </w:t>
            </w:r>
            <w:r w:rsidRPr="00B41DA4">
              <w:rPr>
                <w:rFonts w:cs="Times New Roman"/>
                <w:sz w:val="16"/>
                <w:szCs w:val="16"/>
                <w:vertAlign w:val="subscript"/>
              </w:rPr>
              <w:t>Cys</w:t>
            </w:r>
          </w:p>
        </w:tc>
        <w:tc>
          <w:tcPr>
            <w:tcW w:w="1421" w:type="dxa"/>
            <w:hideMark/>
          </w:tcPr>
          <w:p w14:paraId="7108ACA7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  <w:lang w:val="en-US"/>
              </w:rPr>
              <w:t>29.6</w:t>
            </w:r>
            <w:r w:rsidRPr="00B41DA4">
              <w:rPr>
                <w:rFonts w:cs="Times New Roman"/>
                <w:sz w:val="16"/>
                <w:szCs w:val="16"/>
              </w:rPr>
              <w:t>±</w:t>
            </w:r>
            <w:r w:rsidRPr="00B41DA4">
              <w:rPr>
                <w:rFonts w:cs="Times New Roman"/>
                <w:sz w:val="16"/>
                <w:szCs w:val="16"/>
                <w:lang w:val="en-US"/>
              </w:rPr>
              <w:t>15.1</w:t>
            </w:r>
          </w:p>
        </w:tc>
        <w:tc>
          <w:tcPr>
            <w:tcW w:w="1548" w:type="dxa"/>
            <w:hideMark/>
          </w:tcPr>
          <w:p w14:paraId="74D4717C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</w:rPr>
              <w:t>-2.2 ±8.8</w:t>
            </w:r>
          </w:p>
        </w:tc>
        <w:tc>
          <w:tcPr>
            <w:tcW w:w="1294" w:type="dxa"/>
            <w:hideMark/>
          </w:tcPr>
          <w:p w14:paraId="151294C4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0.81</w:t>
            </w:r>
          </w:p>
        </w:tc>
        <w:tc>
          <w:tcPr>
            <w:tcW w:w="1421" w:type="dxa"/>
            <w:hideMark/>
          </w:tcPr>
          <w:p w14:paraId="04E1DA48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0.66</w:t>
            </w:r>
          </w:p>
        </w:tc>
        <w:tc>
          <w:tcPr>
            <w:tcW w:w="1421" w:type="dxa"/>
            <w:hideMark/>
          </w:tcPr>
          <w:p w14:paraId="677F9CAC" w14:textId="77777777" w:rsidR="00CD3DC7" w:rsidRPr="00B41DA4" w:rsidRDefault="00CD3DC7" w:rsidP="00CD3DC7">
            <w:pPr>
              <w:ind w:righ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26%</w:t>
            </w:r>
          </w:p>
        </w:tc>
        <w:tc>
          <w:tcPr>
            <w:tcW w:w="688" w:type="dxa"/>
            <w:hideMark/>
          </w:tcPr>
          <w:p w14:paraId="25AA6C3F" w14:textId="77777777" w:rsidR="00CD3DC7" w:rsidRPr="00B41DA4" w:rsidRDefault="00CD3DC7" w:rsidP="00CD3DC7">
            <w:pPr>
              <w:ind w:righ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61%</w:t>
            </w:r>
          </w:p>
        </w:tc>
      </w:tr>
      <w:tr w:rsidR="00B41DA4" w:rsidRPr="00B41DA4" w14:paraId="5C2A23BA" w14:textId="77777777" w:rsidTr="00CD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14:paraId="34FCF677" w14:textId="77777777" w:rsidR="00CD3DC7" w:rsidRPr="00B41DA4" w:rsidRDefault="00CD3DC7" w:rsidP="00CD3DC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41DA4">
              <w:rPr>
                <w:rFonts w:cs="Times New Roman"/>
                <w:sz w:val="16"/>
                <w:szCs w:val="16"/>
                <w:lang w:val="en-US"/>
              </w:rPr>
              <w:t xml:space="preserve">CKD-EPI </w:t>
            </w:r>
            <w:proofErr w:type="spellStart"/>
            <w:r w:rsidRPr="00B41DA4">
              <w:rPr>
                <w:rFonts w:cs="Times New Roman"/>
                <w:sz w:val="16"/>
                <w:szCs w:val="16"/>
                <w:vertAlign w:val="subscript"/>
                <w:lang w:val="en-US"/>
              </w:rPr>
              <w:t>Scr</w:t>
            </w:r>
            <w:proofErr w:type="spellEnd"/>
            <w:r w:rsidRPr="00B41DA4">
              <w:rPr>
                <w:rFonts w:cs="Times New Roman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B41DA4">
              <w:rPr>
                <w:rFonts w:cs="Times New Roman"/>
                <w:sz w:val="16"/>
                <w:szCs w:val="16"/>
                <w:vertAlign w:val="subscript"/>
                <w:lang w:val="en-US"/>
              </w:rPr>
              <w:t>Cys</w:t>
            </w:r>
            <w:proofErr w:type="spellEnd"/>
          </w:p>
        </w:tc>
        <w:tc>
          <w:tcPr>
            <w:tcW w:w="1421" w:type="dxa"/>
          </w:tcPr>
          <w:p w14:paraId="67880799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  <w:lang w:val="en-US"/>
              </w:rPr>
              <w:t>34.0</w:t>
            </w:r>
            <w:r w:rsidRPr="00B41DA4">
              <w:rPr>
                <w:rFonts w:cs="Times New Roman"/>
                <w:sz w:val="16"/>
                <w:szCs w:val="16"/>
              </w:rPr>
              <w:t xml:space="preserve"> ±17.2</w:t>
            </w:r>
          </w:p>
        </w:tc>
        <w:tc>
          <w:tcPr>
            <w:tcW w:w="1548" w:type="dxa"/>
          </w:tcPr>
          <w:p w14:paraId="689866A6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</w:rPr>
              <w:t>2.1 ±9.1</w:t>
            </w:r>
          </w:p>
        </w:tc>
        <w:tc>
          <w:tcPr>
            <w:tcW w:w="1294" w:type="dxa"/>
          </w:tcPr>
          <w:p w14:paraId="39A6E7FD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0.86</w:t>
            </w:r>
          </w:p>
        </w:tc>
        <w:tc>
          <w:tcPr>
            <w:tcW w:w="1421" w:type="dxa"/>
          </w:tcPr>
          <w:p w14:paraId="531EAE26" w14:textId="77777777" w:rsidR="00CD3DC7" w:rsidRPr="00B41DA4" w:rsidRDefault="00CD3DC7" w:rsidP="00CD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0.75</w:t>
            </w:r>
          </w:p>
        </w:tc>
        <w:tc>
          <w:tcPr>
            <w:tcW w:w="1421" w:type="dxa"/>
          </w:tcPr>
          <w:p w14:paraId="5B0BCE75" w14:textId="77777777" w:rsidR="00CD3DC7" w:rsidRPr="00B41DA4" w:rsidRDefault="00CD3DC7" w:rsidP="00CD3DC7">
            <w:pPr>
              <w:ind w:righ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34%</w:t>
            </w:r>
          </w:p>
        </w:tc>
        <w:tc>
          <w:tcPr>
            <w:tcW w:w="688" w:type="dxa"/>
          </w:tcPr>
          <w:p w14:paraId="6EFC327F" w14:textId="77777777" w:rsidR="00CD3DC7" w:rsidRPr="00B41DA4" w:rsidRDefault="00CD3DC7" w:rsidP="00CD3DC7">
            <w:pPr>
              <w:ind w:righ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71%</w:t>
            </w:r>
          </w:p>
        </w:tc>
      </w:tr>
      <w:tr w:rsidR="00B41DA4" w:rsidRPr="00B41DA4" w14:paraId="67D03473" w14:textId="77777777" w:rsidTr="00CD3DC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14:paraId="57A97E7F" w14:textId="77777777" w:rsidR="00CD3DC7" w:rsidRPr="00B41DA4" w:rsidRDefault="00CD3DC7" w:rsidP="00CD3DC7">
            <w:pPr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B41DA4">
              <w:rPr>
                <w:rFonts w:cs="Times New Roman"/>
                <w:sz w:val="16"/>
                <w:szCs w:val="16"/>
                <w:lang w:val="en-US"/>
              </w:rPr>
              <w:t>keGFR</w:t>
            </w:r>
            <w:proofErr w:type="spellEnd"/>
          </w:p>
        </w:tc>
        <w:tc>
          <w:tcPr>
            <w:tcW w:w="1421" w:type="dxa"/>
          </w:tcPr>
          <w:p w14:paraId="1C66A581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  <w:lang w:val="en-US"/>
              </w:rPr>
              <w:t>41.6</w:t>
            </w:r>
            <w:r w:rsidRPr="00B41DA4">
              <w:rPr>
                <w:rFonts w:cs="Times New Roman"/>
                <w:sz w:val="16"/>
                <w:szCs w:val="16"/>
              </w:rPr>
              <w:t>±</w:t>
            </w:r>
            <w:r w:rsidRPr="00B41DA4">
              <w:rPr>
                <w:rFonts w:cs="Times New Roman"/>
                <w:sz w:val="16"/>
                <w:szCs w:val="16"/>
                <w:lang w:val="en-US"/>
              </w:rPr>
              <w:t>20.1</w:t>
            </w:r>
          </w:p>
        </w:tc>
        <w:tc>
          <w:tcPr>
            <w:tcW w:w="1548" w:type="dxa"/>
          </w:tcPr>
          <w:p w14:paraId="28E817C3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  <w:r w:rsidRPr="00B41DA4">
              <w:rPr>
                <w:rFonts w:cs="Times New Roman"/>
                <w:sz w:val="16"/>
                <w:szCs w:val="16"/>
              </w:rPr>
              <w:t>9.7</w:t>
            </w:r>
            <w:r w:rsidR="00CD2E41" w:rsidRPr="00B41DA4">
              <w:rPr>
                <w:rFonts w:cs="Times New Roman"/>
                <w:sz w:val="16"/>
                <w:szCs w:val="16"/>
              </w:rPr>
              <w:t> </w:t>
            </w:r>
            <w:r w:rsidRPr="00B41DA4">
              <w:rPr>
                <w:rFonts w:cs="Times New Roman"/>
                <w:sz w:val="16"/>
                <w:szCs w:val="16"/>
              </w:rPr>
              <w:t>±11.4</w:t>
            </w:r>
          </w:p>
        </w:tc>
        <w:tc>
          <w:tcPr>
            <w:tcW w:w="1294" w:type="dxa"/>
          </w:tcPr>
          <w:p w14:paraId="6AE45BC5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0.86</w:t>
            </w:r>
          </w:p>
        </w:tc>
        <w:tc>
          <w:tcPr>
            <w:tcW w:w="1421" w:type="dxa"/>
          </w:tcPr>
          <w:p w14:paraId="55A17CCA" w14:textId="77777777" w:rsidR="00CD3DC7" w:rsidRPr="00B41DA4" w:rsidRDefault="00CD3DC7" w:rsidP="00CD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0.75</w:t>
            </w:r>
          </w:p>
        </w:tc>
        <w:tc>
          <w:tcPr>
            <w:tcW w:w="1421" w:type="dxa"/>
          </w:tcPr>
          <w:p w14:paraId="2F3D44B3" w14:textId="77777777" w:rsidR="00CD3DC7" w:rsidRPr="00B41DA4" w:rsidRDefault="00CD3DC7" w:rsidP="00CD3DC7">
            <w:pPr>
              <w:ind w:righ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21%</w:t>
            </w:r>
          </w:p>
        </w:tc>
        <w:tc>
          <w:tcPr>
            <w:tcW w:w="688" w:type="dxa"/>
          </w:tcPr>
          <w:p w14:paraId="5C814F68" w14:textId="77777777" w:rsidR="00CD3DC7" w:rsidRPr="00B41DA4" w:rsidRDefault="00CD3DC7" w:rsidP="00CD3DC7">
            <w:pPr>
              <w:ind w:righ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B41DA4">
              <w:rPr>
                <w:rFonts w:cs="Times New Roman"/>
                <w:sz w:val="16"/>
                <w:szCs w:val="16"/>
              </w:rPr>
              <w:t>61%</w:t>
            </w:r>
          </w:p>
        </w:tc>
      </w:tr>
    </w:tbl>
    <w:p w14:paraId="397920A8" w14:textId="77777777" w:rsidR="00CD3DC7" w:rsidRPr="00B41DA4" w:rsidRDefault="00CD3DC7" w:rsidP="00CD3DC7">
      <w:pPr>
        <w:rPr>
          <w:rFonts w:cs="Times New Roman"/>
          <w:sz w:val="16"/>
          <w:szCs w:val="16"/>
          <w:lang w:val="en-US"/>
        </w:rPr>
      </w:pPr>
    </w:p>
    <w:p w14:paraId="76E690B0" w14:textId="77777777" w:rsidR="00CD3DC7" w:rsidRPr="00B41DA4" w:rsidRDefault="00CD3DC7" w:rsidP="00596EE4">
      <w:pPr>
        <w:spacing w:after="0" w:line="240" w:lineRule="auto"/>
        <w:ind w:right="-425"/>
        <w:jc w:val="both"/>
        <w:rPr>
          <w:rFonts w:cs="Times New Roman"/>
          <w:sz w:val="20"/>
          <w:szCs w:val="20"/>
          <w:lang w:val="en-US"/>
        </w:rPr>
      </w:pPr>
      <w:r w:rsidRPr="00B41DA4">
        <w:rPr>
          <w:rFonts w:cs="Times New Roman"/>
          <w:sz w:val="20"/>
          <w:szCs w:val="20"/>
          <w:lang w:val="en-US"/>
        </w:rPr>
        <w:t>Accuracy P</w:t>
      </w:r>
      <w:r w:rsidRPr="00B41DA4">
        <w:rPr>
          <w:rFonts w:cs="Times New Roman"/>
          <w:sz w:val="20"/>
          <w:szCs w:val="20"/>
          <w:vertAlign w:val="subscript"/>
          <w:lang w:val="en-US"/>
        </w:rPr>
        <w:t>15</w:t>
      </w:r>
      <w:r w:rsidRPr="00B41DA4">
        <w:rPr>
          <w:rFonts w:cs="Times New Roman"/>
          <w:sz w:val="20"/>
          <w:szCs w:val="20"/>
          <w:lang w:val="en-US"/>
        </w:rPr>
        <w:t xml:space="preserve"> and P</w:t>
      </w:r>
      <w:r w:rsidRPr="00B41DA4">
        <w:rPr>
          <w:rFonts w:cs="Times New Roman"/>
          <w:sz w:val="20"/>
          <w:szCs w:val="20"/>
          <w:vertAlign w:val="subscript"/>
          <w:lang w:val="en-US"/>
        </w:rPr>
        <w:t xml:space="preserve">30 </w:t>
      </w:r>
      <w:r w:rsidRPr="00B41DA4">
        <w:rPr>
          <w:rFonts w:cs="Times New Roman"/>
          <w:sz w:val="20"/>
          <w:szCs w:val="20"/>
          <w:lang w:val="en-US"/>
        </w:rPr>
        <w:t xml:space="preserve">refers to percent of GFR estimates that are within 15% and 30% of measured </w:t>
      </w:r>
      <w:proofErr w:type="gramStart"/>
      <w:r w:rsidRPr="00B41DA4">
        <w:rPr>
          <w:rFonts w:cs="Times New Roman"/>
          <w:sz w:val="20"/>
          <w:szCs w:val="20"/>
          <w:lang w:val="en-US"/>
        </w:rPr>
        <w:t>GFR</w:t>
      </w:r>
      <w:proofErr w:type="gramEnd"/>
      <w:r w:rsidRPr="00B41DA4">
        <w:rPr>
          <w:rFonts w:cs="Times New Roman"/>
          <w:sz w:val="20"/>
          <w:szCs w:val="20"/>
          <w:lang w:val="en-US"/>
        </w:rPr>
        <w:t xml:space="preserve"> respectively.</w:t>
      </w:r>
    </w:p>
    <w:p w14:paraId="0649B0F8" w14:textId="77777777" w:rsidR="00CD3DC7" w:rsidRPr="00B41DA4" w:rsidRDefault="00CD3DC7" w:rsidP="00596EE4">
      <w:pPr>
        <w:spacing w:after="0" w:line="240" w:lineRule="auto"/>
        <w:ind w:right="-425"/>
        <w:jc w:val="both"/>
        <w:rPr>
          <w:rFonts w:cs="Times New Roman"/>
          <w:sz w:val="20"/>
          <w:szCs w:val="20"/>
          <w:lang w:val="en-US"/>
        </w:rPr>
      </w:pPr>
      <w:r w:rsidRPr="00B41DA4">
        <w:rPr>
          <w:rFonts w:cs="Times New Roman"/>
          <w:sz w:val="20"/>
          <w:szCs w:val="20"/>
          <w:lang w:val="en-US"/>
        </w:rPr>
        <w:t xml:space="preserve">SD = standard deviation, </w:t>
      </w:r>
      <w:r w:rsidR="002071BE" w:rsidRPr="00B41DA4">
        <w:rPr>
          <w:rFonts w:cs="Times New Roman"/>
          <w:sz w:val="20"/>
          <w:szCs w:val="20"/>
          <w:lang w:val="en-US"/>
        </w:rPr>
        <w:t>mean</w:t>
      </w:r>
      <w:r w:rsidR="00CD2E41" w:rsidRPr="00B41DA4">
        <w:rPr>
          <w:rFonts w:cs="Times New Roman"/>
          <w:sz w:val="20"/>
          <w:szCs w:val="20"/>
          <w:lang w:val="en-US"/>
        </w:rPr>
        <w:t xml:space="preserve"> ±SD</w:t>
      </w:r>
      <w:r w:rsidRPr="00B41DA4">
        <w:rPr>
          <w:rFonts w:cs="Times New Roman"/>
          <w:sz w:val="20"/>
          <w:szCs w:val="20"/>
          <w:lang w:val="en-US"/>
        </w:rPr>
        <w:t xml:space="preserve"> and mean bias</w:t>
      </w:r>
      <w:r w:rsidR="00CD2E41" w:rsidRPr="00B41DA4">
        <w:rPr>
          <w:rFonts w:cs="Times New Roman"/>
          <w:sz w:val="20"/>
          <w:szCs w:val="20"/>
          <w:lang w:val="en-US"/>
        </w:rPr>
        <w:t xml:space="preserve"> ±SD</w:t>
      </w:r>
      <w:r w:rsidRPr="00B41DA4">
        <w:rPr>
          <w:rFonts w:cs="Times New Roman"/>
          <w:sz w:val="20"/>
          <w:szCs w:val="20"/>
          <w:lang w:val="en-US"/>
        </w:rPr>
        <w:t xml:space="preserve"> are presented</w:t>
      </w:r>
    </w:p>
    <w:p w14:paraId="5416C57A" w14:textId="39ED8466" w:rsidR="00CD3DC7" w:rsidRPr="00B41DA4" w:rsidRDefault="00CD3DC7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67FD213B" w14:textId="74F0CF03" w:rsidR="0083742D" w:rsidRPr="00B41DA4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5542AC96" w14:textId="79E3D220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34011B73" w14:textId="2986CE24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339EF9DE" w14:textId="74E49BBA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013725DC" w14:textId="3BB422FE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08AF3B5A" w14:textId="458498CD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0AE6D7A7" w14:textId="54EBD9B7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770C1639" w14:textId="25BD7342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6FFB69D7" w14:textId="1B184628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0D48397C" w14:textId="26D2126E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6419CB45" w14:textId="4C97F094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7BF547C9" w14:textId="0BCFEB0D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4278FD1B" w14:textId="3692D52B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3A089CBA" w14:textId="777157B2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523E367B" w14:textId="37BCFF66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689EC96A" w14:textId="2EA1CDC9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10606F8A" w14:textId="5EA3BA9A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4A3A8BFF" w14:textId="43199E9D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48E6B2DE" w14:textId="5568D393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3189A1F1" w14:textId="081677D7" w:rsidR="0083742D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61002C0D" w14:textId="77777777" w:rsidR="0083742D" w:rsidRPr="00CD3DC7" w:rsidRDefault="0083742D" w:rsidP="00CD3DC7">
      <w:pPr>
        <w:ind w:right="-426"/>
        <w:rPr>
          <w:rFonts w:cs="Times New Roman"/>
          <w:sz w:val="20"/>
          <w:szCs w:val="20"/>
          <w:lang w:val="en-US"/>
        </w:rPr>
      </w:pPr>
    </w:p>
    <w:p w14:paraId="67B2483B" w14:textId="3267246F" w:rsidR="00A17B0D" w:rsidRPr="002071BE" w:rsidRDefault="00A17B0D" w:rsidP="002071BE">
      <w:pPr>
        <w:rPr>
          <w:rFonts w:eastAsiaTheme="minorEastAsia" w:cs="Times New Roman"/>
          <w:b/>
          <w:bCs/>
          <w:i/>
          <w:iCs/>
          <w:szCs w:val="21"/>
          <w:lang w:val="en-US"/>
        </w:rPr>
      </w:pPr>
    </w:p>
    <w:p w14:paraId="3D89DF58" w14:textId="7910CD03" w:rsidR="0017175E" w:rsidRPr="0017175E" w:rsidRDefault="0017175E" w:rsidP="0017175E">
      <w:pPr>
        <w:pStyle w:val="KeinLeerraum"/>
        <w:rPr>
          <w:rFonts w:cs="Times New Roman"/>
          <w:b/>
          <w:bCs/>
          <w:i/>
          <w:iCs/>
          <w:noProof/>
          <w:lang w:val="en-US"/>
        </w:rPr>
      </w:pPr>
      <w:r w:rsidRPr="0017175E">
        <w:rPr>
          <w:rFonts w:cs="Times New Roman"/>
          <w:b/>
          <w:bCs/>
          <w:lang w:val="en-US"/>
        </w:rPr>
        <w:lastRenderedPageBreak/>
        <w:t xml:space="preserve">Online Figure 1: </w:t>
      </w:r>
      <w:r w:rsidRPr="0017175E">
        <w:rPr>
          <w:rFonts w:cs="Times New Roman"/>
          <w:lang w:val="en-US"/>
        </w:rPr>
        <w:t xml:space="preserve">Scatterplots of distribution and cumulative proportions of eGFR and </w:t>
      </w:r>
      <w:proofErr w:type="spellStart"/>
      <w:r w:rsidRPr="0017175E">
        <w:rPr>
          <w:rFonts w:cs="Times New Roman"/>
          <w:lang w:val="en-US"/>
        </w:rPr>
        <w:t>mGFR</w:t>
      </w:r>
      <w:proofErr w:type="spellEnd"/>
      <w:r w:rsidRPr="0017175E">
        <w:rPr>
          <w:rFonts w:cs="Times New Roman"/>
          <w:lang w:val="en-US"/>
        </w:rPr>
        <w:t xml:space="preserve"> at enrollment</w:t>
      </w:r>
      <w:r w:rsidR="00B75B2C">
        <w:rPr>
          <w:rFonts w:cs="Times New Roman"/>
          <w:lang w:val="en-US"/>
        </w:rPr>
        <w:t xml:space="preserve"> (day 1)</w:t>
      </w:r>
      <w:r w:rsidRPr="0017175E">
        <w:rPr>
          <w:rFonts w:cs="Times New Roman"/>
          <w:b/>
          <w:bCs/>
          <w:i/>
          <w:iCs/>
          <w:noProof/>
          <w:lang w:val="en-US"/>
        </w:rPr>
        <w:t xml:space="preserve"> </w:t>
      </w:r>
    </w:p>
    <w:p w14:paraId="6D49F9A0" w14:textId="77777777" w:rsidR="0017175E" w:rsidRDefault="00B41DA4" w:rsidP="00A17B0D">
      <w:pPr>
        <w:pStyle w:val="KeinLeerraum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pict w14:anchorId="5342C806">
          <v:shape id="_x0000_i1058" type="#_x0000_t75" style="width:357pt;height:398.5pt" filled="t">
            <v:imagedata r:id="rId6" o:title="" cropbottom="3698f"/>
          </v:shape>
        </w:pict>
      </w:r>
    </w:p>
    <w:p w14:paraId="49FA53FA" w14:textId="1D056CDF" w:rsidR="00A17B0D" w:rsidRPr="0017175E" w:rsidRDefault="00A17B0D" w:rsidP="0021257E">
      <w:pPr>
        <w:pStyle w:val="KeinLeerraum"/>
        <w:spacing w:line="240" w:lineRule="auto"/>
        <w:rPr>
          <w:rFonts w:cs="Times New Roman"/>
          <w:sz w:val="20"/>
          <w:szCs w:val="20"/>
          <w:lang w:val="en-US"/>
        </w:rPr>
      </w:pPr>
      <w:r w:rsidRPr="0017175E">
        <w:rPr>
          <w:rFonts w:cs="Times New Roman"/>
          <w:b/>
          <w:bCs/>
          <w:sz w:val="20"/>
          <w:szCs w:val="20"/>
          <w:lang w:val="en-US"/>
        </w:rPr>
        <w:t xml:space="preserve">A </w:t>
      </w:r>
      <w:r w:rsidRPr="0021257E">
        <w:rPr>
          <w:rFonts w:cs="Times New Roman"/>
          <w:sz w:val="20"/>
          <w:szCs w:val="20"/>
          <w:lang w:val="en-US"/>
        </w:rPr>
        <w:t>Scatterplots of distribution of estimates of GFR and measured GFR at enrollment (day 1).</w:t>
      </w:r>
      <w:r w:rsidRPr="0017175E">
        <w:rPr>
          <w:rFonts w:cs="Times New Roman"/>
          <w:sz w:val="20"/>
          <w:szCs w:val="20"/>
          <w:lang w:val="en-US"/>
        </w:rPr>
        <w:t xml:space="preserve"> Horizontal lines indicate means. </w:t>
      </w:r>
      <w:r w:rsidRPr="0017175E">
        <w:rPr>
          <w:rFonts w:cs="Times New Roman"/>
          <w:b/>
          <w:bCs/>
          <w:sz w:val="20"/>
          <w:szCs w:val="20"/>
          <w:lang w:val="en-US"/>
        </w:rPr>
        <w:t xml:space="preserve">B </w:t>
      </w:r>
      <w:r w:rsidRPr="0021257E">
        <w:rPr>
          <w:rFonts w:cs="Times New Roman"/>
          <w:sz w:val="20"/>
          <w:szCs w:val="20"/>
          <w:lang w:val="en-US"/>
        </w:rPr>
        <w:t xml:space="preserve">Cumulative Proportions of </w:t>
      </w:r>
      <w:proofErr w:type="spellStart"/>
      <w:r w:rsidRPr="0021257E">
        <w:rPr>
          <w:rFonts w:cs="Times New Roman"/>
          <w:sz w:val="20"/>
          <w:szCs w:val="20"/>
          <w:lang w:val="en-US"/>
        </w:rPr>
        <w:t>mGFR</w:t>
      </w:r>
      <w:proofErr w:type="spellEnd"/>
      <w:r w:rsidRPr="0021257E">
        <w:rPr>
          <w:rFonts w:cs="Times New Roman"/>
          <w:sz w:val="20"/>
          <w:szCs w:val="20"/>
          <w:lang w:val="en-US"/>
        </w:rPr>
        <w:t xml:space="preserve"> and formula-based estimates at enrollment (day 1).</w:t>
      </w:r>
      <w:r w:rsidRPr="0017175E">
        <w:rPr>
          <w:rFonts w:cs="Times New Roman"/>
          <w:sz w:val="20"/>
          <w:szCs w:val="20"/>
          <w:lang w:val="en-US"/>
        </w:rPr>
        <w:t xml:space="preserve"> n=50 </w:t>
      </w:r>
    </w:p>
    <w:p w14:paraId="23748A8B" w14:textId="77777777" w:rsidR="0011294C" w:rsidRPr="0011294C" w:rsidRDefault="0011294C" w:rsidP="0011294C">
      <w:pPr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br w:type="page"/>
      </w:r>
    </w:p>
    <w:p w14:paraId="48F3BF7A" w14:textId="5865D1EC" w:rsidR="0011294C" w:rsidRPr="0011294C" w:rsidRDefault="0011294C" w:rsidP="00A17B0D">
      <w:pPr>
        <w:pStyle w:val="KeinLeerraum"/>
        <w:rPr>
          <w:rFonts w:cs="Times New Roman"/>
          <w:b/>
          <w:bCs/>
          <w:lang w:val="en-US"/>
        </w:rPr>
      </w:pPr>
      <w:r w:rsidRPr="0011294C">
        <w:rPr>
          <w:rFonts w:cs="Times New Roman"/>
          <w:b/>
          <w:bCs/>
          <w:lang w:val="en-US"/>
        </w:rPr>
        <w:lastRenderedPageBreak/>
        <w:t xml:space="preserve">Online Figure 2: </w:t>
      </w:r>
      <w:r w:rsidRPr="0011294C">
        <w:rPr>
          <w:rFonts w:cs="Times New Roman"/>
          <w:lang w:val="en-US"/>
        </w:rPr>
        <w:t xml:space="preserve">Scatterplots of distribution and cumulative proportions of eGFR and </w:t>
      </w:r>
      <w:proofErr w:type="spellStart"/>
      <w:r w:rsidRPr="0011294C">
        <w:rPr>
          <w:rFonts w:cs="Times New Roman"/>
          <w:lang w:val="en-US"/>
        </w:rPr>
        <w:t>mGFR</w:t>
      </w:r>
      <w:proofErr w:type="spellEnd"/>
      <w:r w:rsidRPr="0011294C">
        <w:rPr>
          <w:rFonts w:cs="Times New Roman"/>
          <w:lang w:val="en-US"/>
        </w:rPr>
        <w:t xml:space="preserve"> </w:t>
      </w:r>
      <w:r w:rsidR="00B75B2C">
        <w:rPr>
          <w:rFonts w:cs="Times New Roman"/>
          <w:lang w:val="en-US"/>
        </w:rPr>
        <w:t>on</w:t>
      </w:r>
      <w:r w:rsidRPr="0011294C">
        <w:rPr>
          <w:rFonts w:cs="Times New Roman"/>
          <w:lang w:val="en-US"/>
        </w:rPr>
        <w:t xml:space="preserve"> day 3</w:t>
      </w:r>
    </w:p>
    <w:p w14:paraId="4A058203" w14:textId="77777777" w:rsidR="0011294C" w:rsidRDefault="0011294C" w:rsidP="00A17B0D">
      <w:pPr>
        <w:pStyle w:val="KeinLeerraum"/>
        <w:rPr>
          <w:rFonts w:cs="Times New Roman"/>
          <w:b/>
          <w:bCs/>
          <w:i/>
          <w:iCs/>
          <w:lang w:val="en-US"/>
        </w:rPr>
      </w:pPr>
      <w:r>
        <w:rPr>
          <w:rFonts w:cs="Times New Roman"/>
          <w:b/>
          <w:bCs/>
          <w:i/>
          <w:iCs/>
          <w:lang w:val="en-US"/>
        </w:rPr>
        <w:object w:dxaOrig="10567" w:dyaOrig="13005" w14:anchorId="44007C79">
          <v:shape id="_x0000_i1059" type="#_x0000_t75" style="width:358.5pt;height:420pt" o:ole="" filled="t">
            <v:imagedata r:id="rId7" o:title="" cropbottom="3270f"/>
          </v:shape>
          <o:OLEObject Type="Embed" ProgID="Prism8.Document" ShapeID="_x0000_i1059" DrawAspect="Content" ObjectID="_1681886718" r:id="rId8"/>
        </w:object>
      </w:r>
    </w:p>
    <w:p w14:paraId="50598CFF" w14:textId="742E5610" w:rsidR="00A17B0D" w:rsidRPr="002C3FC7" w:rsidRDefault="00A17B0D" w:rsidP="0021257E">
      <w:pPr>
        <w:pStyle w:val="KeinLeerraum"/>
        <w:spacing w:line="240" w:lineRule="auto"/>
        <w:rPr>
          <w:rFonts w:cs="Times New Roman"/>
          <w:sz w:val="20"/>
          <w:szCs w:val="20"/>
          <w:lang w:val="en-US"/>
        </w:rPr>
      </w:pPr>
      <w:r w:rsidRPr="002C3FC7">
        <w:rPr>
          <w:rFonts w:cs="Times New Roman"/>
          <w:b/>
          <w:bCs/>
          <w:sz w:val="20"/>
          <w:szCs w:val="20"/>
          <w:lang w:val="en-US"/>
        </w:rPr>
        <w:t xml:space="preserve">A </w:t>
      </w:r>
      <w:r w:rsidRPr="0021257E">
        <w:rPr>
          <w:rFonts w:cs="Times New Roman"/>
          <w:sz w:val="20"/>
          <w:szCs w:val="20"/>
          <w:lang w:val="en-US"/>
        </w:rPr>
        <w:t xml:space="preserve">Scatterplots of the distribution of estimates of GFR and measured GFR </w:t>
      </w:r>
      <w:r w:rsidR="00B75B2C">
        <w:rPr>
          <w:rFonts w:cs="Times New Roman"/>
          <w:sz w:val="20"/>
          <w:szCs w:val="20"/>
          <w:lang w:val="en-US"/>
        </w:rPr>
        <w:t>on</w:t>
      </w:r>
      <w:r w:rsidRPr="0021257E">
        <w:rPr>
          <w:rFonts w:cs="Times New Roman"/>
          <w:sz w:val="20"/>
          <w:szCs w:val="20"/>
          <w:lang w:val="en-US"/>
        </w:rPr>
        <w:t xml:space="preserve"> day 3.</w:t>
      </w:r>
      <w:r w:rsidRPr="002C3FC7">
        <w:rPr>
          <w:rFonts w:cs="Times New Roman"/>
          <w:sz w:val="20"/>
          <w:szCs w:val="20"/>
          <w:lang w:val="en-US"/>
        </w:rPr>
        <w:t xml:space="preserve"> Horizontal lines indicate means. </w:t>
      </w:r>
      <w:r w:rsidRPr="002C3FC7">
        <w:rPr>
          <w:rFonts w:cs="Times New Roman"/>
          <w:b/>
          <w:bCs/>
          <w:sz w:val="20"/>
          <w:szCs w:val="20"/>
          <w:lang w:val="en-US"/>
        </w:rPr>
        <w:t xml:space="preserve">B </w:t>
      </w:r>
      <w:r w:rsidRPr="0021257E">
        <w:rPr>
          <w:rFonts w:cs="Times New Roman"/>
          <w:sz w:val="20"/>
          <w:szCs w:val="20"/>
          <w:lang w:val="en-US"/>
        </w:rPr>
        <w:t xml:space="preserve">Cumulative Proportions of </w:t>
      </w:r>
      <w:proofErr w:type="spellStart"/>
      <w:r w:rsidRPr="0021257E">
        <w:rPr>
          <w:rFonts w:cs="Times New Roman"/>
          <w:sz w:val="20"/>
          <w:szCs w:val="20"/>
          <w:lang w:val="en-US"/>
        </w:rPr>
        <w:t>mGFR</w:t>
      </w:r>
      <w:proofErr w:type="spellEnd"/>
      <w:r w:rsidRPr="0021257E">
        <w:rPr>
          <w:rFonts w:cs="Times New Roman"/>
          <w:sz w:val="20"/>
          <w:szCs w:val="20"/>
          <w:lang w:val="en-US"/>
        </w:rPr>
        <w:t xml:space="preserve"> and formula-based estimates at day 3.</w:t>
      </w:r>
      <w:r w:rsidRPr="002C3FC7">
        <w:rPr>
          <w:rFonts w:cs="Times New Roman"/>
          <w:sz w:val="20"/>
          <w:szCs w:val="20"/>
          <w:lang w:val="en-US"/>
        </w:rPr>
        <w:t xml:space="preserve"> n=38 </w:t>
      </w:r>
    </w:p>
    <w:p w14:paraId="1682FFA9" w14:textId="77777777" w:rsidR="00A53629" w:rsidRDefault="00A53629" w:rsidP="00A17B0D">
      <w:pPr>
        <w:rPr>
          <w:rFonts w:cs="Times New Roman"/>
          <w:b/>
          <w:bCs/>
          <w:lang w:val="en-US"/>
        </w:rPr>
        <w:sectPr w:rsidR="00A5362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A96B4E3" w14:textId="711B7C45" w:rsidR="00A53629" w:rsidRPr="00A10C81" w:rsidRDefault="00A53629" w:rsidP="00A53629">
      <w:pPr>
        <w:rPr>
          <w:rFonts w:cs="Times New Roman"/>
          <w:b/>
          <w:bCs/>
          <w:lang w:val="en-US"/>
        </w:rPr>
      </w:pPr>
      <w:r w:rsidRPr="00A10C81">
        <w:rPr>
          <w:rFonts w:cs="Times New Roman"/>
          <w:b/>
          <w:bCs/>
          <w:lang w:val="en-US"/>
        </w:rPr>
        <w:lastRenderedPageBreak/>
        <w:t>Online Figure 3:</w:t>
      </w:r>
      <w:r w:rsidRPr="00A10C81">
        <w:rPr>
          <w:rFonts w:cs="Times New Roman"/>
          <w:lang w:val="en-US"/>
        </w:rPr>
        <w:t xml:space="preserve"> Agreement between estimates of GFR versus measured GFR at enrollment </w:t>
      </w:r>
      <w:r w:rsidR="00B75B2C">
        <w:rPr>
          <w:rFonts w:cs="Times New Roman"/>
          <w:lang w:val="en-US"/>
        </w:rPr>
        <w:t>(day 1)</w:t>
      </w:r>
    </w:p>
    <w:p w14:paraId="42A62EAC" w14:textId="5FA924B9" w:rsidR="00A53629" w:rsidRPr="00FB5239" w:rsidRDefault="003A335B" w:rsidP="003A335B">
      <w:pPr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noProof/>
          <w:lang w:val="en-US"/>
        </w:rPr>
        <w:object w:dxaOrig="10392" w:dyaOrig="5760" w14:anchorId="61B4162E">
          <v:shape id="_x0000_i1060" type="#_x0000_t75" style="width:708pt;height:392.5pt" o:ole="" filled="t">
            <v:imagedata r:id="rId9" o:title=""/>
          </v:shape>
          <o:OLEObject Type="Embed" ProgID="Prism8.Document" ShapeID="_x0000_i1060" DrawAspect="Content" ObjectID="_1681886719" r:id="rId10"/>
        </w:object>
      </w:r>
    </w:p>
    <w:p w14:paraId="0705AD23" w14:textId="704EAE72" w:rsidR="00343E7A" w:rsidRPr="00553459" w:rsidRDefault="00084F17" w:rsidP="00553459">
      <w:p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="00A53629" w:rsidRPr="00A10C81">
        <w:rPr>
          <w:rFonts w:cs="Times New Roman"/>
          <w:sz w:val="20"/>
          <w:szCs w:val="20"/>
          <w:lang w:val="en-US"/>
        </w:rPr>
        <w:t>Difference</w:t>
      </w:r>
      <w:r>
        <w:rPr>
          <w:rFonts w:cs="Times New Roman"/>
          <w:sz w:val="20"/>
          <w:szCs w:val="20"/>
          <w:lang w:val="en-US"/>
        </w:rPr>
        <w:t>”</w:t>
      </w:r>
      <w:r w:rsidR="00A53629" w:rsidRPr="00A10C81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indicates</w:t>
      </w:r>
      <w:r w:rsidR="00A53629" w:rsidRPr="00A10C81">
        <w:rPr>
          <w:rFonts w:cs="Times New Roman"/>
          <w:sz w:val="20"/>
          <w:szCs w:val="20"/>
          <w:lang w:val="en-US"/>
        </w:rPr>
        <w:t xml:space="preserve"> difference between estimated and measured GFR</w:t>
      </w:r>
      <w:r>
        <w:rPr>
          <w:rFonts w:cs="Times New Roman"/>
          <w:sz w:val="20"/>
          <w:szCs w:val="20"/>
          <w:lang w:val="en-US"/>
        </w:rPr>
        <w:t>.</w:t>
      </w:r>
      <w:r w:rsidR="00A53629" w:rsidRPr="00A10C81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“A</w:t>
      </w:r>
      <w:r w:rsidR="00A53629" w:rsidRPr="00A10C81">
        <w:rPr>
          <w:rFonts w:cs="Times New Roman"/>
          <w:sz w:val="20"/>
          <w:szCs w:val="20"/>
          <w:lang w:val="en-US"/>
        </w:rPr>
        <w:t>verage</w:t>
      </w:r>
      <w:r>
        <w:rPr>
          <w:rFonts w:cs="Times New Roman"/>
          <w:sz w:val="20"/>
          <w:szCs w:val="20"/>
          <w:lang w:val="en-US"/>
        </w:rPr>
        <w:t>”</w:t>
      </w:r>
      <w:r w:rsidR="00A53629" w:rsidRPr="00A10C81">
        <w:rPr>
          <w:rFonts w:cs="Times New Roman"/>
          <w:sz w:val="20"/>
          <w:szCs w:val="20"/>
          <w:lang w:val="en-US"/>
        </w:rPr>
        <w:t xml:space="preserve"> shows average of eGFR and </w:t>
      </w:r>
      <w:proofErr w:type="spellStart"/>
      <w:r w:rsidR="00A53629" w:rsidRPr="00A10C81">
        <w:rPr>
          <w:rFonts w:cs="Times New Roman"/>
          <w:sz w:val="20"/>
          <w:szCs w:val="20"/>
          <w:lang w:val="en-US"/>
        </w:rPr>
        <w:t>mGFR</w:t>
      </w:r>
      <w:proofErr w:type="spellEnd"/>
      <w:r w:rsidR="00A53629" w:rsidRPr="00A10C81">
        <w:rPr>
          <w:rFonts w:cs="Times New Roman"/>
          <w:sz w:val="20"/>
          <w:szCs w:val="20"/>
          <w:lang w:val="en-US"/>
        </w:rPr>
        <w:t xml:space="preserve">, </w:t>
      </w:r>
      <w:r w:rsidR="00A53629" w:rsidRPr="00A10C81">
        <w:rPr>
          <w:rFonts w:cs="Times New Roman"/>
          <w:b/>
          <w:bCs/>
          <w:sz w:val="20"/>
          <w:szCs w:val="20"/>
          <w:lang w:val="en-US"/>
        </w:rPr>
        <w:t>(A)</w:t>
      </w:r>
      <w:r w:rsidR="00A53629" w:rsidRPr="00A10C81">
        <w:rPr>
          <w:rFonts w:cs="Times New Roman"/>
          <w:sz w:val="20"/>
          <w:szCs w:val="20"/>
          <w:lang w:val="en-US"/>
        </w:rPr>
        <w:t> </w:t>
      </w:r>
      <w:proofErr w:type="spellStart"/>
      <w:r w:rsidR="00A53629" w:rsidRPr="00A10C81">
        <w:rPr>
          <w:rFonts w:cs="Times New Roman"/>
          <w:sz w:val="20"/>
          <w:szCs w:val="20"/>
          <w:lang w:val="en-US"/>
        </w:rPr>
        <w:t>sMDRD</w:t>
      </w:r>
      <w:proofErr w:type="spellEnd"/>
      <w:r w:rsidR="00A53629" w:rsidRPr="00A10C81">
        <w:rPr>
          <w:rFonts w:cs="Times New Roman"/>
          <w:sz w:val="20"/>
          <w:szCs w:val="20"/>
          <w:lang w:val="en-US"/>
        </w:rPr>
        <w:t xml:space="preserve">, </w:t>
      </w:r>
      <w:r w:rsidR="00A53629" w:rsidRPr="00A10C81">
        <w:rPr>
          <w:rFonts w:cs="Times New Roman"/>
          <w:b/>
          <w:bCs/>
          <w:sz w:val="20"/>
          <w:szCs w:val="20"/>
          <w:lang w:val="en-US"/>
        </w:rPr>
        <w:t>(B)</w:t>
      </w:r>
      <w:r w:rsidR="00A53629" w:rsidRPr="00A10C81">
        <w:rPr>
          <w:rFonts w:cs="Times New Roman"/>
          <w:sz w:val="20"/>
          <w:szCs w:val="20"/>
          <w:lang w:val="en-US"/>
        </w:rPr>
        <w:t xml:space="preserve"> CKD </w:t>
      </w:r>
      <w:proofErr w:type="spellStart"/>
      <w:r w:rsidR="00A53629" w:rsidRPr="00A10C81">
        <w:rPr>
          <w:rFonts w:cs="Times New Roman"/>
          <w:sz w:val="20"/>
          <w:szCs w:val="20"/>
          <w:lang w:val="en-US"/>
        </w:rPr>
        <w:t>EPI</w:t>
      </w:r>
      <w:r w:rsidR="00A53629" w:rsidRPr="00A10C81">
        <w:rPr>
          <w:rFonts w:cs="Times New Roman"/>
          <w:sz w:val="20"/>
          <w:szCs w:val="20"/>
          <w:vertAlign w:val="subscript"/>
          <w:lang w:val="en-US"/>
        </w:rPr>
        <w:t>Scr</w:t>
      </w:r>
      <w:proofErr w:type="spellEnd"/>
      <w:r w:rsidR="00A53629" w:rsidRPr="00A10C81">
        <w:rPr>
          <w:rFonts w:cs="Times New Roman"/>
          <w:sz w:val="20"/>
          <w:szCs w:val="20"/>
          <w:lang w:val="en-US"/>
        </w:rPr>
        <w:t>,</w:t>
      </w:r>
      <w:r w:rsidR="00A53629" w:rsidRPr="00A10C81">
        <w:rPr>
          <w:rFonts w:cs="Times New Roman"/>
          <w:sz w:val="20"/>
          <w:szCs w:val="20"/>
          <w:vertAlign w:val="subscript"/>
          <w:lang w:val="en-US"/>
        </w:rPr>
        <w:t xml:space="preserve"> </w:t>
      </w:r>
      <w:r w:rsidR="00A53629" w:rsidRPr="00A10C81">
        <w:rPr>
          <w:rFonts w:cs="Times New Roman"/>
          <w:b/>
          <w:bCs/>
          <w:sz w:val="20"/>
          <w:szCs w:val="20"/>
          <w:lang w:val="en-US"/>
        </w:rPr>
        <w:t>(C)</w:t>
      </w:r>
      <w:r w:rsidR="00A53629" w:rsidRPr="00A10C81">
        <w:rPr>
          <w:rFonts w:cs="Times New Roman"/>
          <w:sz w:val="20"/>
          <w:szCs w:val="20"/>
          <w:lang w:val="en-US"/>
        </w:rPr>
        <w:t xml:space="preserve"> CKD </w:t>
      </w:r>
      <w:proofErr w:type="spellStart"/>
      <w:r w:rsidR="00A53629" w:rsidRPr="00A10C81">
        <w:rPr>
          <w:rFonts w:cs="Times New Roman"/>
          <w:sz w:val="20"/>
          <w:szCs w:val="20"/>
          <w:lang w:val="en-US"/>
        </w:rPr>
        <w:t>EPI</w:t>
      </w:r>
      <w:r w:rsidR="00A53629" w:rsidRPr="00A10C81">
        <w:rPr>
          <w:rFonts w:cs="Times New Roman"/>
          <w:sz w:val="20"/>
          <w:szCs w:val="20"/>
          <w:vertAlign w:val="subscript"/>
          <w:lang w:val="en-US"/>
        </w:rPr>
        <w:t>Cys</w:t>
      </w:r>
      <w:proofErr w:type="spellEnd"/>
      <w:r w:rsidR="00A53629" w:rsidRPr="00A10C81">
        <w:rPr>
          <w:rFonts w:cs="Times New Roman"/>
          <w:sz w:val="20"/>
          <w:szCs w:val="20"/>
          <w:lang w:val="en-US"/>
        </w:rPr>
        <w:t xml:space="preserve">, </w:t>
      </w:r>
      <w:r w:rsidR="00A53629" w:rsidRPr="00A10C81">
        <w:rPr>
          <w:rFonts w:cs="Times New Roman"/>
          <w:b/>
          <w:bCs/>
          <w:sz w:val="20"/>
          <w:szCs w:val="20"/>
          <w:lang w:val="en-US"/>
        </w:rPr>
        <w:t>(D)</w:t>
      </w:r>
      <w:r w:rsidR="00A53629" w:rsidRPr="00A10C81">
        <w:rPr>
          <w:rFonts w:cs="Times New Roman"/>
          <w:sz w:val="20"/>
          <w:szCs w:val="20"/>
          <w:lang w:val="en-US"/>
        </w:rPr>
        <w:t xml:space="preserve"> CKD </w:t>
      </w:r>
      <w:proofErr w:type="spellStart"/>
      <w:r w:rsidR="00A53629" w:rsidRPr="00A10C81">
        <w:rPr>
          <w:rFonts w:cs="Times New Roman"/>
          <w:sz w:val="20"/>
          <w:szCs w:val="20"/>
          <w:lang w:val="en-US"/>
        </w:rPr>
        <w:t>EPI</w:t>
      </w:r>
      <w:r w:rsidR="00A53629" w:rsidRPr="00A10C81">
        <w:rPr>
          <w:rFonts w:cs="Times New Roman"/>
          <w:sz w:val="20"/>
          <w:szCs w:val="20"/>
          <w:vertAlign w:val="subscript"/>
          <w:lang w:val="en-US"/>
        </w:rPr>
        <w:t>Scr</w:t>
      </w:r>
      <w:proofErr w:type="spellEnd"/>
      <w:r w:rsidR="00A53629" w:rsidRPr="00A10C81">
        <w:rPr>
          <w:rFonts w:cs="Times New Roman"/>
          <w:sz w:val="20"/>
          <w:szCs w:val="20"/>
          <w:vertAlign w:val="subscript"/>
          <w:lang w:val="en-US"/>
        </w:rPr>
        <w:t xml:space="preserve"> </w:t>
      </w:r>
      <w:proofErr w:type="spellStart"/>
      <w:r w:rsidR="00A53629" w:rsidRPr="00A10C81">
        <w:rPr>
          <w:rFonts w:cs="Times New Roman"/>
          <w:sz w:val="20"/>
          <w:szCs w:val="20"/>
          <w:vertAlign w:val="subscript"/>
          <w:lang w:val="en-US"/>
        </w:rPr>
        <w:t>Cys</w:t>
      </w:r>
      <w:proofErr w:type="spellEnd"/>
      <w:r w:rsidR="00A53629" w:rsidRPr="00A10C81">
        <w:rPr>
          <w:rFonts w:cs="Times New Roman"/>
          <w:sz w:val="20"/>
          <w:szCs w:val="20"/>
          <w:lang w:val="en-US"/>
        </w:rPr>
        <w:t xml:space="preserve">, </w:t>
      </w:r>
      <w:r w:rsidR="00A53629" w:rsidRPr="00A10C81">
        <w:rPr>
          <w:rFonts w:cs="Times New Roman"/>
          <w:b/>
          <w:bCs/>
          <w:sz w:val="20"/>
          <w:szCs w:val="20"/>
          <w:lang w:val="en-US"/>
        </w:rPr>
        <w:t>(E)</w:t>
      </w:r>
      <w:r w:rsidR="00A53629" w:rsidRPr="00A10C81">
        <w:rPr>
          <w:rFonts w:cs="Times New Roman"/>
          <w:sz w:val="20"/>
          <w:szCs w:val="20"/>
          <w:lang w:val="en-US"/>
        </w:rPr>
        <w:t> </w:t>
      </w:r>
      <w:proofErr w:type="spellStart"/>
      <w:r w:rsidR="00A53629" w:rsidRPr="00A10C81">
        <w:rPr>
          <w:rFonts w:cs="Times New Roman"/>
          <w:sz w:val="20"/>
          <w:szCs w:val="20"/>
          <w:lang w:val="en-US"/>
        </w:rPr>
        <w:t>keGFR</w:t>
      </w:r>
      <w:proofErr w:type="spellEnd"/>
      <w:r w:rsidR="00A53629" w:rsidRPr="00A10C81">
        <w:rPr>
          <w:rFonts w:cs="Times New Roman"/>
          <w:sz w:val="20"/>
          <w:szCs w:val="20"/>
          <w:lang w:val="en-US"/>
        </w:rPr>
        <w:t xml:space="preserve">. Solid line shows bias. Dotted lines show zero and </w:t>
      </w:r>
      <w:r w:rsidR="0028391E">
        <w:rPr>
          <w:rFonts w:cs="Times New Roman"/>
          <w:sz w:val="20"/>
          <w:szCs w:val="20"/>
          <w:lang w:val="en-US"/>
        </w:rPr>
        <w:t xml:space="preserve">bias </w:t>
      </w:r>
      <w:r w:rsidR="00A53629" w:rsidRPr="00A10C81">
        <w:rPr>
          <w:rFonts w:cs="Times New Roman"/>
          <w:sz w:val="20"/>
          <w:szCs w:val="20"/>
          <w:lang w:val="en-US"/>
        </w:rPr>
        <w:t>± 1.96 standard deviation. Data are presented in ml per min per 1.73m</w:t>
      </w:r>
      <w:r w:rsidR="00A53629" w:rsidRPr="00A10C81">
        <w:rPr>
          <w:rFonts w:cs="Times New Roman"/>
          <w:sz w:val="20"/>
          <w:szCs w:val="20"/>
          <w:vertAlign w:val="superscript"/>
          <w:lang w:val="en-US"/>
        </w:rPr>
        <w:t>2</w:t>
      </w:r>
      <w:r w:rsidR="00A53629" w:rsidRPr="00A10C81">
        <w:rPr>
          <w:rFonts w:cs="Times New Roman"/>
          <w:sz w:val="20"/>
          <w:szCs w:val="20"/>
          <w:lang w:val="en-US"/>
        </w:rPr>
        <w:t>. n=50</w:t>
      </w:r>
      <w:r w:rsidR="00343E7A">
        <w:rPr>
          <w:rFonts w:cs="Times New Roman"/>
          <w:b/>
          <w:bCs/>
          <w:lang w:val="en-US"/>
        </w:rPr>
        <w:br w:type="page"/>
      </w:r>
    </w:p>
    <w:p w14:paraId="0FEE8689" w14:textId="2D7617C2" w:rsidR="00A53629" w:rsidRDefault="00A53629" w:rsidP="002C7012">
      <w:pPr>
        <w:rPr>
          <w:rFonts w:cs="Times New Roman"/>
          <w:lang w:val="en-US"/>
        </w:rPr>
      </w:pPr>
      <w:r w:rsidRPr="00A53629">
        <w:rPr>
          <w:rFonts w:cs="Times New Roman"/>
          <w:b/>
          <w:bCs/>
          <w:lang w:val="en-US"/>
        </w:rPr>
        <w:lastRenderedPageBreak/>
        <w:t>Online Figure 4:</w:t>
      </w:r>
      <w:r w:rsidRPr="00A53629">
        <w:rPr>
          <w:rFonts w:cs="Times New Roman"/>
          <w:lang w:val="en-US"/>
        </w:rPr>
        <w:t xml:space="preserve"> Correlation of </w:t>
      </w:r>
      <w:r w:rsidR="002C7012">
        <w:rPr>
          <w:rFonts w:cs="Times New Roman"/>
          <w:lang w:val="en-US"/>
        </w:rPr>
        <w:t xml:space="preserve">percentage </w:t>
      </w:r>
      <w:r w:rsidRPr="00A53629">
        <w:rPr>
          <w:rFonts w:cs="Times New Roman"/>
          <w:lang w:val="en-US"/>
        </w:rPr>
        <w:t>48h change</w:t>
      </w:r>
      <w:r w:rsidR="00084F17">
        <w:rPr>
          <w:rFonts w:cs="Times New Roman"/>
          <w:lang w:val="en-US"/>
        </w:rPr>
        <w:t>s</w:t>
      </w:r>
      <w:r w:rsidRPr="00A53629">
        <w:rPr>
          <w:rFonts w:cs="Times New Roman"/>
          <w:lang w:val="en-US"/>
        </w:rPr>
        <w:t xml:space="preserve"> of </w:t>
      </w:r>
      <w:r w:rsidR="00084F17">
        <w:rPr>
          <w:rFonts w:cs="Times New Roman"/>
          <w:lang w:val="en-US"/>
        </w:rPr>
        <w:t>e</w:t>
      </w:r>
      <w:r w:rsidRPr="00A53629">
        <w:rPr>
          <w:rFonts w:cs="Times New Roman"/>
          <w:lang w:val="en-US"/>
        </w:rPr>
        <w:t>GFR</w:t>
      </w:r>
      <w:r w:rsidR="00084F17">
        <w:rPr>
          <w:rFonts w:cs="Times New Roman"/>
          <w:lang w:val="en-US"/>
        </w:rPr>
        <w:t xml:space="preserve"> </w:t>
      </w:r>
      <w:r w:rsidR="00084F17" w:rsidRPr="00A53629">
        <w:rPr>
          <w:rFonts w:cs="Times New Roman"/>
          <w:lang w:val="en-US"/>
        </w:rPr>
        <w:t xml:space="preserve">with corresponding </w:t>
      </w:r>
      <w:r w:rsidR="002C7012">
        <w:rPr>
          <w:rFonts w:cs="Times New Roman"/>
          <w:lang w:val="en-US"/>
        </w:rPr>
        <w:t xml:space="preserve">percentage </w:t>
      </w:r>
      <w:r w:rsidR="00084F17" w:rsidRPr="00A53629">
        <w:rPr>
          <w:rFonts w:cs="Times New Roman"/>
          <w:lang w:val="en-US"/>
        </w:rPr>
        <w:t xml:space="preserve">48h changes of </w:t>
      </w:r>
      <w:proofErr w:type="spellStart"/>
      <w:r w:rsidR="00084F17" w:rsidRPr="00A53629">
        <w:rPr>
          <w:rFonts w:cs="Times New Roman"/>
          <w:lang w:val="en-US"/>
        </w:rPr>
        <w:t>mGFR</w:t>
      </w:r>
      <w:proofErr w:type="spellEnd"/>
      <w:r w:rsidR="00084F17" w:rsidRPr="00A53629">
        <w:rPr>
          <w:rFonts w:cs="Times New Roman"/>
          <w:lang w:val="en-US"/>
        </w:rPr>
        <w:t>.</w:t>
      </w:r>
    </w:p>
    <w:p w14:paraId="231E2FB0" w14:textId="7F34F3B3" w:rsidR="002C7012" w:rsidRDefault="002C7012" w:rsidP="00343E7A">
      <w:pPr>
        <w:spacing w:line="264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object w:dxaOrig="11148" w:dyaOrig="7017" w14:anchorId="14F14337">
          <v:shape id="_x0000_i1061" type="#_x0000_t75" style="width:539pt;height:339pt" o:ole="" filled="t">
            <v:imagedata r:id="rId11" o:title=""/>
          </v:shape>
          <o:OLEObject Type="Embed" ProgID="Prism8.Document" ShapeID="_x0000_i1061" DrawAspect="Content" ObjectID="_1681886720" r:id="rId12"/>
        </w:object>
      </w:r>
    </w:p>
    <w:p w14:paraId="199E2B1A" w14:textId="77777777" w:rsidR="002C7012" w:rsidRPr="00343E7A" w:rsidRDefault="002C7012" w:rsidP="00343E7A">
      <w:pPr>
        <w:spacing w:line="264" w:lineRule="auto"/>
        <w:jc w:val="center"/>
        <w:rPr>
          <w:rFonts w:cs="Times New Roman"/>
          <w:lang w:val="en-US"/>
        </w:rPr>
      </w:pPr>
    </w:p>
    <w:p w14:paraId="7C5BEDD2" w14:textId="796AC1DF" w:rsidR="00A53629" w:rsidRPr="00A53629" w:rsidRDefault="006B28D9" w:rsidP="00596EE4">
      <w:pPr>
        <w:spacing w:line="264" w:lineRule="auto"/>
        <w:ind w:left="142" w:right="1104"/>
        <w:rPr>
          <w:rFonts w:cs="Times New Roman"/>
          <w:b/>
          <w:bCs/>
          <w:sz w:val="20"/>
          <w:szCs w:val="20"/>
          <w:lang w:val="en-US"/>
        </w:rPr>
      </w:pPr>
      <w:r w:rsidRPr="00321C07">
        <w:rPr>
          <w:rFonts w:cs="Times New Roman"/>
          <w:sz w:val="20"/>
          <w:szCs w:val="20"/>
          <w:lang w:val="en-US"/>
        </w:rPr>
        <w:t xml:space="preserve">Percentage </w:t>
      </w:r>
      <w:r w:rsidR="00A53629" w:rsidRPr="00321C07">
        <w:rPr>
          <w:rFonts w:cs="Times New Roman"/>
          <w:sz w:val="20"/>
          <w:szCs w:val="20"/>
          <w:lang w:val="en-US"/>
        </w:rPr>
        <w:t xml:space="preserve">48h change of eGFR according to </w:t>
      </w:r>
      <w:proofErr w:type="spellStart"/>
      <w:r w:rsidR="00A53629" w:rsidRPr="00321C07">
        <w:rPr>
          <w:rFonts w:cs="Times New Roman"/>
          <w:sz w:val="20"/>
          <w:szCs w:val="20"/>
          <w:lang w:val="en-US"/>
        </w:rPr>
        <w:t>sMDRD</w:t>
      </w:r>
      <w:proofErr w:type="spellEnd"/>
      <w:r w:rsidR="00A53629" w:rsidRPr="00321C07">
        <w:rPr>
          <w:rFonts w:cs="Times New Roman"/>
          <w:sz w:val="20"/>
          <w:szCs w:val="20"/>
          <w:lang w:val="en-US"/>
        </w:rPr>
        <w:t xml:space="preserve"> </w:t>
      </w:r>
      <w:r w:rsidR="00A53629" w:rsidRPr="00321C07">
        <w:rPr>
          <w:rFonts w:cs="Times New Roman"/>
          <w:b/>
          <w:bCs/>
          <w:sz w:val="20"/>
          <w:szCs w:val="20"/>
          <w:lang w:val="en-US"/>
        </w:rPr>
        <w:t>(A)</w:t>
      </w:r>
      <w:r w:rsidR="00A53629" w:rsidRPr="00321C07">
        <w:rPr>
          <w:rFonts w:cs="Times New Roman"/>
          <w:sz w:val="20"/>
          <w:szCs w:val="20"/>
          <w:lang w:val="en-US"/>
        </w:rPr>
        <w:t xml:space="preserve">, CKD </w:t>
      </w:r>
      <w:proofErr w:type="spellStart"/>
      <w:r w:rsidR="00A53629" w:rsidRPr="00321C07">
        <w:rPr>
          <w:rFonts w:cs="Times New Roman"/>
          <w:sz w:val="20"/>
          <w:szCs w:val="20"/>
          <w:lang w:val="en-US"/>
        </w:rPr>
        <w:t>EPI</w:t>
      </w:r>
      <w:r w:rsidR="00A53629" w:rsidRPr="00321C07">
        <w:rPr>
          <w:rFonts w:cs="Times New Roman"/>
          <w:sz w:val="20"/>
          <w:szCs w:val="20"/>
          <w:vertAlign w:val="subscript"/>
          <w:lang w:val="en-US"/>
        </w:rPr>
        <w:t>SCr</w:t>
      </w:r>
      <w:proofErr w:type="spellEnd"/>
      <w:r w:rsidR="00A53629" w:rsidRPr="00321C07">
        <w:rPr>
          <w:rFonts w:cs="Times New Roman"/>
          <w:sz w:val="20"/>
          <w:szCs w:val="20"/>
          <w:lang w:val="en-US"/>
        </w:rPr>
        <w:t xml:space="preserve"> </w:t>
      </w:r>
      <w:r w:rsidR="00A53629" w:rsidRPr="00321C07">
        <w:rPr>
          <w:rFonts w:cs="Times New Roman"/>
          <w:b/>
          <w:bCs/>
          <w:sz w:val="20"/>
          <w:szCs w:val="20"/>
          <w:lang w:val="en-US"/>
        </w:rPr>
        <w:t>(B)</w:t>
      </w:r>
      <w:r w:rsidR="00A53629" w:rsidRPr="00321C07">
        <w:rPr>
          <w:rFonts w:cs="Times New Roman"/>
          <w:sz w:val="20"/>
          <w:szCs w:val="20"/>
          <w:lang w:val="en-US"/>
        </w:rPr>
        <w:t xml:space="preserve">, CKD </w:t>
      </w:r>
      <w:proofErr w:type="spellStart"/>
      <w:r w:rsidR="00A53629" w:rsidRPr="00321C07">
        <w:rPr>
          <w:rFonts w:cs="Times New Roman"/>
          <w:sz w:val="20"/>
          <w:szCs w:val="20"/>
          <w:lang w:val="en-US"/>
        </w:rPr>
        <w:t>EPI</w:t>
      </w:r>
      <w:r w:rsidR="00A53629" w:rsidRPr="00321C07">
        <w:rPr>
          <w:rFonts w:cs="Times New Roman"/>
          <w:sz w:val="20"/>
          <w:szCs w:val="20"/>
          <w:vertAlign w:val="subscript"/>
          <w:lang w:val="en-US"/>
        </w:rPr>
        <w:t>Cys</w:t>
      </w:r>
      <w:proofErr w:type="spellEnd"/>
      <w:r w:rsidR="00A53629" w:rsidRPr="00321C07">
        <w:rPr>
          <w:rFonts w:cs="Times New Roman"/>
          <w:sz w:val="20"/>
          <w:szCs w:val="20"/>
          <w:lang w:val="en-US"/>
        </w:rPr>
        <w:t xml:space="preserve"> </w:t>
      </w:r>
      <w:r w:rsidR="00A53629" w:rsidRPr="00321C07">
        <w:rPr>
          <w:rFonts w:cs="Times New Roman"/>
          <w:b/>
          <w:bCs/>
          <w:sz w:val="20"/>
          <w:szCs w:val="20"/>
          <w:lang w:val="en-US"/>
        </w:rPr>
        <w:t>(C)</w:t>
      </w:r>
      <w:r w:rsidR="00A53629" w:rsidRPr="00321C07">
        <w:rPr>
          <w:rFonts w:cs="Times New Roman"/>
          <w:sz w:val="20"/>
          <w:szCs w:val="20"/>
          <w:lang w:val="en-US"/>
        </w:rPr>
        <w:t xml:space="preserve"> and CKD </w:t>
      </w:r>
      <w:proofErr w:type="spellStart"/>
      <w:r w:rsidR="00A53629" w:rsidRPr="00321C07">
        <w:rPr>
          <w:rFonts w:cs="Times New Roman"/>
          <w:sz w:val="20"/>
          <w:szCs w:val="20"/>
          <w:lang w:val="en-US"/>
        </w:rPr>
        <w:t>EPI</w:t>
      </w:r>
      <w:r w:rsidR="00A53629" w:rsidRPr="00321C07">
        <w:rPr>
          <w:rFonts w:cs="Times New Roman"/>
          <w:sz w:val="20"/>
          <w:szCs w:val="20"/>
          <w:vertAlign w:val="subscript"/>
          <w:lang w:val="en-US"/>
        </w:rPr>
        <w:t>SCr-Cys</w:t>
      </w:r>
      <w:proofErr w:type="spellEnd"/>
      <w:r w:rsidR="00A53629" w:rsidRPr="00321C07">
        <w:rPr>
          <w:rFonts w:cs="Times New Roman"/>
          <w:sz w:val="20"/>
          <w:szCs w:val="20"/>
          <w:lang w:val="en-US"/>
        </w:rPr>
        <w:t xml:space="preserve"> </w:t>
      </w:r>
      <w:r w:rsidR="00A53629" w:rsidRPr="00321C07">
        <w:rPr>
          <w:rFonts w:cs="Times New Roman"/>
          <w:b/>
          <w:bCs/>
          <w:sz w:val="20"/>
          <w:szCs w:val="20"/>
          <w:lang w:val="en-US"/>
        </w:rPr>
        <w:t>(D)</w:t>
      </w:r>
      <w:r w:rsidR="00A53629" w:rsidRPr="00321C07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="00A53629" w:rsidRPr="00321C07">
        <w:rPr>
          <w:rFonts w:cs="Times New Roman"/>
          <w:sz w:val="20"/>
          <w:szCs w:val="20"/>
          <w:lang w:val="en-US"/>
        </w:rPr>
        <w:t>keGFR</w:t>
      </w:r>
      <w:proofErr w:type="spellEnd"/>
      <w:r w:rsidR="00A53629" w:rsidRPr="00321C07">
        <w:rPr>
          <w:rFonts w:cs="Times New Roman"/>
          <w:sz w:val="20"/>
          <w:szCs w:val="20"/>
          <w:lang w:val="en-US"/>
        </w:rPr>
        <w:t xml:space="preserve"> </w:t>
      </w:r>
      <w:r w:rsidR="00A53629" w:rsidRPr="00321C07">
        <w:rPr>
          <w:rFonts w:cs="Times New Roman"/>
          <w:b/>
          <w:bCs/>
          <w:sz w:val="20"/>
          <w:szCs w:val="20"/>
          <w:lang w:val="en-US"/>
        </w:rPr>
        <w:t>(E)</w:t>
      </w:r>
      <w:r w:rsidR="00A53629" w:rsidRPr="00321C07">
        <w:rPr>
          <w:rFonts w:cs="Times New Roman"/>
          <w:sz w:val="20"/>
          <w:szCs w:val="20"/>
          <w:lang w:val="en-US"/>
        </w:rPr>
        <w:t xml:space="preserve"> with changes of </w:t>
      </w:r>
      <w:proofErr w:type="spellStart"/>
      <w:r w:rsidR="00A53629" w:rsidRPr="00321C07">
        <w:rPr>
          <w:rFonts w:cs="Times New Roman"/>
          <w:sz w:val="20"/>
          <w:szCs w:val="20"/>
          <w:lang w:val="en-US"/>
        </w:rPr>
        <w:t>mGFR</w:t>
      </w:r>
      <w:proofErr w:type="spellEnd"/>
      <w:r w:rsidR="00A53629" w:rsidRPr="00321C07">
        <w:rPr>
          <w:rFonts w:cs="Times New Roman"/>
          <w:sz w:val="20"/>
          <w:szCs w:val="20"/>
          <w:lang w:val="en-US"/>
        </w:rPr>
        <w:t xml:space="preserve">. Data are presented as </w:t>
      </w:r>
      <w:r w:rsidR="002C7012" w:rsidRPr="00321C07">
        <w:rPr>
          <w:rFonts w:cs="Times New Roman"/>
          <w:sz w:val="20"/>
          <w:szCs w:val="20"/>
          <w:lang w:val="en-US"/>
        </w:rPr>
        <w:t xml:space="preserve">percentage difference between day </w:t>
      </w:r>
      <w:r w:rsidR="00241A77">
        <w:rPr>
          <w:rFonts w:cs="Times New Roman"/>
          <w:sz w:val="20"/>
          <w:szCs w:val="20"/>
          <w:lang w:val="en-US"/>
        </w:rPr>
        <w:t>1</w:t>
      </w:r>
      <w:r w:rsidR="002C7012" w:rsidRPr="00321C07">
        <w:rPr>
          <w:rFonts w:cs="Times New Roman"/>
          <w:sz w:val="20"/>
          <w:szCs w:val="20"/>
          <w:lang w:val="en-US"/>
        </w:rPr>
        <w:t xml:space="preserve"> and day </w:t>
      </w:r>
      <w:r w:rsidR="00241A77">
        <w:rPr>
          <w:rFonts w:cs="Times New Roman"/>
          <w:sz w:val="20"/>
          <w:szCs w:val="20"/>
          <w:lang w:val="en-US"/>
        </w:rPr>
        <w:t>3</w:t>
      </w:r>
      <w:r w:rsidR="002C7012" w:rsidRPr="00321C07">
        <w:rPr>
          <w:rFonts w:cs="Times New Roman"/>
          <w:sz w:val="20"/>
          <w:szCs w:val="20"/>
          <w:lang w:val="en-US"/>
        </w:rPr>
        <w:t>,</w:t>
      </w:r>
      <w:r w:rsidR="00A53629" w:rsidRPr="00321C07">
        <w:rPr>
          <w:rFonts w:cs="Times New Roman"/>
          <w:sz w:val="20"/>
          <w:szCs w:val="20"/>
          <w:lang w:val="en-US"/>
        </w:rPr>
        <w:t xml:space="preserve"> n=38. </w:t>
      </w:r>
      <w:proofErr w:type="gramStart"/>
      <w:r w:rsidR="00241A77">
        <w:rPr>
          <w:rFonts w:cs="Times New Roman"/>
          <w:sz w:val="20"/>
          <w:szCs w:val="20"/>
          <w:lang w:val="en-US"/>
        </w:rPr>
        <w:t>A</w:t>
      </w:r>
      <w:r w:rsidR="00241A77" w:rsidRPr="0016180B">
        <w:rPr>
          <w:rFonts w:cs="Times New Roman"/>
          <w:sz w:val="20"/>
          <w:szCs w:val="20"/>
          <w:lang w:val="en-US"/>
        </w:rPr>
        <w:t>rrows</w:t>
      </w:r>
      <w:proofErr w:type="gramEnd"/>
      <w:r w:rsidR="00241A77" w:rsidRPr="0016180B">
        <w:rPr>
          <w:rFonts w:cs="Times New Roman"/>
          <w:sz w:val="20"/>
          <w:szCs w:val="20"/>
          <w:lang w:val="en-US"/>
        </w:rPr>
        <w:t xml:space="preserve"> mark decreasing and increasing </w:t>
      </w:r>
      <w:proofErr w:type="spellStart"/>
      <w:r w:rsidR="00241A77" w:rsidRPr="0016180B">
        <w:rPr>
          <w:rFonts w:cs="Times New Roman"/>
          <w:sz w:val="20"/>
          <w:szCs w:val="20"/>
          <w:lang w:val="en-US"/>
        </w:rPr>
        <w:t>mGFR</w:t>
      </w:r>
      <w:proofErr w:type="spellEnd"/>
      <w:r w:rsidR="00241A77">
        <w:rPr>
          <w:rFonts w:cs="Times New Roman"/>
          <w:sz w:val="20"/>
          <w:szCs w:val="20"/>
          <w:lang w:val="en-US"/>
        </w:rPr>
        <w:t>.</w:t>
      </w:r>
      <w:r w:rsidR="00241A77" w:rsidRPr="0016180B">
        <w:rPr>
          <w:rFonts w:cs="Times New Roman"/>
          <w:sz w:val="20"/>
          <w:szCs w:val="20"/>
          <w:lang w:val="en-US"/>
        </w:rPr>
        <w:t xml:space="preserve"> </w:t>
      </w:r>
      <w:r w:rsidR="00241A77">
        <w:rPr>
          <w:rFonts w:cs="Times New Roman"/>
          <w:sz w:val="20"/>
          <w:szCs w:val="20"/>
          <w:lang w:val="en-US"/>
        </w:rPr>
        <w:t>S</w:t>
      </w:r>
      <w:r w:rsidR="00A53629" w:rsidRPr="00321C07">
        <w:rPr>
          <w:rFonts w:cs="Times New Roman"/>
          <w:sz w:val="20"/>
          <w:szCs w:val="20"/>
          <w:lang w:val="en-US"/>
        </w:rPr>
        <w:t>tatistically significant</w:t>
      </w:r>
      <w:r w:rsidR="00BC2076" w:rsidRPr="00321C07">
        <w:rPr>
          <w:rFonts w:cs="Times New Roman"/>
          <w:sz w:val="20"/>
          <w:szCs w:val="20"/>
          <w:lang w:val="en-US"/>
        </w:rPr>
        <w:t>, but weak</w:t>
      </w:r>
      <w:r w:rsidR="00A53629" w:rsidRPr="00321C07">
        <w:rPr>
          <w:rFonts w:cs="Times New Roman"/>
          <w:sz w:val="20"/>
          <w:szCs w:val="20"/>
          <w:lang w:val="en-US"/>
        </w:rPr>
        <w:t xml:space="preserve"> </w:t>
      </w:r>
      <w:r w:rsidR="00084F17" w:rsidRPr="00321C07">
        <w:rPr>
          <w:rFonts w:cs="Times New Roman"/>
          <w:sz w:val="20"/>
          <w:szCs w:val="20"/>
          <w:lang w:val="en-US"/>
        </w:rPr>
        <w:t xml:space="preserve">positive </w:t>
      </w:r>
      <w:r w:rsidR="00A53629" w:rsidRPr="00321C07">
        <w:rPr>
          <w:rFonts w:cs="Times New Roman"/>
          <w:sz w:val="20"/>
          <w:szCs w:val="20"/>
          <w:lang w:val="en-US"/>
        </w:rPr>
        <w:t>correlation</w:t>
      </w:r>
      <w:r w:rsidR="002C7012" w:rsidRPr="00321C07">
        <w:rPr>
          <w:rFonts w:cs="Times New Roman"/>
          <w:sz w:val="20"/>
          <w:szCs w:val="20"/>
          <w:lang w:val="en-US"/>
        </w:rPr>
        <w:t>s</w:t>
      </w:r>
      <w:r w:rsidR="00A53629" w:rsidRPr="00321C07">
        <w:rPr>
          <w:rFonts w:cs="Times New Roman"/>
          <w:sz w:val="20"/>
          <w:szCs w:val="20"/>
          <w:lang w:val="en-US"/>
        </w:rPr>
        <w:t xml:space="preserve"> w</w:t>
      </w:r>
      <w:r w:rsidR="002C7012" w:rsidRPr="00321C07">
        <w:rPr>
          <w:rFonts w:cs="Times New Roman"/>
          <w:sz w:val="20"/>
          <w:szCs w:val="20"/>
          <w:lang w:val="en-US"/>
        </w:rPr>
        <w:t>ere</w:t>
      </w:r>
      <w:r w:rsidR="00A53629" w:rsidRPr="00321C07">
        <w:rPr>
          <w:rFonts w:cs="Times New Roman"/>
          <w:sz w:val="20"/>
          <w:szCs w:val="20"/>
          <w:lang w:val="en-US"/>
        </w:rPr>
        <w:t xml:space="preserve"> observed between </w:t>
      </w:r>
      <w:r w:rsidR="002C7012" w:rsidRPr="00321C07">
        <w:rPr>
          <w:rFonts w:cs="Times New Roman"/>
          <w:sz w:val="20"/>
          <w:szCs w:val="20"/>
          <w:lang w:val="en-US"/>
        </w:rPr>
        <w:t xml:space="preserve">percentage </w:t>
      </w:r>
      <w:r w:rsidR="00A53629" w:rsidRPr="00321C07">
        <w:rPr>
          <w:rFonts w:cs="Times New Roman"/>
          <w:sz w:val="20"/>
          <w:szCs w:val="20"/>
          <w:lang w:val="en-US"/>
        </w:rPr>
        <w:t xml:space="preserve">48h change of </w:t>
      </w:r>
      <w:proofErr w:type="spellStart"/>
      <w:r w:rsidR="00A53629" w:rsidRPr="00321C07">
        <w:rPr>
          <w:rFonts w:cs="Times New Roman"/>
          <w:sz w:val="20"/>
          <w:szCs w:val="20"/>
          <w:lang w:val="en-US"/>
        </w:rPr>
        <w:t>mGFR</w:t>
      </w:r>
      <w:proofErr w:type="spellEnd"/>
      <w:r w:rsidR="00A53629" w:rsidRPr="00321C07">
        <w:rPr>
          <w:rFonts w:cs="Times New Roman"/>
          <w:sz w:val="20"/>
          <w:szCs w:val="20"/>
          <w:lang w:val="en-US"/>
        </w:rPr>
        <w:t xml:space="preserve"> and </w:t>
      </w:r>
      <w:r w:rsidR="002C7012" w:rsidRPr="00321C07">
        <w:rPr>
          <w:rFonts w:cs="Times New Roman"/>
          <w:sz w:val="20"/>
          <w:szCs w:val="20"/>
          <w:lang w:val="en-US"/>
        </w:rPr>
        <w:t xml:space="preserve">eGFR </w:t>
      </w:r>
      <w:proofErr w:type="spellStart"/>
      <w:r w:rsidR="002C7012" w:rsidRPr="00321C07">
        <w:rPr>
          <w:rFonts w:cs="Times New Roman"/>
          <w:sz w:val="20"/>
          <w:szCs w:val="20"/>
          <w:lang w:val="en-US"/>
        </w:rPr>
        <w:t>sMDRD</w:t>
      </w:r>
      <w:proofErr w:type="spellEnd"/>
      <w:r w:rsidR="002C7012" w:rsidRPr="00321C07">
        <w:rPr>
          <w:rFonts w:cs="Times New Roman"/>
          <w:sz w:val="20"/>
          <w:szCs w:val="20"/>
          <w:lang w:val="en-US"/>
        </w:rPr>
        <w:t xml:space="preserve"> (</w:t>
      </w:r>
      <w:r w:rsidR="00321C07" w:rsidRPr="00321C07">
        <w:rPr>
          <w:rFonts w:cs="Times New Roman"/>
          <w:sz w:val="20"/>
          <w:szCs w:val="20"/>
          <w:lang w:val="en-US"/>
        </w:rPr>
        <w:t xml:space="preserve">Pearson’s </w:t>
      </w:r>
      <w:r w:rsidR="002C7012" w:rsidRPr="00321C07">
        <w:rPr>
          <w:rFonts w:cs="Times New Roman"/>
          <w:sz w:val="20"/>
          <w:szCs w:val="20"/>
          <w:lang w:val="en-US"/>
        </w:rPr>
        <w:t xml:space="preserve">r=0.36, p=0.044), eGFR CKD </w:t>
      </w:r>
      <w:proofErr w:type="spellStart"/>
      <w:r w:rsidR="002C7012" w:rsidRPr="00321C07">
        <w:rPr>
          <w:rFonts w:cs="Times New Roman"/>
          <w:sz w:val="20"/>
          <w:szCs w:val="20"/>
          <w:lang w:val="en-US"/>
        </w:rPr>
        <w:t>EPI</w:t>
      </w:r>
      <w:r w:rsidR="002C7012" w:rsidRPr="00321C07">
        <w:rPr>
          <w:rFonts w:cs="Times New Roman"/>
          <w:sz w:val="20"/>
          <w:szCs w:val="20"/>
          <w:vertAlign w:val="subscript"/>
          <w:lang w:val="en-US"/>
        </w:rPr>
        <w:t>SCr</w:t>
      </w:r>
      <w:proofErr w:type="spellEnd"/>
      <w:r w:rsidR="002C7012" w:rsidRPr="00321C07">
        <w:rPr>
          <w:rFonts w:cs="Times New Roman"/>
          <w:sz w:val="20"/>
          <w:szCs w:val="20"/>
          <w:lang w:val="en-US"/>
        </w:rPr>
        <w:t xml:space="preserve"> (r=0.38, p=0.038), eGFR CKD </w:t>
      </w:r>
      <w:proofErr w:type="spellStart"/>
      <w:r w:rsidR="002C7012" w:rsidRPr="00321C07">
        <w:rPr>
          <w:rFonts w:cs="Times New Roman"/>
          <w:sz w:val="20"/>
          <w:szCs w:val="20"/>
          <w:lang w:val="en-US"/>
        </w:rPr>
        <w:t>EPI</w:t>
      </w:r>
      <w:r w:rsidR="002C7012" w:rsidRPr="00321C07">
        <w:rPr>
          <w:rFonts w:cs="Times New Roman"/>
          <w:sz w:val="20"/>
          <w:szCs w:val="20"/>
          <w:vertAlign w:val="subscript"/>
          <w:lang w:val="en-US"/>
        </w:rPr>
        <w:t>SCr-Cys</w:t>
      </w:r>
      <w:proofErr w:type="spellEnd"/>
      <w:r w:rsidR="002C7012" w:rsidRPr="00321C07">
        <w:rPr>
          <w:rFonts w:cs="Times New Roman"/>
          <w:sz w:val="20"/>
          <w:szCs w:val="20"/>
          <w:vertAlign w:val="subscript"/>
          <w:lang w:val="en-US"/>
        </w:rPr>
        <w:t xml:space="preserve"> C</w:t>
      </w:r>
      <w:r w:rsidR="002C7012" w:rsidRPr="00321C07">
        <w:rPr>
          <w:rFonts w:cs="Times New Roman"/>
          <w:sz w:val="20"/>
          <w:szCs w:val="20"/>
          <w:lang w:val="en-US"/>
        </w:rPr>
        <w:t xml:space="preserve"> (r=0.37, p=0.019), </w:t>
      </w:r>
      <w:r w:rsidR="00A53629" w:rsidRPr="00321C07">
        <w:rPr>
          <w:rFonts w:cs="Times New Roman"/>
          <w:sz w:val="20"/>
          <w:szCs w:val="20"/>
          <w:lang w:val="en-US"/>
        </w:rPr>
        <w:t xml:space="preserve">eGFR CKD </w:t>
      </w:r>
      <w:proofErr w:type="spellStart"/>
      <w:r w:rsidR="00A53629" w:rsidRPr="00321C07">
        <w:rPr>
          <w:rFonts w:cs="Times New Roman"/>
          <w:sz w:val="20"/>
          <w:szCs w:val="20"/>
          <w:lang w:val="en-US"/>
        </w:rPr>
        <w:t>EPI</w:t>
      </w:r>
      <w:r w:rsidR="00A53629" w:rsidRPr="00321C07">
        <w:rPr>
          <w:rFonts w:cs="Times New Roman"/>
          <w:sz w:val="20"/>
          <w:szCs w:val="20"/>
          <w:vertAlign w:val="subscript"/>
          <w:lang w:val="en-US"/>
        </w:rPr>
        <w:t>CysC</w:t>
      </w:r>
      <w:proofErr w:type="spellEnd"/>
      <w:r w:rsidR="00A53629" w:rsidRPr="00321C07">
        <w:rPr>
          <w:rFonts w:cs="Times New Roman"/>
          <w:sz w:val="20"/>
          <w:szCs w:val="20"/>
          <w:lang w:val="en-US"/>
        </w:rPr>
        <w:t xml:space="preserve"> (</w:t>
      </w:r>
      <w:bookmarkStart w:id="0" w:name="_Hlk42636026"/>
      <w:r w:rsidR="00A53629" w:rsidRPr="00321C07">
        <w:rPr>
          <w:rFonts w:cs="Times New Roman"/>
          <w:sz w:val="20"/>
          <w:szCs w:val="20"/>
          <w:lang w:val="en-US"/>
        </w:rPr>
        <w:t>r=0.3</w:t>
      </w:r>
      <w:r w:rsidR="002C7012" w:rsidRPr="00321C07">
        <w:rPr>
          <w:rFonts w:cs="Times New Roman"/>
          <w:sz w:val="20"/>
          <w:szCs w:val="20"/>
          <w:lang w:val="en-US"/>
        </w:rPr>
        <w:t>5</w:t>
      </w:r>
      <w:r w:rsidR="00A53629" w:rsidRPr="00321C07">
        <w:rPr>
          <w:rFonts w:cs="Times New Roman"/>
          <w:sz w:val="20"/>
          <w:szCs w:val="20"/>
          <w:lang w:val="en-US"/>
        </w:rPr>
        <w:t xml:space="preserve"> p=0.0</w:t>
      </w:r>
      <w:bookmarkEnd w:id="0"/>
      <w:r w:rsidR="002C7012" w:rsidRPr="00321C07">
        <w:rPr>
          <w:rFonts w:cs="Times New Roman"/>
          <w:sz w:val="20"/>
          <w:szCs w:val="20"/>
          <w:lang w:val="en-US"/>
        </w:rPr>
        <w:t>2</w:t>
      </w:r>
      <w:r w:rsidR="00A53629" w:rsidRPr="00321C07">
        <w:rPr>
          <w:rFonts w:cs="Times New Roman"/>
          <w:sz w:val="20"/>
          <w:szCs w:val="20"/>
          <w:lang w:val="en-US"/>
        </w:rPr>
        <w:t>)</w:t>
      </w:r>
      <w:r w:rsidR="002C7012" w:rsidRPr="00321C07">
        <w:rPr>
          <w:rFonts w:cs="Times New Roman"/>
          <w:sz w:val="20"/>
          <w:szCs w:val="20"/>
          <w:lang w:val="en-US"/>
        </w:rPr>
        <w:t xml:space="preserve"> and </w:t>
      </w:r>
      <w:proofErr w:type="spellStart"/>
      <w:r w:rsidR="002C7012" w:rsidRPr="00321C07">
        <w:rPr>
          <w:rFonts w:cs="Times New Roman"/>
          <w:sz w:val="20"/>
          <w:szCs w:val="20"/>
          <w:lang w:val="en-US"/>
        </w:rPr>
        <w:t>keGFR</w:t>
      </w:r>
      <w:proofErr w:type="spellEnd"/>
      <w:r w:rsidR="002C7012" w:rsidRPr="00321C07">
        <w:rPr>
          <w:rFonts w:cs="Times New Roman"/>
          <w:sz w:val="20"/>
          <w:szCs w:val="20"/>
          <w:lang w:val="en-US"/>
        </w:rPr>
        <w:t xml:space="preserve"> (r=0.39, p=0.016), respectively</w:t>
      </w:r>
      <w:r w:rsidR="00A53629" w:rsidRPr="00321C07">
        <w:rPr>
          <w:rFonts w:cs="Times New Roman"/>
          <w:sz w:val="20"/>
          <w:szCs w:val="20"/>
          <w:lang w:val="en-US"/>
        </w:rPr>
        <w:t>.</w:t>
      </w:r>
    </w:p>
    <w:p w14:paraId="6DBF8294" w14:textId="77777777" w:rsidR="00A53629" w:rsidRDefault="00A53629" w:rsidP="00A17B0D">
      <w:pPr>
        <w:spacing w:line="264" w:lineRule="auto"/>
        <w:rPr>
          <w:rFonts w:cs="Times New Roman"/>
          <w:b/>
          <w:bCs/>
          <w:lang w:val="en-US"/>
        </w:rPr>
        <w:sectPr w:rsidR="00A53629" w:rsidSect="00A53629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67015A2E" w14:textId="0B60C6D8" w:rsidR="00A53629" w:rsidRPr="00A53629" w:rsidRDefault="00A53629" w:rsidP="00A17B0D">
      <w:pPr>
        <w:rPr>
          <w:rFonts w:cs="Times New Roman"/>
          <w:lang w:val="en-US"/>
        </w:rPr>
      </w:pPr>
      <w:r w:rsidRPr="00A53629">
        <w:rPr>
          <w:rFonts w:cs="Times New Roman"/>
          <w:b/>
          <w:bCs/>
          <w:lang w:val="en-US"/>
        </w:rPr>
        <w:lastRenderedPageBreak/>
        <w:t xml:space="preserve">Online Figure 5: </w:t>
      </w:r>
      <w:r w:rsidRPr="00A53629">
        <w:rPr>
          <w:rFonts w:cs="Times New Roman"/>
          <w:lang w:val="en-US"/>
        </w:rPr>
        <w:t>Correlation of</w:t>
      </w:r>
      <w:r w:rsidR="00241A77">
        <w:rPr>
          <w:rFonts w:cs="Times New Roman"/>
          <w:lang w:val="en-US"/>
        </w:rPr>
        <w:t xml:space="preserve"> percentage</w:t>
      </w:r>
      <w:r w:rsidR="00553459">
        <w:rPr>
          <w:rFonts w:cs="Times New Roman"/>
          <w:lang w:val="en-US"/>
        </w:rPr>
        <w:t xml:space="preserve"> </w:t>
      </w:r>
      <w:r w:rsidRPr="00A53629">
        <w:rPr>
          <w:rFonts w:cs="Times New Roman"/>
          <w:lang w:val="en-US"/>
        </w:rPr>
        <w:t xml:space="preserve">48h changes of </w:t>
      </w:r>
      <w:proofErr w:type="spellStart"/>
      <w:r w:rsidRPr="00A53629">
        <w:rPr>
          <w:rFonts w:cs="Times New Roman"/>
          <w:lang w:val="en-US"/>
        </w:rPr>
        <w:t>SCr</w:t>
      </w:r>
      <w:proofErr w:type="spellEnd"/>
      <w:r w:rsidRPr="00A53629">
        <w:rPr>
          <w:rFonts w:cs="Times New Roman"/>
          <w:lang w:val="en-US"/>
        </w:rPr>
        <w:t xml:space="preserve"> (A) and of </w:t>
      </w:r>
      <w:proofErr w:type="spellStart"/>
      <w:r w:rsidRPr="00A53629">
        <w:rPr>
          <w:rFonts w:cs="Times New Roman"/>
          <w:lang w:val="en-US"/>
        </w:rPr>
        <w:t>CysC</w:t>
      </w:r>
      <w:proofErr w:type="spellEnd"/>
      <w:r w:rsidRPr="00A53629">
        <w:rPr>
          <w:rFonts w:cs="Times New Roman"/>
          <w:lang w:val="en-US"/>
        </w:rPr>
        <w:t xml:space="preserve"> (B) with corresponding 48h changes of </w:t>
      </w:r>
      <w:proofErr w:type="spellStart"/>
      <w:r w:rsidRPr="00A53629">
        <w:rPr>
          <w:rFonts w:cs="Times New Roman"/>
          <w:lang w:val="en-US"/>
        </w:rPr>
        <w:t>mGFR</w:t>
      </w:r>
      <w:proofErr w:type="spellEnd"/>
      <w:r w:rsidRPr="00A53629">
        <w:rPr>
          <w:rFonts w:cs="Times New Roman"/>
          <w:lang w:val="en-US"/>
        </w:rPr>
        <w:t>.</w:t>
      </w:r>
    </w:p>
    <w:p w14:paraId="39ED7EA3" w14:textId="78A03EC4" w:rsidR="00A53629" w:rsidRDefault="00A53629" w:rsidP="00A17B0D">
      <w:pPr>
        <w:rPr>
          <w:rFonts w:cs="Times New Roman"/>
          <w:noProof/>
          <w:lang w:val="en-US"/>
        </w:rPr>
      </w:pPr>
    </w:p>
    <w:p w14:paraId="63150840" w14:textId="14576DB0" w:rsidR="00241A77" w:rsidRDefault="00B41DA4" w:rsidP="00A17B0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pict w14:anchorId="690F8B14">
          <v:shape id="_x0000_i1062" type="#_x0000_t75" style="width:524pt;height:235.5pt" filled="t">
            <v:imagedata r:id="rId13" o:title=""/>
          </v:shape>
        </w:pict>
      </w:r>
    </w:p>
    <w:p w14:paraId="67200A94" w14:textId="40451842" w:rsidR="00A17B0D" w:rsidRDefault="00A53629" w:rsidP="00716CAE">
      <w:pPr>
        <w:jc w:val="both"/>
        <w:rPr>
          <w:rFonts w:cs="Times New Roman"/>
          <w:sz w:val="20"/>
          <w:szCs w:val="20"/>
          <w:lang w:val="en-US"/>
        </w:rPr>
      </w:pPr>
      <w:r w:rsidRPr="0016180B">
        <w:rPr>
          <w:rFonts w:cs="Times New Roman"/>
          <w:sz w:val="20"/>
          <w:szCs w:val="20"/>
          <w:lang w:val="en-US"/>
        </w:rPr>
        <w:t xml:space="preserve">Data are presented as </w:t>
      </w:r>
      <w:r w:rsidR="00241A77">
        <w:rPr>
          <w:rFonts w:cs="Times New Roman"/>
          <w:sz w:val="20"/>
          <w:szCs w:val="20"/>
          <w:lang w:val="en-US"/>
        </w:rPr>
        <w:t>percentage differences between day 1 and day 3</w:t>
      </w:r>
      <w:r w:rsidRPr="0016180B">
        <w:rPr>
          <w:rFonts w:cs="Times New Roman"/>
          <w:sz w:val="20"/>
          <w:szCs w:val="20"/>
          <w:lang w:val="en-US"/>
        </w:rPr>
        <w:t xml:space="preserve">, respectively. n=38. </w:t>
      </w:r>
      <w:proofErr w:type="gramStart"/>
      <w:r w:rsidR="00BC7348" w:rsidRPr="0016180B">
        <w:rPr>
          <w:rFonts w:cs="Times New Roman"/>
          <w:sz w:val="20"/>
          <w:szCs w:val="20"/>
          <w:lang w:val="en-US"/>
        </w:rPr>
        <w:t>Arrows</w:t>
      </w:r>
      <w:proofErr w:type="gramEnd"/>
      <w:r w:rsidR="00BC7348" w:rsidRPr="0016180B">
        <w:rPr>
          <w:rFonts w:cs="Times New Roman"/>
          <w:sz w:val="20"/>
          <w:szCs w:val="20"/>
          <w:lang w:val="en-US"/>
        </w:rPr>
        <w:t xml:space="preserve"> mark decreasing and increasing </w:t>
      </w:r>
      <w:proofErr w:type="spellStart"/>
      <w:r w:rsidR="00BC7348" w:rsidRPr="0016180B">
        <w:rPr>
          <w:rFonts w:cs="Times New Roman"/>
          <w:sz w:val="20"/>
          <w:szCs w:val="20"/>
          <w:lang w:val="en-US"/>
        </w:rPr>
        <w:t>mGFR</w:t>
      </w:r>
      <w:proofErr w:type="spellEnd"/>
      <w:r w:rsidR="00BC7348" w:rsidRPr="0016180B">
        <w:rPr>
          <w:rFonts w:cs="Times New Roman"/>
          <w:sz w:val="20"/>
          <w:szCs w:val="20"/>
          <w:lang w:val="en-US"/>
        </w:rPr>
        <w:t xml:space="preserve">, </w:t>
      </w:r>
      <w:r w:rsidR="007761F7" w:rsidRPr="0016180B">
        <w:rPr>
          <w:rFonts w:cs="Times New Roman"/>
          <w:sz w:val="20"/>
          <w:szCs w:val="20"/>
          <w:lang w:val="en-US"/>
        </w:rPr>
        <w:t>respectively</w:t>
      </w:r>
      <w:r w:rsidR="00BC7348" w:rsidRPr="0016180B">
        <w:rPr>
          <w:rFonts w:cs="Times New Roman"/>
          <w:sz w:val="20"/>
          <w:szCs w:val="20"/>
          <w:lang w:val="en-US"/>
        </w:rPr>
        <w:t xml:space="preserve">. </w:t>
      </w:r>
      <w:r w:rsidRPr="0016180B">
        <w:rPr>
          <w:rFonts w:cs="Times New Roman"/>
          <w:sz w:val="20"/>
          <w:szCs w:val="20"/>
          <w:lang w:val="en-US"/>
        </w:rPr>
        <w:t>A statistically significant</w:t>
      </w:r>
      <w:r w:rsidR="00BC2076">
        <w:rPr>
          <w:rFonts w:cs="Times New Roman"/>
          <w:sz w:val="20"/>
          <w:szCs w:val="20"/>
          <w:lang w:val="en-US"/>
        </w:rPr>
        <w:t>, but weak</w:t>
      </w:r>
      <w:r w:rsidRPr="0016180B">
        <w:rPr>
          <w:rFonts w:cs="Times New Roman"/>
          <w:sz w:val="20"/>
          <w:szCs w:val="20"/>
          <w:lang w:val="en-US"/>
        </w:rPr>
        <w:t xml:space="preserve"> </w:t>
      </w:r>
      <w:r w:rsidR="00084F17">
        <w:rPr>
          <w:rFonts w:cs="Times New Roman"/>
          <w:sz w:val="20"/>
          <w:szCs w:val="20"/>
          <w:lang w:val="en-US"/>
        </w:rPr>
        <w:t xml:space="preserve">negative </w:t>
      </w:r>
      <w:r w:rsidRPr="0016180B">
        <w:rPr>
          <w:rFonts w:cs="Times New Roman"/>
          <w:sz w:val="20"/>
          <w:szCs w:val="20"/>
          <w:lang w:val="en-US"/>
        </w:rPr>
        <w:t xml:space="preserve">correlation was observed between 48h changes in </w:t>
      </w:r>
      <w:proofErr w:type="spellStart"/>
      <w:r w:rsidRPr="0016180B">
        <w:rPr>
          <w:rFonts w:cs="Times New Roman"/>
          <w:sz w:val="20"/>
          <w:szCs w:val="20"/>
          <w:lang w:val="en-US"/>
        </w:rPr>
        <w:t>CysC</w:t>
      </w:r>
      <w:proofErr w:type="spellEnd"/>
      <w:r w:rsidRPr="0016180B">
        <w:rPr>
          <w:rFonts w:cs="Times New Roman"/>
          <w:sz w:val="20"/>
          <w:szCs w:val="20"/>
          <w:lang w:val="en-US"/>
        </w:rPr>
        <w:t xml:space="preserve"> </w:t>
      </w:r>
      <w:r w:rsidR="00241A77">
        <w:rPr>
          <w:rFonts w:cs="Times New Roman"/>
          <w:sz w:val="20"/>
          <w:szCs w:val="20"/>
          <w:lang w:val="en-US"/>
        </w:rPr>
        <w:t xml:space="preserve">and </w:t>
      </w:r>
      <w:r w:rsidR="00E463CF">
        <w:rPr>
          <w:rFonts w:cs="Times New Roman"/>
          <w:sz w:val="20"/>
          <w:szCs w:val="20"/>
          <w:lang w:val="en-US"/>
        </w:rPr>
        <w:t xml:space="preserve">corresponding 48h changes of </w:t>
      </w:r>
      <w:proofErr w:type="spellStart"/>
      <w:r w:rsidRPr="0016180B">
        <w:rPr>
          <w:rFonts w:cs="Times New Roman"/>
          <w:sz w:val="20"/>
          <w:szCs w:val="20"/>
          <w:lang w:val="en-US"/>
        </w:rPr>
        <w:t>mGFR</w:t>
      </w:r>
      <w:proofErr w:type="spellEnd"/>
      <w:r w:rsidRPr="0016180B">
        <w:rPr>
          <w:rFonts w:cs="Times New Roman"/>
          <w:sz w:val="20"/>
          <w:szCs w:val="20"/>
          <w:lang w:val="en-US"/>
        </w:rPr>
        <w:t xml:space="preserve"> (r=-0.3</w:t>
      </w:r>
      <w:r w:rsidR="00241A77">
        <w:rPr>
          <w:rFonts w:cs="Times New Roman"/>
          <w:sz w:val="20"/>
          <w:szCs w:val="20"/>
          <w:lang w:val="en-US"/>
        </w:rPr>
        <w:t>7</w:t>
      </w:r>
      <w:r w:rsidRPr="0016180B">
        <w:rPr>
          <w:rFonts w:cs="Times New Roman"/>
          <w:sz w:val="20"/>
          <w:szCs w:val="20"/>
          <w:lang w:val="en-US"/>
        </w:rPr>
        <w:t>, p=0.02</w:t>
      </w:r>
      <w:r w:rsidR="00241A77">
        <w:rPr>
          <w:rFonts w:cs="Times New Roman"/>
          <w:sz w:val="20"/>
          <w:szCs w:val="20"/>
          <w:lang w:val="en-US"/>
        </w:rPr>
        <w:t>2</w:t>
      </w:r>
      <w:r w:rsidRPr="0016180B">
        <w:rPr>
          <w:rFonts w:cs="Times New Roman"/>
          <w:sz w:val="20"/>
          <w:szCs w:val="20"/>
          <w:lang w:val="en-US"/>
        </w:rPr>
        <w:t>)</w:t>
      </w:r>
      <w:r w:rsidR="00241A77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="00241A77">
        <w:rPr>
          <w:rFonts w:cs="Times New Roman"/>
          <w:sz w:val="20"/>
          <w:szCs w:val="20"/>
          <w:lang w:val="en-US"/>
        </w:rPr>
        <w:t>SCr</w:t>
      </w:r>
      <w:proofErr w:type="spellEnd"/>
      <w:r w:rsidR="00241A77">
        <w:rPr>
          <w:rFonts w:cs="Times New Roman"/>
          <w:sz w:val="20"/>
          <w:szCs w:val="20"/>
          <w:lang w:val="en-US"/>
        </w:rPr>
        <w:t xml:space="preserve"> changes did not correlate significantly (r=-0.31, p=0.0</w:t>
      </w:r>
      <w:r w:rsidR="00AA7AF7">
        <w:rPr>
          <w:rFonts w:cs="Times New Roman"/>
          <w:sz w:val="20"/>
          <w:szCs w:val="20"/>
          <w:lang w:val="en-US"/>
        </w:rPr>
        <w:t>57</w:t>
      </w:r>
      <w:r w:rsidR="00241A77">
        <w:rPr>
          <w:rFonts w:cs="Times New Roman"/>
          <w:sz w:val="20"/>
          <w:szCs w:val="20"/>
          <w:lang w:val="en-US"/>
        </w:rPr>
        <w:t>)</w:t>
      </w:r>
    </w:p>
    <w:p w14:paraId="35C085A0" w14:textId="35D32950" w:rsidR="009B3BFB" w:rsidRDefault="009B3BFB" w:rsidP="00716CAE">
      <w:pPr>
        <w:jc w:val="both"/>
        <w:rPr>
          <w:rFonts w:cs="Times New Roman"/>
          <w:sz w:val="20"/>
          <w:szCs w:val="20"/>
          <w:lang w:val="en-US"/>
        </w:rPr>
      </w:pPr>
    </w:p>
    <w:p w14:paraId="00E4A1E8" w14:textId="5E23EB77" w:rsidR="009B3BFB" w:rsidRDefault="009B3BFB" w:rsidP="00716CAE">
      <w:pPr>
        <w:jc w:val="both"/>
        <w:rPr>
          <w:rFonts w:cs="Times New Roman"/>
          <w:sz w:val="20"/>
          <w:szCs w:val="20"/>
          <w:lang w:val="en-US"/>
        </w:rPr>
      </w:pPr>
    </w:p>
    <w:p w14:paraId="230D1830" w14:textId="4865B437" w:rsidR="009B3BFB" w:rsidRDefault="009B3BFB" w:rsidP="00716CAE">
      <w:pPr>
        <w:jc w:val="both"/>
        <w:rPr>
          <w:rFonts w:cs="Times New Roman"/>
          <w:sz w:val="20"/>
          <w:szCs w:val="20"/>
          <w:lang w:val="en-US"/>
        </w:rPr>
      </w:pPr>
    </w:p>
    <w:p w14:paraId="00BF8677" w14:textId="4E962699" w:rsidR="009B3BFB" w:rsidRDefault="009B3BFB">
      <w:pPr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br w:type="page"/>
      </w:r>
    </w:p>
    <w:p w14:paraId="71538B3B" w14:textId="2E1369ED" w:rsidR="009B3BFB" w:rsidRDefault="009B3BFB" w:rsidP="00716CAE">
      <w:pPr>
        <w:jc w:val="both"/>
        <w:rPr>
          <w:b/>
          <w:bCs/>
          <w:lang w:val="en-US"/>
        </w:rPr>
      </w:pPr>
      <w:r w:rsidRPr="009B3BFB">
        <w:rPr>
          <w:b/>
          <w:bCs/>
          <w:lang w:val="en-US"/>
        </w:rPr>
        <w:lastRenderedPageBreak/>
        <w:t xml:space="preserve">AKI diagnosis based on CKD </w:t>
      </w:r>
      <w:proofErr w:type="spellStart"/>
      <w:r w:rsidRPr="009B3BFB">
        <w:rPr>
          <w:b/>
          <w:bCs/>
          <w:lang w:val="en-US"/>
        </w:rPr>
        <w:t>EPI</w:t>
      </w:r>
      <w:r w:rsidRPr="009B3BFB">
        <w:rPr>
          <w:b/>
          <w:bCs/>
          <w:vertAlign w:val="subscript"/>
          <w:lang w:val="en-US"/>
        </w:rPr>
        <w:t>SCr</w:t>
      </w:r>
      <w:proofErr w:type="spellEnd"/>
      <w:r w:rsidRPr="009B3BFB">
        <w:rPr>
          <w:b/>
          <w:bCs/>
          <w:lang w:val="en-US"/>
        </w:rPr>
        <w:t xml:space="preserve"> back calculated serum creatinine</w:t>
      </w:r>
    </w:p>
    <w:p w14:paraId="39D36C4F" w14:textId="7EEEE9EA" w:rsidR="009B3BFB" w:rsidRDefault="009B3BFB" w:rsidP="00716CAE">
      <w:pPr>
        <w:jc w:val="both"/>
        <w:rPr>
          <w:b/>
          <w:bCs/>
          <w:lang w:val="en-US"/>
        </w:rPr>
      </w:pPr>
    </w:p>
    <w:p w14:paraId="2E90A055" w14:textId="4E63975D" w:rsidR="009B3BFB" w:rsidRDefault="009B3BFB" w:rsidP="009B3BFB">
      <w:pPr>
        <w:jc w:val="both"/>
        <w:rPr>
          <w:lang w:val="en-US"/>
        </w:rPr>
      </w:pPr>
      <w:proofErr w:type="spellStart"/>
      <w:r w:rsidRPr="009B3BFB">
        <w:rPr>
          <w:lang w:val="en-US"/>
        </w:rPr>
        <w:t>mGFR</w:t>
      </w:r>
      <w:proofErr w:type="spellEnd"/>
      <w:r w:rsidRPr="009B3BFB">
        <w:rPr>
          <w:lang w:val="en-US"/>
        </w:rPr>
        <w:t xml:space="preserve"> corresponding back calculated hypothetical </w:t>
      </w:r>
      <w:proofErr w:type="spellStart"/>
      <w:r w:rsidRPr="009B3BFB">
        <w:rPr>
          <w:lang w:val="en-US"/>
        </w:rPr>
        <w:t>SCr</w:t>
      </w:r>
      <w:proofErr w:type="spellEnd"/>
      <w:r w:rsidRPr="009B3BFB">
        <w:rPr>
          <w:lang w:val="en-US"/>
        </w:rPr>
        <w:t xml:space="preserve"> changes were used to apply KDIGO AKI </w:t>
      </w:r>
      <w:proofErr w:type="spellStart"/>
      <w:r w:rsidRPr="009B3BFB">
        <w:rPr>
          <w:lang w:val="en-US"/>
        </w:rPr>
        <w:t>SCr</w:t>
      </w:r>
      <w:proofErr w:type="spellEnd"/>
      <w:r w:rsidRPr="009B3BFB">
        <w:rPr>
          <w:lang w:val="en-US"/>
        </w:rPr>
        <w:t xml:space="preserve"> criterion for AKI definition. </w:t>
      </w:r>
      <w:proofErr w:type="gramStart"/>
      <w:r w:rsidRPr="009B3BFB">
        <w:rPr>
          <w:lang w:val="en-US"/>
        </w:rPr>
        <w:t>Therefore</w:t>
      </w:r>
      <w:proofErr w:type="gramEnd"/>
      <w:r w:rsidRPr="009B3BFB">
        <w:rPr>
          <w:lang w:val="en-US"/>
        </w:rPr>
        <w:t xml:space="preserve"> the </w:t>
      </w:r>
      <w:proofErr w:type="spellStart"/>
      <w:r w:rsidRPr="009B3BFB">
        <w:rPr>
          <w:lang w:val="en-US"/>
        </w:rPr>
        <w:t>mGFR</w:t>
      </w:r>
      <w:proofErr w:type="spellEnd"/>
      <w:r w:rsidRPr="009B3BFB">
        <w:rPr>
          <w:lang w:val="en-US"/>
        </w:rPr>
        <w:t xml:space="preserve"> of study day 1 and 3 were put as resulting eGFR into CKD </w:t>
      </w:r>
      <w:proofErr w:type="spellStart"/>
      <w:r w:rsidRPr="009B3BFB">
        <w:rPr>
          <w:lang w:val="en-US"/>
        </w:rPr>
        <w:t>EPI</w:t>
      </w:r>
      <w:r w:rsidRPr="009B3BFB">
        <w:rPr>
          <w:vertAlign w:val="subscript"/>
          <w:lang w:val="en-US"/>
        </w:rPr>
        <w:t>SCr</w:t>
      </w:r>
      <w:proofErr w:type="spellEnd"/>
      <w:r w:rsidRPr="009B3BFB">
        <w:rPr>
          <w:lang w:val="en-US"/>
        </w:rPr>
        <w:t xml:space="preserve"> equation and the formula was converted to put out the corresponding hypothetical </w:t>
      </w:r>
      <w:proofErr w:type="spellStart"/>
      <w:r w:rsidRPr="009B3BFB">
        <w:rPr>
          <w:lang w:val="en-US"/>
        </w:rPr>
        <w:t>SCr</w:t>
      </w:r>
      <w:proofErr w:type="spellEnd"/>
      <w:r w:rsidRPr="009B3BFB">
        <w:rPr>
          <w:lang w:val="en-US"/>
        </w:rPr>
        <w:t xml:space="preserve"> values for day 1 and 3. Did changes of back calculated </w:t>
      </w:r>
      <w:proofErr w:type="spellStart"/>
      <w:r w:rsidRPr="009B3BFB">
        <w:rPr>
          <w:lang w:val="en-US"/>
        </w:rPr>
        <w:t>SCr</w:t>
      </w:r>
      <w:proofErr w:type="spellEnd"/>
      <w:r w:rsidRPr="009B3BFB">
        <w:rPr>
          <w:lang w:val="en-US"/>
        </w:rPr>
        <w:t xml:space="preserve"> between day 1 and 3 reach or exceed 0.3mg/dl, </w:t>
      </w:r>
      <w:proofErr w:type="spellStart"/>
      <w:r w:rsidRPr="009B3BFB">
        <w:rPr>
          <w:lang w:val="en-US"/>
        </w:rPr>
        <w:t>mGFR</w:t>
      </w:r>
      <w:proofErr w:type="spellEnd"/>
      <w:r w:rsidRPr="009B3BFB">
        <w:rPr>
          <w:lang w:val="en-US"/>
        </w:rPr>
        <w:t xml:space="preserve"> based AKI was diagnosed according to KDIGO. </w:t>
      </w:r>
    </w:p>
    <w:p w14:paraId="5DB2B81B" w14:textId="2C4DBE2C" w:rsidR="009B3BFB" w:rsidRDefault="009B3BFB" w:rsidP="009B3BFB">
      <w:pPr>
        <w:jc w:val="both"/>
        <w:rPr>
          <w:lang w:val="en-US"/>
        </w:rPr>
      </w:pPr>
    </w:p>
    <w:p w14:paraId="0B51C37F" w14:textId="3A8BD746" w:rsidR="00BF0D80" w:rsidRPr="00BF0D80" w:rsidRDefault="009B3BFB" w:rsidP="009B3BFB">
      <w:pPr>
        <w:jc w:val="both"/>
        <w:rPr>
          <w:u w:val="single"/>
          <w:lang w:val="en-US"/>
        </w:rPr>
      </w:pPr>
      <w:r w:rsidRPr="00CE792C">
        <w:rPr>
          <w:u w:val="single"/>
          <w:lang w:val="en-US"/>
        </w:rPr>
        <w:t>Example</w:t>
      </w:r>
      <w:r w:rsidR="00CE792C" w:rsidRPr="00CE792C">
        <w:rPr>
          <w:u w:val="single"/>
          <w:lang w:val="en-US"/>
        </w:rPr>
        <w:t xml:space="preserve"> for </w:t>
      </w:r>
      <w:proofErr w:type="spellStart"/>
      <w:r w:rsidR="00E513B9">
        <w:rPr>
          <w:u w:val="single"/>
          <w:lang w:val="en-US"/>
        </w:rPr>
        <w:t>caucasian</w:t>
      </w:r>
      <w:proofErr w:type="spellEnd"/>
      <w:r w:rsidR="00E513B9">
        <w:rPr>
          <w:u w:val="single"/>
          <w:lang w:val="en-US"/>
        </w:rPr>
        <w:t xml:space="preserve"> </w:t>
      </w:r>
      <w:r w:rsidR="00CE792C" w:rsidRPr="00CE792C">
        <w:rPr>
          <w:u w:val="single"/>
          <w:lang w:val="en-US"/>
        </w:rPr>
        <w:t>male patient</w:t>
      </w:r>
      <w:r w:rsidR="00BF0D80">
        <w:rPr>
          <w:u w:val="single"/>
          <w:lang w:val="en-US"/>
        </w:rPr>
        <w:t>, age 82 years</w:t>
      </w:r>
      <w:r w:rsidRPr="00CE792C">
        <w:rPr>
          <w:u w:val="single"/>
          <w:lang w:val="en-US"/>
        </w:rPr>
        <w:t xml:space="preserve">: </w:t>
      </w:r>
    </w:p>
    <w:p w14:paraId="6A372FF4" w14:textId="72AEE4C9" w:rsidR="00BF0D80" w:rsidRPr="00903E10" w:rsidRDefault="00BF0D80" w:rsidP="009B3BFB">
      <w:pPr>
        <w:jc w:val="both"/>
        <w:rPr>
          <w:lang w:val="en-US"/>
        </w:rPr>
      </w:pPr>
      <w:r>
        <w:rPr>
          <w:lang w:val="en-US"/>
        </w:rPr>
        <w:t xml:space="preserve">eGFR CKD </w:t>
      </w:r>
      <w:proofErr w:type="spellStart"/>
      <w:r>
        <w:rPr>
          <w:lang w:val="en-US"/>
        </w:rPr>
        <w:t>EPI</w:t>
      </w:r>
      <w:r w:rsidRPr="00903E10">
        <w:rPr>
          <w:vertAlign w:val="subscript"/>
          <w:lang w:val="en-US"/>
        </w:rPr>
        <w:t>SCr</w:t>
      </w:r>
      <w:proofErr w:type="spellEnd"/>
      <w:r>
        <w:rPr>
          <w:lang w:val="en-US"/>
        </w:rPr>
        <w:t> =</w:t>
      </w:r>
      <m:oMath>
        <m:r>
          <w:rPr>
            <w:rFonts w:ascii="Cambria Math" w:hAnsi="Cambria Math"/>
            <w:lang w:val="en-US"/>
          </w:rPr>
          <m:t>141</m:t>
        </m:r>
        <m:r>
          <m:rPr>
            <m:sty m:val="p"/>
          </m:rP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SCr mg/dl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  <w:lang w:val="en-US"/>
                      </w:rPr>
                      <m:t>0.9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-1.209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0.993</m:t>
            </m:r>
          </m:e>
          <m:sup>
            <m:r>
              <w:rPr>
                <w:rFonts w:ascii="Cambria Math" w:hAnsi="Cambria Math"/>
                <w:lang w:val="en-US"/>
              </w:rPr>
              <m:t>age</m:t>
            </m:r>
          </m:sup>
        </m:sSup>
      </m:oMath>
    </w:p>
    <w:p w14:paraId="3D0AA724" w14:textId="10702647" w:rsidR="009B3BFB" w:rsidRDefault="009B3BFB" w:rsidP="009B3BFB">
      <w:pPr>
        <w:jc w:val="both"/>
        <w:rPr>
          <w:lang w:val="en-US"/>
        </w:rPr>
      </w:pPr>
      <w:proofErr w:type="spellStart"/>
      <w:r>
        <w:rPr>
          <w:lang w:val="en-US"/>
        </w:rPr>
        <w:t>mGFR</w:t>
      </w:r>
      <w:r w:rsidR="00CE792C" w:rsidRPr="00CE792C">
        <w:rPr>
          <w:vertAlign w:val="subscript"/>
          <w:lang w:val="en-US"/>
        </w:rPr>
        <w:t>d</w:t>
      </w:r>
      <w:r w:rsidRPr="00CE792C">
        <w:rPr>
          <w:vertAlign w:val="subscript"/>
          <w:lang w:val="en-US"/>
        </w:rPr>
        <w:t>ay</w:t>
      </w:r>
      <w:proofErr w:type="spellEnd"/>
      <w:r w:rsidRPr="00CE792C">
        <w:rPr>
          <w:vertAlign w:val="subscript"/>
          <w:lang w:val="en-US"/>
        </w:rPr>
        <w:t xml:space="preserve"> 1</w:t>
      </w:r>
      <w:r w:rsidR="00CE792C">
        <w:rPr>
          <w:lang w:val="en-US"/>
        </w:rPr>
        <w:t xml:space="preserve">: </w:t>
      </w:r>
      <w:r w:rsidR="00CE792C" w:rsidRPr="00CE792C">
        <w:rPr>
          <w:lang w:val="en-US"/>
        </w:rPr>
        <w:t>23</w:t>
      </w:r>
      <w:r w:rsidR="00CE792C">
        <w:rPr>
          <w:lang w:val="en-US"/>
        </w:rPr>
        <w:t>.</w:t>
      </w:r>
      <w:r w:rsidR="00CE792C" w:rsidRPr="00CE792C">
        <w:rPr>
          <w:lang w:val="en-US"/>
        </w:rPr>
        <w:t>8</w:t>
      </w:r>
      <w:r w:rsidR="00CE792C">
        <w:rPr>
          <w:lang w:val="en-US"/>
        </w:rPr>
        <w:t>ml/min/1.73m</w:t>
      </w:r>
      <w:r w:rsidR="00CE792C" w:rsidRPr="00CE792C">
        <w:rPr>
          <w:vertAlign w:val="superscript"/>
          <w:lang w:val="en-US"/>
        </w:rPr>
        <w:t>2</w:t>
      </w:r>
    </w:p>
    <w:p w14:paraId="3D1F359C" w14:textId="138D00E7" w:rsidR="00C66C78" w:rsidRPr="00BF0D80" w:rsidRDefault="00CE792C" w:rsidP="009B3BFB">
      <w:pPr>
        <w:jc w:val="both"/>
        <w:rPr>
          <w:vertAlign w:val="superscript"/>
          <w:lang w:val="en-US"/>
        </w:rPr>
      </w:pPr>
      <w:proofErr w:type="spellStart"/>
      <w:r>
        <w:rPr>
          <w:lang w:val="en-US"/>
        </w:rPr>
        <w:t>mGFR</w:t>
      </w:r>
      <w:r w:rsidRPr="00CE792C">
        <w:rPr>
          <w:vertAlign w:val="subscript"/>
          <w:lang w:val="en-US"/>
        </w:rPr>
        <w:t>day</w:t>
      </w:r>
      <w:proofErr w:type="spellEnd"/>
      <w:r w:rsidRPr="00CE792C">
        <w:rPr>
          <w:vertAlign w:val="subscript"/>
          <w:lang w:val="en-US"/>
        </w:rPr>
        <w:t xml:space="preserve"> 3</w:t>
      </w:r>
      <w:r>
        <w:rPr>
          <w:lang w:val="en-US"/>
        </w:rPr>
        <w:t>: 15.5 ml/min/1.73m</w:t>
      </w:r>
      <w:r w:rsidRPr="00CE792C">
        <w:rPr>
          <w:vertAlign w:val="superscript"/>
          <w:lang w:val="en-US"/>
        </w:rPr>
        <w:t>2</w:t>
      </w:r>
    </w:p>
    <w:p w14:paraId="7028B93A" w14:textId="53E92D67" w:rsidR="00C66C78" w:rsidRDefault="00BF0D80" w:rsidP="009B3BFB">
      <w:pPr>
        <w:jc w:val="both"/>
        <w:rPr>
          <w:lang w:val="en-US"/>
        </w:rPr>
      </w:pPr>
      <w:r>
        <w:rPr>
          <w:lang w:val="en-US"/>
        </w:rPr>
        <w:t xml:space="preserve">back calculated </w:t>
      </w:r>
      <w:proofErr w:type="spellStart"/>
      <w:r w:rsidR="00C66C78">
        <w:rPr>
          <w:lang w:val="en-US"/>
        </w:rPr>
        <w:t>SCr</w:t>
      </w:r>
      <w:r w:rsidR="00C66C78" w:rsidRPr="00CE792C">
        <w:rPr>
          <w:vertAlign w:val="subscript"/>
          <w:lang w:val="en-US"/>
        </w:rPr>
        <w:t>day</w:t>
      </w:r>
      <w:proofErr w:type="spellEnd"/>
      <w:r w:rsidR="00C66C78" w:rsidRPr="00CE792C">
        <w:rPr>
          <w:vertAlign w:val="subscript"/>
          <w:lang w:val="en-US"/>
        </w:rPr>
        <w:t xml:space="preserve"> 1</w:t>
      </w:r>
      <w:r w:rsidR="00C66C78">
        <w:rPr>
          <w:lang w:val="en-US"/>
        </w:rPr>
        <w:t> = 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mGFR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day 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0.9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-1,209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  <w:lang w:val="en-US"/>
                      </w:rPr>
                      <m:t>141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0.993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age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Cambria Math"/>
                    <w:lang w:val="en-US"/>
                  </w:rPr>
                  <m:t>-1,209</m:t>
                </m:r>
              </m:den>
            </m:f>
          </m:sup>
        </m:sSup>
      </m:oMath>
      <w:r>
        <w:rPr>
          <w:rFonts w:eastAsiaTheme="minorEastAsia"/>
          <w:lang w:val="en-US"/>
        </w:rPr>
        <w:t>= 2.43mg/dl</w:t>
      </w:r>
    </w:p>
    <w:p w14:paraId="771A8BA0" w14:textId="337FB930" w:rsidR="00C66C78" w:rsidRDefault="00BF0D80" w:rsidP="00C66C78">
      <w:pPr>
        <w:jc w:val="both"/>
        <w:rPr>
          <w:lang w:val="en-US"/>
        </w:rPr>
      </w:pPr>
      <w:r>
        <w:rPr>
          <w:lang w:val="en-US"/>
        </w:rPr>
        <w:t xml:space="preserve">back calculated </w:t>
      </w:r>
      <w:proofErr w:type="spellStart"/>
      <w:r w:rsidR="00C66C78">
        <w:rPr>
          <w:lang w:val="en-US"/>
        </w:rPr>
        <w:t>SCr</w:t>
      </w:r>
      <w:r w:rsidR="00C66C78" w:rsidRPr="00CE792C">
        <w:rPr>
          <w:vertAlign w:val="subscript"/>
          <w:lang w:val="en-US"/>
        </w:rPr>
        <w:t>day</w:t>
      </w:r>
      <w:proofErr w:type="spellEnd"/>
      <w:r w:rsidR="00C66C78" w:rsidRPr="00CE792C">
        <w:rPr>
          <w:vertAlign w:val="subscript"/>
          <w:lang w:val="en-US"/>
        </w:rPr>
        <w:t xml:space="preserve"> </w:t>
      </w:r>
      <w:r w:rsidR="00C66C78">
        <w:rPr>
          <w:vertAlign w:val="subscript"/>
          <w:lang w:val="en-US"/>
        </w:rPr>
        <w:t>3</w:t>
      </w:r>
      <w:r w:rsidR="00C66C78">
        <w:rPr>
          <w:lang w:val="en-US"/>
        </w:rPr>
        <w:t> = 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mGFR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day 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0.9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-1,209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  <w:lang w:val="en-US"/>
                      </w:rPr>
                      <m:t>141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0.993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age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Cambria Math"/>
                    <w:lang w:val="en-US"/>
                  </w:rPr>
                  <m:t>-1,209</m:t>
                </m:r>
              </m:den>
            </m:f>
          </m:sup>
        </m:sSup>
      </m:oMath>
      <w:r>
        <w:rPr>
          <w:rFonts w:eastAsiaTheme="minorEastAsia"/>
          <w:lang w:val="en-US"/>
        </w:rPr>
        <w:t>= 3.47mg/dl</w:t>
      </w:r>
    </w:p>
    <w:p w14:paraId="15328AB4" w14:textId="672CA102" w:rsidR="00BF0D80" w:rsidRDefault="00BF0D80" w:rsidP="009B3BFB">
      <w:pPr>
        <w:jc w:val="both"/>
        <w:rPr>
          <w:lang w:val="en-US"/>
        </w:rPr>
      </w:pPr>
      <w:r>
        <w:rPr>
          <w:lang w:val="en-US"/>
        </w:rPr>
        <w:t xml:space="preserve">The rise of back calculated </w:t>
      </w:r>
      <w:proofErr w:type="spellStart"/>
      <w:r>
        <w:rPr>
          <w:lang w:val="en-US"/>
        </w:rPr>
        <w:t>SCr</w:t>
      </w:r>
      <w:proofErr w:type="spellEnd"/>
      <w:r>
        <w:rPr>
          <w:lang w:val="en-US"/>
        </w:rPr>
        <w:t xml:space="preserve"> between day 1 and 3 of the example patient amounts 3.47-2.43mg/dl = 1.04mg/dl, so this patient would be diagnosed with </w:t>
      </w:r>
      <w:proofErr w:type="spellStart"/>
      <w:r>
        <w:rPr>
          <w:lang w:val="en-US"/>
        </w:rPr>
        <w:t>mGFR</w:t>
      </w:r>
      <w:proofErr w:type="spellEnd"/>
      <w:r>
        <w:rPr>
          <w:lang w:val="en-US"/>
        </w:rPr>
        <w:t xml:space="preserve"> based back calculated AKI. </w:t>
      </w:r>
    </w:p>
    <w:p w14:paraId="6AC30682" w14:textId="21CE73C5" w:rsidR="00123A58" w:rsidRPr="009B3BFB" w:rsidRDefault="00123A58" w:rsidP="00123A58">
      <w:pPr>
        <w:jc w:val="both"/>
        <w:rPr>
          <w:lang w:val="en-US"/>
        </w:rPr>
      </w:pPr>
    </w:p>
    <w:sectPr w:rsidR="00123A58" w:rsidRPr="009B3BFB" w:rsidSect="007877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pt;height:25pt;visibility:visible" o:bullet="t">
        <v:imagedata r:id="rId1" o:title=""/>
      </v:shape>
    </w:pict>
  </w:numPicBullet>
  <w:abstractNum w:abstractNumId="0" w15:restartNumberingAfterBreak="0">
    <w:nsid w:val="4F874447"/>
    <w:multiLevelType w:val="hybridMultilevel"/>
    <w:tmpl w:val="219E03C4"/>
    <w:lvl w:ilvl="0" w:tplc="B2C81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EF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320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EE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04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2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ED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85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D"/>
    <w:rsid w:val="00010E46"/>
    <w:rsid w:val="000665DE"/>
    <w:rsid w:val="00084F17"/>
    <w:rsid w:val="00086F85"/>
    <w:rsid w:val="0011294C"/>
    <w:rsid w:val="00123A58"/>
    <w:rsid w:val="0016180B"/>
    <w:rsid w:val="0017175E"/>
    <w:rsid w:val="00176D4A"/>
    <w:rsid w:val="002071BE"/>
    <w:rsid w:val="0021257E"/>
    <w:rsid w:val="002301BA"/>
    <w:rsid w:val="00241A77"/>
    <w:rsid w:val="0027556E"/>
    <w:rsid w:val="0028391E"/>
    <w:rsid w:val="002C3FC7"/>
    <w:rsid w:val="002C7012"/>
    <w:rsid w:val="002F2B14"/>
    <w:rsid w:val="00321C07"/>
    <w:rsid w:val="00343E7A"/>
    <w:rsid w:val="003676D6"/>
    <w:rsid w:val="003A335B"/>
    <w:rsid w:val="003B3BAD"/>
    <w:rsid w:val="003F0318"/>
    <w:rsid w:val="00425884"/>
    <w:rsid w:val="00432483"/>
    <w:rsid w:val="00480015"/>
    <w:rsid w:val="004D3CA8"/>
    <w:rsid w:val="005330F4"/>
    <w:rsid w:val="005335A4"/>
    <w:rsid w:val="00553459"/>
    <w:rsid w:val="00596EE4"/>
    <w:rsid w:val="005A32E5"/>
    <w:rsid w:val="005B4351"/>
    <w:rsid w:val="005C78AE"/>
    <w:rsid w:val="00603AB5"/>
    <w:rsid w:val="00620156"/>
    <w:rsid w:val="00625FD4"/>
    <w:rsid w:val="006317C4"/>
    <w:rsid w:val="006B28D9"/>
    <w:rsid w:val="0071009F"/>
    <w:rsid w:val="00716CAE"/>
    <w:rsid w:val="00755F56"/>
    <w:rsid w:val="0076774B"/>
    <w:rsid w:val="007761F7"/>
    <w:rsid w:val="007877D7"/>
    <w:rsid w:val="00797E08"/>
    <w:rsid w:val="007E24DF"/>
    <w:rsid w:val="007E67F1"/>
    <w:rsid w:val="00800F3D"/>
    <w:rsid w:val="0083742D"/>
    <w:rsid w:val="00884B86"/>
    <w:rsid w:val="0088543F"/>
    <w:rsid w:val="008D270A"/>
    <w:rsid w:val="00903E10"/>
    <w:rsid w:val="00906928"/>
    <w:rsid w:val="00911895"/>
    <w:rsid w:val="009810E6"/>
    <w:rsid w:val="00981A42"/>
    <w:rsid w:val="009B3BFB"/>
    <w:rsid w:val="009C78CD"/>
    <w:rsid w:val="00A054CC"/>
    <w:rsid w:val="00A10C81"/>
    <w:rsid w:val="00A17B0D"/>
    <w:rsid w:val="00A33AE6"/>
    <w:rsid w:val="00A53629"/>
    <w:rsid w:val="00A728FB"/>
    <w:rsid w:val="00AA7AF7"/>
    <w:rsid w:val="00B156BC"/>
    <w:rsid w:val="00B409D4"/>
    <w:rsid w:val="00B41DA4"/>
    <w:rsid w:val="00B55549"/>
    <w:rsid w:val="00B704BE"/>
    <w:rsid w:val="00B75B2C"/>
    <w:rsid w:val="00BC2076"/>
    <w:rsid w:val="00BC7348"/>
    <w:rsid w:val="00BC78DF"/>
    <w:rsid w:val="00BF0D80"/>
    <w:rsid w:val="00C00389"/>
    <w:rsid w:val="00C07CDC"/>
    <w:rsid w:val="00C66C78"/>
    <w:rsid w:val="00C90916"/>
    <w:rsid w:val="00CB168A"/>
    <w:rsid w:val="00CD2E41"/>
    <w:rsid w:val="00CD3DC7"/>
    <w:rsid w:val="00CE4BDA"/>
    <w:rsid w:val="00CE792C"/>
    <w:rsid w:val="00DB79C8"/>
    <w:rsid w:val="00DC11CD"/>
    <w:rsid w:val="00DF63DB"/>
    <w:rsid w:val="00E11BE9"/>
    <w:rsid w:val="00E463CF"/>
    <w:rsid w:val="00E513B9"/>
    <w:rsid w:val="00EB36E8"/>
    <w:rsid w:val="00F435E5"/>
    <w:rsid w:val="00FC3D44"/>
    <w:rsid w:val="73E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A8D2"/>
  <w15:chartTrackingRefBased/>
  <w15:docId w15:val="{DBC2ED7B-6812-47CA-8528-09B599FC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B0D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7B0D"/>
    <w:pPr>
      <w:keepNext/>
      <w:keepLines/>
      <w:spacing w:before="16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17B0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A17B0D"/>
    <w:pPr>
      <w:spacing w:after="0" w:line="360" w:lineRule="auto"/>
      <w:jc w:val="both"/>
    </w:pPr>
    <w:rPr>
      <w:rFonts w:ascii="Times New Roman" w:eastAsiaTheme="minorEastAsia" w:hAnsi="Times New Roman"/>
      <w:sz w:val="24"/>
      <w:szCs w:val="21"/>
    </w:rPr>
  </w:style>
  <w:style w:type="paragraph" w:styleId="Listenabsatz">
    <w:name w:val="List Paragraph"/>
    <w:basedOn w:val="Standard"/>
    <w:uiPriority w:val="34"/>
    <w:qFormat/>
    <w:rsid w:val="00A17B0D"/>
    <w:pPr>
      <w:spacing w:after="120" w:line="360" w:lineRule="auto"/>
      <w:ind w:left="720"/>
      <w:contextualSpacing/>
      <w:jc w:val="both"/>
    </w:pPr>
    <w:rPr>
      <w:rFonts w:eastAsiaTheme="minorEastAsia"/>
      <w:szCs w:val="21"/>
    </w:rPr>
  </w:style>
  <w:style w:type="paragraph" w:customStyle="1" w:styleId="EndNoteBibliography">
    <w:name w:val="EndNote Bibliography"/>
    <w:basedOn w:val="Standard"/>
    <w:link w:val="EndNoteBibliographyZchn"/>
    <w:rsid w:val="00A17B0D"/>
    <w:pPr>
      <w:spacing w:after="120" w:line="240" w:lineRule="auto"/>
      <w:jc w:val="both"/>
    </w:pPr>
    <w:rPr>
      <w:rFonts w:ascii="Calibri Light" w:eastAsiaTheme="minorEastAsia" w:hAnsi="Calibri Light"/>
      <w:noProof/>
      <w:sz w:val="28"/>
      <w:szCs w:val="21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17B0D"/>
    <w:rPr>
      <w:rFonts w:ascii="Calibri Light" w:eastAsiaTheme="minorEastAsia" w:hAnsi="Calibri Light"/>
      <w:noProof/>
      <w:sz w:val="28"/>
      <w:szCs w:val="21"/>
      <w:lang w:val="en-US"/>
    </w:rPr>
  </w:style>
  <w:style w:type="table" w:styleId="EinfacheTabelle4">
    <w:name w:val="Plain Table 4"/>
    <w:basedOn w:val="NormaleTabelle"/>
    <w:uiPriority w:val="44"/>
    <w:rsid w:val="00A17B0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6farbig">
    <w:name w:val="List Table 6 Colorful"/>
    <w:basedOn w:val="NormaleTabelle"/>
    <w:uiPriority w:val="51"/>
    <w:rsid w:val="00A17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nraster">
    <w:name w:val="Table Grid"/>
    <w:basedOn w:val="NormaleTabelle"/>
    <w:uiPriority w:val="39"/>
    <w:rsid w:val="00A1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17B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6E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51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4834-6C3C-47FE-AFD5-136D7DAE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Swolinsky</dc:creator>
  <cp:keywords/>
  <dc:description/>
  <cp:lastModifiedBy>Kai Schmidt-Ott</cp:lastModifiedBy>
  <cp:revision>2</cp:revision>
  <dcterms:created xsi:type="dcterms:W3CDTF">2021-05-07T07:59:00Z</dcterms:created>
  <dcterms:modified xsi:type="dcterms:W3CDTF">2021-05-07T07:59:00Z</dcterms:modified>
</cp:coreProperties>
</file>